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/>
        <w:jc w:val="both"/>
        <w:textAlignment w:val="baseline"/>
        <w:rPr>
          <w:rStyle w:val="6"/>
          <w:rFonts w:hint="eastAsia" w:ascii="黑体" w:hAnsi="黑体" w:eastAsia="黑体" w:cs="黑体"/>
          <w:b w:val="0"/>
          <w:bCs w:val="0"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val="en-US" w:eastAsia="zh-CN" w:bidi="ar"/>
        </w:rPr>
      </w:pPr>
      <w:r>
        <w:rPr>
          <w:rStyle w:val="6"/>
          <w:rFonts w:hint="eastAsia" w:ascii="黑体" w:hAnsi="黑体" w:eastAsia="黑体" w:cs="黑体"/>
          <w:b w:val="0"/>
          <w:bCs w:val="0"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eastAsia="zh-CN" w:bidi="ar"/>
        </w:rPr>
        <w:t>附件</w:t>
      </w:r>
      <w:r>
        <w:rPr>
          <w:rStyle w:val="6"/>
          <w:rFonts w:hint="default" w:ascii="Times New Roman" w:hAnsi="Times New Roman" w:eastAsia="黑体" w:cs="Times New Roman"/>
          <w:b w:val="0"/>
          <w:bCs w:val="0"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val="en-US" w:eastAsia="zh-CN" w:bidi="ar"/>
        </w:rPr>
        <w:t>2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/>
        <w:jc w:val="center"/>
        <w:textAlignment w:val="baseline"/>
        <w:rPr>
          <w:rStyle w:val="6"/>
          <w:rFonts w:hint="default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1A2029"/>
          <w:spacing w:val="0"/>
          <w:kern w:val="0"/>
          <w:sz w:val="44"/>
          <w:szCs w:val="44"/>
          <w:shd w:val="clear" w:fill="FFFFFF"/>
          <w:vertAlign w:val="baseline"/>
          <w:lang w:bidi="ar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/>
        <w:jc w:val="center"/>
        <w:textAlignment w:val="baseline"/>
        <w:rPr>
          <w:rStyle w:val="6"/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1A2029"/>
          <w:spacing w:val="0"/>
          <w:kern w:val="0"/>
          <w:sz w:val="44"/>
          <w:szCs w:val="44"/>
          <w:shd w:val="clear" w:fill="FFFFFF"/>
          <w:vertAlign w:val="baseline"/>
          <w:lang w:bidi="ar"/>
        </w:rPr>
      </w:pPr>
      <w:r>
        <w:rPr>
          <w:rStyle w:val="6"/>
          <w:rFonts w:hint="default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1A2029"/>
          <w:spacing w:val="0"/>
          <w:kern w:val="0"/>
          <w:sz w:val="44"/>
          <w:szCs w:val="44"/>
          <w:shd w:val="clear" w:fill="FFFFFF"/>
          <w:vertAlign w:val="baseline"/>
          <w:lang w:bidi="ar"/>
        </w:rPr>
        <w:t>北部湾三娘湾观豚护豚指南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382" w:leftChars="182" w:right="0" w:firstLine="2880" w:firstLineChars="900"/>
        <w:jc w:val="left"/>
        <w:textAlignment w:val="baseline"/>
        <w:rPr>
          <w:rFonts w:hint="eastAsia" w:ascii="楷体" w:hAnsi="楷体" w:eastAsia="楷体" w:cs="楷体"/>
          <w:kern w:val="0"/>
          <w:sz w:val="32"/>
          <w:szCs w:val="32"/>
          <w:highlight w:val="none"/>
          <w:lang w:eastAsia="zh-CN" w:bidi="ar"/>
        </w:rPr>
      </w:pPr>
      <w:r>
        <w:rPr>
          <w:rFonts w:hint="eastAsia" w:ascii="楷体" w:hAnsi="楷体" w:eastAsia="楷体" w:cs="楷体"/>
          <w:kern w:val="0"/>
          <w:sz w:val="32"/>
          <w:szCs w:val="32"/>
          <w:highlight w:val="none"/>
          <w:lang w:eastAsia="zh-CN" w:bidi="ar"/>
        </w:rPr>
        <w:t>（征求意见稿）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382" w:leftChars="182" w:right="0" w:firstLine="0" w:firstLineChars="0"/>
        <w:jc w:val="left"/>
        <w:textAlignment w:val="baseline"/>
        <w:rPr>
          <w:rFonts w:hint="default" w:ascii="仿宋" w:hAnsi="仿宋" w:eastAsia="仿宋" w:cs="仿宋"/>
          <w:kern w:val="0"/>
          <w:sz w:val="32"/>
          <w:szCs w:val="32"/>
          <w:highlight w:val="none"/>
          <w:lang w:bidi="ar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0" w:firstLineChars="200"/>
        <w:jc w:val="left"/>
        <w:textAlignment w:val="baseline"/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</w:pP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中华白海豚被誉为“海上大熊猫”，是我国国家一级重点保护野生动物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，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是海洋生态系统的重要指示物种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，被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列入</w:t>
      </w:r>
      <w:bookmarkStart w:id="0" w:name="OLE_LINK6"/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《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保护迁徙野生动物物种公约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》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附录</w:t>
      </w:r>
      <w:bookmarkEnd w:id="0"/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、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《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国家重点保护野生动物名录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》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、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《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世界自然保护联盟濒危物种红色名录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》。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三娘湾海域是我国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重要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的中华白海豚栖息地，具有极高的生态价值和科学研究价值。为科学引导公众观豚护豚，维护海洋生物多样性和生态安全，制定本指南。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0" w:firstLineChars="200"/>
        <w:jc w:val="left"/>
        <w:textAlignment w:val="baseline"/>
        <w:rPr>
          <w:rStyle w:val="6"/>
          <w:rFonts w:hint="default" w:ascii="黑体" w:hAnsi="黑体" w:eastAsia="黑体" w:cs="黑体"/>
          <w:b w:val="0"/>
          <w:bCs w:val="0"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bidi="ar"/>
        </w:rPr>
      </w:pPr>
      <w:r>
        <w:rPr>
          <w:rStyle w:val="6"/>
          <w:rFonts w:hint="default" w:ascii="黑体" w:hAnsi="黑体" w:eastAsia="黑体" w:cs="黑体"/>
          <w:b w:val="0"/>
          <w:bCs w:val="0"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bidi="ar"/>
        </w:rPr>
        <w:t>一、尊重自然，文明观豚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0" w:firstLineChars="200"/>
        <w:jc w:val="left"/>
        <w:textAlignment w:val="baseline"/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</w:pP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观豚是亲近自然、感受海洋生物魅力的方式，我们在享受自然之美的同时，也要保护自然之美。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2" w:firstLineChars="200"/>
        <w:jc w:val="left"/>
        <w:textAlignment w:val="baseline"/>
        <w:rPr>
          <w:rFonts w:hint="default" w:ascii="仿宋" w:hAnsi="仿宋" w:eastAsia="仿宋" w:cs="仿宋"/>
          <w:b w:val="0"/>
          <w:bCs w:val="0"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bidi="ar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bidi="ar"/>
        </w:rPr>
        <w:t>守法为先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eastAsia="zh-CN" w:bidi="ar"/>
        </w:rPr>
        <w:t>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严格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遵守《中华人民共和国野生动物保护法》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《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中华人民共和国水生野生动物保护实施条例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》《中华人民共和国海洋环境保护法》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等法律法规，不参与非法捕捞、猎杀、伤害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类及其他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珍稀濒危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海洋生物的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活动，不因科学研究、物种保护等目的而私自对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进行标记、取样，发现上述违法行为立即制止并向有关部门举报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bidi="ar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2" w:firstLineChars="200"/>
        <w:jc w:val="left"/>
        <w:textAlignment w:val="baseline"/>
        <w:rPr>
          <w:rFonts w:hint="default" w:ascii="仿宋" w:hAnsi="仿宋" w:eastAsia="仿宋" w:cs="仿宋"/>
          <w:b w:val="0"/>
          <w:bCs w:val="0"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bidi="ar"/>
        </w:rPr>
        <w:t>安全为基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eastAsia="zh-CN" w:bidi="ar"/>
        </w:rPr>
        <w:t>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建议观豚行业规范管理，设立对应的运营资质，无相关资质的公司或船只不得开展观豚活动。观豚应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选择符合国家有关管理规定的合法观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船只，在合适海况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下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开展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</w:t>
      </w:r>
      <w:bookmarkStart w:id="1" w:name="OLE_LINK1"/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bookmarkEnd w:id="1"/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观赏活动或观测活动。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乘船观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时正确穿戴救生衣，醉酒状态时不登船，不在船上饮酒。患有严重高血压、心脏病等心脑血管疾病的人员不参加乘船观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活动。不在观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时开展钓鱼、潜水、游泳、滑水等水上活动，不携带宠物登船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2" w:firstLineChars="200"/>
        <w:jc w:val="left"/>
        <w:textAlignment w:val="baseline"/>
        <w:rPr>
          <w:rFonts w:hint="eastAsia" w:eastAsia="仿宋"/>
          <w:lang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bidi="ar"/>
        </w:rPr>
        <w:t>规范为要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eastAsia="zh-CN" w:bidi="ar"/>
        </w:rPr>
        <w:t>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作为组织观</w:t>
      </w:r>
      <w:bookmarkStart w:id="2" w:name="OLE_LINK2"/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bookmarkEnd w:id="2"/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的经营者及工作人员，积极参加政府有关部门组织的观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培训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，熟悉并严格遵守《中华白海豚保护行动计划（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eastAsia="zh-CN" w:bidi="ar"/>
        </w:rPr>
        <w:t>2017-2026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年）》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等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中华白海豚保护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相关规定，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合法规范组织观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活动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。旅游观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船只使用具备运营资质的客船且配备具有国家规定驾驶资质的、熟练掌握观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要求的人员，不租用、使用渔船进行观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。引导游客以正确方式观</w:t>
      </w:r>
      <w:bookmarkStart w:id="3" w:name="OLE_LINK4"/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bookmarkEnd w:id="3"/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，及时劝阻违规行为。观豚船只要控制数量，海豚活动海域周围的船只不宜过于密集。严格控制观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时长，观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船只在靠近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en-US" w:eastAsia="zh-CN" w:bidi="ar"/>
        </w:rPr>
        <w:t>300</w:t>
      </w:r>
      <w:r>
        <w:rPr>
          <w:rFonts w:hint="eastAsia" w:ascii="Times New Roman" w:hAnsi="Times New Roman" w:eastAsia="仿宋" w:cs="Times New Roman"/>
          <w:kern w:val="0"/>
          <w:sz w:val="32"/>
          <w:szCs w:val="32"/>
          <w:highlight w:val="none"/>
          <w:lang w:val="en-US" w:eastAsia="zh-CN" w:bidi="ar"/>
        </w:rPr>
        <w:t>米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以内时，降速（不超过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en-US" w:eastAsia="zh-CN" w:bidi="ar"/>
        </w:rPr>
        <w:t>5节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）并保持平稳航行；接近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约1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en-US" w:eastAsia="zh-CN" w:bidi="ar"/>
        </w:rPr>
        <w:t>00</w:t>
      </w:r>
      <w:r>
        <w:rPr>
          <w:rFonts w:hint="eastAsia" w:ascii="Times New Roman" w:hAnsi="Times New Roman" w:eastAsia="仿宋" w:cs="Times New Roman"/>
          <w:kern w:val="0"/>
          <w:sz w:val="32"/>
          <w:szCs w:val="32"/>
          <w:highlight w:val="none"/>
          <w:lang w:val="en-US" w:eastAsia="zh-CN" w:bidi="ar"/>
        </w:rPr>
        <w:t>米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时停船并保持船只在于空档状态；发现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捕食、有幼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伴随或快速移动时，船舶缓慢撤退到距离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</w:t>
      </w:r>
      <w:bookmarkStart w:id="4" w:name="OLE_LINK5"/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bookmarkEnd w:id="4"/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en-US" w:eastAsia="zh-CN" w:bidi="ar"/>
        </w:rPr>
        <w:t>300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米以外；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确保海豚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不在船只之间或船只与海岸之间。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观豚船只避免拖曳任何类型的物体，如拖绳、网、绳索、钩子或其他类似的物体。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2" w:firstLineChars="200"/>
        <w:jc w:val="left"/>
        <w:textAlignment w:val="baseline"/>
        <w:rPr>
          <w:rStyle w:val="6"/>
          <w:rFonts w:hint="default" w:ascii="CESI楷体-GB2312" w:hAnsi="CESI楷体-GB2312" w:eastAsia="CESI楷体-GB2312" w:cs="CESI楷体-GB2312"/>
          <w:b w:val="0"/>
          <w:bCs w:val="0"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val="en-US" w:eastAsia="zh-CN" w:bidi="ar"/>
        </w:rPr>
      </w:pPr>
      <w:r>
        <w:rPr>
          <w:rStyle w:val="6"/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val="en-US" w:eastAsia="zh-CN" w:bidi="ar"/>
        </w:rPr>
        <w:t>和谐为本：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时保持与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类的安全距离，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不对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围追堵截，不直接与间接触摸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，不以任何形式引诱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靠近；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不向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投掷或丢弃食物，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不分开母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和幼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；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不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大声喧哗，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不敲击船体或利用扬声器制造噪音，不使用爆炸物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；不向海里投放垃圾、食品等任何物品，不向海里排放污染物。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潜水者水下观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时，未获特殊许可不进入距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en-US" w:eastAsia="zh-CN" w:bidi="ar"/>
        </w:rPr>
        <w:t>15</w:t>
      </w:r>
      <w:r>
        <w:rPr>
          <w:rFonts w:hint="eastAsia" w:ascii="Times New Roman" w:hAnsi="Times New Roman" w:eastAsia="仿宋" w:cs="Times New Roman"/>
          <w:kern w:val="0"/>
          <w:sz w:val="32"/>
          <w:szCs w:val="32"/>
          <w:highlight w:val="none"/>
          <w:lang w:val="en" w:eastAsia="zh-CN" w:bidi="ar"/>
        </w:rPr>
        <w:t>米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" w:eastAsia="zh-CN" w:bidi="ar"/>
        </w:rPr>
        <w:t>以内的水域，不近距离追触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" w:eastAsia="zh-CN" w:bidi="ar"/>
        </w:rPr>
        <w:t>，不在水下使用带闪光、频闪或视频灯的摄影设备惊吓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" w:eastAsia="zh-CN" w:bidi="ar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0" w:firstLineChars="200"/>
        <w:jc w:val="left"/>
        <w:textAlignment w:val="baseline"/>
        <w:rPr>
          <w:rStyle w:val="6"/>
          <w:rFonts w:hint="default" w:ascii="黑体" w:hAnsi="黑体" w:eastAsia="黑体" w:cs="黑体"/>
          <w:b w:val="0"/>
          <w:bCs w:val="0"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bidi="ar"/>
        </w:rPr>
      </w:pPr>
      <w:r>
        <w:rPr>
          <w:rStyle w:val="6"/>
          <w:rFonts w:hint="default" w:ascii="黑体" w:hAnsi="黑体" w:eastAsia="黑体" w:cs="黑体"/>
          <w:b w:val="0"/>
          <w:bCs w:val="0"/>
          <w:i w:val="0"/>
          <w:iCs w:val="0"/>
          <w:caps w:val="0"/>
          <w:color w:val="1A2029"/>
          <w:spacing w:val="0"/>
          <w:kern w:val="0"/>
          <w:sz w:val="32"/>
          <w:szCs w:val="32"/>
          <w:shd w:val="clear" w:fill="FFFFFF"/>
          <w:vertAlign w:val="baseline"/>
          <w:lang w:bidi="ar"/>
        </w:rPr>
        <w:t>二、绿色发展，生态优先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0" w:firstLineChars="200"/>
        <w:jc w:val="left"/>
        <w:textAlignment w:val="baseline"/>
        <w:rPr>
          <w:rFonts w:hint="default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倡导绿色低碳的生态旅游，减轻对海豚栖息地的压力，助力观豚活动的可持续发展。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2" w:firstLineChars="200"/>
        <w:jc w:val="left"/>
        <w:textAlignment w:val="baseline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  <w:lang w:eastAsia="zh-CN"/>
        </w:rPr>
      </w:pPr>
      <w:bookmarkStart w:id="5" w:name="OLE_LINK3"/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  <w:lang w:eastAsia="zh-CN"/>
        </w:rPr>
        <w:t>绿色护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  <w:lang w:val="en-US" w:eastAsia="zh-CN"/>
        </w:rPr>
        <w:t>豚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</w:rPr>
        <w:t>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积极参加海洋生态环境保护，从自身做起、从日常做起，从现在做起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，减少塑料制品使用，不乱丢垃圾，做好垃圾分类以减少和预防海洋垃圾；保护海滩环境，离开海滩时带走垃圾；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避免使用含微塑料的日化用品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。节约用水，减少水资源浪费和污染物进入海洋的机会；节能减排，多乘坐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新能源或公共交通工具。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2" w:firstLineChars="200"/>
        <w:jc w:val="left"/>
        <w:textAlignment w:val="baseline"/>
        <w:rPr>
          <w:rStyle w:val="6"/>
          <w:rFonts w:hint="default" w:ascii="仿宋" w:hAnsi="仿宋" w:eastAsia="仿宋" w:cs="仿宋"/>
          <w:b w:val="0"/>
          <w:bCs w:val="0"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</w:rPr>
        <w:t>‌渔业共生：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按照合法的捕捞方式以及渔业捕捞许可证核定的作业类型、渔具、场所等规定适度进行捕捞作业。尽量不进入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经常活动的核心区域进行捕捞作业，尽可能远离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经常活动的核心区域行船。不向海中丢弃渔网、渔具、含油废水等。</w:t>
      </w:r>
    </w:p>
    <w:bookmarkEnd w:id="5"/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2" w:firstLineChars="200"/>
        <w:jc w:val="left"/>
        <w:textAlignment w:val="baseline"/>
        <w:rPr>
          <w:rStyle w:val="6"/>
          <w:rFonts w:hint="default" w:ascii="仿宋" w:hAnsi="仿宋" w:eastAsia="仿宋" w:cs="仿宋"/>
          <w:b w:val="0"/>
          <w:bCs w:val="0"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  <w:lang w:val="en-US" w:eastAsia="zh-CN"/>
        </w:rPr>
      </w:pPr>
      <w:r>
        <w:rPr>
          <w:rStyle w:val="6"/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  <w:lang w:val="en-US" w:eastAsia="zh-CN"/>
        </w:rPr>
        <w:t>‌应急防控：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发现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等珍稀濒危动物受伤或搁浅时，及时联系相关部门和专业救援机构开展救援工作，不擅自救助。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0" w:firstLineChars="200"/>
        <w:jc w:val="left"/>
        <w:textAlignment w:val="baseline"/>
        <w:rPr>
          <w:rFonts w:hint="default" w:ascii="仿宋" w:hAnsi="仿宋" w:eastAsia="仿宋" w:cs="仿宋"/>
          <w:b w:val="0"/>
          <w:bCs w:val="0"/>
          <w:i w:val="0"/>
          <w:iCs w:val="0"/>
          <w:caps w:val="0"/>
          <w:color w:val="1A2029"/>
          <w:spacing w:val="0"/>
          <w:sz w:val="32"/>
          <w:szCs w:val="32"/>
          <w:lang w:val="en-US" w:eastAsia="zh-CN"/>
        </w:rPr>
      </w:pPr>
      <w:r>
        <w:rPr>
          <w:rStyle w:val="6"/>
          <w:rFonts w:hint="eastAsia" w:ascii="黑体" w:hAnsi="黑体" w:eastAsia="黑体" w:cs="黑体"/>
          <w:b w:val="0"/>
          <w:bCs w:val="0"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</w:rPr>
        <w:t>三、全民共治，全球联动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0" w:firstLineChars="200"/>
        <w:jc w:val="left"/>
        <w:textAlignment w:val="baseline"/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</w:pP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人人都是文明观豚的第一责任人，人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人都可以为保护海洋生态贡献一份力量。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2" w:firstLineChars="200"/>
        <w:jc w:val="left"/>
        <w:textAlignment w:val="baseline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Style w:val="6"/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  <w:lang w:val="en-US" w:eastAsia="zh-CN"/>
        </w:rPr>
        <w:t>‌科普行动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</w:rPr>
        <w:t>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参加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生态习性、保护主题的讲座、展览或研讨会，向亲朋好友分享观豚的经历和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类保护的知识。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2" w:firstLineChars="200"/>
        <w:jc w:val="left"/>
        <w:textAlignment w:val="baseline"/>
        <w:rPr>
          <w:rFonts w:hint="eastAsia" w:ascii="仿宋" w:hAnsi="仿宋" w:eastAsia="仿宋" w:cs="仿宋"/>
          <w:b w:val="0"/>
          <w:bCs w:val="0"/>
          <w:sz w:val="32"/>
          <w:szCs w:val="32"/>
        </w:rPr>
      </w:pPr>
      <w:r>
        <w:rPr>
          <w:rStyle w:val="6"/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  <w:lang w:val="en-US" w:eastAsia="zh-CN"/>
        </w:rPr>
        <w:t>‌志愿网络：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参加文明观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宣传、清洁海滩、保护海洋生物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多样性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等</w:t>
      </w:r>
      <w:bookmarkStart w:id="6" w:name="_GoBack"/>
      <w:bookmarkEnd w:id="6"/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志愿服务活动，落实“远观不打扰”的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文明观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理念。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2" w:firstLineChars="200"/>
        <w:jc w:val="left"/>
        <w:textAlignment w:val="baseline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</w:rPr>
      </w:pPr>
      <w:r>
        <w:rPr>
          <w:rStyle w:val="6"/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  <w:lang w:val="en-US" w:eastAsia="zh-CN"/>
        </w:rPr>
        <w:t>国际合作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1A2029"/>
          <w:spacing w:val="0"/>
          <w:sz w:val="32"/>
          <w:szCs w:val="32"/>
          <w:shd w:val="clear" w:fill="FFFFFF"/>
          <w:vertAlign w:val="baseline"/>
        </w:rPr>
        <w:t>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加入国际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类保护组织，共享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种群数据、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观豚旅游开发和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保护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val="en-US" w:eastAsia="zh-CN" w:bidi="ar"/>
        </w:rPr>
        <w:t>的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经验，协同保护跨海域迁徙的</w:t>
      </w:r>
      <w:r>
        <w:rPr>
          <w:rFonts w:hint="default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中华白海豚</w:t>
      </w:r>
      <w:r>
        <w:rPr>
          <w:rFonts w:hint="eastAsia" w:ascii="仿宋" w:hAnsi="仿宋" w:eastAsia="仿宋" w:cs="仿宋"/>
          <w:kern w:val="0"/>
          <w:sz w:val="32"/>
          <w:szCs w:val="32"/>
          <w:highlight w:val="none"/>
          <w:lang w:eastAsia="zh-CN" w:bidi="ar"/>
        </w:rPr>
        <w:t>群体。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ESI楷体-GB2312">
    <w:panose1 w:val="02000500000000000000"/>
    <w:charset w:val="86"/>
    <w:family w:val="auto"/>
    <w:pitch w:val="default"/>
    <w:sig w:usb0="800002BF" w:usb1="184F6CF8" w:usb2="00000012" w:usb3="00000000" w:csb0="0004000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 PL UKai CN">
    <w:panose1 w:val="02000503000000000000"/>
    <w:charset w:val="86"/>
    <w:family w:val="auto"/>
    <w:pitch w:val="default"/>
    <w:sig w:usb0="A00002FF" w:usb1="3ACFFDFF" w:usb2="00000036" w:usb3="00000000" w:csb0="2016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2A069A"/>
    <w:rsid w:val="055909BC"/>
    <w:rsid w:val="08856937"/>
    <w:rsid w:val="28FB65E3"/>
    <w:rsid w:val="2AD71872"/>
    <w:rsid w:val="3C7D2C18"/>
    <w:rsid w:val="3E1F254B"/>
    <w:rsid w:val="3FBDFE7B"/>
    <w:rsid w:val="43112B5C"/>
    <w:rsid w:val="43484085"/>
    <w:rsid w:val="440562B9"/>
    <w:rsid w:val="5768754D"/>
    <w:rsid w:val="5F52A8A8"/>
    <w:rsid w:val="5FCA4A25"/>
    <w:rsid w:val="63BC5355"/>
    <w:rsid w:val="64060ABA"/>
    <w:rsid w:val="655B46A4"/>
    <w:rsid w:val="6D465AD5"/>
    <w:rsid w:val="702A069A"/>
    <w:rsid w:val="72BF3B01"/>
    <w:rsid w:val="773E4EF7"/>
    <w:rsid w:val="7D39E2BD"/>
    <w:rsid w:val="7F9FC3CA"/>
    <w:rsid w:val="7FD5A6D1"/>
    <w:rsid w:val="CF5F62B9"/>
    <w:rsid w:val="DCF7AFE3"/>
    <w:rsid w:val="DE1F6EF0"/>
    <w:rsid w:val="DF6C2792"/>
    <w:rsid w:val="DFAE9F55"/>
    <w:rsid w:val="F7E768AA"/>
    <w:rsid w:val="FBBF5361"/>
    <w:rsid w:val="FDBE0971"/>
    <w:rsid w:val="FEE7C492"/>
    <w:rsid w:val="FFDFB1CE"/>
    <w:rsid w:val="FFF91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rPr>
      <w:sz w:val="24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1783</Words>
  <Characters>1812</Characters>
  <Lines>0</Lines>
  <Paragraphs>0</Paragraphs>
  <TotalTime>5</TotalTime>
  <ScaleCrop>false</ScaleCrop>
  <LinksUpToDate>false</LinksUpToDate>
  <CharactersWithSpaces>1841</CharactersWithSpaces>
  <Application>WPS Office_11.8.2.10624_F1E327BC-269C-435d-A152-05C5408002CA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2025-04-27T06:21:00Z</dcterms:created>
  <dc:creator>WPS_1704430797</dc:creator>
  <cp:lastModifiedBy>邓博智</cp:lastModifiedBy>
  <cp:lastPrinted>2025-04-29T09:23:00Z</cp:lastPrinted>
  <dcterms:modified xsi:type="dcterms:W3CDTF">2025-04-28T08:57:46Z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2052-11.8.2.10624</vt:lpwstr>
  </property>
  <property fmtid="{D5CDD505-2E9C-101B-9397-08002B2CF9AE}" pid="3" name="ICV">
    <vt:lpwstr>15143EA74A8844389C519730523B596E_11</vt:lpwstr>
  </property>
  <property fmtid="{D5CDD505-2E9C-101B-9397-08002B2CF9AE}" pid="4" name="KSOTemplateDocerSaveRecord">
    <vt:lpwstr>eyJoZGlkIjoiNTFmMGY1NDI0MWVkYjRiYWRiMzY1M2FhMjY5MTg5Y2MiLCJ1c2VySWQiOiI0NDM2MjE0MjcifQ==</vt:lpwstr>
  </property>
</Properties>
</file>