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广西壮族自治区环境保护科学研究院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single"/>
          <w:lang w:val="en-US" w:eastAsia="zh-CN"/>
        </w:rPr>
        <w:t xml:space="preserve"> 广西土壤污染防治项目实施成效宣传片制作服务 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  <w:t>采购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需求响应表</w:t>
      </w:r>
    </w:p>
    <w:p>
      <w:pPr>
        <w:pStyle w:val="2"/>
        <w:jc w:val="both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6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auto"/>
          <w:sz w:val="30"/>
          <w:szCs w:val="30"/>
        </w:rPr>
        <w:t>时间：   年   月   日</w:t>
      </w:r>
    </w:p>
    <w:tbl>
      <w:tblPr>
        <w:tblStyle w:val="4"/>
        <w:tblW w:w="1528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705"/>
        <w:gridCol w:w="4775"/>
        <w:gridCol w:w="900"/>
        <w:gridCol w:w="2340"/>
        <w:gridCol w:w="328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服务要求</w:t>
            </w:r>
          </w:p>
        </w:tc>
        <w:tc>
          <w:tcPr>
            <w:tcW w:w="65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需求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响应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4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要求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32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要求</w:t>
            </w:r>
          </w:p>
        </w:tc>
        <w:tc>
          <w:tcPr>
            <w:tcW w:w="141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bookmarkStart w:id="0" w:name="_Toc21945"/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  <w:bookmarkEnd w:id="0"/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广西土壤污染防治项目实施成效宣传片制作服务</w:t>
            </w:r>
          </w:p>
        </w:tc>
        <w:tc>
          <w:tcPr>
            <w:tcW w:w="477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/>
              </w:rPr>
              <w:t>（一）采购内容：广西“十三五”土壤污染防治项目实施成效宣传片制作服务，编制拍摄方案，组织视频制作团队开展现场取景拍摄、视频后期剪辑、视频脚本撰写，完成实施成效宣传片的制作。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（二）相关要求：1.自签订合同起至2022年10月31日前完成实施成效宣传片制作，并提交电子成果文件。2．技术服务质量要求：符合国家和自治区相关规范要求，达到甲方相关验收要求。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2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bookmarkStart w:id="1" w:name="_Toc5015"/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报价单位（盖章）：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      单位地址：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-359" w:leftChars="-171" w:firstLine="560" w:firstLineChars="2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联系人（签字）：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     联系方式：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   报价日期：</w:t>
      </w:r>
      <w:bookmarkEnd w:id="1"/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-359" w:leftChars="-171" w:firstLine="0" w:firstLineChars="0"/>
        <w:jc w:val="both"/>
        <w:textAlignment w:val="auto"/>
        <w:outlineLvl w:val="1"/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 </w:t>
      </w:r>
      <w:bookmarkStart w:id="2" w:name="_Toc31049"/>
      <w:r>
        <w:rPr>
          <w:rFonts w:hint="default" w:ascii="Times New Roman" w:hAnsi="Times New Roman" w:eastAsia="方正仿宋_GBK" w:cs="Times New Roman"/>
          <w:color w:val="auto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注：报价单位应根据询价函和服务需求响应表的要求逐条响应并在“偏离情况”栏注明“正偏离”、“负偏离”或“无偏离”，特别对有具体参数要求的指标，报价单位必须提供所供服务的具体参数值。</w:t>
      </w:r>
      <w:bookmarkEnd w:id="2"/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F7368"/>
    <w:rsid w:val="2D6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2022-03-29T08:38:00Z</dcterms:created>
  <dc:creator>陆薪潞</dc:creator>
  <cp:lastModifiedBy>陆薪潞</cp:lastModifiedBy>
  <dcterms:modified xsi:type="dcterms:W3CDTF">2022-03-29T08:39:35Z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39C799565F0847B381F350AC9DEC9772</vt:lpwstr>
  </property>
</Properties>
</file>