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0A" w:rsidRPr="008C0EBA" w:rsidRDefault="00A3040A" w:rsidP="00A3040A">
      <w:pPr>
        <w:jc w:val="center"/>
        <w:rPr>
          <w:rFonts w:ascii="方正小标宋_GBK" w:eastAsia="方正小标宋_GBK"/>
          <w:sz w:val="30"/>
          <w:szCs w:val="30"/>
        </w:rPr>
      </w:pPr>
      <w:r w:rsidRPr="008C0EBA">
        <w:rPr>
          <w:rFonts w:ascii="方正小标宋_GBK" w:eastAsia="方正小标宋_GBK" w:hint="eastAsia"/>
          <w:sz w:val="30"/>
          <w:szCs w:val="30"/>
        </w:rPr>
        <w:t>信用声明函</w:t>
      </w:r>
    </w:p>
    <w:p w:rsidR="00A3040A" w:rsidRDefault="00A3040A" w:rsidP="00A3040A">
      <w:pPr>
        <w:jc w:val="center"/>
        <w:rPr>
          <w:b/>
          <w:sz w:val="30"/>
          <w:szCs w:val="30"/>
        </w:rPr>
      </w:pPr>
    </w:p>
    <w:p w:rsidR="00A3040A" w:rsidRPr="008C0EBA" w:rsidRDefault="00A3040A" w:rsidP="00A3040A">
      <w:pPr>
        <w:tabs>
          <w:tab w:val="left" w:pos="7200"/>
        </w:tabs>
        <w:spacing w:line="360" w:lineRule="auto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致：广西壮族自治区南宁生态环境</w:t>
      </w:r>
      <w:bookmarkStart w:id="0" w:name="_GoBack"/>
      <w:bookmarkEnd w:id="0"/>
      <w:r w:rsidRPr="008C0EBA">
        <w:rPr>
          <w:rFonts w:ascii="仿宋" w:eastAsia="仿宋" w:hAnsi="仿宋" w:hint="eastAsia"/>
          <w:sz w:val="24"/>
        </w:rPr>
        <w:t>监测中心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我方愿意参加贵方组织的</w:t>
      </w:r>
      <w:r w:rsidRPr="008C0EBA">
        <w:rPr>
          <w:rFonts w:ascii="仿宋" w:eastAsia="仿宋" w:hAnsi="仿宋"/>
          <w:sz w:val="24"/>
        </w:rPr>
        <w:t>_</w:t>
      </w:r>
      <w:r w:rsidRPr="008C0EBA">
        <w:rPr>
          <w:rFonts w:ascii="仿宋" w:eastAsia="仿宋" w:hAnsi="仿宋"/>
          <w:sz w:val="24"/>
          <w:u w:val="single"/>
        </w:rPr>
        <w:t xml:space="preserve">     (</w:t>
      </w:r>
      <w:r w:rsidRPr="008C0EBA">
        <w:rPr>
          <w:rFonts w:ascii="仿宋" w:eastAsia="仿宋" w:hAnsi="仿宋" w:hint="eastAsia"/>
          <w:sz w:val="24"/>
          <w:u w:val="single"/>
        </w:rPr>
        <w:t>项目名称</w:t>
      </w:r>
      <w:r w:rsidRPr="008C0EBA">
        <w:rPr>
          <w:rFonts w:ascii="仿宋" w:eastAsia="仿宋" w:hAnsi="仿宋"/>
          <w:sz w:val="24"/>
          <w:u w:val="single"/>
        </w:rPr>
        <w:t>)     _     _</w:t>
      </w:r>
      <w:r w:rsidRPr="008C0EBA">
        <w:rPr>
          <w:rFonts w:ascii="仿宋" w:eastAsia="仿宋" w:hAnsi="仿宋"/>
          <w:sz w:val="24"/>
        </w:rPr>
        <w:t>_</w:t>
      </w:r>
      <w:r w:rsidRPr="008C0EBA">
        <w:rPr>
          <w:rFonts w:ascii="仿宋" w:eastAsia="仿宋" w:hAnsi="仿宋" w:hint="eastAsia"/>
          <w:sz w:val="24"/>
        </w:rPr>
        <w:t>项目的</w:t>
      </w:r>
      <w:r>
        <w:rPr>
          <w:rFonts w:ascii="仿宋" w:eastAsia="仿宋" w:hAnsi="仿宋" w:hint="eastAsia"/>
          <w:sz w:val="24"/>
        </w:rPr>
        <w:t>询价</w:t>
      </w:r>
      <w:r w:rsidRPr="008C0EBA">
        <w:rPr>
          <w:rFonts w:ascii="仿宋" w:eastAsia="仿宋" w:hAnsi="仿宋" w:hint="eastAsia"/>
          <w:sz w:val="24"/>
        </w:rPr>
        <w:t>，为便于贵方公正、择优地确定成交人及其竞标货物和服务，我方就本次竞标有关事项郑重声明如下：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/>
          <w:sz w:val="24"/>
        </w:rPr>
        <w:t>1</w:t>
      </w:r>
      <w:r w:rsidRPr="008C0EBA">
        <w:rPr>
          <w:rFonts w:ascii="仿宋" w:eastAsia="仿宋" w:hAnsi="仿宋" w:hint="eastAsia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  <w:u w:val="single"/>
        </w:rPr>
      </w:pPr>
      <w:r w:rsidRPr="008C0EBA">
        <w:rPr>
          <w:rFonts w:ascii="仿宋" w:eastAsia="仿宋" w:hAnsi="仿宋" w:hint="eastAsia"/>
          <w:sz w:val="24"/>
        </w:rPr>
        <w:t>2、我公司参加</w:t>
      </w:r>
      <w:r w:rsidR="00217C80">
        <w:rPr>
          <w:rFonts w:ascii="仿宋" w:eastAsia="仿宋" w:hAnsi="仿宋" w:hint="eastAsia"/>
          <w:sz w:val="24"/>
        </w:rPr>
        <w:t>本次</w:t>
      </w:r>
      <w:r w:rsidRPr="008C0EBA">
        <w:rPr>
          <w:rFonts w:ascii="仿宋" w:eastAsia="仿宋" w:hAnsi="仿宋" w:hint="eastAsia"/>
          <w:sz w:val="24"/>
        </w:rPr>
        <w:t>采购活动前3年内在经营活动中没有重大违法记录。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3、以上事项如有虚假或隐瞒，我方愿意承担一切后果，并不再寻求任何旨在减轻或免除法律责任的辩解。</w:t>
      </w:r>
    </w:p>
    <w:p w:rsidR="00A3040A" w:rsidRPr="008C0EBA" w:rsidRDefault="00A3040A" w:rsidP="00A3040A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398" w:firstLine="959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/>
          <w:b/>
          <w:sz w:val="24"/>
        </w:rPr>
        <w:t xml:space="preserve">                 </w:t>
      </w:r>
      <w:r w:rsidRPr="008C0EBA">
        <w:rPr>
          <w:rFonts w:ascii="仿宋" w:eastAsia="仿宋" w:hAnsi="仿宋" w:hint="eastAsia"/>
          <w:sz w:val="24"/>
        </w:rPr>
        <w:t>法定代表人或委托代理人签字：</w:t>
      </w:r>
      <w:r w:rsidRPr="008C0EBA">
        <w:rPr>
          <w:rFonts w:ascii="仿宋" w:eastAsia="仿宋" w:hAnsi="仿宋"/>
          <w:sz w:val="24"/>
          <w:u w:val="single"/>
        </w:rPr>
        <w:t xml:space="preserve">             </w:t>
      </w:r>
    </w:p>
    <w:p w:rsidR="00A3040A" w:rsidRPr="008C0EBA" w:rsidRDefault="00A3040A" w:rsidP="00A3040A">
      <w:pPr>
        <w:tabs>
          <w:tab w:val="left" w:pos="7200"/>
        </w:tabs>
        <w:spacing w:line="360" w:lineRule="auto"/>
        <w:ind w:firstLineChars="1945" w:firstLine="4668"/>
        <w:rPr>
          <w:rFonts w:ascii="仿宋" w:eastAsia="仿宋" w:hAnsi="仿宋"/>
          <w:sz w:val="24"/>
        </w:rPr>
      </w:pPr>
      <w:r w:rsidRPr="008C0EBA">
        <w:rPr>
          <w:rFonts w:ascii="仿宋" w:eastAsia="仿宋" w:hAnsi="仿宋" w:hint="eastAsia"/>
          <w:sz w:val="24"/>
        </w:rPr>
        <w:t>供应商（盖章）：</w:t>
      </w:r>
      <w:r w:rsidRPr="008C0EBA">
        <w:rPr>
          <w:rFonts w:ascii="仿宋" w:eastAsia="仿宋" w:hAnsi="仿宋"/>
          <w:sz w:val="24"/>
          <w:u w:val="single"/>
        </w:rPr>
        <w:t xml:space="preserve">                         </w:t>
      </w:r>
      <w:r w:rsidRPr="008C0EBA">
        <w:rPr>
          <w:rFonts w:ascii="仿宋" w:eastAsia="仿宋" w:hAnsi="仿宋"/>
          <w:sz w:val="24"/>
        </w:rPr>
        <w:t xml:space="preserve">           </w:t>
      </w:r>
    </w:p>
    <w:p w:rsidR="00A3040A" w:rsidRPr="008C0EBA" w:rsidRDefault="00A3040A" w:rsidP="00A3040A">
      <w:pPr>
        <w:snapToGrid w:val="0"/>
        <w:spacing w:before="50" w:afterLines="50" w:after="156" w:line="400" w:lineRule="exact"/>
        <w:jc w:val="left"/>
        <w:rPr>
          <w:rFonts w:ascii="仿宋" w:eastAsia="仿宋" w:hAnsi="仿宋" w:cs="宋体"/>
          <w:bCs/>
          <w:sz w:val="36"/>
          <w:szCs w:val="28"/>
        </w:rPr>
      </w:pPr>
      <w:r w:rsidRPr="008C0EBA">
        <w:rPr>
          <w:rFonts w:ascii="仿宋" w:eastAsia="仿宋" w:hAnsi="仿宋"/>
          <w:sz w:val="24"/>
        </w:rPr>
        <w:t xml:space="preserve">                                               </w:t>
      </w:r>
      <w:r w:rsidRPr="008C0EBA">
        <w:rPr>
          <w:rFonts w:ascii="仿宋" w:eastAsia="仿宋" w:hAnsi="仿宋" w:hint="eastAsia"/>
          <w:sz w:val="24"/>
        </w:rPr>
        <w:t>年</w:t>
      </w:r>
      <w:r w:rsidRPr="008C0EBA">
        <w:rPr>
          <w:rFonts w:ascii="仿宋" w:eastAsia="仿宋" w:hAnsi="仿宋"/>
          <w:sz w:val="24"/>
        </w:rPr>
        <w:t xml:space="preserve">    </w:t>
      </w:r>
      <w:r w:rsidRPr="008C0EBA">
        <w:rPr>
          <w:rFonts w:ascii="仿宋" w:eastAsia="仿宋" w:hAnsi="仿宋" w:hint="eastAsia"/>
          <w:sz w:val="24"/>
        </w:rPr>
        <w:t>月</w:t>
      </w:r>
      <w:r w:rsidRPr="008C0EBA">
        <w:rPr>
          <w:rFonts w:ascii="仿宋" w:eastAsia="仿宋" w:hAnsi="仿宋"/>
          <w:sz w:val="24"/>
        </w:rPr>
        <w:t xml:space="preserve">    </w:t>
      </w:r>
      <w:r w:rsidRPr="008C0EBA">
        <w:rPr>
          <w:rFonts w:ascii="仿宋" w:eastAsia="仿宋" w:hAnsi="仿宋" w:hint="eastAsia"/>
          <w:sz w:val="24"/>
        </w:rPr>
        <w:t>日</w:t>
      </w:r>
    </w:p>
    <w:p w:rsidR="00A3040A" w:rsidRPr="008C0EBA" w:rsidRDefault="00A3040A" w:rsidP="00A3040A">
      <w:pPr>
        <w:snapToGrid w:val="0"/>
        <w:spacing w:line="380" w:lineRule="exact"/>
        <w:rPr>
          <w:rFonts w:ascii="仿宋" w:eastAsia="仿宋" w:hAnsi="仿宋"/>
          <w:sz w:val="24"/>
        </w:rPr>
      </w:pPr>
    </w:p>
    <w:p w:rsidR="00A3040A" w:rsidRPr="008C0EBA" w:rsidRDefault="00A3040A" w:rsidP="00A3040A">
      <w:pPr>
        <w:spacing w:line="300" w:lineRule="auto"/>
        <w:rPr>
          <w:rFonts w:ascii="仿宋" w:eastAsia="仿宋" w:hAnsi="仿宋"/>
          <w:sz w:val="32"/>
        </w:rPr>
      </w:pPr>
      <w:r w:rsidRPr="008C0EBA">
        <w:rPr>
          <w:rFonts w:ascii="仿宋" w:eastAsia="仿宋" w:hAnsi="仿宋" w:hint="eastAsia"/>
          <w:sz w:val="24"/>
        </w:rPr>
        <w:t>说明：由采购人在</w:t>
      </w:r>
      <w:r>
        <w:rPr>
          <w:rFonts w:ascii="仿宋" w:eastAsia="仿宋" w:hAnsi="仿宋" w:hint="eastAsia"/>
          <w:sz w:val="24"/>
        </w:rPr>
        <w:t>询价</w:t>
      </w:r>
      <w:r w:rsidRPr="008C0EBA">
        <w:rPr>
          <w:rFonts w:ascii="仿宋" w:eastAsia="仿宋" w:hAnsi="仿宋" w:hint="eastAsia"/>
          <w:sz w:val="24"/>
        </w:rPr>
        <w:t>截止时间后，通过“信用中国”网站(www.creditchina.gov.cn)、中国政府采购网(</w:t>
      </w:r>
      <w:hyperlink r:id="rId6" w:history="1">
        <w:r w:rsidRPr="008C0EBA">
          <w:rPr>
            <w:rFonts w:ascii="仿宋" w:eastAsia="仿宋" w:hAnsi="仿宋" w:hint="eastAsia"/>
            <w:sz w:val="24"/>
          </w:rPr>
          <w:t>www.ccgp.gov.cn</w:t>
        </w:r>
      </w:hyperlink>
      <w:r w:rsidRPr="008C0EBA">
        <w:rPr>
          <w:rFonts w:ascii="仿宋" w:eastAsia="仿宋" w:hAnsi="仿宋" w:hint="eastAsia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</w:t>
      </w:r>
      <w:r w:rsidR="009C77A2">
        <w:rPr>
          <w:rFonts w:ascii="仿宋" w:eastAsia="仿宋" w:hAnsi="仿宋" w:hint="eastAsia"/>
          <w:sz w:val="24"/>
        </w:rPr>
        <w:t>人民共和国政府采购法》第二十二条规定条件的供应商，拒绝参与本次</w:t>
      </w:r>
      <w:r w:rsidRPr="008C0EBA">
        <w:rPr>
          <w:rFonts w:ascii="仿宋" w:eastAsia="仿宋" w:hAnsi="仿宋" w:hint="eastAsia"/>
          <w:sz w:val="24"/>
        </w:rPr>
        <w:t>采购活动。</w:t>
      </w:r>
    </w:p>
    <w:p w:rsidR="00A3040A" w:rsidRPr="008C0EBA" w:rsidRDefault="00A3040A" w:rsidP="00A3040A">
      <w:pPr>
        <w:rPr>
          <w:rFonts w:ascii="仿宋" w:eastAsia="仿宋" w:hAnsi="仿宋"/>
          <w:sz w:val="24"/>
        </w:rPr>
      </w:pPr>
    </w:p>
    <w:p w:rsidR="001B5208" w:rsidRPr="00A3040A" w:rsidRDefault="001B5208" w:rsidP="00A3040A"/>
    <w:sectPr w:rsidR="001B5208" w:rsidRPr="00A3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20" w:rsidRDefault="002A7220" w:rsidP="00A3040A">
      <w:r>
        <w:separator/>
      </w:r>
    </w:p>
  </w:endnote>
  <w:endnote w:type="continuationSeparator" w:id="0">
    <w:p w:rsidR="002A7220" w:rsidRDefault="002A7220" w:rsidP="00A3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20" w:rsidRDefault="002A7220" w:rsidP="00A3040A">
      <w:r>
        <w:separator/>
      </w:r>
    </w:p>
  </w:footnote>
  <w:footnote w:type="continuationSeparator" w:id="0">
    <w:p w:rsidR="002A7220" w:rsidRDefault="002A7220" w:rsidP="00A3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4A"/>
    <w:rsid w:val="001B5208"/>
    <w:rsid w:val="00217C80"/>
    <w:rsid w:val="002A7220"/>
    <w:rsid w:val="00576D4A"/>
    <w:rsid w:val="009C77A2"/>
    <w:rsid w:val="00A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9053F"/>
  <w15:chartTrackingRefBased/>
  <w15:docId w15:val="{93432077-CB62-4FD9-813C-D60F091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'洪晓峰'</cp:lastModifiedBy>
  <cp:revision>4</cp:revision>
  <dcterms:created xsi:type="dcterms:W3CDTF">2022-04-29T03:41:00Z</dcterms:created>
  <dcterms:modified xsi:type="dcterms:W3CDTF">2022-04-29T03:43:00Z</dcterms:modified>
</cp:coreProperties>
</file>