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AE6" w:rsidRDefault="00634AE6" w:rsidP="00634AE6">
      <w:pPr>
        <w:tabs>
          <w:tab w:val="left" w:pos="0"/>
        </w:tabs>
        <w:spacing w:line="600" w:lineRule="exact"/>
        <w:jc w:val="left"/>
        <w:rPr>
          <w:rFonts w:ascii="黑体" w:eastAsia="黑体" w:hAnsi="黑体" w:cs="黑体"/>
          <w:sz w:val="32"/>
          <w:szCs w:val="32"/>
        </w:rPr>
      </w:pPr>
      <w:r>
        <w:rPr>
          <w:rFonts w:ascii="黑体" w:eastAsia="黑体" w:hAnsi="黑体" w:cs="黑体" w:hint="eastAsia"/>
          <w:sz w:val="32"/>
          <w:szCs w:val="32"/>
        </w:rPr>
        <w:t>附件3</w:t>
      </w:r>
    </w:p>
    <w:p w:rsidR="002F0CD8" w:rsidRDefault="00F64ABD" w:rsidP="002F0CD8">
      <w:pPr>
        <w:tabs>
          <w:tab w:val="left" w:pos="0"/>
        </w:tabs>
        <w:spacing w:line="600" w:lineRule="exact"/>
        <w:jc w:val="center"/>
        <w:rPr>
          <w:rFonts w:ascii="方正小标宋_GBK" w:eastAsia="方正小标宋_GBK" w:hAnsi="方正小标宋_GBK" w:cs="方正小标宋_GBK"/>
          <w:sz w:val="32"/>
          <w:szCs w:val="32"/>
        </w:rPr>
      </w:pPr>
      <w:r w:rsidRPr="00F64ABD">
        <w:rPr>
          <w:rFonts w:ascii="方正小标宋_GBK" w:eastAsia="方正小标宋_GBK" w:hAnsi="方正小标宋_GBK" w:cs="方正小标宋_GBK" w:hint="eastAsia"/>
          <w:sz w:val="32"/>
          <w:szCs w:val="32"/>
        </w:rPr>
        <w:t>桂林市空气自动监测站运</w:t>
      </w:r>
      <w:proofErr w:type="gramStart"/>
      <w:r w:rsidRPr="00F64ABD">
        <w:rPr>
          <w:rFonts w:ascii="方正小标宋_GBK" w:eastAsia="方正小标宋_GBK" w:hAnsi="方正小标宋_GBK" w:cs="方正小标宋_GBK" w:hint="eastAsia"/>
          <w:sz w:val="32"/>
          <w:szCs w:val="32"/>
        </w:rPr>
        <w:t>维</w:t>
      </w:r>
      <w:r w:rsidR="00634AE6">
        <w:rPr>
          <w:rFonts w:ascii="方正小标宋_GBK" w:eastAsia="方正小标宋_GBK" w:hAnsi="方正小标宋_GBK" w:cs="方正小标宋_GBK" w:hint="eastAsia"/>
          <w:sz w:val="32"/>
          <w:szCs w:val="32"/>
        </w:rPr>
        <w:t>综合</w:t>
      </w:r>
      <w:proofErr w:type="gramEnd"/>
      <w:r w:rsidRPr="00F64ABD">
        <w:rPr>
          <w:rFonts w:ascii="方正小标宋_GBK" w:eastAsia="方正小标宋_GBK" w:hAnsi="方正小标宋_GBK" w:cs="方正小标宋_GBK" w:hint="eastAsia"/>
          <w:sz w:val="32"/>
          <w:szCs w:val="32"/>
        </w:rPr>
        <w:t>考核评分</w:t>
      </w:r>
      <w:r w:rsidR="00634AE6">
        <w:rPr>
          <w:rFonts w:ascii="方正小标宋_GBK" w:eastAsia="方正小标宋_GBK" w:hAnsi="方正小标宋_GBK" w:cs="方正小标宋_GBK" w:hint="eastAsia"/>
          <w:sz w:val="32"/>
          <w:szCs w:val="32"/>
        </w:rPr>
        <w:t>办法</w:t>
      </w:r>
      <w:bookmarkStart w:id="0" w:name="_Toc97390416"/>
    </w:p>
    <w:p w:rsidR="008B6502" w:rsidRPr="002F0CD8" w:rsidRDefault="002F0CD8" w:rsidP="002F0CD8">
      <w:pPr>
        <w:tabs>
          <w:tab w:val="left" w:pos="0"/>
        </w:tabs>
        <w:spacing w:line="600" w:lineRule="exact"/>
        <w:rPr>
          <w:rFonts w:ascii="方正小标宋_GBK" w:eastAsia="方正小标宋_GBK" w:hAnsi="方正小标宋_GBK" w:cs="方正小标宋_GBK"/>
          <w:sz w:val="28"/>
          <w:szCs w:val="28"/>
        </w:rPr>
      </w:pPr>
      <w:r w:rsidRPr="002F0CD8">
        <w:rPr>
          <w:rFonts w:ascii="方正小标宋_GBK" w:eastAsia="方正小标宋_GBK" w:hAnsi="方正小标宋_GBK" w:cs="方正小标宋_GBK" w:hint="eastAsia"/>
          <w:sz w:val="28"/>
          <w:szCs w:val="28"/>
        </w:rPr>
        <w:t>1、</w:t>
      </w:r>
      <w:r w:rsidR="008B6502" w:rsidRPr="002F0CD8">
        <w:rPr>
          <w:rFonts w:ascii="宋体" w:hAnsi="宋体"/>
          <w:sz w:val="28"/>
          <w:szCs w:val="28"/>
        </w:rPr>
        <w:t>评标方法</w:t>
      </w:r>
      <w:bookmarkEnd w:id="0"/>
    </w:p>
    <w:p w:rsidR="008B6502" w:rsidRPr="00FB4374" w:rsidRDefault="008B6502" w:rsidP="008B6502">
      <w:pPr>
        <w:pStyle w:val="10"/>
        <w:spacing w:line="360" w:lineRule="auto"/>
        <w:rPr>
          <w:rFonts w:ascii="宋体" w:hAnsi="宋体"/>
          <w:color w:val="000000"/>
          <w:szCs w:val="21"/>
        </w:rPr>
      </w:pPr>
      <w:r w:rsidRPr="00FB4374">
        <w:rPr>
          <w:rFonts w:ascii="宋体" w:hAnsi="宋体"/>
          <w:color w:val="000000"/>
          <w:szCs w:val="21"/>
        </w:rPr>
        <w:t>本次评标采用综合评分法。</w:t>
      </w:r>
      <w:r w:rsidR="00F64ABD">
        <w:rPr>
          <w:rFonts w:hint="eastAsia"/>
          <w:szCs w:val="21"/>
        </w:rPr>
        <w:t>评审小组由采购单位人员组建，成员包含技术、经济等方面专业人员，成员人数为三人以上（含三人）单数，</w:t>
      </w:r>
      <w:r w:rsidRPr="00FB4374">
        <w:rPr>
          <w:rFonts w:ascii="宋体" w:hAnsi="宋体"/>
          <w:color w:val="000000"/>
          <w:szCs w:val="21"/>
        </w:rPr>
        <w:t>每一投标人的最终得分为</w:t>
      </w:r>
      <w:r w:rsidR="00FA084B">
        <w:rPr>
          <w:rFonts w:ascii="宋体" w:hAnsi="宋体"/>
          <w:color w:val="000000"/>
          <w:szCs w:val="21"/>
        </w:rPr>
        <w:t>参加评审的全部</w:t>
      </w:r>
      <w:r w:rsidRPr="00FB4374">
        <w:rPr>
          <w:rFonts w:ascii="宋体" w:hAnsi="宋体"/>
          <w:color w:val="000000"/>
          <w:szCs w:val="21"/>
        </w:rPr>
        <w:t>评</w:t>
      </w:r>
      <w:r w:rsidR="00FA084B">
        <w:rPr>
          <w:rFonts w:ascii="宋体" w:hAnsi="宋体"/>
          <w:color w:val="000000"/>
          <w:szCs w:val="21"/>
        </w:rPr>
        <w:t>审人员</w:t>
      </w:r>
      <w:r w:rsidRPr="00FB4374">
        <w:rPr>
          <w:rFonts w:ascii="宋体" w:hAnsi="宋体"/>
          <w:color w:val="000000"/>
          <w:szCs w:val="21"/>
        </w:rPr>
        <w:t>给其评分的算术平均值。</w:t>
      </w:r>
    </w:p>
    <w:p w:rsidR="008B6502" w:rsidRPr="002F0CD8" w:rsidRDefault="002F0CD8" w:rsidP="002F0CD8">
      <w:pPr>
        <w:pStyle w:val="10"/>
        <w:spacing w:line="360" w:lineRule="auto"/>
        <w:ind w:firstLineChars="0" w:firstLine="0"/>
        <w:rPr>
          <w:rFonts w:ascii="宋体" w:eastAsia="宋体" w:hAnsi="宋体"/>
          <w:color w:val="000000"/>
          <w:sz w:val="28"/>
          <w:szCs w:val="28"/>
        </w:rPr>
      </w:pPr>
      <w:r w:rsidRPr="002F0CD8">
        <w:rPr>
          <w:rFonts w:ascii="宋体" w:eastAsia="宋体" w:hAnsi="宋体" w:hint="eastAsia"/>
          <w:color w:val="000000"/>
          <w:sz w:val="28"/>
          <w:szCs w:val="28"/>
        </w:rPr>
        <w:t>2、</w:t>
      </w:r>
      <w:r w:rsidRPr="002F0CD8">
        <w:rPr>
          <w:rFonts w:ascii="宋体" w:eastAsia="宋体" w:hAnsi="宋体"/>
          <w:color w:val="000000"/>
          <w:sz w:val="28"/>
          <w:szCs w:val="28"/>
        </w:rPr>
        <w:t>分值分配表</w:t>
      </w:r>
    </w:p>
    <w:tbl>
      <w:tblPr>
        <w:tblW w:w="800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79"/>
        <w:gridCol w:w="2948"/>
        <w:gridCol w:w="4274"/>
      </w:tblGrid>
      <w:tr w:rsidR="00913546" w:rsidRPr="00FB4374" w:rsidTr="00913546">
        <w:trPr>
          <w:jc w:val="center"/>
        </w:trPr>
        <w:tc>
          <w:tcPr>
            <w:tcW w:w="779" w:type="dxa"/>
            <w:tcBorders>
              <w:right w:val="single" w:sz="4" w:space="0" w:color="auto"/>
            </w:tcBorders>
            <w:vAlign w:val="center"/>
          </w:tcPr>
          <w:p w:rsidR="00913546" w:rsidRPr="00FB4374" w:rsidRDefault="00913546" w:rsidP="00913546">
            <w:pPr>
              <w:spacing w:line="276" w:lineRule="auto"/>
              <w:jc w:val="center"/>
              <w:rPr>
                <w:rFonts w:ascii="宋体" w:hAnsi="宋体"/>
                <w:b/>
                <w:color w:val="000000"/>
                <w:szCs w:val="21"/>
              </w:rPr>
            </w:pPr>
            <w:r>
              <w:rPr>
                <w:rFonts w:ascii="宋体" w:hAnsi="宋体"/>
                <w:b/>
                <w:color w:val="000000"/>
                <w:szCs w:val="21"/>
              </w:rPr>
              <w:t>序号</w:t>
            </w:r>
          </w:p>
        </w:tc>
        <w:tc>
          <w:tcPr>
            <w:tcW w:w="2948" w:type="dxa"/>
            <w:tcBorders>
              <w:left w:val="single" w:sz="4" w:space="0" w:color="auto"/>
            </w:tcBorders>
            <w:vAlign w:val="center"/>
          </w:tcPr>
          <w:p w:rsidR="00913546" w:rsidRPr="00FB4374" w:rsidRDefault="00913546" w:rsidP="00944AA1">
            <w:pPr>
              <w:spacing w:line="276" w:lineRule="auto"/>
              <w:jc w:val="center"/>
              <w:rPr>
                <w:rFonts w:ascii="宋体" w:hAnsi="宋体"/>
                <w:b/>
                <w:color w:val="000000"/>
                <w:szCs w:val="21"/>
              </w:rPr>
            </w:pPr>
            <w:r w:rsidRPr="00FB4374">
              <w:rPr>
                <w:rFonts w:ascii="宋体" w:hAnsi="宋体"/>
                <w:b/>
                <w:color w:val="000000"/>
                <w:szCs w:val="21"/>
              </w:rPr>
              <w:t>评分因素</w:t>
            </w:r>
          </w:p>
        </w:tc>
        <w:tc>
          <w:tcPr>
            <w:tcW w:w="4274" w:type="dxa"/>
            <w:vAlign w:val="center"/>
          </w:tcPr>
          <w:p w:rsidR="00913546" w:rsidRPr="00FB4374" w:rsidRDefault="00913546" w:rsidP="00944AA1">
            <w:pPr>
              <w:spacing w:line="276" w:lineRule="auto"/>
              <w:jc w:val="center"/>
              <w:rPr>
                <w:rFonts w:ascii="宋体" w:hAnsi="宋体"/>
                <w:b/>
                <w:color w:val="000000"/>
                <w:szCs w:val="21"/>
              </w:rPr>
            </w:pPr>
            <w:r w:rsidRPr="00FB4374">
              <w:rPr>
                <w:rFonts w:ascii="宋体" w:hAnsi="宋体"/>
                <w:b/>
                <w:color w:val="000000"/>
                <w:szCs w:val="21"/>
              </w:rPr>
              <w:t>分值分配</w:t>
            </w:r>
          </w:p>
        </w:tc>
      </w:tr>
      <w:tr w:rsidR="00913546" w:rsidRPr="00FB4374" w:rsidTr="00913546">
        <w:trPr>
          <w:jc w:val="center"/>
        </w:trPr>
        <w:tc>
          <w:tcPr>
            <w:tcW w:w="779" w:type="dxa"/>
            <w:tcBorders>
              <w:right w:val="single" w:sz="4" w:space="0" w:color="auto"/>
            </w:tcBorders>
            <w:vAlign w:val="center"/>
          </w:tcPr>
          <w:p w:rsidR="00913546" w:rsidRPr="00FB4374" w:rsidRDefault="00913546" w:rsidP="00913546">
            <w:pPr>
              <w:spacing w:line="276" w:lineRule="auto"/>
              <w:jc w:val="center"/>
              <w:rPr>
                <w:rFonts w:ascii="宋体" w:hAnsi="宋体"/>
                <w:color w:val="000000"/>
                <w:szCs w:val="21"/>
              </w:rPr>
            </w:pPr>
            <w:r>
              <w:rPr>
                <w:rFonts w:ascii="宋体" w:hAnsi="宋体" w:hint="eastAsia"/>
                <w:color w:val="000000"/>
                <w:szCs w:val="21"/>
              </w:rPr>
              <w:t>1</w:t>
            </w:r>
          </w:p>
        </w:tc>
        <w:tc>
          <w:tcPr>
            <w:tcW w:w="2948" w:type="dxa"/>
            <w:tcBorders>
              <w:left w:val="single" w:sz="4" w:space="0" w:color="auto"/>
            </w:tcBorders>
            <w:vAlign w:val="center"/>
          </w:tcPr>
          <w:p w:rsidR="00913546" w:rsidRPr="00FB4374" w:rsidRDefault="00913546" w:rsidP="00944AA1">
            <w:pPr>
              <w:spacing w:line="276" w:lineRule="auto"/>
              <w:jc w:val="center"/>
              <w:rPr>
                <w:rFonts w:ascii="宋体" w:hAnsi="宋体"/>
                <w:color w:val="000000"/>
                <w:szCs w:val="21"/>
              </w:rPr>
            </w:pPr>
            <w:r>
              <w:rPr>
                <w:rFonts w:ascii="宋体" w:hAnsi="宋体" w:hint="eastAsia"/>
                <w:color w:val="000000"/>
                <w:szCs w:val="21"/>
              </w:rPr>
              <w:t>价格</w:t>
            </w:r>
            <w:r>
              <w:rPr>
                <w:rFonts w:ascii="宋体" w:hAnsi="宋体"/>
                <w:color w:val="000000"/>
                <w:szCs w:val="21"/>
              </w:rPr>
              <w:t>分</w:t>
            </w:r>
          </w:p>
        </w:tc>
        <w:tc>
          <w:tcPr>
            <w:tcW w:w="4274" w:type="dxa"/>
            <w:vAlign w:val="center"/>
          </w:tcPr>
          <w:p w:rsidR="00913546" w:rsidRPr="00FB4374" w:rsidRDefault="00913546" w:rsidP="00944AA1">
            <w:pPr>
              <w:spacing w:line="276" w:lineRule="auto"/>
              <w:jc w:val="center"/>
              <w:rPr>
                <w:rFonts w:ascii="宋体" w:hAnsi="宋体"/>
                <w:color w:val="000000"/>
                <w:szCs w:val="21"/>
              </w:rPr>
            </w:pPr>
            <w:r>
              <w:rPr>
                <w:rFonts w:ascii="宋体" w:hAnsi="宋体" w:hint="eastAsia"/>
                <w:color w:val="000000"/>
                <w:szCs w:val="21"/>
              </w:rPr>
              <w:t>30</w:t>
            </w:r>
            <w:r w:rsidRPr="00FB4374">
              <w:rPr>
                <w:rFonts w:ascii="宋体" w:hAnsi="宋体"/>
                <w:color w:val="000000"/>
                <w:szCs w:val="21"/>
              </w:rPr>
              <w:t>分</w:t>
            </w:r>
          </w:p>
        </w:tc>
      </w:tr>
      <w:tr w:rsidR="00913546" w:rsidRPr="00FB4374" w:rsidTr="00913546">
        <w:trPr>
          <w:jc w:val="center"/>
        </w:trPr>
        <w:tc>
          <w:tcPr>
            <w:tcW w:w="779" w:type="dxa"/>
            <w:tcBorders>
              <w:right w:val="single" w:sz="4" w:space="0" w:color="auto"/>
            </w:tcBorders>
            <w:vAlign w:val="center"/>
          </w:tcPr>
          <w:p w:rsidR="00913546" w:rsidRPr="00FB4374" w:rsidRDefault="00913546" w:rsidP="00913546">
            <w:pPr>
              <w:spacing w:line="276" w:lineRule="auto"/>
              <w:jc w:val="center"/>
              <w:rPr>
                <w:rFonts w:ascii="宋体" w:hAnsi="宋体"/>
                <w:color w:val="000000"/>
                <w:szCs w:val="21"/>
              </w:rPr>
            </w:pPr>
            <w:r>
              <w:rPr>
                <w:rFonts w:ascii="宋体" w:hAnsi="宋体" w:hint="eastAsia"/>
                <w:color w:val="000000"/>
                <w:szCs w:val="21"/>
              </w:rPr>
              <w:t>2</w:t>
            </w:r>
          </w:p>
        </w:tc>
        <w:tc>
          <w:tcPr>
            <w:tcW w:w="2948" w:type="dxa"/>
            <w:tcBorders>
              <w:left w:val="single" w:sz="4" w:space="0" w:color="auto"/>
            </w:tcBorders>
            <w:vAlign w:val="center"/>
          </w:tcPr>
          <w:p w:rsidR="00913546" w:rsidRPr="00FB4374" w:rsidRDefault="00913546" w:rsidP="00944AA1">
            <w:pPr>
              <w:spacing w:line="276" w:lineRule="auto"/>
              <w:jc w:val="center"/>
              <w:rPr>
                <w:rFonts w:ascii="宋体" w:hAnsi="宋体"/>
                <w:color w:val="000000"/>
                <w:szCs w:val="21"/>
              </w:rPr>
            </w:pPr>
            <w:r>
              <w:rPr>
                <w:rFonts w:ascii="宋体" w:hAnsi="宋体" w:hint="eastAsia"/>
                <w:color w:val="000000"/>
                <w:szCs w:val="21"/>
              </w:rPr>
              <w:t>技术</w:t>
            </w:r>
            <w:r>
              <w:rPr>
                <w:rFonts w:ascii="宋体" w:hAnsi="宋体"/>
                <w:color w:val="000000"/>
                <w:szCs w:val="21"/>
              </w:rPr>
              <w:t>分</w:t>
            </w:r>
          </w:p>
        </w:tc>
        <w:tc>
          <w:tcPr>
            <w:tcW w:w="4274" w:type="dxa"/>
            <w:vAlign w:val="center"/>
          </w:tcPr>
          <w:p w:rsidR="00913546" w:rsidRPr="00FB4374" w:rsidRDefault="00913546" w:rsidP="00944AA1">
            <w:pPr>
              <w:spacing w:line="276" w:lineRule="auto"/>
              <w:jc w:val="center"/>
              <w:rPr>
                <w:rFonts w:ascii="宋体" w:hAnsi="宋体"/>
                <w:color w:val="000000"/>
                <w:szCs w:val="21"/>
              </w:rPr>
            </w:pPr>
            <w:r>
              <w:rPr>
                <w:rFonts w:ascii="宋体" w:hAnsi="宋体" w:hint="eastAsia"/>
                <w:color w:val="000000"/>
                <w:szCs w:val="21"/>
              </w:rPr>
              <w:t>30</w:t>
            </w:r>
            <w:r w:rsidRPr="00FB4374">
              <w:rPr>
                <w:rFonts w:ascii="宋体" w:hAnsi="宋体"/>
                <w:color w:val="000000"/>
                <w:szCs w:val="21"/>
              </w:rPr>
              <w:t>分</w:t>
            </w:r>
          </w:p>
        </w:tc>
      </w:tr>
      <w:tr w:rsidR="00913546" w:rsidRPr="00FB4374" w:rsidTr="00913546">
        <w:trPr>
          <w:jc w:val="center"/>
        </w:trPr>
        <w:tc>
          <w:tcPr>
            <w:tcW w:w="779" w:type="dxa"/>
            <w:tcBorders>
              <w:right w:val="single" w:sz="4" w:space="0" w:color="auto"/>
            </w:tcBorders>
            <w:vAlign w:val="center"/>
          </w:tcPr>
          <w:p w:rsidR="00913546" w:rsidRDefault="00913546" w:rsidP="00913546">
            <w:pPr>
              <w:spacing w:line="276" w:lineRule="auto"/>
              <w:jc w:val="center"/>
              <w:rPr>
                <w:rFonts w:ascii="宋体" w:hAnsi="宋体"/>
                <w:color w:val="000000"/>
                <w:szCs w:val="21"/>
              </w:rPr>
            </w:pPr>
            <w:r>
              <w:rPr>
                <w:rFonts w:ascii="宋体" w:hAnsi="宋体" w:hint="eastAsia"/>
                <w:color w:val="000000"/>
                <w:szCs w:val="21"/>
              </w:rPr>
              <w:t>3</w:t>
            </w:r>
          </w:p>
        </w:tc>
        <w:tc>
          <w:tcPr>
            <w:tcW w:w="2948" w:type="dxa"/>
            <w:tcBorders>
              <w:left w:val="single" w:sz="4" w:space="0" w:color="auto"/>
            </w:tcBorders>
            <w:vAlign w:val="center"/>
          </w:tcPr>
          <w:p w:rsidR="00913546" w:rsidRDefault="00913546" w:rsidP="00944AA1">
            <w:pPr>
              <w:spacing w:line="276" w:lineRule="auto"/>
              <w:jc w:val="center"/>
              <w:rPr>
                <w:rFonts w:ascii="宋体" w:hAnsi="宋体"/>
                <w:color w:val="000000"/>
                <w:szCs w:val="21"/>
              </w:rPr>
            </w:pPr>
            <w:r>
              <w:rPr>
                <w:rFonts w:ascii="宋体" w:hAnsi="宋体" w:hint="eastAsia"/>
                <w:color w:val="000000"/>
                <w:szCs w:val="21"/>
              </w:rPr>
              <w:t>技术</w:t>
            </w:r>
            <w:proofErr w:type="gramStart"/>
            <w:r>
              <w:rPr>
                <w:rFonts w:ascii="宋体" w:hAnsi="宋体" w:hint="eastAsia"/>
                <w:color w:val="000000"/>
                <w:szCs w:val="21"/>
              </w:rPr>
              <w:t>支持分</w:t>
            </w:r>
            <w:proofErr w:type="gramEnd"/>
          </w:p>
        </w:tc>
        <w:tc>
          <w:tcPr>
            <w:tcW w:w="4274" w:type="dxa"/>
            <w:vAlign w:val="center"/>
          </w:tcPr>
          <w:p w:rsidR="00913546" w:rsidRDefault="00913546" w:rsidP="00944AA1">
            <w:pPr>
              <w:spacing w:line="276" w:lineRule="auto"/>
              <w:jc w:val="center"/>
              <w:rPr>
                <w:rFonts w:ascii="宋体" w:hAnsi="宋体"/>
                <w:color w:val="000000"/>
                <w:szCs w:val="21"/>
              </w:rPr>
            </w:pPr>
            <w:r>
              <w:rPr>
                <w:rFonts w:ascii="宋体" w:hAnsi="宋体" w:hint="eastAsia"/>
                <w:color w:val="000000"/>
                <w:szCs w:val="21"/>
              </w:rPr>
              <w:t>30分</w:t>
            </w:r>
          </w:p>
        </w:tc>
      </w:tr>
      <w:tr w:rsidR="00913546" w:rsidRPr="00FB4374" w:rsidTr="00913546">
        <w:trPr>
          <w:jc w:val="center"/>
        </w:trPr>
        <w:tc>
          <w:tcPr>
            <w:tcW w:w="779" w:type="dxa"/>
            <w:tcBorders>
              <w:right w:val="single" w:sz="4" w:space="0" w:color="auto"/>
            </w:tcBorders>
            <w:vAlign w:val="center"/>
          </w:tcPr>
          <w:p w:rsidR="00913546" w:rsidRPr="00FB4374" w:rsidRDefault="00913546" w:rsidP="00913546">
            <w:pPr>
              <w:spacing w:line="276" w:lineRule="auto"/>
              <w:jc w:val="center"/>
              <w:rPr>
                <w:rFonts w:ascii="宋体" w:hAnsi="宋体"/>
                <w:color w:val="000000"/>
                <w:szCs w:val="21"/>
              </w:rPr>
            </w:pPr>
            <w:r>
              <w:rPr>
                <w:rFonts w:ascii="宋体" w:hAnsi="宋体" w:hint="eastAsia"/>
                <w:color w:val="000000"/>
                <w:szCs w:val="21"/>
              </w:rPr>
              <w:t>4</w:t>
            </w:r>
          </w:p>
        </w:tc>
        <w:tc>
          <w:tcPr>
            <w:tcW w:w="2948" w:type="dxa"/>
            <w:tcBorders>
              <w:left w:val="single" w:sz="4" w:space="0" w:color="auto"/>
            </w:tcBorders>
            <w:vAlign w:val="center"/>
          </w:tcPr>
          <w:p w:rsidR="00913546" w:rsidRPr="00FB4374" w:rsidRDefault="00913546" w:rsidP="00944AA1">
            <w:pPr>
              <w:spacing w:line="276" w:lineRule="auto"/>
              <w:jc w:val="center"/>
              <w:rPr>
                <w:rFonts w:ascii="宋体" w:hAnsi="宋体"/>
                <w:color w:val="000000"/>
                <w:szCs w:val="21"/>
              </w:rPr>
            </w:pPr>
            <w:r>
              <w:rPr>
                <w:rFonts w:ascii="宋体" w:hAnsi="宋体" w:hint="eastAsia"/>
                <w:color w:val="000000"/>
                <w:szCs w:val="21"/>
              </w:rPr>
              <w:t>商务</w:t>
            </w:r>
            <w:r>
              <w:rPr>
                <w:rFonts w:ascii="宋体" w:hAnsi="宋体"/>
                <w:color w:val="000000"/>
                <w:szCs w:val="21"/>
              </w:rPr>
              <w:t>分</w:t>
            </w:r>
          </w:p>
        </w:tc>
        <w:tc>
          <w:tcPr>
            <w:tcW w:w="4274" w:type="dxa"/>
            <w:vAlign w:val="center"/>
          </w:tcPr>
          <w:p w:rsidR="00913546" w:rsidRPr="00FB4374" w:rsidRDefault="00913546" w:rsidP="00944AA1">
            <w:pPr>
              <w:spacing w:line="276" w:lineRule="auto"/>
              <w:jc w:val="center"/>
              <w:rPr>
                <w:rFonts w:ascii="宋体" w:hAnsi="宋体"/>
                <w:color w:val="000000"/>
                <w:szCs w:val="21"/>
              </w:rPr>
            </w:pPr>
            <w:r>
              <w:rPr>
                <w:rFonts w:ascii="宋体" w:hAnsi="宋体" w:hint="eastAsia"/>
                <w:color w:val="000000"/>
                <w:szCs w:val="21"/>
              </w:rPr>
              <w:t>10</w:t>
            </w:r>
            <w:r w:rsidRPr="00FB4374">
              <w:rPr>
                <w:rFonts w:ascii="宋体" w:hAnsi="宋体"/>
                <w:color w:val="000000"/>
                <w:szCs w:val="21"/>
              </w:rPr>
              <w:t>分</w:t>
            </w:r>
          </w:p>
        </w:tc>
      </w:tr>
      <w:tr w:rsidR="00913546" w:rsidRPr="00FB4374" w:rsidTr="00913546">
        <w:trPr>
          <w:jc w:val="center"/>
        </w:trPr>
        <w:tc>
          <w:tcPr>
            <w:tcW w:w="779" w:type="dxa"/>
            <w:tcBorders>
              <w:right w:val="single" w:sz="4" w:space="0" w:color="auto"/>
            </w:tcBorders>
            <w:vAlign w:val="center"/>
          </w:tcPr>
          <w:p w:rsidR="00913546" w:rsidRPr="00FB4374" w:rsidRDefault="00913546" w:rsidP="00913546">
            <w:pPr>
              <w:spacing w:line="276" w:lineRule="auto"/>
              <w:jc w:val="center"/>
              <w:rPr>
                <w:rFonts w:ascii="宋体" w:hAnsi="宋体"/>
                <w:color w:val="000000"/>
                <w:szCs w:val="21"/>
              </w:rPr>
            </w:pPr>
            <w:r>
              <w:rPr>
                <w:rFonts w:ascii="宋体" w:hAnsi="宋体" w:hint="eastAsia"/>
                <w:color w:val="000000"/>
                <w:szCs w:val="21"/>
              </w:rPr>
              <w:t xml:space="preserve"> 5</w:t>
            </w:r>
          </w:p>
        </w:tc>
        <w:tc>
          <w:tcPr>
            <w:tcW w:w="2948" w:type="dxa"/>
            <w:tcBorders>
              <w:left w:val="single" w:sz="4" w:space="0" w:color="auto"/>
            </w:tcBorders>
            <w:vAlign w:val="center"/>
          </w:tcPr>
          <w:p w:rsidR="00913546" w:rsidRPr="00FB4374" w:rsidRDefault="00913546" w:rsidP="00944AA1">
            <w:pPr>
              <w:spacing w:line="276" w:lineRule="auto"/>
              <w:jc w:val="center"/>
              <w:rPr>
                <w:rFonts w:ascii="宋体" w:hAnsi="宋体"/>
                <w:color w:val="000000"/>
                <w:szCs w:val="21"/>
              </w:rPr>
            </w:pPr>
            <w:r w:rsidRPr="00FB4374">
              <w:rPr>
                <w:rFonts w:ascii="宋体" w:hAnsi="宋体"/>
                <w:color w:val="000000"/>
                <w:szCs w:val="21"/>
              </w:rPr>
              <w:t>合计</w:t>
            </w:r>
          </w:p>
        </w:tc>
        <w:tc>
          <w:tcPr>
            <w:tcW w:w="4274" w:type="dxa"/>
            <w:vAlign w:val="center"/>
          </w:tcPr>
          <w:p w:rsidR="00913546" w:rsidRPr="00FB4374" w:rsidRDefault="00913546" w:rsidP="00944AA1">
            <w:pPr>
              <w:spacing w:line="276" w:lineRule="auto"/>
              <w:jc w:val="center"/>
              <w:rPr>
                <w:rFonts w:ascii="宋体" w:hAnsi="宋体"/>
                <w:color w:val="000000"/>
                <w:szCs w:val="21"/>
              </w:rPr>
            </w:pPr>
            <w:r w:rsidRPr="00FB4374">
              <w:rPr>
                <w:rFonts w:ascii="宋体" w:hAnsi="宋体"/>
                <w:color w:val="000000"/>
                <w:szCs w:val="21"/>
              </w:rPr>
              <w:t>100分</w:t>
            </w:r>
          </w:p>
        </w:tc>
      </w:tr>
    </w:tbl>
    <w:p w:rsidR="008B6502" w:rsidRPr="002F0CD8" w:rsidRDefault="002F0CD8" w:rsidP="002F0CD8">
      <w:pPr>
        <w:pStyle w:val="10"/>
        <w:spacing w:line="360" w:lineRule="auto"/>
        <w:ind w:firstLineChars="0" w:firstLine="0"/>
        <w:rPr>
          <w:rFonts w:ascii="宋体" w:eastAsia="宋体" w:hAnsi="宋体"/>
          <w:color w:val="000000"/>
          <w:sz w:val="28"/>
          <w:szCs w:val="28"/>
        </w:rPr>
      </w:pPr>
      <w:r w:rsidRPr="002F0CD8">
        <w:rPr>
          <w:rFonts w:ascii="宋体" w:eastAsia="宋体" w:hAnsi="宋体" w:hint="eastAsia"/>
          <w:color w:val="000000"/>
          <w:sz w:val="28"/>
          <w:szCs w:val="28"/>
        </w:rPr>
        <w:t>3、</w:t>
      </w:r>
      <w:r w:rsidR="008B6502" w:rsidRPr="002F0CD8">
        <w:rPr>
          <w:rFonts w:ascii="宋体" w:eastAsia="宋体" w:hAnsi="宋体"/>
          <w:color w:val="000000"/>
          <w:sz w:val="28"/>
          <w:szCs w:val="28"/>
        </w:rPr>
        <w:t>评分细则</w:t>
      </w:r>
      <w:r w:rsidRPr="002F0CD8">
        <w:rPr>
          <w:rFonts w:ascii="宋体" w:eastAsia="宋体" w:hAnsi="宋体"/>
          <w:color w:val="000000"/>
          <w:sz w:val="28"/>
          <w:szCs w:val="28"/>
        </w:rPr>
        <w:t>表</w:t>
      </w:r>
    </w:p>
    <w:tbl>
      <w:tblPr>
        <w:tblW w:w="933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4A0"/>
      </w:tblPr>
      <w:tblGrid>
        <w:gridCol w:w="799"/>
        <w:gridCol w:w="37"/>
        <w:gridCol w:w="1239"/>
        <w:gridCol w:w="37"/>
        <w:gridCol w:w="6520"/>
        <w:gridCol w:w="704"/>
      </w:tblGrid>
      <w:tr w:rsidR="008B6502" w:rsidRPr="00FB4374" w:rsidTr="00944AA1">
        <w:trPr>
          <w:trHeight w:val="238"/>
          <w:jc w:val="center"/>
        </w:trPr>
        <w:tc>
          <w:tcPr>
            <w:tcW w:w="836" w:type="dxa"/>
            <w:gridSpan w:val="2"/>
            <w:vAlign w:val="center"/>
          </w:tcPr>
          <w:p w:rsidR="008B6502" w:rsidRPr="00FB4374" w:rsidRDefault="008B6502" w:rsidP="00A83295">
            <w:pPr>
              <w:tabs>
                <w:tab w:val="center" w:pos="4153"/>
                <w:tab w:val="right" w:pos="8306"/>
              </w:tabs>
              <w:autoSpaceDE w:val="0"/>
              <w:autoSpaceDN w:val="0"/>
              <w:adjustRightInd w:val="0"/>
              <w:snapToGrid w:val="0"/>
              <w:spacing w:line="240" w:lineRule="atLeast"/>
              <w:jc w:val="center"/>
              <w:rPr>
                <w:rFonts w:ascii="宋体" w:hAnsi="宋体"/>
                <w:b/>
                <w:color w:val="000000"/>
                <w:szCs w:val="21"/>
              </w:rPr>
            </w:pPr>
            <w:r w:rsidRPr="00FB4374">
              <w:rPr>
                <w:rFonts w:ascii="宋体" w:hAnsi="宋体"/>
                <w:b/>
                <w:color w:val="000000"/>
                <w:szCs w:val="21"/>
              </w:rPr>
              <w:t>序号</w:t>
            </w:r>
          </w:p>
        </w:tc>
        <w:tc>
          <w:tcPr>
            <w:tcW w:w="1276" w:type="dxa"/>
            <w:gridSpan w:val="2"/>
            <w:vAlign w:val="center"/>
          </w:tcPr>
          <w:p w:rsidR="008B6502" w:rsidRPr="00FB4374" w:rsidRDefault="008B6502" w:rsidP="00A83295">
            <w:pPr>
              <w:tabs>
                <w:tab w:val="center" w:pos="4153"/>
                <w:tab w:val="right" w:pos="8306"/>
              </w:tabs>
              <w:autoSpaceDE w:val="0"/>
              <w:autoSpaceDN w:val="0"/>
              <w:adjustRightInd w:val="0"/>
              <w:snapToGrid w:val="0"/>
              <w:spacing w:line="240" w:lineRule="atLeast"/>
              <w:jc w:val="center"/>
              <w:rPr>
                <w:rFonts w:ascii="宋体" w:hAnsi="宋体"/>
                <w:b/>
                <w:color w:val="000000"/>
                <w:szCs w:val="21"/>
              </w:rPr>
            </w:pPr>
            <w:r w:rsidRPr="00FB4374">
              <w:rPr>
                <w:rFonts w:ascii="宋体" w:hAnsi="宋体"/>
                <w:b/>
                <w:color w:val="000000"/>
                <w:szCs w:val="21"/>
              </w:rPr>
              <w:t>评审内容</w:t>
            </w:r>
          </w:p>
        </w:tc>
        <w:tc>
          <w:tcPr>
            <w:tcW w:w="6520" w:type="dxa"/>
            <w:vAlign w:val="center"/>
          </w:tcPr>
          <w:p w:rsidR="008B6502" w:rsidRPr="00FB4374" w:rsidRDefault="008B6502" w:rsidP="00A83295">
            <w:pPr>
              <w:tabs>
                <w:tab w:val="center" w:pos="4153"/>
                <w:tab w:val="right" w:pos="8306"/>
              </w:tabs>
              <w:autoSpaceDE w:val="0"/>
              <w:autoSpaceDN w:val="0"/>
              <w:adjustRightInd w:val="0"/>
              <w:snapToGrid w:val="0"/>
              <w:spacing w:line="240" w:lineRule="atLeast"/>
              <w:ind w:firstLine="482"/>
              <w:jc w:val="center"/>
              <w:rPr>
                <w:rFonts w:ascii="宋体" w:hAnsi="宋体"/>
                <w:b/>
                <w:color w:val="000000"/>
                <w:szCs w:val="21"/>
              </w:rPr>
            </w:pPr>
            <w:r w:rsidRPr="00FB4374">
              <w:rPr>
                <w:rFonts w:ascii="宋体" w:hAnsi="宋体"/>
                <w:b/>
                <w:color w:val="000000"/>
                <w:szCs w:val="21"/>
              </w:rPr>
              <w:t>评审标准</w:t>
            </w:r>
          </w:p>
        </w:tc>
        <w:tc>
          <w:tcPr>
            <w:tcW w:w="704" w:type="dxa"/>
            <w:vAlign w:val="center"/>
          </w:tcPr>
          <w:p w:rsidR="008B6502" w:rsidRPr="00FB4374" w:rsidRDefault="002F0CD8" w:rsidP="00A83295">
            <w:pPr>
              <w:tabs>
                <w:tab w:val="center" w:pos="4153"/>
                <w:tab w:val="right" w:pos="8306"/>
              </w:tabs>
              <w:autoSpaceDE w:val="0"/>
              <w:autoSpaceDN w:val="0"/>
              <w:adjustRightInd w:val="0"/>
              <w:snapToGrid w:val="0"/>
              <w:spacing w:line="240" w:lineRule="atLeast"/>
              <w:jc w:val="center"/>
              <w:rPr>
                <w:rFonts w:ascii="宋体" w:hAnsi="宋体"/>
                <w:b/>
                <w:color w:val="000000"/>
                <w:szCs w:val="21"/>
              </w:rPr>
            </w:pPr>
            <w:r>
              <w:rPr>
                <w:rFonts w:ascii="宋体" w:hAnsi="宋体" w:hint="eastAsia"/>
                <w:b/>
                <w:color w:val="000000"/>
                <w:szCs w:val="21"/>
              </w:rPr>
              <w:t>得</w:t>
            </w:r>
            <w:r w:rsidR="008B6502" w:rsidRPr="00FB4374">
              <w:rPr>
                <w:rFonts w:ascii="宋体" w:hAnsi="宋体"/>
                <w:b/>
                <w:color w:val="000000"/>
                <w:szCs w:val="21"/>
              </w:rPr>
              <w:t>分</w:t>
            </w:r>
          </w:p>
        </w:tc>
      </w:tr>
      <w:tr w:rsidR="008B6502" w:rsidRPr="00FB4374" w:rsidTr="00944AA1">
        <w:trPr>
          <w:jc w:val="center"/>
        </w:trPr>
        <w:tc>
          <w:tcPr>
            <w:tcW w:w="9336" w:type="dxa"/>
            <w:gridSpan w:val="6"/>
            <w:vAlign w:val="center"/>
          </w:tcPr>
          <w:p w:rsidR="008B6502" w:rsidRPr="00FB4374" w:rsidRDefault="00051DE5" w:rsidP="00A83295">
            <w:pPr>
              <w:tabs>
                <w:tab w:val="center" w:pos="4153"/>
                <w:tab w:val="right" w:pos="8306"/>
              </w:tabs>
              <w:autoSpaceDE w:val="0"/>
              <w:autoSpaceDN w:val="0"/>
              <w:adjustRightInd w:val="0"/>
              <w:snapToGrid w:val="0"/>
              <w:spacing w:line="240" w:lineRule="atLeast"/>
              <w:ind w:firstLine="482"/>
              <w:jc w:val="center"/>
              <w:rPr>
                <w:rFonts w:ascii="宋体" w:hAnsi="宋体"/>
                <w:b/>
                <w:color w:val="000000"/>
                <w:szCs w:val="21"/>
              </w:rPr>
            </w:pPr>
            <w:r>
              <w:rPr>
                <w:rFonts w:ascii="宋体" w:hAnsi="宋体" w:hint="eastAsia"/>
                <w:b/>
                <w:color w:val="000000"/>
                <w:szCs w:val="21"/>
              </w:rPr>
              <w:t>1、</w:t>
            </w:r>
            <w:r w:rsidR="008B6502" w:rsidRPr="00FB4374">
              <w:rPr>
                <w:rFonts w:ascii="宋体" w:hAnsi="宋体"/>
                <w:b/>
                <w:color w:val="000000"/>
                <w:szCs w:val="21"/>
              </w:rPr>
              <w:t>价格</w:t>
            </w:r>
            <w:r w:rsidR="00F170B3">
              <w:rPr>
                <w:rFonts w:ascii="宋体" w:hAnsi="宋体"/>
                <w:b/>
                <w:color w:val="000000"/>
                <w:szCs w:val="21"/>
              </w:rPr>
              <w:t>部</w:t>
            </w:r>
            <w:r w:rsidR="008B6502" w:rsidRPr="00FB4374">
              <w:rPr>
                <w:rFonts w:ascii="宋体" w:hAnsi="宋体"/>
                <w:b/>
                <w:color w:val="000000"/>
                <w:szCs w:val="21"/>
              </w:rPr>
              <w:t>分（</w:t>
            </w:r>
            <w:r w:rsidR="00F170B3">
              <w:rPr>
                <w:rFonts w:ascii="宋体" w:hAnsi="宋体" w:hint="eastAsia"/>
                <w:b/>
                <w:color w:val="000000"/>
                <w:szCs w:val="21"/>
              </w:rPr>
              <w:t>3</w:t>
            </w:r>
            <w:r w:rsidR="000602CE">
              <w:rPr>
                <w:rFonts w:ascii="宋体" w:hAnsi="宋体" w:hint="eastAsia"/>
                <w:b/>
                <w:color w:val="000000"/>
                <w:szCs w:val="21"/>
              </w:rPr>
              <w:t>0</w:t>
            </w:r>
            <w:r w:rsidR="008B6502" w:rsidRPr="00FB4374">
              <w:rPr>
                <w:rFonts w:ascii="宋体" w:hAnsi="宋体"/>
                <w:b/>
                <w:color w:val="000000"/>
                <w:szCs w:val="21"/>
              </w:rPr>
              <w:t>分）</w:t>
            </w:r>
          </w:p>
        </w:tc>
      </w:tr>
      <w:tr w:rsidR="008B6502" w:rsidRPr="00FB4374" w:rsidTr="00944AA1">
        <w:trPr>
          <w:trHeight w:val="354"/>
          <w:jc w:val="center"/>
        </w:trPr>
        <w:tc>
          <w:tcPr>
            <w:tcW w:w="836" w:type="dxa"/>
            <w:gridSpan w:val="2"/>
            <w:vAlign w:val="center"/>
          </w:tcPr>
          <w:p w:rsidR="008B6502" w:rsidRPr="000C5A32" w:rsidRDefault="008B6502" w:rsidP="00A83295">
            <w:pPr>
              <w:spacing w:line="240" w:lineRule="atLeast"/>
              <w:ind w:firstLineChars="4" w:firstLine="8"/>
              <w:jc w:val="center"/>
              <w:rPr>
                <w:rFonts w:ascii="宋体" w:hAnsi="宋体"/>
                <w:b/>
                <w:bCs/>
                <w:szCs w:val="21"/>
              </w:rPr>
            </w:pPr>
            <w:r w:rsidRPr="000C5A32">
              <w:rPr>
                <w:rFonts w:ascii="宋体" w:hAnsi="宋体"/>
                <w:b/>
                <w:bCs/>
                <w:szCs w:val="21"/>
              </w:rPr>
              <w:t>1</w:t>
            </w:r>
          </w:p>
        </w:tc>
        <w:tc>
          <w:tcPr>
            <w:tcW w:w="1276" w:type="dxa"/>
            <w:gridSpan w:val="2"/>
            <w:vAlign w:val="center"/>
          </w:tcPr>
          <w:p w:rsidR="008B6502" w:rsidRPr="00005742" w:rsidRDefault="008B6502" w:rsidP="00A83295">
            <w:pPr>
              <w:tabs>
                <w:tab w:val="center" w:pos="4153"/>
                <w:tab w:val="right" w:pos="8306"/>
              </w:tabs>
              <w:autoSpaceDE w:val="0"/>
              <w:autoSpaceDN w:val="0"/>
              <w:adjustRightInd w:val="0"/>
              <w:snapToGrid w:val="0"/>
              <w:spacing w:line="240" w:lineRule="atLeast"/>
              <w:jc w:val="center"/>
              <w:rPr>
                <w:rFonts w:ascii="宋体" w:hAnsi="宋体"/>
                <w:b/>
                <w:bCs/>
                <w:color w:val="000000"/>
                <w:szCs w:val="21"/>
              </w:rPr>
            </w:pPr>
            <w:r w:rsidRPr="00005742">
              <w:rPr>
                <w:rFonts w:ascii="宋体" w:hAnsi="宋体"/>
                <w:b/>
                <w:bCs/>
                <w:color w:val="000000"/>
                <w:szCs w:val="21"/>
              </w:rPr>
              <w:t>投标报价</w:t>
            </w:r>
          </w:p>
          <w:p w:rsidR="008F7258" w:rsidRPr="008F7258" w:rsidRDefault="008F7258" w:rsidP="00A83295">
            <w:pPr>
              <w:pStyle w:val="a0"/>
              <w:spacing w:after="0" w:line="240" w:lineRule="atLeast"/>
            </w:pPr>
            <w:r w:rsidRPr="00005742">
              <w:rPr>
                <w:rFonts w:hint="eastAsia"/>
                <w:b/>
              </w:rPr>
              <w:t>（</w:t>
            </w:r>
            <w:r w:rsidRPr="00005742">
              <w:rPr>
                <w:rFonts w:hint="eastAsia"/>
                <w:b/>
              </w:rPr>
              <w:t>30</w:t>
            </w:r>
            <w:r w:rsidRPr="00005742">
              <w:rPr>
                <w:rFonts w:hint="eastAsia"/>
                <w:b/>
              </w:rPr>
              <w:t>分）</w:t>
            </w:r>
          </w:p>
        </w:tc>
        <w:tc>
          <w:tcPr>
            <w:tcW w:w="6520" w:type="dxa"/>
            <w:vAlign w:val="center"/>
          </w:tcPr>
          <w:p w:rsidR="008B6502" w:rsidRPr="00FB4374" w:rsidRDefault="008B6502" w:rsidP="00A83295">
            <w:pPr>
              <w:spacing w:line="240" w:lineRule="atLeast"/>
              <w:jc w:val="left"/>
              <w:rPr>
                <w:rFonts w:ascii="宋体" w:hAnsi="宋体"/>
                <w:color w:val="000000"/>
                <w:szCs w:val="21"/>
              </w:rPr>
            </w:pPr>
            <w:r w:rsidRPr="00FB4374">
              <w:rPr>
                <w:rFonts w:ascii="宋体" w:hAnsi="宋体"/>
                <w:color w:val="000000"/>
                <w:szCs w:val="21"/>
              </w:rPr>
              <w:t>投标报价得分=（</w:t>
            </w:r>
            <w:r w:rsidR="004B5803">
              <w:rPr>
                <w:rFonts w:ascii="宋体" w:hAnsi="宋体"/>
                <w:color w:val="000000"/>
                <w:szCs w:val="21"/>
              </w:rPr>
              <w:t>全部</w:t>
            </w:r>
            <w:r w:rsidR="00051A8A">
              <w:rPr>
                <w:rFonts w:ascii="宋体" w:hAnsi="宋体" w:hint="eastAsia"/>
                <w:color w:val="000000"/>
                <w:szCs w:val="21"/>
              </w:rPr>
              <w:t>供应商</w:t>
            </w:r>
            <w:r w:rsidR="004B5803">
              <w:rPr>
                <w:rFonts w:ascii="宋体" w:hAnsi="宋体" w:hint="eastAsia"/>
                <w:color w:val="000000"/>
                <w:szCs w:val="21"/>
              </w:rPr>
              <w:t>中的</w:t>
            </w:r>
            <w:r w:rsidR="00051A8A">
              <w:rPr>
                <w:rFonts w:ascii="宋体" w:hAnsi="宋体" w:hint="eastAsia"/>
                <w:color w:val="000000"/>
                <w:szCs w:val="21"/>
              </w:rPr>
              <w:t>最低报</w:t>
            </w:r>
            <w:r w:rsidRPr="00FB4374">
              <w:rPr>
                <w:rFonts w:ascii="宋体" w:hAnsi="宋体"/>
                <w:color w:val="000000"/>
                <w:szCs w:val="21"/>
              </w:rPr>
              <w:t>价/</w:t>
            </w:r>
            <w:r w:rsidR="00051A8A">
              <w:rPr>
                <w:rFonts w:ascii="宋体" w:hAnsi="宋体"/>
                <w:color w:val="000000"/>
                <w:szCs w:val="21"/>
              </w:rPr>
              <w:t>某供应商</w:t>
            </w:r>
            <w:r w:rsidRPr="00FB4374">
              <w:rPr>
                <w:rFonts w:ascii="宋体" w:hAnsi="宋体"/>
                <w:color w:val="000000"/>
                <w:szCs w:val="21"/>
              </w:rPr>
              <w:t>投标报价）×</w:t>
            </w:r>
            <w:r w:rsidR="00005742">
              <w:rPr>
                <w:rFonts w:ascii="宋体" w:hAnsi="宋体" w:hint="eastAsia"/>
                <w:color w:val="000000"/>
                <w:szCs w:val="21"/>
              </w:rPr>
              <w:t>3</w:t>
            </w:r>
            <w:r w:rsidR="00F170B3">
              <w:rPr>
                <w:rFonts w:ascii="宋体" w:hAnsi="宋体" w:hint="eastAsia"/>
                <w:color w:val="000000"/>
                <w:szCs w:val="21"/>
              </w:rPr>
              <w:t>0</w:t>
            </w:r>
          </w:p>
          <w:p w:rsidR="008B6502" w:rsidRPr="00FB4374" w:rsidRDefault="008B6502" w:rsidP="00A83295">
            <w:pPr>
              <w:spacing w:line="240" w:lineRule="atLeast"/>
              <w:jc w:val="left"/>
              <w:rPr>
                <w:rFonts w:ascii="宋体" w:hAnsi="宋体"/>
                <w:bCs/>
                <w:szCs w:val="21"/>
              </w:rPr>
            </w:pPr>
            <w:r w:rsidRPr="00FB4374">
              <w:rPr>
                <w:rFonts w:ascii="宋体" w:hAnsi="宋体"/>
                <w:bCs/>
                <w:szCs w:val="21"/>
              </w:rPr>
              <w:t>1、根据《政府采购促进中小企业发展管理办法》（财库﹝2020﹞46 号）第九条要求，</w:t>
            </w:r>
            <w:r w:rsidRPr="002F0CD8">
              <w:rPr>
                <w:rFonts w:ascii="宋体" w:hAnsi="宋体"/>
                <w:bCs/>
                <w:szCs w:val="21"/>
              </w:rPr>
              <w:t>对小型和微型企</w:t>
            </w:r>
            <w:r w:rsidRPr="00FB4374">
              <w:rPr>
                <w:rFonts w:ascii="宋体" w:hAnsi="宋体"/>
                <w:bCs/>
                <w:szCs w:val="21"/>
              </w:rPr>
              <w:t>业报价给予6%的扣除，用扣除后的投标报价参与评审。</w:t>
            </w:r>
          </w:p>
          <w:p w:rsidR="008B6502" w:rsidRPr="00FB4374" w:rsidRDefault="008B6502" w:rsidP="00A83295">
            <w:pPr>
              <w:spacing w:line="240" w:lineRule="atLeast"/>
              <w:jc w:val="left"/>
              <w:rPr>
                <w:rFonts w:ascii="宋体" w:hAnsi="宋体"/>
                <w:bCs/>
                <w:szCs w:val="21"/>
              </w:rPr>
            </w:pPr>
            <w:r w:rsidRPr="00FB4374">
              <w:rPr>
                <w:rFonts w:ascii="宋体" w:hAnsi="宋体"/>
                <w:bCs/>
                <w:szCs w:val="21"/>
              </w:rPr>
              <w:t>2、根据《关于政府采购支持监狱企业发展有关问题的通知》（财库[2014]68号）的要求，监狱和戒毒企业（以下简称监狱企业）视同小型、微型企业。须提供由省级以上监狱管理局、戒毒管理局（含新疆生产建设兵团）出具的属于监狱企业的证明文件。</w:t>
            </w:r>
          </w:p>
          <w:p w:rsidR="008B6502" w:rsidRPr="00FB4374" w:rsidRDefault="008B6502" w:rsidP="00A83295">
            <w:pPr>
              <w:spacing w:line="240" w:lineRule="atLeast"/>
              <w:ind w:firstLineChars="4" w:firstLine="8"/>
              <w:rPr>
                <w:rFonts w:ascii="宋体" w:hAnsi="宋体"/>
                <w:bCs/>
                <w:szCs w:val="21"/>
              </w:rPr>
            </w:pPr>
            <w:r w:rsidRPr="00FB4374">
              <w:rPr>
                <w:rFonts w:ascii="宋体" w:hAnsi="宋体"/>
                <w:bCs/>
                <w:szCs w:val="21"/>
              </w:rPr>
              <w:t>3、根据《三部门联合发布关于促进残疾人就业政府采购政策的通知》（财库[2017]141号），残疾人福利性单位视同小型、微型企业，须提供《残疾人福利性单位声明函》，未提供声明函者不予认定。</w:t>
            </w:r>
          </w:p>
        </w:tc>
        <w:tc>
          <w:tcPr>
            <w:tcW w:w="704" w:type="dxa"/>
            <w:vAlign w:val="center"/>
          </w:tcPr>
          <w:p w:rsidR="008B6502" w:rsidRPr="00FB4374" w:rsidRDefault="008B6502" w:rsidP="00A83295">
            <w:pPr>
              <w:tabs>
                <w:tab w:val="center" w:pos="4153"/>
                <w:tab w:val="right" w:pos="8306"/>
              </w:tabs>
              <w:snapToGrid w:val="0"/>
              <w:spacing w:line="240" w:lineRule="atLeast"/>
              <w:jc w:val="center"/>
              <w:rPr>
                <w:rFonts w:ascii="宋体" w:hAnsi="宋体"/>
                <w:color w:val="000000"/>
                <w:szCs w:val="21"/>
              </w:rPr>
            </w:pPr>
          </w:p>
        </w:tc>
      </w:tr>
      <w:tr w:rsidR="008B6502" w:rsidRPr="00FB4374" w:rsidTr="00944AA1">
        <w:trPr>
          <w:trHeight w:val="351"/>
          <w:jc w:val="center"/>
        </w:trPr>
        <w:tc>
          <w:tcPr>
            <w:tcW w:w="9336" w:type="dxa"/>
            <w:gridSpan w:val="6"/>
            <w:vAlign w:val="center"/>
          </w:tcPr>
          <w:p w:rsidR="008B6502" w:rsidRPr="000C5A32" w:rsidRDefault="00051DE5" w:rsidP="00A83295">
            <w:pPr>
              <w:tabs>
                <w:tab w:val="center" w:pos="4153"/>
                <w:tab w:val="right" w:pos="8306"/>
              </w:tabs>
              <w:autoSpaceDE w:val="0"/>
              <w:autoSpaceDN w:val="0"/>
              <w:adjustRightInd w:val="0"/>
              <w:snapToGrid w:val="0"/>
              <w:spacing w:line="240" w:lineRule="atLeast"/>
              <w:ind w:firstLine="482"/>
              <w:jc w:val="center"/>
              <w:rPr>
                <w:rFonts w:ascii="宋体" w:hAnsi="宋体"/>
                <w:b/>
                <w:bCs/>
                <w:color w:val="000000"/>
                <w:szCs w:val="21"/>
              </w:rPr>
            </w:pPr>
            <w:r>
              <w:rPr>
                <w:rFonts w:ascii="宋体" w:hAnsi="宋体" w:hint="eastAsia"/>
                <w:b/>
                <w:bCs/>
                <w:color w:val="000000"/>
                <w:szCs w:val="21"/>
              </w:rPr>
              <w:t>2、</w:t>
            </w:r>
            <w:r w:rsidR="00F170B3">
              <w:rPr>
                <w:rFonts w:ascii="宋体" w:hAnsi="宋体" w:hint="eastAsia"/>
                <w:b/>
                <w:bCs/>
                <w:color w:val="000000"/>
                <w:szCs w:val="21"/>
              </w:rPr>
              <w:t>技术</w:t>
            </w:r>
            <w:r w:rsidR="00F170B3">
              <w:rPr>
                <w:rFonts w:ascii="宋体" w:hAnsi="宋体"/>
                <w:b/>
                <w:bCs/>
                <w:color w:val="000000"/>
                <w:szCs w:val="21"/>
              </w:rPr>
              <w:t>部分</w:t>
            </w:r>
            <w:r w:rsidR="008B6502" w:rsidRPr="000C5A32">
              <w:rPr>
                <w:rFonts w:ascii="宋体" w:hAnsi="宋体"/>
                <w:b/>
                <w:bCs/>
                <w:color w:val="000000"/>
                <w:szCs w:val="21"/>
              </w:rPr>
              <w:t>（</w:t>
            </w:r>
            <w:r w:rsidR="008A6865">
              <w:rPr>
                <w:rFonts w:ascii="宋体" w:hAnsi="宋体" w:hint="eastAsia"/>
                <w:b/>
                <w:bCs/>
                <w:color w:val="000000"/>
                <w:szCs w:val="21"/>
              </w:rPr>
              <w:t>3</w:t>
            </w:r>
            <w:r w:rsidR="00F170B3">
              <w:rPr>
                <w:rFonts w:ascii="宋体" w:hAnsi="宋体" w:hint="eastAsia"/>
                <w:b/>
                <w:bCs/>
                <w:color w:val="000000"/>
                <w:szCs w:val="21"/>
              </w:rPr>
              <w:t>0</w:t>
            </w:r>
            <w:r w:rsidR="008B6502" w:rsidRPr="000C5A32">
              <w:rPr>
                <w:rFonts w:ascii="宋体" w:hAnsi="宋体"/>
                <w:b/>
                <w:bCs/>
                <w:color w:val="000000"/>
                <w:szCs w:val="21"/>
              </w:rPr>
              <w:t>分）</w:t>
            </w:r>
          </w:p>
        </w:tc>
      </w:tr>
      <w:tr w:rsidR="008B6502" w:rsidRPr="00FB4374" w:rsidTr="00944AA1">
        <w:trPr>
          <w:trHeight w:val="504"/>
          <w:jc w:val="center"/>
        </w:trPr>
        <w:tc>
          <w:tcPr>
            <w:tcW w:w="836" w:type="dxa"/>
            <w:gridSpan w:val="2"/>
            <w:vAlign w:val="center"/>
          </w:tcPr>
          <w:p w:rsidR="008B6502" w:rsidRPr="000C5A32" w:rsidRDefault="008B6502" w:rsidP="00A83295">
            <w:pPr>
              <w:spacing w:line="240" w:lineRule="atLeast"/>
              <w:ind w:firstLineChars="4" w:firstLine="8"/>
              <w:jc w:val="center"/>
              <w:rPr>
                <w:rFonts w:ascii="宋体" w:hAnsi="宋体"/>
                <w:b/>
                <w:bCs/>
                <w:szCs w:val="21"/>
              </w:rPr>
            </w:pPr>
            <w:r w:rsidRPr="000C5A32">
              <w:rPr>
                <w:rFonts w:ascii="宋体" w:hAnsi="宋体"/>
                <w:b/>
                <w:bCs/>
                <w:szCs w:val="21"/>
              </w:rPr>
              <w:t>1</w:t>
            </w:r>
          </w:p>
        </w:tc>
        <w:tc>
          <w:tcPr>
            <w:tcW w:w="1276" w:type="dxa"/>
            <w:gridSpan w:val="2"/>
            <w:vAlign w:val="center"/>
          </w:tcPr>
          <w:p w:rsidR="008F7258" w:rsidRPr="00005742" w:rsidRDefault="008F7258" w:rsidP="00A83295">
            <w:pPr>
              <w:pStyle w:val="ad"/>
              <w:snapToGrid w:val="0"/>
              <w:spacing w:line="240" w:lineRule="atLeast"/>
              <w:ind w:left="34" w:firstLine="0"/>
              <w:rPr>
                <w:rFonts w:ascii="宋体" w:hAnsi="宋体"/>
                <w:b/>
                <w:kern w:val="0"/>
                <w:sz w:val="21"/>
                <w:szCs w:val="21"/>
              </w:rPr>
            </w:pPr>
            <w:r w:rsidRPr="00005742">
              <w:rPr>
                <w:rFonts w:ascii="宋体" w:hAnsi="宋体" w:hint="eastAsia"/>
                <w:b/>
                <w:szCs w:val="21"/>
              </w:rPr>
              <w:t>运</w:t>
            </w:r>
            <w:proofErr w:type="gramStart"/>
            <w:r w:rsidRPr="00005742">
              <w:rPr>
                <w:rFonts w:ascii="宋体" w:hAnsi="宋体" w:hint="eastAsia"/>
                <w:b/>
                <w:szCs w:val="21"/>
              </w:rPr>
              <w:t>维工作</w:t>
            </w:r>
            <w:proofErr w:type="gramEnd"/>
            <w:r w:rsidRPr="00005742">
              <w:rPr>
                <w:rFonts w:ascii="宋体" w:hAnsi="宋体" w:hint="eastAsia"/>
                <w:b/>
                <w:szCs w:val="21"/>
              </w:rPr>
              <w:t>目标</w:t>
            </w:r>
            <w:r w:rsidR="00005742" w:rsidRPr="00005742">
              <w:rPr>
                <w:rFonts w:ascii="宋体" w:hAnsi="宋体" w:hint="eastAsia"/>
                <w:b/>
                <w:szCs w:val="21"/>
              </w:rPr>
              <w:t>（10分）</w:t>
            </w:r>
          </w:p>
          <w:p w:rsidR="008B6502" w:rsidRPr="000C5A32" w:rsidRDefault="008B6502" w:rsidP="00A83295">
            <w:pPr>
              <w:spacing w:line="240" w:lineRule="atLeast"/>
              <w:ind w:firstLineChars="4" w:firstLine="8"/>
              <w:jc w:val="center"/>
              <w:rPr>
                <w:rFonts w:ascii="宋体" w:hAnsi="宋体"/>
                <w:b/>
                <w:bCs/>
                <w:szCs w:val="21"/>
              </w:rPr>
            </w:pPr>
          </w:p>
        </w:tc>
        <w:tc>
          <w:tcPr>
            <w:tcW w:w="6520" w:type="dxa"/>
            <w:vAlign w:val="center"/>
          </w:tcPr>
          <w:p w:rsidR="00005742" w:rsidRPr="008A6865" w:rsidRDefault="00005742" w:rsidP="00A83295">
            <w:pPr>
              <w:pStyle w:val="ad"/>
              <w:snapToGrid w:val="0"/>
              <w:spacing w:line="240" w:lineRule="atLeast"/>
              <w:ind w:left="34" w:firstLine="0"/>
              <w:rPr>
                <w:rFonts w:ascii="宋体" w:hAnsi="宋体"/>
                <w:kern w:val="0"/>
                <w:sz w:val="21"/>
                <w:szCs w:val="21"/>
              </w:rPr>
            </w:pPr>
            <w:r w:rsidRPr="008A6865">
              <w:rPr>
                <w:rFonts w:ascii="宋体" w:hAnsi="宋体" w:hint="eastAsia"/>
                <w:sz w:val="21"/>
                <w:szCs w:val="21"/>
              </w:rPr>
              <w:t>有能力实现工作目标</w:t>
            </w:r>
            <w:proofErr w:type="gramStart"/>
            <w:r w:rsidRPr="008A6865">
              <w:rPr>
                <w:rFonts w:ascii="宋体" w:hAnsi="宋体" w:hint="eastAsia"/>
                <w:sz w:val="21"/>
                <w:szCs w:val="21"/>
              </w:rPr>
              <w:t>作出</w:t>
            </w:r>
            <w:proofErr w:type="gramEnd"/>
            <w:r w:rsidRPr="008A6865">
              <w:rPr>
                <w:rFonts w:ascii="宋体" w:hAnsi="宋体" w:hint="eastAsia"/>
                <w:sz w:val="21"/>
                <w:szCs w:val="21"/>
              </w:rPr>
              <w:t>承诺，包含但不限于以下内容</w:t>
            </w:r>
          </w:p>
          <w:p w:rsidR="008F7258" w:rsidRDefault="008F7258" w:rsidP="00A83295">
            <w:pPr>
              <w:spacing w:line="240" w:lineRule="atLeast"/>
              <w:ind w:right="45"/>
              <w:contextualSpacing/>
              <w:rPr>
                <w:rFonts w:ascii="宋体" w:hAnsi="宋体"/>
                <w:szCs w:val="21"/>
              </w:rPr>
            </w:pPr>
            <w:r>
              <w:rPr>
                <w:rFonts w:ascii="宋体" w:hAnsi="宋体" w:hint="eastAsia"/>
                <w:szCs w:val="21"/>
              </w:rPr>
              <w:t>（1）各项指标数据捕获率达到</w:t>
            </w:r>
            <w:r>
              <w:rPr>
                <w:rFonts w:ascii="宋体" w:hAnsi="宋体"/>
                <w:szCs w:val="21"/>
              </w:rPr>
              <w:t>90%</w:t>
            </w:r>
            <w:r>
              <w:rPr>
                <w:rFonts w:ascii="宋体" w:hAnsi="宋体" w:hint="eastAsia"/>
                <w:szCs w:val="21"/>
              </w:rPr>
              <w:t>（以小时值计）以上；</w:t>
            </w:r>
          </w:p>
          <w:p w:rsidR="008F7258" w:rsidRDefault="008F7258" w:rsidP="00A83295">
            <w:pPr>
              <w:spacing w:line="240" w:lineRule="atLeast"/>
              <w:ind w:right="45"/>
              <w:contextualSpacing/>
              <w:rPr>
                <w:rFonts w:ascii="宋体" w:hAnsi="宋体"/>
                <w:szCs w:val="21"/>
              </w:rPr>
            </w:pPr>
            <w:r>
              <w:rPr>
                <w:rFonts w:ascii="宋体" w:hAnsi="宋体" w:hint="eastAsia"/>
                <w:szCs w:val="21"/>
              </w:rPr>
              <w:t>（2）各项指标数据质控合格率达到</w:t>
            </w:r>
            <w:r>
              <w:rPr>
                <w:rFonts w:ascii="宋体" w:hAnsi="宋体"/>
                <w:szCs w:val="21"/>
              </w:rPr>
              <w:t>80%</w:t>
            </w:r>
            <w:r>
              <w:rPr>
                <w:rFonts w:ascii="宋体" w:hAnsi="宋体" w:hint="eastAsia"/>
                <w:szCs w:val="21"/>
              </w:rPr>
              <w:t>（以小时值计）以上；</w:t>
            </w:r>
          </w:p>
          <w:p w:rsidR="008F7258" w:rsidRDefault="008F7258" w:rsidP="00A83295">
            <w:pPr>
              <w:spacing w:line="240" w:lineRule="atLeast"/>
              <w:ind w:right="45"/>
              <w:contextualSpacing/>
              <w:rPr>
                <w:rFonts w:ascii="宋体" w:hAnsi="宋体"/>
                <w:szCs w:val="21"/>
              </w:rPr>
            </w:pPr>
            <w:r>
              <w:rPr>
                <w:rFonts w:ascii="宋体" w:hAnsi="宋体" w:hint="eastAsia"/>
                <w:szCs w:val="21"/>
              </w:rPr>
              <w:t>（3）运</w:t>
            </w:r>
            <w:proofErr w:type="gramStart"/>
            <w:r>
              <w:rPr>
                <w:rFonts w:ascii="宋体" w:hAnsi="宋体" w:hint="eastAsia"/>
                <w:szCs w:val="21"/>
              </w:rPr>
              <w:t>维任务</w:t>
            </w:r>
            <w:proofErr w:type="gramEnd"/>
            <w:r>
              <w:rPr>
                <w:rFonts w:ascii="宋体" w:hAnsi="宋体" w:hint="eastAsia"/>
                <w:szCs w:val="21"/>
              </w:rPr>
              <w:t>完成率</w:t>
            </w:r>
            <w:r>
              <w:rPr>
                <w:rFonts w:ascii="宋体" w:hAnsi="宋体"/>
                <w:szCs w:val="21"/>
              </w:rPr>
              <w:t>100%</w:t>
            </w:r>
            <w:r>
              <w:rPr>
                <w:rFonts w:ascii="宋体" w:hAnsi="宋体" w:hint="eastAsia"/>
                <w:szCs w:val="21"/>
              </w:rPr>
              <w:t>；</w:t>
            </w:r>
          </w:p>
          <w:p w:rsidR="008B6502" w:rsidRPr="00005742" w:rsidRDefault="008F7258" w:rsidP="00A83295">
            <w:pPr>
              <w:spacing w:line="240" w:lineRule="atLeast"/>
              <w:ind w:right="45"/>
              <w:contextualSpacing/>
              <w:rPr>
                <w:rFonts w:ascii="宋体" w:hAnsi="宋体"/>
                <w:szCs w:val="21"/>
              </w:rPr>
            </w:pPr>
            <w:r>
              <w:rPr>
                <w:rFonts w:ascii="宋体" w:hAnsi="宋体" w:hint="eastAsia"/>
                <w:szCs w:val="21"/>
              </w:rPr>
              <w:t>（4）异常情况处理率</w:t>
            </w:r>
            <w:r>
              <w:rPr>
                <w:rFonts w:ascii="宋体" w:hAnsi="宋体"/>
                <w:szCs w:val="21"/>
              </w:rPr>
              <w:t>100%</w:t>
            </w:r>
            <w:r>
              <w:rPr>
                <w:rFonts w:ascii="宋体" w:hAnsi="宋体" w:hint="eastAsia"/>
                <w:szCs w:val="21"/>
              </w:rPr>
              <w:t>。</w:t>
            </w:r>
          </w:p>
        </w:tc>
        <w:tc>
          <w:tcPr>
            <w:tcW w:w="704" w:type="dxa"/>
            <w:vAlign w:val="center"/>
          </w:tcPr>
          <w:p w:rsidR="008B6502" w:rsidRPr="00FB4374" w:rsidRDefault="008B6502" w:rsidP="00A83295">
            <w:pPr>
              <w:spacing w:line="240" w:lineRule="atLeast"/>
              <w:ind w:firstLineChars="12" w:firstLine="25"/>
              <w:jc w:val="center"/>
              <w:rPr>
                <w:rFonts w:ascii="宋体" w:hAnsi="宋体"/>
                <w:szCs w:val="21"/>
              </w:rPr>
            </w:pPr>
          </w:p>
        </w:tc>
      </w:tr>
      <w:tr w:rsidR="008F7258" w:rsidRPr="00FB4374" w:rsidTr="00944AA1">
        <w:trPr>
          <w:trHeight w:val="504"/>
          <w:jc w:val="center"/>
        </w:trPr>
        <w:tc>
          <w:tcPr>
            <w:tcW w:w="836" w:type="dxa"/>
            <w:gridSpan w:val="2"/>
            <w:vAlign w:val="center"/>
          </w:tcPr>
          <w:p w:rsidR="004B5803" w:rsidRDefault="004B5803" w:rsidP="00A83295">
            <w:pPr>
              <w:spacing w:line="240" w:lineRule="atLeast"/>
              <w:ind w:firstLineChars="4" w:firstLine="8"/>
              <w:jc w:val="center"/>
              <w:rPr>
                <w:rFonts w:ascii="宋体" w:hAnsi="宋体" w:hint="eastAsia"/>
                <w:b/>
                <w:bCs/>
                <w:szCs w:val="21"/>
              </w:rPr>
            </w:pPr>
          </w:p>
          <w:p w:rsidR="004B5803" w:rsidRDefault="004B5803" w:rsidP="00A83295">
            <w:pPr>
              <w:spacing w:line="240" w:lineRule="atLeast"/>
              <w:ind w:firstLineChars="4" w:firstLine="8"/>
              <w:jc w:val="center"/>
              <w:rPr>
                <w:rFonts w:ascii="宋体" w:hAnsi="宋体" w:hint="eastAsia"/>
                <w:b/>
                <w:bCs/>
                <w:szCs w:val="21"/>
              </w:rPr>
            </w:pPr>
          </w:p>
          <w:p w:rsidR="004B5803" w:rsidRPr="004B5803" w:rsidRDefault="004B5803" w:rsidP="004B5803">
            <w:pPr>
              <w:pStyle w:val="a0"/>
              <w:rPr>
                <w:rFonts w:hint="eastAsia"/>
              </w:rPr>
            </w:pPr>
          </w:p>
          <w:p w:rsidR="008F7258" w:rsidRPr="000C5A32" w:rsidRDefault="008F7258" w:rsidP="00A83295">
            <w:pPr>
              <w:spacing w:line="240" w:lineRule="atLeast"/>
              <w:ind w:firstLineChars="4" w:firstLine="8"/>
              <w:jc w:val="center"/>
              <w:rPr>
                <w:rFonts w:ascii="宋体" w:hAnsi="宋体"/>
                <w:b/>
                <w:bCs/>
                <w:szCs w:val="21"/>
              </w:rPr>
            </w:pPr>
            <w:r>
              <w:rPr>
                <w:rFonts w:ascii="宋体" w:hAnsi="宋体" w:hint="eastAsia"/>
                <w:b/>
                <w:bCs/>
                <w:szCs w:val="21"/>
              </w:rPr>
              <w:t>2</w:t>
            </w:r>
          </w:p>
        </w:tc>
        <w:tc>
          <w:tcPr>
            <w:tcW w:w="1276" w:type="dxa"/>
            <w:gridSpan w:val="2"/>
            <w:vAlign w:val="center"/>
          </w:tcPr>
          <w:p w:rsidR="004B5803" w:rsidRDefault="004B5803" w:rsidP="00A83295">
            <w:pPr>
              <w:pStyle w:val="ad"/>
              <w:snapToGrid w:val="0"/>
              <w:spacing w:line="240" w:lineRule="atLeast"/>
              <w:ind w:left="34" w:firstLine="0"/>
              <w:rPr>
                <w:rFonts w:ascii="宋体" w:hAnsi="宋体" w:hint="eastAsia"/>
                <w:b/>
                <w:szCs w:val="21"/>
              </w:rPr>
            </w:pPr>
          </w:p>
          <w:p w:rsidR="004B5803" w:rsidRDefault="004B5803" w:rsidP="00A83295">
            <w:pPr>
              <w:pStyle w:val="ad"/>
              <w:snapToGrid w:val="0"/>
              <w:spacing w:line="240" w:lineRule="atLeast"/>
              <w:ind w:left="34" w:firstLine="0"/>
              <w:rPr>
                <w:rFonts w:ascii="宋体" w:hAnsi="宋体" w:hint="eastAsia"/>
                <w:b/>
                <w:szCs w:val="21"/>
              </w:rPr>
            </w:pPr>
          </w:p>
          <w:p w:rsidR="004B5803" w:rsidRDefault="004B5803" w:rsidP="00A83295">
            <w:pPr>
              <w:pStyle w:val="ad"/>
              <w:snapToGrid w:val="0"/>
              <w:spacing w:line="240" w:lineRule="atLeast"/>
              <w:ind w:left="34" w:firstLine="0"/>
              <w:rPr>
                <w:rFonts w:ascii="宋体" w:hAnsi="宋体" w:hint="eastAsia"/>
                <w:b/>
                <w:szCs w:val="21"/>
              </w:rPr>
            </w:pPr>
          </w:p>
          <w:p w:rsidR="008F7258" w:rsidRPr="008A6865" w:rsidRDefault="008F7258" w:rsidP="00A83295">
            <w:pPr>
              <w:pStyle w:val="ad"/>
              <w:snapToGrid w:val="0"/>
              <w:spacing w:line="240" w:lineRule="atLeast"/>
              <w:ind w:left="34" w:firstLine="0"/>
              <w:rPr>
                <w:rFonts w:ascii="宋体" w:hAnsi="宋体"/>
                <w:b/>
                <w:kern w:val="0"/>
                <w:sz w:val="21"/>
                <w:szCs w:val="21"/>
              </w:rPr>
            </w:pPr>
            <w:r w:rsidRPr="00005742">
              <w:rPr>
                <w:rFonts w:ascii="宋体" w:hAnsi="宋体" w:hint="eastAsia"/>
                <w:b/>
                <w:szCs w:val="21"/>
              </w:rPr>
              <w:t>运</w:t>
            </w:r>
            <w:proofErr w:type="gramStart"/>
            <w:r w:rsidRPr="00005742">
              <w:rPr>
                <w:rFonts w:ascii="宋体" w:hAnsi="宋体" w:hint="eastAsia"/>
                <w:b/>
                <w:szCs w:val="21"/>
              </w:rPr>
              <w:t>维工作</w:t>
            </w:r>
            <w:proofErr w:type="gramEnd"/>
            <w:r w:rsidRPr="00005742">
              <w:rPr>
                <w:rFonts w:ascii="宋体" w:hAnsi="宋体" w:hint="eastAsia"/>
                <w:b/>
                <w:szCs w:val="21"/>
              </w:rPr>
              <w:t>内容</w:t>
            </w:r>
            <w:r w:rsidR="00005742" w:rsidRPr="00005742">
              <w:rPr>
                <w:rFonts w:ascii="宋体" w:hAnsi="宋体" w:hint="eastAsia"/>
                <w:b/>
                <w:szCs w:val="21"/>
              </w:rPr>
              <w:t>（10分）</w:t>
            </w:r>
          </w:p>
        </w:tc>
        <w:tc>
          <w:tcPr>
            <w:tcW w:w="6520" w:type="dxa"/>
            <w:vAlign w:val="center"/>
          </w:tcPr>
          <w:p w:rsidR="008F7258" w:rsidRPr="008A6865" w:rsidRDefault="00005742" w:rsidP="00A83295">
            <w:pPr>
              <w:pStyle w:val="ad"/>
              <w:snapToGrid w:val="0"/>
              <w:spacing w:line="240" w:lineRule="atLeast"/>
              <w:ind w:left="34" w:firstLine="0"/>
              <w:rPr>
                <w:rFonts w:ascii="宋体" w:hAnsi="宋体"/>
                <w:kern w:val="0"/>
                <w:sz w:val="21"/>
                <w:szCs w:val="21"/>
              </w:rPr>
            </w:pPr>
            <w:r w:rsidRPr="008A6865">
              <w:rPr>
                <w:rFonts w:ascii="宋体" w:hAnsi="宋体" w:hint="eastAsia"/>
                <w:sz w:val="21"/>
                <w:szCs w:val="21"/>
              </w:rPr>
              <w:lastRenderedPageBreak/>
              <w:t>有能力</w:t>
            </w:r>
            <w:r w:rsidR="008F7258" w:rsidRPr="008A6865">
              <w:rPr>
                <w:rFonts w:ascii="宋体" w:hAnsi="宋体" w:hint="eastAsia"/>
                <w:sz w:val="21"/>
                <w:szCs w:val="21"/>
              </w:rPr>
              <w:t>完成工作内容</w:t>
            </w:r>
            <w:proofErr w:type="gramStart"/>
            <w:r w:rsidR="008F7258" w:rsidRPr="008A6865">
              <w:rPr>
                <w:rFonts w:ascii="宋体" w:hAnsi="宋体" w:hint="eastAsia"/>
                <w:sz w:val="21"/>
                <w:szCs w:val="21"/>
              </w:rPr>
              <w:t>作出</w:t>
            </w:r>
            <w:proofErr w:type="gramEnd"/>
            <w:r w:rsidR="008F7258" w:rsidRPr="008A6865">
              <w:rPr>
                <w:rFonts w:ascii="宋体" w:hAnsi="宋体" w:hint="eastAsia"/>
                <w:sz w:val="21"/>
                <w:szCs w:val="21"/>
              </w:rPr>
              <w:t>承诺</w:t>
            </w:r>
            <w:r w:rsidRPr="008A6865">
              <w:rPr>
                <w:rFonts w:ascii="宋体" w:hAnsi="宋体" w:hint="eastAsia"/>
                <w:sz w:val="21"/>
                <w:szCs w:val="21"/>
              </w:rPr>
              <w:t>，包含但不限于以下内容</w:t>
            </w:r>
          </w:p>
          <w:p w:rsidR="008F7258" w:rsidRDefault="008F7258" w:rsidP="00A83295">
            <w:pPr>
              <w:tabs>
                <w:tab w:val="left" w:pos="567"/>
                <w:tab w:val="left" w:pos="2280"/>
              </w:tabs>
              <w:spacing w:line="240" w:lineRule="atLeast"/>
              <w:ind w:right="45"/>
              <w:contextualSpacing/>
              <w:rPr>
                <w:rFonts w:ascii="宋体" w:hAnsi="宋体"/>
                <w:szCs w:val="21"/>
              </w:rPr>
            </w:pPr>
            <w:r>
              <w:rPr>
                <w:rFonts w:ascii="宋体" w:hAnsi="宋体" w:hint="eastAsia"/>
                <w:szCs w:val="21"/>
              </w:rPr>
              <w:lastRenderedPageBreak/>
              <w:t>（1）站点监测设备的日常运行维护；</w:t>
            </w:r>
          </w:p>
          <w:p w:rsidR="008F7258" w:rsidRDefault="008F7258" w:rsidP="00A83295">
            <w:pPr>
              <w:tabs>
                <w:tab w:val="left" w:pos="567"/>
                <w:tab w:val="left" w:pos="1800"/>
              </w:tabs>
              <w:spacing w:line="240" w:lineRule="atLeast"/>
              <w:ind w:right="45"/>
              <w:contextualSpacing/>
              <w:rPr>
                <w:rFonts w:ascii="宋体" w:hAnsi="宋体"/>
                <w:szCs w:val="21"/>
              </w:rPr>
            </w:pPr>
            <w:r>
              <w:rPr>
                <w:rFonts w:ascii="宋体" w:hAnsi="宋体" w:hint="eastAsia"/>
                <w:szCs w:val="21"/>
              </w:rPr>
              <w:t>（2）站点监测设备的日常质量管理；</w:t>
            </w:r>
          </w:p>
          <w:p w:rsidR="008F7258" w:rsidRDefault="008F7258" w:rsidP="00A83295">
            <w:pPr>
              <w:tabs>
                <w:tab w:val="left" w:pos="567"/>
                <w:tab w:val="left" w:pos="2280"/>
              </w:tabs>
              <w:spacing w:line="240" w:lineRule="atLeast"/>
              <w:ind w:right="45"/>
              <w:contextualSpacing/>
              <w:rPr>
                <w:rFonts w:ascii="宋体" w:hAnsi="宋体"/>
                <w:szCs w:val="21"/>
              </w:rPr>
            </w:pPr>
            <w:r>
              <w:rPr>
                <w:rFonts w:ascii="宋体" w:hAnsi="宋体" w:hint="eastAsia"/>
                <w:szCs w:val="21"/>
              </w:rPr>
              <w:t>（3）站点监测设备的日常安全管理；</w:t>
            </w:r>
          </w:p>
          <w:p w:rsidR="008F7258" w:rsidRDefault="008F7258" w:rsidP="00A83295">
            <w:pPr>
              <w:tabs>
                <w:tab w:val="left" w:pos="567"/>
                <w:tab w:val="left" w:pos="2280"/>
              </w:tabs>
              <w:spacing w:line="240" w:lineRule="atLeast"/>
              <w:ind w:right="45"/>
              <w:contextualSpacing/>
              <w:rPr>
                <w:rFonts w:ascii="宋体" w:hAnsi="宋体"/>
                <w:szCs w:val="21"/>
              </w:rPr>
            </w:pPr>
            <w:r>
              <w:rPr>
                <w:rFonts w:ascii="宋体" w:hAnsi="宋体" w:hint="eastAsia"/>
                <w:szCs w:val="21"/>
              </w:rPr>
              <w:t>（4）站点监测设备的监测数据审核、上报；</w:t>
            </w:r>
          </w:p>
          <w:p w:rsidR="008F7258" w:rsidRDefault="008F7258" w:rsidP="00A83295">
            <w:pPr>
              <w:tabs>
                <w:tab w:val="left" w:pos="567"/>
              </w:tabs>
              <w:spacing w:line="240" w:lineRule="atLeast"/>
              <w:ind w:right="45"/>
              <w:contextualSpacing/>
              <w:rPr>
                <w:rFonts w:ascii="宋体" w:hAnsi="宋体"/>
                <w:szCs w:val="21"/>
              </w:rPr>
            </w:pPr>
            <w:r>
              <w:rPr>
                <w:rFonts w:ascii="宋体" w:hAnsi="宋体" w:hint="eastAsia"/>
                <w:szCs w:val="21"/>
              </w:rPr>
              <w:t>（5）站点监测设备的维护保养及故障维修；</w:t>
            </w:r>
          </w:p>
          <w:p w:rsidR="008F7258" w:rsidRDefault="008F7258" w:rsidP="00A83295">
            <w:pPr>
              <w:tabs>
                <w:tab w:val="left" w:pos="567"/>
              </w:tabs>
              <w:spacing w:line="240" w:lineRule="atLeast"/>
              <w:ind w:right="45"/>
              <w:contextualSpacing/>
              <w:rPr>
                <w:rFonts w:ascii="宋体" w:hAnsi="宋体"/>
                <w:szCs w:val="21"/>
              </w:rPr>
            </w:pPr>
            <w:r>
              <w:rPr>
                <w:rFonts w:ascii="宋体" w:hAnsi="宋体" w:hint="eastAsia"/>
                <w:szCs w:val="21"/>
              </w:rPr>
              <w:t>（6）</w:t>
            </w:r>
            <w:r>
              <w:rPr>
                <w:rFonts w:ascii="宋体" w:hAnsi="宋体"/>
                <w:szCs w:val="21"/>
              </w:rPr>
              <w:tab/>
            </w:r>
            <w:r>
              <w:rPr>
                <w:rFonts w:ascii="宋体" w:hAnsi="宋体" w:hint="eastAsia"/>
                <w:szCs w:val="21"/>
              </w:rPr>
              <w:t>站点其他相关辅助设备设施的维护、保养、维修。</w:t>
            </w:r>
          </w:p>
          <w:p w:rsidR="008F7258" w:rsidRDefault="008F7258" w:rsidP="00A83295">
            <w:pPr>
              <w:tabs>
                <w:tab w:val="left" w:pos="567"/>
                <w:tab w:val="left" w:pos="709"/>
                <w:tab w:val="left" w:pos="750"/>
              </w:tabs>
              <w:spacing w:line="240" w:lineRule="atLeast"/>
              <w:ind w:right="45"/>
              <w:contextualSpacing/>
              <w:rPr>
                <w:rFonts w:ascii="宋体" w:hAnsi="宋体"/>
                <w:szCs w:val="21"/>
              </w:rPr>
            </w:pPr>
            <w:r>
              <w:rPr>
                <w:rFonts w:ascii="宋体" w:hAnsi="宋体" w:hint="eastAsia"/>
                <w:szCs w:val="21"/>
              </w:rPr>
              <w:t>（7）站点数据采集及传输系统的维护及维修，保障站点与地市级监测中心、自治区生态环境监测中心。涉及</w:t>
            </w:r>
            <w:proofErr w:type="gramStart"/>
            <w:r>
              <w:rPr>
                <w:rFonts w:ascii="宋体" w:hAnsi="宋体" w:hint="eastAsia"/>
                <w:szCs w:val="21"/>
              </w:rPr>
              <w:t>数采软件</w:t>
            </w:r>
            <w:proofErr w:type="gramEnd"/>
            <w:r>
              <w:rPr>
                <w:rFonts w:ascii="宋体" w:hAnsi="宋体" w:hint="eastAsia"/>
                <w:szCs w:val="21"/>
              </w:rPr>
              <w:t>的技术问题可报告桂林中心协调解决。</w:t>
            </w:r>
          </w:p>
          <w:p w:rsidR="008F7258" w:rsidRPr="008F7258" w:rsidRDefault="008F7258" w:rsidP="00A83295">
            <w:pPr>
              <w:tabs>
                <w:tab w:val="left" w:pos="567"/>
                <w:tab w:val="left" w:pos="993"/>
              </w:tabs>
              <w:spacing w:line="240" w:lineRule="atLeast"/>
              <w:ind w:right="45"/>
              <w:contextualSpacing/>
              <w:rPr>
                <w:rFonts w:ascii="宋体" w:hAnsi="宋体"/>
                <w:szCs w:val="21"/>
              </w:rPr>
            </w:pPr>
            <w:r>
              <w:rPr>
                <w:rFonts w:ascii="宋体" w:hAnsi="宋体" w:hint="eastAsia"/>
                <w:szCs w:val="21"/>
              </w:rPr>
              <w:t>（8）当仪器故障或损坏导致不能修复时，在</w:t>
            </w:r>
            <w:r>
              <w:rPr>
                <w:rFonts w:ascii="宋体" w:hAnsi="宋体"/>
                <w:szCs w:val="21"/>
              </w:rPr>
              <w:t>48</w:t>
            </w:r>
            <w:r>
              <w:rPr>
                <w:rFonts w:ascii="宋体" w:hAnsi="宋体" w:hint="eastAsia"/>
                <w:szCs w:val="21"/>
              </w:rPr>
              <w:t>小时之内使用备</w:t>
            </w:r>
            <w:proofErr w:type="gramStart"/>
            <w:r>
              <w:rPr>
                <w:rFonts w:ascii="宋体" w:hAnsi="宋体" w:hint="eastAsia"/>
                <w:szCs w:val="21"/>
              </w:rPr>
              <w:t>机开展</w:t>
            </w:r>
            <w:proofErr w:type="gramEnd"/>
            <w:r>
              <w:rPr>
                <w:rFonts w:ascii="宋体" w:hAnsi="宋体" w:hint="eastAsia"/>
                <w:szCs w:val="21"/>
              </w:rPr>
              <w:t>监测，并同时报告桂林中心。</w:t>
            </w:r>
          </w:p>
        </w:tc>
        <w:tc>
          <w:tcPr>
            <w:tcW w:w="704" w:type="dxa"/>
            <w:vAlign w:val="center"/>
          </w:tcPr>
          <w:p w:rsidR="008F7258" w:rsidRPr="00FB4374" w:rsidRDefault="008F7258" w:rsidP="00A83295">
            <w:pPr>
              <w:spacing w:line="240" w:lineRule="atLeast"/>
              <w:ind w:firstLineChars="12" w:firstLine="25"/>
              <w:jc w:val="center"/>
              <w:rPr>
                <w:rFonts w:ascii="宋体" w:hAnsi="宋体"/>
                <w:szCs w:val="21"/>
              </w:rPr>
            </w:pPr>
          </w:p>
        </w:tc>
      </w:tr>
      <w:tr w:rsidR="00005742" w:rsidRPr="00FB4374" w:rsidTr="00944AA1">
        <w:trPr>
          <w:trHeight w:val="504"/>
          <w:jc w:val="center"/>
        </w:trPr>
        <w:tc>
          <w:tcPr>
            <w:tcW w:w="836" w:type="dxa"/>
            <w:gridSpan w:val="2"/>
            <w:vAlign w:val="center"/>
          </w:tcPr>
          <w:p w:rsidR="00005742" w:rsidRDefault="00005742" w:rsidP="00A83295">
            <w:pPr>
              <w:spacing w:line="240" w:lineRule="atLeast"/>
              <w:ind w:firstLineChars="4" w:firstLine="8"/>
              <w:jc w:val="center"/>
              <w:rPr>
                <w:rFonts w:ascii="宋体" w:hAnsi="宋体"/>
                <w:b/>
                <w:bCs/>
                <w:szCs w:val="21"/>
              </w:rPr>
            </w:pPr>
            <w:r>
              <w:rPr>
                <w:rFonts w:ascii="宋体" w:hAnsi="宋体" w:hint="eastAsia"/>
                <w:b/>
                <w:bCs/>
                <w:szCs w:val="21"/>
              </w:rPr>
              <w:lastRenderedPageBreak/>
              <w:t>3</w:t>
            </w:r>
          </w:p>
        </w:tc>
        <w:tc>
          <w:tcPr>
            <w:tcW w:w="1276" w:type="dxa"/>
            <w:gridSpan w:val="2"/>
            <w:vAlign w:val="center"/>
          </w:tcPr>
          <w:p w:rsidR="00005742" w:rsidRPr="00005742" w:rsidRDefault="00005742" w:rsidP="00A83295">
            <w:pPr>
              <w:pStyle w:val="ad"/>
              <w:snapToGrid w:val="0"/>
              <w:spacing w:line="240" w:lineRule="atLeast"/>
              <w:ind w:left="34" w:firstLine="0"/>
              <w:rPr>
                <w:rFonts w:ascii="宋体" w:hAnsi="宋体"/>
                <w:b/>
                <w:szCs w:val="21"/>
              </w:rPr>
            </w:pPr>
            <w:r w:rsidRPr="00005742">
              <w:rPr>
                <w:rFonts w:ascii="宋体" w:hAnsi="宋体" w:hint="eastAsia"/>
                <w:b/>
                <w:szCs w:val="21"/>
              </w:rPr>
              <w:t>运</w:t>
            </w:r>
            <w:proofErr w:type="gramStart"/>
            <w:r w:rsidRPr="00005742">
              <w:rPr>
                <w:rFonts w:ascii="宋体" w:hAnsi="宋体" w:hint="eastAsia"/>
                <w:b/>
                <w:szCs w:val="21"/>
              </w:rPr>
              <w:t>维工作</w:t>
            </w:r>
            <w:proofErr w:type="gramEnd"/>
            <w:r w:rsidRPr="00005742">
              <w:rPr>
                <w:rFonts w:ascii="宋体" w:hAnsi="宋体" w:hint="eastAsia"/>
                <w:b/>
                <w:szCs w:val="21"/>
              </w:rPr>
              <w:t>要求（10分）</w:t>
            </w:r>
          </w:p>
        </w:tc>
        <w:tc>
          <w:tcPr>
            <w:tcW w:w="6520" w:type="dxa"/>
            <w:vAlign w:val="center"/>
          </w:tcPr>
          <w:p w:rsidR="00005742" w:rsidRPr="00005742" w:rsidRDefault="00005742" w:rsidP="00A83295">
            <w:pPr>
              <w:tabs>
                <w:tab w:val="left" w:pos="2280"/>
              </w:tabs>
              <w:spacing w:line="240" w:lineRule="atLeast"/>
              <w:ind w:right="45"/>
              <w:contextualSpacing/>
              <w:jc w:val="left"/>
              <w:rPr>
                <w:rFonts w:ascii="宋体" w:hAnsi="宋体"/>
                <w:sz w:val="18"/>
                <w:szCs w:val="18"/>
              </w:rPr>
            </w:pPr>
            <w:r w:rsidRPr="00005742">
              <w:rPr>
                <w:rFonts w:ascii="宋体" w:hAnsi="宋体" w:hint="eastAsia"/>
                <w:sz w:val="18"/>
                <w:szCs w:val="18"/>
              </w:rPr>
              <w:t>提交服务方案，</w:t>
            </w:r>
            <w:r>
              <w:rPr>
                <w:rFonts w:ascii="宋体" w:hAnsi="宋体" w:hint="eastAsia"/>
                <w:sz w:val="18"/>
                <w:szCs w:val="18"/>
              </w:rPr>
              <w:t>其中的“</w:t>
            </w:r>
            <w:r>
              <w:rPr>
                <w:rFonts w:ascii="宋体" w:hAnsi="宋体" w:hint="eastAsia"/>
                <w:szCs w:val="21"/>
              </w:rPr>
              <w:t>运维工作要求”</w:t>
            </w:r>
            <w:r w:rsidRPr="00005742">
              <w:rPr>
                <w:rFonts w:ascii="宋体" w:hAnsi="宋体" w:hint="eastAsia"/>
                <w:sz w:val="18"/>
                <w:szCs w:val="18"/>
              </w:rPr>
              <w:t>与“桂林生态环境监测中心环境空气质量自动监测站及设备维护服务方案</w:t>
            </w:r>
            <w:r w:rsidRPr="00005742">
              <w:rPr>
                <w:rFonts w:ascii="宋体" w:hAnsi="宋体" w:hint="eastAsia"/>
                <w:szCs w:val="21"/>
              </w:rPr>
              <w:t>”</w:t>
            </w:r>
            <w:r>
              <w:rPr>
                <w:rFonts w:ascii="宋体" w:hAnsi="宋体" w:hint="eastAsia"/>
                <w:szCs w:val="21"/>
              </w:rPr>
              <w:t>中相符</w:t>
            </w:r>
            <w:r w:rsidR="008A6865">
              <w:rPr>
                <w:rFonts w:ascii="宋体" w:hAnsi="宋体" w:hint="eastAsia"/>
                <w:szCs w:val="21"/>
              </w:rPr>
              <w:t>（包含但不限于）</w:t>
            </w:r>
          </w:p>
        </w:tc>
        <w:tc>
          <w:tcPr>
            <w:tcW w:w="704" w:type="dxa"/>
            <w:vAlign w:val="center"/>
          </w:tcPr>
          <w:p w:rsidR="00005742" w:rsidRPr="00FB4374" w:rsidRDefault="00005742" w:rsidP="00A83295">
            <w:pPr>
              <w:spacing w:line="240" w:lineRule="atLeast"/>
              <w:ind w:firstLineChars="12" w:firstLine="25"/>
              <w:jc w:val="center"/>
              <w:rPr>
                <w:rFonts w:ascii="宋体" w:hAnsi="宋体"/>
                <w:szCs w:val="21"/>
              </w:rPr>
            </w:pPr>
          </w:p>
        </w:tc>
      </w:tr>
      <w:tr w:rsidR="008B6502" w:rsidRPr="00FB4374" w:rsidTr="00944AA1">
        <w:trPr>
          <w:trHeight w:val="430"/>
          <w:jc w:val="center"/>
        </w:trPr>
        <w:tc>
          <w:tcPr>
            <w:tcW w:w="9336" w:type="dxa"/>
            <w:gridSpan w:val="6"/>
            <w:vAlign w:val="center"/>
          </w:tcPr>
          <w:p w:rsidR="008B6502" w:rsidRPr="000C5A32" w:rsidRDefault="00051DE5" w:rsidP="00A83295">
            <w:pPr>
              <w:tabs>
                <w:tab w:val="center" w:pos="4153"/>
                <w:tab w:val="right" w:pos="8306"/>
              </w:tabs>
              <w:autoSpaceDE w:val="0"/>
              <w:autoSpaceDN w:val="0"/>
              <w:adjustRightInd w:val="0"/>
              <w:snapToGrid w:val="0"/>
              <w:spacing w:line="240" w:lineRule="atLeast"/>
              <w:ind w:firstLine="482"/>
              <w:jc w:val="center"/>
              <w:rPr>
                <w:rFonts w:ascii="宋体" w:hAnsi="宋体"/>
                <w:b/>
                <w:bCs/>
                <w:szCs w:val="21"/>
              </w:rPr>
            </w:pPr>
            <w:r>
              <w:rPr>
                <w:rFonts w:ascii="宋体" w:hAnsi="宋体" w:hint="eastAsia"/>
                <w:b/>
                <w:bCs/>
                <w:color w:val="000000"/>
                <w:szCs w:val="21"/>
              </w:rPr>
              <w:t>3、</w:t>
            </w:r>
            <w:r w:rsidR="008B6502" w:rsidRPr="000C5A32">
              <w:rPr>
                <w:rFonts w:ascii="宋体" w:hAnsi="宋体"/>
                <w:b/>
                <w:bCs/>
                <w:color w:val="000000"/>
                <w:szCs w:val="21"/>
              </w:rPr>
              <w:t>技术</w:t>
            </w:r>
            <w:r w:rsidR="00F170B3">
              <w:rPr>
                <w:rFonts w:ascii="宋体" w:hAnsi="宋体"/>
                <w:b/>
                <w:bCs/>
                <w:color w:val="000000"/>
                <w:szCs w:val="21"/>
              </w:rPr>
              <w:t>支持</w:t>
            </w:r>
            <w:r w:rsidR="008B6502" w:rsidRPr="000C5A32">
              <w:rPr>
                <w:rFonts w:ascii="宋体" w:hAnsi="宋体"/>
                <w:b/>
                <w:bCs/>
                <w:color w:val="000000"/>
                <w:szCs w:val="21"/>
              </w:rPr>
              <w:t>部分（</w:t>
            </w:r>
            <w:r w:rsidR="008A6865">
              <w:rPr>
                <w:rFonts w:ascii="宋体" w:hAnsi="宋体" w:hint="eastAsia"/>
                <w:b/>
                <w:bCs/>
                <w:color w:val="000000"/>
                <w:szCs w:val="21"/>
              </w:rPr>
              <w:t>3</w:t>
            </w:r>
            <w:r w:rsidR="00F170B3">
              <w:rPr>
                <w:rFonts w:ascii="宋体" w:hAnsi="宋体" w:hint="eastAsia"/>
                <w:b/>
                <w:bCs/>
                <w:color w:val="000000"/>
                <w:szCs w:val="21"/>
              </w:rPr>
              <w:t>0</w:t>
            </w:r>
            <w:r w:rsidR="008B6502" w:rsidRPr="000C5A32">
              <w:rPr>
                <w:rFonts w:ascii="宋体" w:hAnsi="宋体"/>
                <w:b/>
                <w:bCs/>
                <w:color w:val="000000"/>
                <w:szCs w:val="21"/>
              </w:rPr>
              <w:t>分）</w:t>
            </w:r>
          </w:p>
        </w:tc>
      </w:tr>
      <w:tr w:rsidR="008A6865" w:rsidRPr="00FB4374" w:rsidTr="00944AA1">
        <w:trPr>
          <w:trHeight w:val="590"/>
          <w:jc w:val="center"/>
        </w:trPr>
        <w:tc>
          <w:tcPr>
            <w:tcW w:w="836" w:type="dxa"/>
            <w:gridSpan w:val="2"/>
            <w:vAlign w:val="center"/>
          </w:tcPr>
          <w:p w:rsidR="008A6865" w:rsidRPr="000C5A32" w:rsidRDefault="00A83295" w:rsidP="00A83295">
            <w:pPr>
              <w:spacing w:line="240" w:lineRule="atLeast"/>
              <w:ind w:firstLineChars="4" w:firstLine="8"/>
              <w:jc w:val="center"/>
              <w:rPr>
                <w:rFonts w:ascii="宋体" w:hAnsi="宋体"/>
                <w:b/>
                <w:bCs/>
                <w:szCs w:val="21"/>
              </w:rPr>
            </w:pPr>
            <w:r>
              <w:rPr>
                <w:rFonts w:ascii="宋体" w:hAnsi="宋体" w:hint="eastAsia"/>
                <w:b/>
                <w:bCs/>
                <w:szCs w:val="21"/>
              </w:rPr>
              <w:t>1</w:t>
            </w:r>
          </w:p>
        </w:tc>
        <w:tc>
          <w:tcPr>
            <w:tcW w:w="1276" w:type="dxa"/>
            <w:gridSpan w:val="2"/>
            <w:vAlign w:val="center"/>
          </w:tcPr>
          <w:p w:rsidR="008A6865" w:rsidRPr="004A1FF9" w:rsidRDefault="008A6865" w:rsidP="00A83295">
            <w:pPr>
              <w:spacing w:line="240" w:lineRule="atLeast"/>
              <w:ind w:firstLineChars="4" w:firstLine="8"/>
              <w:jc w:val="center"/>
              <w:rPr>
                <w:rFonts w:ascii="宋体" w:hAnsi="宋体"/>
                <w:b/>
                <w:bCs/>
                <w:kern w:val="0"/>
                <w:szCs w:val="21"/>
              </w:rPr>
            </w:pPr>
            <w:r w:rsidRPr="004A1FF9">
              <w:rPr>
                <w:rFonts w:ascii="宋体" w:hAnsi="宋体" w:hint="eastAsia"/>
                <w:b/>
                <w:bCs/>
                <w:kern w:val="0"/>
                <w:szCs w:val="21"/>
              </w:rPr>
              <w:t>人员</w:t>
            </w:r>
          </w:p>
          <w:p w:rsidR="002F0CD8" w:rsidRPr="004A1FF9" w:rsidRDefault="002F0CD8" w:rsidP="00A83295">
            <w:pPr>
              <w:pStyle w:val="a0"/>
              <w:spacing w:after="0" w:line="240" w:lineRule="atLeast"/>
              <w:rPr>
                <w:rFonts w:ascii="宋体" w:hAnsi="宋体"/>
                <w:b/>
              </w:rPr>
            </w:pPr>
            <w:r w:rsidRPr="004A1FF9">
              <w:rPr>
                <w:rFonts w:ascii="宋体" w:hAnsi="宋体" w:hint="eastAsia"/>
                <w:b/>
              </w:rPr>
              <w:t>（10分）</w:t>
            </w:r>
          </w:p>
        </w:tc>
        <w:tc>
          <w:tcPr>
            <w:tcW w:w="6520" w:type="dxa"/>
            <w:vAlign w:val="center"/>
          </w:tcPr>
          <w:p w:rsidR="008A6865" w:rsidRDefault="00E00C52" w:rsidP="00A83295">
            <w:pPr>
              <w:spacing w:line="240" w:lineRule="atLeast"/>
              <w:jc w:val="left"/>
              <w:rPr>
                <w:rFonts w:ascii="宋体" w:hAnsi="宋体"/>
                <w:szCs w:val="21"/>
              </w:rPr>
            </w:pPr>
            <w:r>
              <w:rPr>
                <w:rFonts w:ascii="宋体" w:hAnsi="宋体" w:hint="eastAsia"/>
                <w:szCs w:val="21"/>
              </w:rPr>
              <w:t>1、配置2人，</w:t>
            </w:r>
            <w:r w:rsidR="00051DE5">
              <w:rPr>
                <w:rFonts w:ascii="宋体" w:hAnsi="宋体" w:hint="eastAsia"/>
                <w:szCs w:val="21"/>
              </w:rPr>
              <w:t>得3</w:t>
            </w:r>
            <w:r>
              <w:rPr>
                <w:rFonts w:ascii="宋体" w:hAnsi="宋体" w:hint="eastAsia"/>
                <w:szCs w:val="21"/>
              </w:rPr>
              <w:t>分</w:t>
            </w:r>
            <w:r w:rsidR="004B5803">
              <w:rPr>
                <w:rFonts w:ascii="宋体" w:hAnsi="宋体" w:hint="eastAsia"/>
                <w:szCs w:val="21"/>
              </w:rPr>
              <w:t>，配置1人得1分</w:t>
            </w:r>
          </w:p>
          <w:p w:rsidR="00E00C52" w:rsidRDefault="00E00C52" w:rsidP="00A83295">
            <w:pPr>
              <w:pStyle w:val="a0"/>
              <w:spacing w:after="0" w:line="240" w:lineRule="atLeast"/>
            </w:pPr>
            <w:r>
              <w:rPr>
                <w:rFonts w:hint="eastAsia"/>
              </w:rPr>
              <w:t>2</w:t>
            </w:r>
            <w:r>
              <w:rPr>
                <w:rFonts w:hint="eastAsia"/>
              </w:rPr>
              <w:t>、有</w:t>
            </w:r>
            <w:proofErr w:type="gramStart"/>
            <w:r w:rsidR="00477193">
              <w:rPr>
                <w:rFonts w:hint="eastAsia"/>
              </w:rPr>
              <w:t>国控站</w:t>
            </w:r>
            <w:proofErr w:type="gramEnd"/>
            <w:r w:rsidR="00477193">
              <w:rPr>
                <w:rFonts w:hint="eastAsia"/>
              </w:rPr>
              <w:t>、区控站、市控站运</w:t>
            </w:r>
            <w:proofErr w:type="gramStart"/>
            <w:r w:rsidR="00477193">
              <w:rPr>
                <w:rFonts w:hint="eastAsia"/>
              </w:rPr>
              <w:t>维经历</w:t>
            </w:r>
            <w:proofErr w:type="gramEnd"/>
            <w:r w:rsidR="00477193">
              <w:rPr>
                <w:rFonts w:hint="eastAsia"/>
              </w:rPr>
              <w:t>的，得</w:t>
            </w:r>
            <w:r w:rsidR="00477193">
              <w:rPr>
                <w:rFonts w:hint="eastAsia"/>
              </w:rPr>
              <w:t>2</w:t>
            </w:r>
            <w:r w:rsidR="00477193">
              <w:rPr>
                <w:rFonts w:hint="eastAsia"/>
              </w:rPr>
              <w:t>分</w:t>
            </w:r>
          </w:p>
          <w:p w:rsidR="00051DE5" w:rsidRDefault="00477193" w:rsidP="00A83295">
            <w:pPr>
              <w:pStyle w:val="a0"/>
              <w:spacing w:after="0" w:line="240" w:lineRule="atLeast"/>
            </w:pPr>
            <w:r>
              <w:rPr>
                <w:rFonts w:hint="eastAsia"/>
              </w:rPr>
              <w:t>3</w:t>
            </w:r>
            <w:r>
              <w:rPr>
                <w:rFonts w:hint="eastAsia"/>
              </w:rPr>
              <w:t>、有高级工程师职称等</w:t>
            </w:r>
            <w:r>
              <w:rPr>
                <w:rFonts w:hint="eastAsia"/>
              </w:rPr>
              <w:t>3</w:t>
            </w:r>
            <w:r>
              <w:rPr>
                <w:rFonts w:hint="eastAsia"/>
              </w:rPr>
              <w:t>分，中级职称的</w:t>
            </w:r>
            <w:r>
              <w:rPr>
                <w:rFonts w:hint="eastAsia"/>
              </w:rPr>
              <w:t>2</w:t>
            </w:r>
            <w:r>
              <w:rPr>
                <w:rFonts w:hint="eastAsia"/>
              </w:rPr>
              <w:t>分，获得专业培训证书的</w:t>
            </w:r>
            <w:r>
              <w:rPr>
                <w:rFonts w:hint="eastAsia"/>
              </w:rPr>
              <w:t>1</w:t>
            </w:r>
            <w:r>
              <w:rPr>
                <w:rFonts w:hint="eastAsia"/>
              </w:rPr>
              <w:t>分（本项最高得分</w:t>
            </w:r>
            <w:r>
              <w:rPr>
                <w:rFonts w:hint="eastAsia"/>
              </w:rPr>
              <w:t>4</w:t>
            </w:r>
            <w:r>
              <w:rPr>
                <w:rFonts w:hint="eastAsia"/>
              </w:rPr>
              <w:t>分）</w:t>
            </w:r>
          </w:p>
          <w:p w:rsidR="00051DE5" w:rsidRPr="00477193" w:rsidRDefault="00051DE5" w:rsidP="00A83295">
            <w:pPr>
              <w:pStyle w:val="a0"/>
              <w:spacing w:after="0" w:line="240" w:lineRule="atLeast"/>
            </w:pPr>
            <w:r>
              <w:rPr>
                <w:rFonts w:hint="eastAsia"/>
              </w:rPr>
              <w:t>4</w:t>
            </w:r>
            <w:r>
              <w:rPr>
                <w:rFonts w:hint="eastAsia"/>
              </w:rPr>
              <w:t>、取得市级以上的上岗</w:t>
            </w:r>
            <w:r w:rsidR="004B5803">
              <w:rPr>
                <w:rFonts w:hint="eastAsia"/>
              </w:rPr>
              <w:t>资格</w:t>
            </w:r>
            <w:r>
              <w:rPr>
                <w:rFonts w:hint="eastAsia"/>
              </w:rPr>
              <w:t>证（</w:t>
            </w:r>
            <w:proofErr w:type="gramStart"/>
            <w:r>
              <w:rPr>
                <w:rFonts w:hint="eastAsia"/>
              </w:rPr>
              <w:t>类似运</w:t>
            </w:r>
            <w:proofErr w:type="gramEnd"/>
            <w:r>
              <w:rPr>
                <w:rFonts w:hint="eastAsia"/>
              </w:rPr>
              <w:t>维上岗证、电工电器</w:t>
            </w:r>
            <w:r w:rsidR="004B5803">
              <w:rPr>
                <w:rFonts w:hint="eastAsia"/>
              </w:rPr>
              <w:t>操作</w:t>
            </w:r>
            <w:r>
              <w:rPr>
                <w:rFonts w:hint="eastAsia"/>
              </w:rPr>
              <w:t>证、</w:t>
            </w:r>
            <w:proofErr w:type="gramStart"/>
            <w:r>
              <w:rPr>
                <w:rFonts w:hint="eastAsia"/>
              </w:rPr>
              <w:t>维修上岗</w:t>
            </w:r>
            <w:proofErr w:type="gramEnd"/>
            <w:r>
              <w:rPr>
                <w:rFonts w:hint="eastAsia"/>
              </w:rPr>
              <w:t>证）得</w:t>
            </w:r>
            <w:r>
              <w:rPr>
                <w:rFonts w:hint="eastAsia"/>
              </w:rPr>
              <w:t>1</w:t>
            </w:r>
            <w:r>
              <w:rPr>
                <w:rFonts w:hint="eastAsia"/>
              </w:rPr>
              <w:t>分</w:t>
            </w:r>
          </w:p>
        </w:tc>
        <w:tc>
          <w:tcPr>
            <w:tcW w:w="704" w:type="dxa"/>
            <w:vAlign w:val="center"/>
          </w:tcPr>
          <w:p w:rsidR="008A6865" w:rsidRPr="00FB4374" w:rsidRDefault="008A6865" w:rsidP="00A83295">
            <w:pPr>
              <w:spacing w:line="240" w:lineRule="atLeast"/>
              <w:ind w:firstLineChars="12" w:firstLine="25"/>
              <w:jc w:val="center"/>
              <w:rPr>
                <w:rFonts w:ascii="宋体" w:hAnsi="宋体"/>
                <w:szCs w:val="21"/>
              </w:rPr>
            </w:pPr>
          </w:p>
        </w:tc>
      </w:tr>
      <w:tr w:rsidR="008A6865" w:rsidRPr="00FB4374" w:rsidTr="00944AA1">
        <w:trPr>
          <w:trHeight w:val="590"/>
          <w:jc w:val="center"/>
        </w:trPr>
        <w:tc>
          <w:tcPr>
            <w:tcW w:w="836" w:type="dxa"/>
            <w:gridSpan w:val="2"/>
            <w:vAlign w:val="center"/>
          </w:tcPr>
          <w:p w:rsidR="008A6865" w:rsidRPr="000C5A32" w:rsidRDefault="00A83295" w:rsidP="00A83295">
            <w:pPr>
              <w:spacing w:line="240" w:lineRule="atLeast"/>
              <w:ind w:firstLineChars="4" w:firstLine="8"/>
              <w:jc w:val="center"/>
              <w:rPr>
                <w:rFonts w:ascii="宋体" w:hAnsi="宋体"/>
                <w:b/>
                <w:bCs/>
                <w:szCs w:val="21"/>
              </w:rPr>
            </w:pPr>
            <w:r>
              <w:rPr>
                <w:rFonts w:ascii="宋体" w:hAnsi="宋体" w:hint="eastAsia"/>
                <w:b/>
                <w:bCs/>
                <w:szCs w:val="21"/>
              </w:rPr>
              <w:t>2</w:t>
            </w:r>
          </w:p>
        </w:tc>
        <w:tc>
          <w:tcPr>
            <w:tcW w:w="1276" w:type="dxa"/>
            <w:gridSpan w:val="2"/>
            <w:vAlign w:val="center"/>
          </w:tcPr>
          <w:p w:rsidR="008A6865" w:rsidRPr="004A1FF9" w:rsidRDefault="008A6865" w:rsidP="00A83295">
            <w:pPr>
              <w:spacing w:line="240" w:lineRule="atLeast"/>
              <w:ind w:firstLineChars="4" w:firstLine="8"/>
              <w:jc w:val="center"/>
              <w:rPr>
                <w:rFonts w:ascii="宋体" w:hAnsi="宋体"/>
                <w:b/>
                <w:bCs/>
                <w:kern w:val="0"/>
                <w:szCs w:val="21"/>
              </w:rPr>
            </w:pPr>
            <w:r w:rsidRPr="004A1FF9">
              <w:rPr>
                <w:rFonts w:ascii="宋体" w:hAnsi="宋体" w:hint="eastAsia"/>
                <w:b/>
                <w:bCs/>
                <w:kern w:val="0"/>
                <w:szCs w:val="21"/>
              </w:rPr>
              <w:t>交通工具</w:t>
            </w:r>
          </w:p>
          <w:p w:rsidR="002F0CD8" w:rsidRPr="004A1FF9" w:rsidRDefault="002F0CD8" w:rsidP="00A83295">
            <w:pPr>
              <w:pStyle w:val="a0"/>
              <w:spacing w:after="0" w:line="240" w:lineRule="atLeast"/>
              <w:rPr>
                <w:rFonts w:ascii="宋体" w:hAnsi="宋体"/>
                <w:b/>
              </w:rPr>
            </w:pPr>
            <w:r w:rsidRPr="004A1FF9">
              <w:rPr>
                <w:rFonts w:ascii="宋体" w:hAnsi="宋体" w:hint="eastAsia"/>
                <w:b/>
              </w:rPr>
              <w:t>（3分）</w:t>
            </w:r>
          </w:p>
        </w:tc>
        <w:tc>
          <w:tcPr>
            <w:tcW w:w="6520" w:type="dxa"/>
            <w:vAlign w:val="center"/>
          </w:tcPr>
          <w:p w:rsidR="00477193" w:rsidRPr="00477193" w:rsidRDefault="00477193" w:rsidP="00A83295">
            <w:pPr>
              <w:spacing w:line="240" w:lineRule="atLeast"/>
              <w:jc w:val="left"/>
              <w:rPr>
                <w:rFonts w:ascii="宋体" w:hAnsi="宋体"/>
                <w:szCs w:val="21"/>
              </w:rPr>
            </w:pPr>
            <w:r>
              <w:rPr>
                <w:rFonts w:ascii="宋体" w:hAnsi="宋体" w:hint="eastAsia"/>
                <w:szCs w:val="21"/>
              </w:rPr>
              <w:t>配置汽车</w:t>
            </w:r>
            <w:r w:rsidR="00051DE5">
              <w:rPr>
                <w:rFonts w:ascii="宋体" w:hAnsi="宋体" w:hint="eastAsia"/>
                <w:szCs w:val="21"/>
              </w:rPr>
              <w:t>（含长期租赁）</w:t>
            </w:r>
            <w:r>
              <w:rPr>
                <w:rFonts w:ascii="宋体" w:hAnsi="宋体" w:hint="eastAsia"/>
                <w:szCs w:val="21"/>
              </w:rPr>
              <w:t>得3分，配置电动车或摩托车</w:t>
            </w:r>
            <w:r w:rsidR="00051DE5">
              <w:rPr>
                <w:rFonts w:ascii="宋体" w:hAnsi="宋体" w:hint="eastAsia"/>
                <w:szCs w:val="21"/>
              </w:rPr>
              <w:t>2</w:t>
            </w:r>
            <w:r>
              <w:rPr>
                <w:rFonts w:ascii="宋体" w:hAnsi="宋体" w:hint="eastAsia"/>
                <w:szCs w:val="21"/>
              </w:rPr>
              <w:t>分</w:t>
            </w:r>
            <w:r w:rsidR="00051DE5">
              <w:rPr>
                <w:rFonts w:ascii="宋体" w:hAnsi="宋体" w:hint="eastAsia"/>
                <w:szCs w:val="21"/>
              </w:rPr>
              <w:t>、临时租赁汽车得1分</w:t>
            </w:r>
          </w:p>
        </w:tc>
        <w:tc>
          <w:tcPr>
            <w:tcW w:w="704" w:type="dxa"/>
            <w:vAlign w:val="center"/>
          </w:tcPr>
          <w:p w:rsidR="008A6865" w:rsidRPr="00FB4374" w:rsidRDefault="008A6865" w:rsidP="00A83295">
            <w:pPr>
              <w:spacing w:line="240" w:lineRule="atLeast"/>
              <w:ind w:firstLineChars="12" w:firstLine="25"/>
              <w:jc w:val="center"/>
              <w:rPr>
                <w:rFonts w:ascii="宋体" w:hAnsi="宋体"/>
                <w:szCs w:val="21"/>
              </w:rPr>
            </w:pPr>
          </w:p>
        </w:tc>
      </w:tr>
      <w:tr w:rsidR="008A6865" w:rsidRPr="00FB4374" w:rsidTr="00944AA1">
        <w:trPr>
          <w:trHeight w:val="590"/>
          <w:jc w:val="center"/>
        </w:trPr>
        <w:tc>
          <w:tcPr>
            <w:tcW w:w="836" w:type="dxa"/>
            <w:gridSpan w:val="2"/>
            <w:vAlign w:val="center"/>
          </w:tcPr>
          <w:p w:rsidR="008A6865" w:rsidRPr="000C5A32" w:rsidRDefault="00A83295" w:rsidP="00A83295">
            <w:pPr>
              <w:spacing w:line="240" w:lineRule="atLeast"/>
              <w:ind w:firstLineChars="4" w:firstLine="8"/>
              <w:jc w:val="center"/>
              <w:rPr>
                <w:rFonts w:ascii="宋体" w:hAnsi="宋体"/>
                <w:b/>
                <w:bCs/>
                <w:szCs w:val="21"/>
              </w:rPr>
            </w:pPr>
            <w:r>
              <w:rPr>
                <w:rFonts w:ascii="宋体" w:hAnsi="宋体" w:hint="eastAsia"/>
                <w:b/>
                <w:bCs/>
                <w:szCs w:val="21"/>
              </w:rPr>
              <w:t>3</w:t>
            </w:r>
          </w:p>
        </w:tc>
        <w:tc>
          <w:tcPr>
            <w:tcW w:w="1276" w:type="dxa"/>
            <w:gridSpan w:val="2"/>
            <w:vAlign w:val="center"/>
          </w:tcPr>
          <w:p w:rsidR="008A6865" w:rsidRPr="004A1FF9" w:rsidRDefault="008A6865" w:rsidP="00A83295">
            <w:pPr>
              <w:spacing w:line="240" w:lineRule="atLeast"/>
              <w:ind w:firstLineChars="4" w:firstLine="8"/>
              <w:jc w:val="center"/>
              <w:rPr>
                <w:rFonts w:ascii="宋体" w:hAnsi="宋体"/>
                <w:b/>
                <w:bCs/>
                <w:kern w:val="0"/>
                <w:szCs w:val="21"/>
              </w:rPr>
            </w:pPr>
            <w:r w:rsidRPr="004A1FF9">
              <w:rPr>
                <w:rFonts w:ascii="宋体" w:hAnsi="宋体" w:hint="eastAsia"/>
                <w:b/>
                <w:bCs/>
                <w:kern w:val="0"/>
                <w:szCs w:val="21"/>
              </w:rPr>
              <w:t>办事处</w:t>
            </w:r>
          </w:p>
          <w:p w:rsidR="002F0CD8" w:rsidRPr="004A1FF9" w:rsidRDefault="002F0CD8" w:rsidP="00A83295">
            <w:pPr>
              <w:pStyle w:val="a0"/>
              <w:spacing w:after="0" w:line="240" w:lineRule="atLeast"/>
              <w:rPr>
                <w:rFonts w:ascii="宋体" w:hAnsi="宋体"/>
                <w:b/>
              </w:rPr>
            </w:pPr>
            <w:r w:rsidRPr="004A1FF9">
              <w:rPr>
                <w:rFonts w:ascii="宋体" w:hAnsi="宋体" w:hint="eastAsia"/>
                <w:b/>
              </w:rPr>
              <w:t>（5分）</w:t>
            </w:r>
          </w:p>
        </w:tc>
        <w:tc>
          <w:tcPr>
            <w:tcW w:w="6520" w:type="dxa"/>
            <w:vAlign w:val="center"/>
          </w:tcPr>
          <w:p w:rsidR="008A6865" w:rsidRPr="00FB4374" w:rsidRDefault="00477193" w:rsidP="00A83295">
            <w:pPr>
              <w:spacing w:line="240" w:lineRule="atLeast"/>
              <w:jc w:val="left"/>
              <w:rPr>
                <w:rFonts w:ascii="宋体" w:hAnsi="宋体"/>
                <w:szCs w:val="21"/>
              </w:rPr>
            </w:pPr>
            <w:r>
              <w:rPr>
                <w:rFonts w:ascii="宋体" w:hAnsi="宋体"/>
                <w:szCs w:val="21"/>
              </w:rPr>
              <w:t>在桂林设置办事处</w:t>
            </w:r>
            <w:r>
              <w:rPr>
                <w:rFonts w:ascii="宋体" w:hAnsi="宋体" w:hint="eastAsia"/>
                <w:szCs w:val="21"/>
              </w:rPr>
              <w:t>，</w:t>
            </w:r>
            <w:r>
              <w:rPr>
                <w:rFonts w:ascii="宋体" w:hAnsi="宋体"/>
                <w:szCs w:val="21"/>
              </w:rPr>
              <w:t>得</w:t>
            </w:r>
            <w:r>
              <w:rPr>
                <w:rFonts w:ascii="宋体" w:hAnsi="宋体" w:hint="eastAsia"/>
                <w:szCs w:val="21"/>
              </w:rPr>
              <w:t>5分，在柳州或贺州设置办事处得3分，在区内其他城市设置办事处得1分</w:t>
            </w:r>
          </w:p>
        </w:tc>
        <w:tc>
          <w:tcPr>
            <w:tcW w:w="704" w:type="dxa"/>
            <w:vAlign w:val="center"/>
          </w:tcPr>
          <w:p w:rsidR="008A6865" w:rsidRPr="00FB4374" w:rsidRDefault="008A6865" w:rsidP="00A83295">
            <w:pPr>
              <w:spacing w:line="240" w:lineRule="atLeast"/>
              <w:ind w:firstLineChars="12" w:firstLine="25"/>
              <w:jc w:val="center"/>
              <w:rPr>
                <w:rFonts w:ascii="宋体" w:hAnsi="宋体"/>
                <w:szCs w:val="21"/>
              </w:rPr>
            </w:pPr>
          </w:p>
        </w:tc>
      </w:tr>
      <w:tr w:rsidR="008A6865" w:rsidRPr="00FB4374" w:rsidTr="00944AA1">
        <w:trPr>
          <w:trHeight w:val="590"/>
          <w:jc w:val="center"/>
        </w:trPr>
        <w:tc>
          <w:tcPr>
            <w:tcW w:w="836" w:type="dxa"/>
            <w:gridSpan w:val="2"/>
            <w:vAlign w:val="center"/>
          </w:tcPr>
          <w:p w:rsidR="008A6865" w:rsidRPr="000C5A32" w:rsidRDefault="00A83295" w:rsidP="00A83295">
            <w:pPr>
              <w:spacing w:line="240" w:lineRule="atLeast"/>
              <w:ind w:firstLineChars="4" w:firstLine="8"/>
              <w:jc w:val="center"/>
              <w:rPr>
                <w:rFonts w:ascii="宋体" w:hAnsi="宋体"/>
                <w:b/>
                <w:bCs/>
                <w:szCs w:val="21"/>
              </w:rPr>
            </w:pPr>
            <w:r>
              <w:rPr>
                <w:rFonts w:ascii="宋体" w:hAnsi="宋体" w:hint="eastAsia"/>
                <w:b/>
                <w:bCs/>
                <w:szCs w:val="21"/>
              </w:rPr>
              <w:t>4</w:t>
            </w:r>
          </w:p>
        </w:tc>
        <w:tc>
          <w:tcPr>
            <w:tcW w:w="1276" w:type="dxa"/>
            <w:gridSpan w:val="2"/>
            <w:vAlign w:val="center"/>
          </w:tcPr>
          <w:p w:rsidR="008A6865" w:rsidRPr="004A1FF9" w:rsidRDefault="008A6865" w:rsidP="00A83295">
            <w:pPr>
              <w:spacing w:line="240" w:lineRule="atLeast"/>
              <w:ind w:firstLineChars="4" w:firstLine="8"/>
              <w:jc w:val="center"/>
              <w:rPr>
                <w:rFonts w:ascii="宋体" w:hAnsi="宋体"/>
                <w:b/>
                <w:bCs/>
                <w:kern w:val="0"/>
                <w:szCs w:val="21"/>
              </w:rPr>
            </w:pPr>
            <w:r w:rsidRPr="004A1FF9">
              <w:rPr>
                <w:rFonts w:ascii="宋体" w:hAnsi="宋体" w:hint="eastAsia"/>
                <w:b/>
                <w:bCs/>
                <w:kern w:val="0"/>
                <w:szCs w:val="21"/>
              </w:rPr>
              <w:t>备机</w:t>
            </w:r>
          </w:p>
          <w:p w:rsidR="002F0CD8" w:rsidRPr="004A1FF9" w:rsidRDefault="002F0CD8" w:rsidP="00A83295">
            <w:pPr>
              <w:pStyle w:val="a0"/>
              <w:spacing w:after="0" w:line="240" w:lineRule="atLeast"/>
              <w:rPr>
                <w:rFonts w:ascii="宋体" w:hAnsi="宋体"/>
                <w:b/>
              </w:rPr>
            </w:pPr>
            <w:r w:rsidRPr="004A1FF9">
              <w:rPr>
                <w:rFonts w:ascii="宋体" w:hAnsi="宋体" w:hint="eastAsia"/>
                <w:b/>
              </w:rPr>
              <w:t>（</w:t>
            </w:r>
            <w:r w:rsidR="006215F8">
              <w:rPr>
                <w:rFonts w:ascii="宋体" w:hAnsi="宋体" w:hint="eastAsia"/>
                <w:b/>
              </w:rPr>
              <w:t>3</w:t>
            </w:r>
            <w:r w:rsidR="004A1FF9">
              <w:rPr>
                <w:rFonts w:ascii="宋体" w:hAnsi="宋体" w:hint="eastAsia"/>
                <w:b/>
              </w:rPr>
              <w:t>分</w:t>
            </w:r>
            <w:r w:rsidRPr="004A1FF9">
              <w:rPr>
                <w:rFonts w:ascii="宋体" w:hAnsi="宋体" w:hint="eastAsia"/>
                <w:b/>
              </w:rPr>
              <w:t>）</w:t>
            </w:r>
          </w:p>
        </w:tc>
        <w:tc>
          <w:tcPr>
            <w:tcW w:w="6520" w:type="dxa"/>
            <w:vAlign w:val="center"/>
          </w:tcPr>
          <w:p w:rsidR="008A6865" w:rsidRDefault="006215F8" w:rsidP="00A83295">
            <w:pPr>
              <w:spacing w:line="240" w:lineRule="atLeast"/>
              <w:jc w:val="left"/>
              <w:rPr>
                <w:rFonts w:ascii="宋体" w:hAnsi="宋体"/>
                <w:szCs w:val="21"/>
              </w:rPr>
            </w:pPr>
            <w:r>
              <w:rPr>
                <w:rFonts w:ascii="宋体" w:hAnsi="宋体" w:hint="eastAsia"/>
                <w:szCs w:val="21"/>
              </w:rPr>
              <w:t>1、</w:t>
            </w:r>
            <w:r>
              <w:rPr>
                <w:rFonts w:ascii="宋体" w:hAnsi="宋体"/>
                <w:szCs w:val="21"/>
              </w:rPr>
              <w:t>有与</w:t>
            </w:r>
            <w:r>
              <w:rPr>
                <w:rFonts w:ascii="宋体" w:hAnsi="宋体" w:hint="eastAsia"/>
                <w:szCs w:val="21"/>
              </w:rPr>
              <w:t>桂林</w:t>
            </w:r>
            <w:r>
              <w:rPr>
                <w:rFonts w:ascii="宋体" w:hAnsi="宋体"/>
                <w:szCs w:val="21"/>
              </w:rPr>
              <w:t>配置的设备同类型的备机得</w:t>
            </w:r>
            <w:r>
              <w:rPr>
                <w:rFonts w:ascii="宋体" w:hAnsi="宋体" w:hint="eastAsia"/>
                <w:szCs w:val="21"/>
              </w:rPr>
              <w:t>3分</w:t>
            </w:r>
          </w:p>
          <w:p w:rsidR="006215F8" w:rsidRDefault="006215F8" w:rsidP="00A83295">
            <w:pPr>
              <w:pStyle w:val="a0"/>
              <w:spacing w:after="0" w:line="240" w:lineRule="atLeast"/>
              <w:rPr>
                <w:rFonts w:ascii="宋体" w:hAnsi="宋体"/>
                <w:szCs w:val="21"/>
              </w:rPr>
            </w:pPr>
            <w:r>
              <w:rPr>
                <w:rFonts w:hint="eastAsia"/>
              </w:rPr>
              <w:t>2</w:t>
            </w:r>
            <w:r>
              <w:rPr>
                <w:rFonts w:hint="eastAsia"/>
              </w:rPr>
              <w:t>、</w:t>
            </w:r>
            <w:r w:rsidR="004B5803">
              <w:rPr>
                <w:rFonts w:ascii="宋体" w:hAnsi="宋体"/>
                <w:szCs w:val="21"/>
              </w:rPr>
              <w:t>有能够替代</w:t>
            </w:r>
            <w:r w:rsidR="004B5803">
              <w:rPr>
                <w:rFonts w:ascii="宋体" w:hAnsi="宋体" w:hint="eastAsia"/>
                <w:szCs w:val="21"/>
              </w:rPr>
              <w:t>（匹配）</w:t>
            </w:r>
            <w:r>
              <w:rPr>
                <w:rFonts w:ascii="宋体" w:hAnsi="宋体"/>
                <w:szCs w:val="21"/>
              </w:rPr>
              <w:t>备机得</w:t>
            </w:r>
            <w:r>
              <w:rPr>
                <w:rFonts w:ascii="宋体" w:hAnsi="宋体" w:hint="eastAsia"/>
                <w:szCs w:val="21"/>
              </w:rPr>
              <w:t>2分</w:t>
            </w:r>
          </w:p>
          <w:p w:rsidR="006215F8" w:rsidRPr="006215F8" w:rsidRDefault="006215F8" w:rsidP="00A83295">
            <w:pPr>
              <w:pStyle w:val="a0"/>
              <w:spacing w:after="0" w:line="240" w:lineRule="atLeast"/>
            </w:pPr>
            <w:r>
              <w:rPr>
                <w:rFonts w:hint="eastAsia"/>
              </w:rPr>
              <w:t>3</w:t>
            </w:r>
            <w:r>
              <w:rPr>
                <w:rFonts w:hint="eastAsia"/>
              </w:rPr>
              <w:t>、能够方便取得</w:t>
            </w:r>
            <w:r>
              <w:rPr>
                <w:rFonts w:ascii="宋体" w:hAnsi="宋体"/>
                <w:szCs w:val="21"/>
              </w:rPr>
              <w:t>备机得</w:t>
            </w:r>
            <w:r>
              <w:rPr>
                <w:rFonts w:ascii="宋体" w:hAnsi="宋体" w:hint="eastAsia"/>
                <w:szCs w:val="21"/>
              </w:rPr>
              <w:t>1分</w:t>
            </w:r>
          </w:p>
        </w:tc>
        <w:tc>
          <w:tcPr>
            <w:tcW w:w="704" w:type="dxa"/>
            <w:vAlign w:val="center"/>
          </w:tcPr>
          <w:p w:rsidR="008A6865" w:rsidRPr="00FB4374" w:rsidRDefault="008A6865" w:rsidP="00A83295">
            <w:pPr>
              <w:spacing w:line="240" w:lineRule="atLeast"/>
              <w:ind w:firstLineChars="12" w:firstLine="25"/>
              <w:jc w:val="center"/>
              <w:rPr>
                <w:rFonts w:ascii="宋体" w:hAnsi="宋体"/>
                <w:szCs w:val="21"/>
              </w:rPr>
            </w:pPr>
          </w:p>
        </w:tc>
      </w:tr>
      <w:tr w:rsidR="008A6865" w:rsidRPr="00FB4374" w:rsidTr="00944AA1">
        <w:trPr>
          <w:trHeight w:val="590"/>
          <w:jc w:val="center"/>
        </w:trPr>
        <w:tc>
          <w:tcPr>
            <w:tcW w:w="836" w:type="dxa"/>
            <w:gridSpan w:val="2"/>
            <w:vAlign w:val="center"/>
          </w:tcPr>
          <w:p w:rsidR="008A6865" w:rsidRPr="000C5A32" w:rsidRDefault="00A83295" w:rsidP="00A83295">
            <w:pPr>
              <w:spacing w:line="240" w:lineRule="atLeast"/>
              <w:ind w:firstLineChars="4" w:firstLine="8"/>
              <w:jc w:val="center"/>
              <w:rPr>
                <w:rFonts w:ascii="宋体" w:hAnsi="宋体"/>
                <w:b/>
                <w:bCs/>
                <w:szCs w:val="21"/>
              </w:rPr>
            </w:pPr>
            <w:r>
              <w:rPr>
                <w:rFonts w:ascii="宋体" w:hAnsi="宋体" w:hint="eastAsia"/>
                <w:b/>
                <w:bCs/>
                <w:szCs w:val="21"/>
              </w:rPr>
              <w:t>5</w:t>
            </w:r>
          </w:p>
        </w:tc>
        <w:tc>
          <w:tcPr>
            <w:tcW w:w="1276" w:type="dxa"/>
            <w:gridSpan w:val="2"/>
            <w:vAlign w:val="center"/>
          </w:tcPr>
          <w:p w:rsidR="008A6865" w:rsidRPr="004A1FF9" w:rsidRDefault="008A6865" w:rsidP="00A83295">
            <w:pPr>
              <w:spacing w:line="240" w:lineRule="atLeast"/>
              <w:ind w:firstLineChars="4" w:firstLine="8"/>
              <w:jc w:val="center"/>
              <w:rPr>
                <w:rFonts w:ascii="宋体" w:hAnsi="宋体"/>
                <w:b/>
                <w:bCs/>
                <w:kern w:val="0"/>
                <w:szCs w:val="21"/>
              </w:rPr>
            </w:pPr>
            <w:r w:rsidRPr="004A1FF9">
              <w:rPr>
                <w:rFonts w:ascii="宋体" w:hAnsi="宋体" w:hint="eastAsia"/>
                <w:b/>
                <w:bCs/>
                <w:kern w:val="0"/>
                <w:szCs w:val="21"/>
              </w:rPr>
              <w:t>备品</w:t>
            </w:r>
          </w:p>
          <w:p w:rsidR="002F0CD8" w:rsidRPr="004A1FF9" w:rsidRDefault="002F0CD8" w:rsidP="00A83295">
            <w:pPr>
              <w:pStyle w:val="a0"/>
              <w:spacing w:after="0" w:line="240" w:lineRule="atLeast"/>
              <w:ind w:firstLineChars="100" w:firstLine="211"/>
              <w:rPr>
                <w:rFonts w:ascii="宋体" w:hAnsi="宋体"/>
                <w:b/>
              </w:rPr>
            </w:pPr>
            <w:r w:rsidRPr="004A1FF9">
              <w:rPr>
                <w:rFonts w:ascii="宋体" w:hAnsi="宋体" w:hint="eastAsia"/>
                <w:b/>
              </w:rPr>
              <w:t>（</w:t>
            </w:r>
            <w:r w:rsidR="006215F8">
              <w:rPr>
                <w:rFonts w:ascii="宋体" w:hAnsi="宋体" w:hint="eastAsia"/>
                <w:b/>
              </w:rPr>
              <w:t>1</w:t>
            </w:r>
            <w:r w:rsidR="004A1FF9">
              <w:rPr>
                <w:rFonts w:ascii="宋体" w:hAnsi="宋体" w:hint="eastAsia"/>
                <w:b/>
              </w:rPr>
              <w:t>分</w:t>
            </w:r>
            <w:r w:rsidRPr="004A1FF9">
              <w:rPr>
                <w:rFonts w:ascii="宋体" w:hAnsi="宋体" w:hint="eastAsia"/>
                <w:b/>
              </w:rPr>
              <w:t>）</w:t>
            </w:r>
          </w:p>
        </w:tc>
        <w:tc>
          <w:tcPr>
            <w:tcW w:w="6520" w:type="dxa"/>
            <w:vAlign w:val="center"/>
          </w:tcPr>
          <w:p w:rsidR="008A6865" w:rsidRDefault="006215F8" w:rsidP="00A83295">
            <w:pPr>
              <w:spacing w:line="240" w:lineRule="atLeast"/>
              <w:ind w:firstLineChars="4" w:firstLine="8"/>
              <w:rPr>
                <w:rFonts w:ascii="宋体" w:hAnsi="宋体"/>
                <w:bCs/>
                <w:kern w:val="0"/>
                <w:szCs w:val="21"/>
              </w:rPr>
            </w:pPr>
            <w:r>
              <w:rPr>
                <w:rFonts w:ascii="宋体" w:hAnsi="宋体" w:hint="eastAsia"/>
                <w:szCs w:val="21"/>
              </w:rPr>
              <w:t>1、</w:t>
            </w:r>
            <w:r w:rsidRPr="006215F8">
              <w:rPr>
                <w:rFonts w:ascii="宋体" w:hAnsi="宋体"/>
                <w:szCs w:val="21"/>
              </w:rPr>
              <w:t>有</w:t>
            </w:r>
            <w:r w:rsidRPr="006215F8">
              <w:rPr>
                <w:rFonts w:ascii="宋体" w:hAnsi="宋体" w:hint="eastAsia"/>
                <w:bCs/>
                <w:kern w:val="0"/>
                <w:szCs w:val="21"/>
              </w:rPr>
              <w:t>备品</w:t>
            </w:r>
            <w:r>
              <w:rPr>
                <w:rFonts w:ascii="宋体" w:hAnsi="宋体" w:hint="eastAsia"/>
                <w:bCs/>
                <w:kern w:val="0"/>
                <w:szCs w:val="21"/>
              </w:rPr>
              <w:t>存放得1分</w:t>
            </w:r>
          </w:p>
          <w:p w:rsidR="006215F8" w:rsidRPr="006215F8" w:rsidRDefault="006215F8" w:rsidP="00A83295">
            <w:pPr>
              <w:pStyle w:val="a0"/>
              <w:spacing w:after="0" w:line="240" w:lineRule="atLeast"/>
            </w:pPr>
            <w:r>
              <w:rPr>
                <w:rFonts w:hint="eastAsia"/>
              </w:rPr>
              <w:t>2</w:t>
            </w:r>
            <w:r>
              <w:rPr>
                <w:rFonts w:hint="eastAsia"/>
              </w:rPr>
              <w:t>、能够方便取得</w:t>
            </w:r>
            <w:r>
              <w:rPr>
                <w:rFonts w:ascii="宋体" w:hAnsi="宋体"/>
                <w:szCs w:val="21"/>
              </w:rPr>
              <w:t>备品得</w:t>
            </w:r>
            <w:r>
              <w:rPr>
                <w:rFonts w:ascii="宋体" w:hAnsi="宋体" w:hint="eastAsia"/>
                <w:szCs w:val="21"/>
              </w:rPr>
              <w:t>0.5分</w:t>
            </w:r>
          </w:p>
        </w:tc>
        <w:tc>
          <w:tcPr>
            <w:tcW w:w="704" w:type="dxa"/>
            <w:vAlign w:val="center"/>
          </w:tcPr>
          <w:p w:rsidR="008A6865" w:rsidRPr="00FB4374" w:rsidRDefault="008A6865" w:rsidP="00A83295">
            <w:pPr>
              <w:spacing w:line="240" w:lineRule="atLeast"/>
              <w:ind w:firstLineChars="12" w:firstLine="25"/>
              <w:jc w:val="center"/>
              <w:rPr>
                <w:rFonts w:ascii="宋体" w:hAnsi="宋体"/>
                <w:szCs w:val="21"/>
              </w:rPr>
            </w:pPr>
          </w:p>
        </w:tc>
      </w:tr>
      <w:tr w:rsidR="002F0CD8" w:rsidRPr="00FB4374" w:rsidTr="00944AA1">
        <w:trPr>
          <w:trHeight w:val="590"/>
          <w:jc w:val="center"/>
        </w:trPr>
        <w:tc>
          <w:tcPr>
            <w:tcW w:w="836" w:type="dxa"/>
            <w:gridSpan w:val="2"/>
            <w:vAlign w:val="center"/>
          </w:tcPr>
          <w:p w:rsidR="002F0CD8" w:rsidRPr="000C5A32" w:rsidRDefault="00A83295" w:rsidP="00A83295">
            <w:pPr>
              <w:spacing w:line="240" w:lineRule="atLeast"/>
              <w:ind w:firstLineChars="4" w:firstLine="8"/>
              <w:jc w:val="center"/>
              <w:rPr>
                <w:rFonts w:ascii="宋体" w:hAnsi="宋体"/>
                <w:b/>
                <w:bCs/>
                <w:szCs w:val="21"/>
              </w:rPr>
            </w:pPr>
            <w:r>
              <w:rPr>
                <w:rFonts w:ascii="宋体" w:hAnsi="宋体" w:hint="eastAsia"/>
                <w:b/>
                <w:bCs/>
                <w:szCs w:val="21"/>
              </w:rPr>
              <w:t>6</w:t>
            </w:r>
          </w:p>
        </w:tc>
        <w:tc>
          <w:tcPr>
            <w:tcW w:w="1276" w:type="dxa"/>
            <w:gridSpan w:val="2"/>
            <w:vAlign w:val="center"/>
          </w:tcPr>
          <w:p w:rsidR="002F0CD8" w:rsidRPr="004A1FF9" w:rsidRDefault="002F0CD8" w:rsidP="00A83295">
            <w:pPr>
              <w:spacing w:line="240" w:lineRule="atLeast"/>
              <w:ind w:firstLineChars="4" w:firstLine="8"/>
              <w:jc w:val="center"/>
              <w:rPr>
                <w:rFonts w:ascii="宋体" w:hAnsi="宋体"/>
                <w:b/>
                <w:bCs/>
                <w:kern w:val="0"/>
                <w:szCs w:val="21"/>
              </w:rPr>
            </w:pPr>
            <w:r w:rsidRPr="004A1FF9">
              <w:rPr>
                <w:rFonts w:ascii="宋体" w:hAnsi="宋体" w:hint="eastAsia"/>
                <w:b/>
                <w:bCs/>
                <w:kern w:val="0"/>
                <w:szCs w:val="21"/>
              </w:rPr>
              <w:t>管理制度</w:t>
            </w:r>
          </w:p>
          <w:p w:rsidR="004A1FF9" w:rsidRPr="004A1FF9" w:rsidRDefault="004A1FF9" w:rsidP="00A83295">
            <w:pPr>
              <w:pStyle w:val="a0"/>
              <w:spacing w:after="0" w:line="240" w:lineRule="atLeast"/>
            </w:pPr>
            <w:r w:rsidRPr="004A1FF9">
              <w:rPr>
                <w:rFonts w:ascii="宋体" w:hAnsi="宋体" w:hint="eastAsia"/>
                <w:b/>
              </w:rPr>
              <w:t>（2分）</w:t>
            </w:r>
          </w:p>
        </w:tc>
        <w:tc>
          <w:tcPr>
            <w:tcW w:w="6520" w:type="dxa"/>
            <w:vAlign w:val="center"/>
          </w:tcPr>
          <w:p w:rsidR="002F0CD8" w:rsidRPr="00FB4374" w:rsidRDefault="00913546" w:rsidP="00A83295">
            <w:pPr>
              <w:spacing w:line="240" w:lineRule="atLeast"/>
              <w:jc w:val="left"/>
              <w:rPr>
                <w:rFonts w:ascii="宋体" w:hAnsi="宋体"/>
                <w:szCs w:val="21"/>
              </w:rPr>
            </w:pPr>
            <w:r>
              <w:rPr>
                <w:rFonts w:ascii="宋体" w:hAnsi="宋体"/>
                <w:szCs w:val="21"/>
              </w:rPr>
              <w:t>制定相关</w:t>
            </w:r>
            <w:r>
              <w:rPr>
                <w:rFonts w:ascii="宋体" w:hAnsi="宋体" w:hint="eastAsia"/>
                <w:szCs w:val="21"/>
              </w:rPr>
              <w:t>管理</w:t>
            </w:r>
            <w:r>
              <w:rPr>
                <w:rFonts w:ascii="宋体" w:hAnsi="宋体"/>
                <w:szCs w:val="21"/>
              </w:rPr>
              <w:t>制度</w:t>
            </w:r>
          </w:p>
        </w:tc>
        <w:tc>
          <w:tcPr>
            <w:tcW w:w="704" w:type="dxa"/>
            <w:vAlign w:val="center"/>
          </w:tcPr>
          <w:p w:rsidR="002F0CD8" w:rsidRPr="00FB4374" w:rsidRDefault="002F0CD8" w:rsidP="00A83295">
            <w:pPr>
              <w:spacing w:line="240" w:lineRule="atLeast"/>
              <w:ind w:firstLineChars="12" w:firstLine="25"/>
              <w:jc w:val="center"/>
              <w:rPr>
                <w:rFonts w:ascii="宋体" w:hAnsi="宋体"/>
                <w:szCs w:val="21"/>
              </w:rPr>
            </w:pPr>
          </w:p>
        </w:tc>
      </w:tr>
      <w:tr w:rsidR="002F0CD8" w:rsidRPr="00FB4374" w:rsidTr="00944AA1">
        <w:trPr>
          <w:trHeight w:val="590"/>
          <w:jc w:val="center"/>
        </w:trPr>
        <w:tc>
          <w:tcPr>
            <w:tcW w:w="836" w:type="dxa"/>
            <w:gridSpan w:val="2"/>
            <w:vAlign w:val="center"/>
          </w:tcPr>
          <w:p w:rsidR="002F0CD8" w:rsidRPr="000C5A32" w:rsidRDefault="00A83295" w:rsidP="00A83295">
            <w:pPr>
              <w:spacing w:line="240" w:lineRule="atLeast"/>
              <w:ind w:firstLineChars="4" w:firstLine="8"/>
              <w:jc w:val="center"/>
              <w:rPr>
                <w:rFonts w:ascii="宋体" w:hAnsi="宋体"/>
                <w:b/>
                <w:bCs/>
                <w:szCs w:val="21"/>
              </w:rPr>
            </w:pPr>
            <w:r>
              <w:rPr>
                <w:rFonts w:ascii="宋体" w:hAnsi="宋体" w:hint="eastAsia"/>
                <w:b/>
                <w:bCs/>
                <w:szCs w:val="21"/>
              </w:rPr>
              <w:t>7</w:t>
            </w:r>
          </w:p>
        </w:tc>
        <w:tc>
          <w:tcPr>
            <w:tcW w:w="1276" w:type="dxa"/>
            <w:gridSpan w:val="2"/>
            <w:vAlign w:val="center"/>
          </w:tcPr>
          <w:p w:rsidR="002F0CD8" w:rsidRPr="004A1FF9" w:rsidRDefault="002F0CD8" w:rsidP="00A83295">
            <w:pPr>
              <w:spacing w:line="240" w:lineRule="atLeast"/>
              <w:ind w:firstLineChars="4" w:firstLine="8"/>
              <w:jc w:val="center"/>
              <w:rPr>
                <w:rFonts w:ascii="宋体" w:hAnsi="宋体"/>
                <w:b/>
                <w:bCs/>
                <w:kern w:val="0"/>
                <w:szCs w:val="21"/>
              </w:rPr>
            </w:pPr>
            <w:r w:rsidRPr="004A1FF9">
              <w:rPr>
                <w:rFonts w:ascii="宋体" w:hAnsi="宋体" w:hint="eastAsia"/>
                <w:b/>
                <w:bCs/>
                <w:kern w:val="0"/>
                <w:szCs w:val="21"/>
              </w:rPr>
              <w:t>记录</w:t>
            </w:r>
            <w:r w:rsidR="00343645">
              <w:rPr>
                <w:rFonts w:ascii="宋体" w:hAnsi="宋体" w:hint="eastAsia"/>
                <w:b/>
                <w:bCs/>
                <w:kern w:val="0"/>
                <w:szCs w:val="21"/>
              </w:rPr>
              <w:t>表格</w:t>
            </w:r>
            <w:r w:rsidR="004A1FF9">
              <w:rPr>
                <w:rFonts w:ascii="宋体" w:hAnsi="宋体" w:hint="eastAsia"/>
                <w:b/>
                <w:bCs/>
                <w:kern w:val="0"/>
                <w:szCs w:val="21"/>
              </w:rPr>
              <w:t>（2分）</w:t>
            </w:r>
          </w:p>
        </w:tc>
        <w:tc>
          <w:tcPr>
            <w:tcW w:w="6520" w:type="dxa"/>
            <w:vAlign w:val="center"/>
          </w:tcPr>
          <w:p w:rsidR="002F0CD8" w:rsidRPr="00913546" w:rsidRDefault="00913546" w:rsidP="00A83295">
            <w:pPr>
              <w:spacing w:line="240" w:lineRule="atLeast"/>
              <w:jc w:val="left"/>
              <w:rPr>
                <w:rFonts w:ascii="宋体" w:hAnsi="宋体"/>
                <w:szCs w:val="21"/>
              </w:rPr>
            </w:pPr>
            <w:r w:rsidRPr="00913546">
              <w:rPr>
                <w:rFonts w:ascii="宋体" w:hAnsi="宋体"/>
                <w:szCs w:val="21"/>
              </w:rPr>
              <w:t>编制</w:t>
            </w:r>
            <w:r w:rsidRPr="00913546">
              <w:rPr>
                <w:rFonts w:ascii="宋体" w:hAnsi="宋体" w:hint="eastAsia"/>
                <w:bCs/>
                <w:kern w:val="0"/>
                <w:szCs w:val="21"/>
              </w:rPr>
              <w:t>日常维护</w:t>
            </w:r>
            <w:r w:rsidR="004B5803">
              <w:rPr>
                <w:rFonts w:ascii="宋体" w:hAnsi="宋体" w:hint="eastAsia"/>
                <w:bCs/>
                <w:kern w:val="0"/>
                <w:szCs w:val="21"/>
              </w:rPr>
              <w:t>、故障处理等</w:t>
            </w:r>
            <w:r w:rsidRPr="00913546">
              <w:rPr>
                <w:rFonts w:ascii="宋体" w:hAnsi="宋体" w:hint="eastAsia"/>
                <w:bCs/>
                <w:kern w:val="0"/>
                <w:szCs w:val="21"/>
              </w:rPr>
              <w:t>记录</w:t>
            </w:r>
            <w:r w:rsidR="004B5803">
              <w:rPr>
                <w:rFonts w:ascii="宋体" w:hAnsi="宋体" w:hint="eastAsia"/>
                <w:bCs/>
                <w:kern w:val="0"/>
                <w:szCs w:val="21"/>
              </w:rPr>
              <w:t>表格</w:t>
            </w:r>
          </w:p>
        </w:tc>
        <w:tc>
          <w:tcPr>
            <w:tcW w:w="704" w:type="dxa"/>
            <w:vAlign w:val="center"/>
          </w:tcPr>
          <w:p w:rsidR="002F0CD8" w:rsidRPr="00FB4374" w:rsidRDefault="002F0CD8" w:rsidP="00A83295">
            <w:pPr>
              <w:spacing w:line="240" w:lineRule="atLeast"/>
              <w:ind w:firstLineChars="12" w:firstLine="25"/>
              <w:jc w:val="center"/>
              <w:rPr>
                <w:rFonts w:ascii="宋体" w:hAnsi="宋体"/>
                <w:szCs w:val="21"/>
              </w:rPr>
            </w:pPr>
          </w:p>
        </w:tc>
      </w:tr>
      <w:tr w:rsidR="008A6865" w:rsidRPr="00FB4374" w:rsidTr="00944AA1">
        <w:trPr>
          <w:trHeight w:val="590"/>
          <w:jc w:val="center"/>
        </w:trPr>
        <w:tc>
          <w:tcPr>
            <w:tcW w:w="836" w:type="dxa"/>
            <w:gridSpan w:val="2"/>
            <w:vAlign w:val="center"/>
          </w:tcPr>
          <w:p w:rsidR="008A6865" w:rsidRPr="000C5A32" w:rsidRDefault="00A83295" w:rsidP="00A83295">
            <w:pPr>
              <w:spacing w:line="240" w:lineRule="atLeast"/>
              <w:ind w:firstLineChars="4" w:firstLine="8"/>
              <w:jc w:val="center"/>
              <w:rPr>
                <w:rFonts w:ascii="宋体" w:hAnsi="宋体"/>
                <w:b/>
                <w:bCs/>
                <w:szCs w:val="21"/>
              </w:rPr>
            </w:pPr>
            <w:r>
              <w:rPr>
                <w:rFonts w:ascii="宋体" w:hAnsi="宋体" w:hint="eastAsia"/>
                <w:b/>
                <w:bCs/>
                <w:szCs w:val="21"/>
              </w:rPr>
              <w:t>8</w:t>
            </w:r>
          </w:p>
        </w:tc>
        <w:tc>
          <w:tcPr>
            <w:tcW w:w="1276" w:type="dxa"/>
            <w:gridSpan w:val="2"/>
            <w:vAlign w:val="center"/>
          </w:tcPr>
          <w:p w:rsidR="008A6865" w:rsidRPr="004A1FF9" w:rsidRDefault="004A1FF9" w:rsidP="00A83295">
            <w:pPr>
              <w:spacing w:line="240" w:lineRule="atLeast"/>
              <w:ind w:firstLineChars="4" w:firstLine="8"/>
              <w:jc w:val="center"/>
              <w:rPr>
                <w:rFonts w:ascii="宋体" w:hAnsi="宋体"/>
                <w:b/>
                <w:bCs/>
                <w:kern w:val="0"/>
                <w:szCs w:val="21"/>
              </w:rPr>
            </w:pPr>
            <w:r w:rsidRPr="004A1FF9">
              <w:rPr>
                <w:rFonts w:ascii="宋体" w:hAnsi="宋体" w:hint="eastAsia"/>
                <w:b/>
                <w:bCs/>
                <w:kern w:val="0"/>
                <w:szCs w:val="21"/>
              </w:rPr>
              <w:t>应急处理方案</w:t>
            </w:r>
            <w:r>
              <w:rPr>
                <w:rFonts w:ascii="宋体" w:hAnsi="宋体" w:hint="eastAsia"/>
                <w:b/>
                <w:bCs/>
                <w:kern w:val="0"/>
                <w:szCs w:val="21"/>
              </w:rPr>
              <w:t>（4分）</w:t>
            </w:r>
          </w:p>
        </w:tc>
        <w:tc>
          <w:tcPr>
            <w:tcW w:w="6520" w:type="dxa"/>
            <w:vAlign w:val="center"/>
          </w:tcPr>
          <w:p w:rsidR="008A6865" w:rsidRPr="00913546" w:rsidRDefault="004B5803" w:rsidP="00A83295">
            <w:pPr>
              <w:spacing w:line="240" w:lineRule="atLeast"/>
              <w:jc w:val="left"/>
              <w:rPr>
                <w:rFonts w:ascii="宋体" w:hAnsi="宋体"/>
                <w:szCs w:val="21"/>
              </w:rPr>
            </w:pPr>
            <w:r w:rsidRPr="008A6865">
              <w:rPr>
                <w:rFonts w:ascii="宋体" w:hAnsi="宋体" w:hint="eastAsia"/>
                <w:szCs w:val="21"/>
              </w:rPr>
              <w:t>包含但不限于</w:t>
            </w:r>
            <w:r>
              <w:rPr>
                <w:rFonts w:ascii="宋体" w:hAnsi="宋体" w:hint="eastAsia"/>
                <w:szCs w:val="21"/>
              </w:rPr>
              <w:t>“设备故障、停电、污染天气应对”</w:t>
            </w:r>
            <w:r w:rsidR="00913546" w:rsidRPr="00913546">
              <w:rPr>
                <w:rFonts w:ascii="宋体" w:hAnsi="宋体" w:hint="eastAsia"/>
                <w:bCs/>
                <w:kern w:val="0"/>
                <w:szCs w:val="21"/>
              </w:rPr>
              <w:t>应急处理方案</w:t>
            </w:r>
          </w:p>
        </w:tc>
        <w:tc>
          <w:tcPr>
            <w:tcW w:w="704" w:type="dxa"/>
            <w:vAlign w:val="center"/>
          </w:tcPr>
          <w:p w:rsidR="008A6865" w:rsidRPr="00FB4374" w:rsidRDefault="008A6865" w:rsidP="00A83295">
            <w:pPr>
              <w:spacing w:line="240" w:lineRule="atLeast"/>
              <w:ind w:firstLineChars="12" w:firstLine="25"/>
              <w:jc w:val="center"/>
              <w:rPr>
                <w:rFonts w:ascii="宋体" w:hAnsi="宋体"/>
                <w:szCs w:val="21"/>
              </w:rPr>
            </w:pPr>
          </w:p>
        </w:tc>
      </w:tr>
      <w:tr w:rsidR="008B6502" w:rsidRPr="00FB4374" w:rsidTr="00944AA1">
        <w:trPr>
          <w:trHeight w:val="492"/>
          <w:jc w:val="center"/>
        </w:trPr>
        <w:tc>
          <w:tcPr>
            <w:tcW w:w="8632" w:type="dxa"/>
            <w:gridSpan w:val="5"/>
            <w:vAlign w:val="center"/>
          </w:tcPr>
          <w:p w:rsidR="008B6502" w:rsidRPr="00FB4374" w:rsidRDefault="00051DE5" w:rsidP="00A83295">
            <w:pPr>
              <w:tabs>
                <w:tab w:val="center" w:pos="4153"/>
                <w:tab w:val="right" w:pos="8306"/>
              </w:tabs>
              <w:snapToGrid w:val="0"/>
              <w:spacing w:line="240" w:lineRule="atLeast"/>
              <w:ind w:firstLine="482"/>
              <w:jc w:val="center"/>
              <w:rPr>
                <w:rFonts w:ascii="宋体" w:hAnsi="宋体"/>
                <w:b/>
                <w:color w:val="000000"/>
                <w:szCs w:val="21"/>
              </w:rPr>
            </w:pPr>
            <w:r>
              <w:rPr>
                <w:rFonts w:ascii="宋体" w:hAnsi="宋体" w:hint="eastAsia"/>
                <w:b/>
                <w:color w:val="000000"/>
                <w:szCs w:val="21"/>
              </w:rPr>
              <w:t>4、</w:t>
            </w:r>
            <w:r w:rsidR="00F170B3">
              <w:rPr>
                <w:rFonts w:ascii="宋体" w:hAnsi="宋体" w:hint="eastAsia"/>
                <w:b/>
                <w:color w:val="000000"/>
                <w:szCs w:val="21"/>
              </w:rPr>
              <w:t>商务</w:t>
            </w:r>
            <w:r w:rsidR="00F170B3">
              <w:rPr>
                <w:rFonts w:ascii="宋体" w:hAnsi="宋体"/>
                <w:b/>
                <w:color w:val="000000"/>
                <w:szCs w:val="21"/>
              </w:rPr>
              <w:t>部</w:t>
            </w:r>
            <w:r w:rsidR="00F170B3" w:rsidRPr="00FB4374">
              <w:rPr>
                <w:rFonts w:ascii="宋体" w:hAnsi="宋体"/>
                <w:b/>
                <w:color w:val="000000"/>
                <w:szCs w:val="21"/>
              </w:rPr>
              <w:t>分（</w:t>
            </w:r>
            <w:r w:rsidR="00F170B3">
              <w:rPr>
                <w:rFonts w:ascii="宋体" w:hAnsi="宋体" w:hint="eastAsia"/>
                <w:b/>
                <w:color w:val="000000"/>
                <w:szCs w:val="21"/>
              </w:rPr>
              <w:t>10</w:t>
            </w:r>
            <w:r w:rsidR="00F170B3" w:rsidRPr="00FB4374">
              <w:rPr>
                <w:rFonts w:ascii="宋体" w:hAnsi="宋体"/>
                <w:b/>
                <w:color w:val="000000"/>
                <w:szCs w:val="21"/>
              </w:rPr>
              <w:t>分）</w:t>
            </w:r>
          </w:p>
        </w:tc>
        <w:tc>
          <w:tcPr>
            <w:tcW w:w="704" w:type="dxa"/>
            <w:vAlign w:val="center"/>
          </w:tcPr>
          <w:p w:rsidR="008B6502" w:rsidRPr="00FB4374" w:rsidRDefault="008B6502" w:rsidP="00A83295">
            <w:pPr>
              <w:tabs>
                <w:tab w:val="center" w:pos="4153"/>
                <w:tab w:val="right" w:pos="8306"/>
              </w:tabs>
              <w:snapToGrid w:val="0"/>
              <w:spacing w:line="240" w:lineRule="atLeast"/>
              <w:jc w:val="center"/>
              <w:rPr>
                <w:rFonts w:ascii="宋体" w:hAnsi="宋体"/>
                <w:color w:val="000000"/>
                <w:szCs w:val="21"/>
              </w:rPr>
            </w:pPr>
          </w:p>
        </w:tc>
      </w:tr>
      <w:tr w:rsidR="00F170B3" w:rsidRPr="00FB4374" w:rsidTr="006D57FB">
        <w:trPr>
          <w:trHeight w:val="717"/>
          <w:jc w:val="center"/>
        </w:trPr>
        <w:tc>
          <w:tcPr>
            <w:tcW w:w="799" w:type="dxa"/>
            <w:vAlign w:val="center"/>
          </w:tcPr>
          <w:p w:rsidR="00F170B3" w:rsidRPr="00FB4374" w:rsidRDefault="00A83295" w:rsidP="00A83295">
            <w:pPr>
              <w:tabs>
                <w:tab w:val="center" w:pos="4153"/>
                <w:tab w:val="right" w:pos="8306"/>
              </w:tabs>
              <w:snapToGrid w:val="0"/>
              <w:spacing w:line="240" w:lineRule="atLeast"/>
              <w:ind w:firstLineChars="100" w:firstLine="211"/>
              <w:rPr>
                <w:rFonts w:ascii="宋体" w:hAnsi="宋体"/>
                <w:b/>
                <w:color w:val="000000"/>
                <w:szCs w:val="21"/>
              </w:rPr>
            </w:pPr>
            <w:r>
              <w:rPr>
                <w:rFonts w:ascii="宋体" w:hAnsi="宋体" w:hint="eastAsia"/>
                <w:b/>
                <w:color w:val="000000"/>
                <w:szCs w:val="21"/>
              </w:rPr>
              <w:lastRenderedPageBreak/>
              <w:t>1</w:t>
            </w:r>
          </w:p>
        </w:tc>
        <w:tc>
          <w:tcPr>
            <w:tcW w:w="1276" w:type="dxa"/>
            <w:gridSpan w:val="2"/>
            <w:vAlign w:val="center"/>
          </w:tcPr>
          <w:p w:rsidR="00F170B3" w:rsidRPr="006D57FB" w:rsidRDefault="00A83295" w:rsidP="00A83295">
            <w:pPr>
              <w:tabs>
                <w:tab w:val="center" w:pos="4153"/>
                <w:tab w:val="right" w:pos="8306"/>
              </w:tabs>
              <w:snapToGrid w:val="0"/>
              <w:spacing w:line="240" w:lineRule="atLeast"/>
              <w:rPr>
                <w:rFonts w:ascii="宋体" w:hAnsi="宋体"/>
                <w:b/>
                <w:color w:val="000000"/>
                <w:szCs w:val="21"/>
              </w:rPr>
            </w:pPr>
            <w:r w:rsidRPr="006D57FB">
              <w:rPr>
                <w:rFonts w:ascii="宋体" w:hAnsi="宋体"/>
                <w:b/>
                <w:color w:val="000000"/>
                <w:szCs w:val="21"/>
              </w:rPr>
              <w:t>企业信誉</w:t>
            </w:r>
          </w:p>
          <w:p w:rsidR="00A83295" w:rsidRPr="006D57FB" w:rsidRDefault="00A83295" w:rsidP="002D6FA5">
            <w:pPr>
              <w:pStyle w:val="a0"/>
              <w:rPr>
                <w:rFonts w:ascii="宋体" w:hAnsi="宋体"/>
                <w:b/>
              </w:rPr>
            </w:pPr>
            <w:r w:rsidRPr="006D57FB">
              <w:rPr>
                <w:rFonts w:ascii="宋体" w:hAnsi="宋体" w:hint="eastAsia"/>
                <w:b/>
              </w:rPr>
              <w:t>（</w:t>
            </w:r>
            <w:r w:rsidR="002D6FA5">
              <w:rPr>
                <w:rFonts w:ascii="宋体" w:hAnsi="宋体" w:hint="eastAsia"/>
                <w:b/>
              </w:rPr>
              <w:t>8</w:t>
            </w:r>
            <w:r w:rsidRPr="006D57FB">
              <w:rPr>
                <w:rFonts w:ascii="宋体" w:hAnsi="宋体" w:hint="eastAsia"/>
                <w:b/>
              </w:rPr>
              <w:t>分）</w:t>
            </w:r>
          </w:p>
        </w:tc>
        <w:tc>
          <w:tcPr>
            <w:tcW w:w="6557" w:type="dxa"/>
            <w:gridSpan w:val="2"/>
            <w:vAlign w:val="center"/>
          </w:tcPr>
          <w:p w:rsidR="002D6FA5" w:rsidRDefault="002D6FA5" w:rsidP="002D6FA5">
            <w:pPr>
              <w:pStyle w:val="a0"/>
              <w:spacing w:after="0" w:line="240" w:lineRule="atLeast"/>
            </w:pPr>
            <w:r>
              <w:rPr>
                <w:rFonts w:hint="eastAsia"/>
              </w:rPr>
              <w:t>1</w:t>
            </w:r>
            <w:r>
              <w:rPr>
                <w:rFonts w:hint="eastAsia"/>
              </w:rPr>
              <w:t>、提交营业执照得</w:t>
            </w:r>
            <w:r>
              <w:rPr>
                <w:rFonts w:hint="eastAsia"/>
              </w:rPr>
              <w:t>2</w:t>
            </w:r>
            <w:r>
              <w:rPr>
                <w:rFonts w:hint="eastAsia"/>
              </w:rPr>
              <w:t>分</w:t>
            </w:r>
          </w:p>
          <w:p w:rsidR="002D6FA5" w:rsidRDefault="002D6FA5" w:rsidP="002D6FA5">
            <w:pPr>
              <w:pStyle w:val="a0"/>
              <w:spacing w:after="0" w:line="240" w:lineRule="atLeast"/>
            </w:pPr>
            <w:r>
              <w:rPr>
                <w:rFonts w:hint="eastAsia"/>
              </w:rPr>
              <w:t>2</w:t>
            </w:r>
            <w:r>
              <w:rPr>
                <w:rFonts w:hint="eastAsia"/>
              </w:rPr>
              <w:t>、提交法人身份证得</w:t>
            </w:r>
            <w:r>
              <w:rPr>
                <w:rFonts w:hint="eastAsia"/>
              </w:rPr>
              <w:t>2</w:t>
            </w:r>
            <w:r>
              <w:rPr>
                <w:rFonts w:hint="eastAsia"/>
              </w:rPr>
              <w:t>分</w:t>
            </w:r>
          </w:p>
          <w:p w:rsidR="002D6FA5" w:rsidRDefault="002D6FA5" w:rsidP="002D6FA5">
            <w:pPr>
              <w:tabs>
                <w:tab w:val="center" w:pos="4153"/>
                <w:tab w:val="right" w:pos="8306"/>
              </w:tabs>
              <w:snapToGrid w:val="0"/>
              <w:spacing w:line="240" w:lineRule="atLeast"/>
              <w:rPr>
                <w:rFonts w:ascii="宋体" w:hAnsi="宋体"/>
                <w:color w:val="000000"/>
                <w:szCs w:val="21"/>
              </w:rPr>
            </w:pPr>
            <w:r>
              <w:rPr>
                <w:rFonts w:ascii="宋体" w:hAnsi="宋体" w:hint="eastAsia"/>
                <w:color w:val="000000"/>
                <w:szCs w:val="21"/>
              </w:rPr>
              <w:t>3、提交</w:t>
            </w:r>
            <w:r w:rsidRPr="00A83295">
              <w:rPr>
                <w:rFonts w:ascii="宋体" w:hAnsi="宋体" w:hint="eastAsia"/>
                <w:color w:val="000000"/>
                <w:szCs w:val="21"/>
              </w:rPr>
              <w:t>遵纪守法经营承诺</w:t>
            </w:r>
            <w:r>
              <w:rPr>
                <w:rFonts w:ascii="宋体" w:hAnsi="宋体" w:hint="eastAsia"/>
                <w:color w:val="000000"/>
                <w:szCs w:val="21"/>
              </w:rPr>
              <w:t>得2分</w:t>
            </w:r>
          </w:p>
          <w:p w:rsidR="002D6FA5" w:rsidRPr="002D6FA5" w:rsidRDefault="002D6FA5" w:rsidP="002D6FA5">
            <w:pPr>
              <w:pStyle w:val="a0"/>
              <w:spacing w:after="0" w:line="240" w:lineRule="atLeast"/>
            </w:pPr>
            <w:r>
              <w:rPr>
                <w:rFonts w:hint="eastAsia"/>
              </w:rPr>
              <w:t>4</w:t>
            </w:r>
            <w:r>
              <w:rPr>
                <w:rFonts w:hint="eastAsia"/>
              </w:rPr>
              <w:t>、提交无重大违法记录声明得</w:t>
            </w:r>
            <w:r>
              <w:rPr>
                <w:rFonts w:hint="eastAsia"/>
              </w:rPr>
              <w:t>2</w:t>
            </w:r>
            <w:r>
              <w:rPr>
                <w:rFonts w:hint="eastAsia"/>
              </w:rPr>
              <w:t>分</w:t>
            </w:r>
          </w:p>
        </w:tc>
        <w:tc>
          <w:tcPr>
            <w:tcW w:w="704" w:type="dxa"/>
            <w:vAlign w:val="center"/>
          </w:tcPr>
          <w:p w:rsidR="00F170B3" w:rsidRPr="00FB4374" w:rsidRDefault="00F170B3" w:rsidP="00A83295">
            <w:pPr>
              <w:tabs>
                <w:tab w:val="center" w:pos="4153"/>
                <w:tab w:val="right" w:pos="8306"/>
              </w:tabs>
              <w:snapToGrid w:val="0"/>
              <w:spacing w:line="240" w:lineRule="atLeast"/>
              <w:jc w:val="center"/>
              <w:rPr>
                <w:rFonts w:ascii="宋体" w:hAnsi="宋体"/>
                <w:color w:val="000000"/>
                <w:szCs w:val="21"/>
              </w:rPr>
            </w:pPr>
          </w:p>
        </w:tc>
      </w:tr>
      <w:tr w:rsidR="00F170B3" w:rsidRPr="00FB4374" w:rsidTr="00F170B3">
        <w:trPr>
          <w:trHeight w:val="492"/>
          <w:jc w:val="center"/>
        </w:trPr>
        <w:tc>
          <w:tcPr>
            <w:tcW w:w="799" w:type="dxa"/>
            <w:vAlign w:val="center"/>
          </w:tcPr>
          <w:p w:rsidR="00F170B3" w:rsidRPr="00FB4374" w:rsidRDefault="00A83295" w:rsidP="00A83295">
            <w:pPr>
              <w:tabs>
                <w:tab w:val="center" w:pos="4153"/>
                <w:tab w:val="right" w:pos="8306"/>
              </w:tabs>
              <w:snapToGrid w:val="0"/>
              <w:spacing w:line="240" w:lineRule="atLeast"/>
              <w:ind w:firstLineChars="100" w:firstLine="211"/>
              <w:rPr>
                <w:rFonts w:ascii="宋体" w:hAnsi="宋体"/>
                <w:b/>
                <w:color w:val="000000"/>
                <w:szCs w:val="21"/>
              </w:rPr>
            </w:pPr>
            <w:r>
              <w:rPr>
                <w:rFonts w:ascii="宋体" w:hAnsi="宋体" w:hint="eastAsia"/>
                <w:b/>
                <w:color w:val="000000"/>
                <w:szCs w:val="21"/>
              </w:rPr>
              <w:t>2</w:t>
            </w:r>
          </w:p>
        </w:tc>
        <w:tc>
          <w:tcPr>
            <w:tcW w:w="1276" w:type="dxa"/>
            <w:gridSpan w:val="2"/>
            <w:vAlign w:val="center"/>
          </w:tcPr>
          <w:p w:rsidR="00F170B3" w:rsidRPr="006D57FB" w:rsidRDefault="00A83295" w:rsidP="00A83295">
            <w:pPr>
              <w:tabs>
                <w:tab w:val="center" w:pos="4153"/>
                <w:tab w:val="right" w:pos="8306"/>
              </w:tabs>
              <w:snapToGrid w:val="0"/>
              <w:spacing w:line="240" w:lineRule="atLeast"/>
              <w:rPr>
                <w:rFonts w:ascii="宋体" w:hAnsi="宋体"/>
                <w:b/>
                <w:bCs/>
                <w:kern w:val="0"/>
                <w:szCs w:val="21"/>
              </w:rPr>
            </w:pPr>
            <w:r w:rsidRPr="006D57FB">
              <w:rPr>
                <w:rFonts w:ascii="宋体" w:hAnsi="宋体" w:hint="eastAsia"/>
                <w:b/>
                <w:bCs/>
                <w:kern w:val="0"/>
                <w:szCs w:val="21"/>
              </w:rPr>
              <w:t>业绩</w:t>
            </w:r>
          </w:p>
          <w:p w:rsidR="00A83295" w:rsidRPr="006D57FB" w:rsidRDefault="00A83295" w:rsidP="002D6FA5">
            <w:pPr>
              <w:pStyle w:val="a0"/>
              <w:rPr>
                <w:rFonts w:ascii="宋体" w:hAnsi="宋体"/>
                <w:b/>
              </w:rPr>
            </w:pPr>
            <w:r w:rsidRPr="006D57FB">
              <w:rPr>
                <w:rFonts w:ascii="宋体" w:hAnsi="宋体" w:hint="eastAsia"/>
                <w:b/>
              </w:rPr>
              <w:t>（</w:t>
            </w:r>
            <w:r w:rsidR="002D6FA5">
              <w:rPr>
                <w:rFonts w:ascii="宋体" w:hAnsi="宋体" w:hint="eastAsia"/>
                <w:b/>
              </w:rPr>
              <w:t>1</w:t>
            </w:r>
            <w:r w:rsidRPr="006D57FB">
              <w:rPr>
                <w:rFonts w:ascii="宋体" w:hAnsi="宋体" w:hint="eastAsia"/>
                <w:b/>
              </w:rPr>
              <w:t>分）</w:t>
            </w:r>
          </w:p>
        </w:tc>
        <w:tc>
          <w:tcPr>
            <w:tcW w:w="6557" w:type="dxa"/>
            <w:gridSpan w:val="2"/>
            <w:vAlign w:val="center"/>
          </w:tcPr>
          <w:p w:rsidR="00F170B3" w:rsidRPr="00A83295" w:rsidRDefault="00A83295" w:rsidP="004B5803">
            <w:pPr>
              <w:tabs>
                <w:tab w:val="center" w:pos="4153"/>
                <w:tab w:val="right" w:pos="8306"/>
              </w:tabs>
              <w:snapToGrid w:val="0"/>
              <w:spacing w:line="240" w:lineRule="atLeast"/>
              <w:rPr>
                <w:rFonts w:ascii="宋体" w:hAnsi="宋体"/>
                <w:color w:val="000000"/>
                <w:szCs w:val="21"/>
              </w:rPr>
            </w:pPr>
            <w:r>
              <w:rPr>
                <w:rFonts w:ascii="宋体" w:hAnsi="宋体" w:hint="eastAsia"/>
                <w:color w:val="000000"/>
                <w:szCs w:val="21"/>
              </w:rPr>
              <w:t>近3年来，</w:t>
            </w:r>
            <w:r w:rsidRPr="00A83295">
              <w:rPr>
                <w:rFonts w:ascii="宋体" w:hAnsi="宋体" w:hint="eastAsia"/>
                <w:color w:val="000000"/>
                <w:szCs w:val="21"/>
              </w:rPr>
              <w:t>公司已经完成的同类型业绩</w:t>
            </w:r>
          </w:p>
        </w:tc>
        <w:tc>
          <w:tcPr>
            <w:tcW w:w="704" w:type="dxa"/>
            <w:vAlign w:val="center"/>
          </w:tcPr>
          <w:p w:rsidR="00F170B3" w:rsidRPr="00FB4374" w:rsidRDefault="00F170B3" w:rsidP="00A83295">
            <w:pPr>
              <w:tabs>
                <w:tab w:val="center" w:pos="4153"/>
                <w:tab w:val="right" w:pos="8306"/>
              </w:tabs>
              <w:snapToGrid w:val="0"/>
              <w:spacing w:line="240" w:lineRule="atLeast"/>
              <w:jc w:val="center"/>
              <w:rPr>
                <w:rFonts w:ascii="宋体" w:hAnsi="宋体"/>
                <w:color w:val="000000"/>
                <w:szCs w:val="21"/>
              </w:rPr>
            </w:pPr>
          </w:p>
        </w:tc>
      </w:tr>
      <w:tr w:rsidR="00A83295" w:rsidRPr="00FB4374" w:rsidTr="00F170B3">
        <w:trPr>
          <w:trHeight w:val="492"/>
          <w:jc w:val="center"/>
        </w:trPr>
        <w:tc>
          <w:tcPr>
            <w:tcW w:w="799" w:type="dxa"/>
            <w:vAlign w:val="center"/>
          </w:tcPr>
          <w:p w:rsidR="00A83295" w:rsidRDefault="00A83295" w:rsidP="00A83295">
            <w:pPr>
              <w:tabs>
                <w:tab w:val="center" w:pos="4153"/>
                <w:tab w:val="right" w:pos="8306"/>
              </w:tabs>
              <w:snapToGrid w:val="0"/>
              <w:spacing w:line="240" w:lineRule="atLeast"/>
              <w:ind w:firstLineChars="100" w:firstLine="211"/>
              <w:rPr>
                <w:rFonts w:ascii="宋体" w:hAnsi="宋体"/>
                <w:b/>
                <w:color w:val="000000"/>
                <w:szCs w:val="21"/>
              </w:rPr>
            </w:pPr>
            <w:r>
              <w:rPr>
                <w:rFonts w:ascii="宋体" w:hAnsi="宋体" w:hint="eastAsia"/>
                <w:b/>
                <w:color w:val="000000"/>
                <w:szCs w:val="21"/>
              </w:rPr>
              <w:t>3</w:t>
            </w:r>
          </w:p>
        </w:tc>
        <w:tc>
          <w:tcPr>
            <w:tcW w:w="1276" w:type="dxa"/>
            <w:gridSpan w:val="2"/>
            <w:vAlign w:val="center"/>
          </w:tcPr>
          <w:p w:rsidR="00A83295" w:rsidRPr="006D57FB" w:rsidRDefault="00A83295" w:rsidP="00A83295">
            <w:pPr>
              <w:tabs>
                <w:tab w:val="center" w:pos="4153"/>
                <w:tab w:val="right" w:pos="8306"/>
              </w:tabs>
              <w:snapToGrid w:val="0"/>
              <w:spacing w:line="240" w:lineRule="atLeast"/>
              <w:rPr>
                <w:rFonts w:ascii="宋体" w:hAnsi="宋体"/>
                <w:b/>
                <w:color w:val="000000"/>
                <w:szCs w:val="21"/>
              </w:rPr>
            </w:pPr>
            <w:r w:rsidRPr="006D57FB">
              <w:rPr>
                <w:rFonts w:ascii="宋体" w:hAnsi="宋体"/>
                <w:b/>
                <w:color w:val="000000"/>
                <w:szCs w:val="21"/>
              </w:rPr>
              <w:t>奖励</w:t>
            </w:r>
          </w:p>
          <w:p w:rsidR="00A83295" w:rsidRPr="006D57FB" w:rsidRDefault="00A83295" w:rsidP="002D6FA5">
            <w:pPr>
              <w:pStyle w:val="a0"/>
              <w:rPr>
                <w:rFonts w:ascii="宋体" w:hAnsi="宋体"/>
                <w:b/>
              </w:rPr>
            </w:pPr>
            <w:r w:rsidRPr="006D57FB">
              <w:rPr>
                <w:rFonts w:ascii="宋体" w:hAnsi="宋体" w:hint="eastAsia"/>
                <w:b/>
              </w:rPr>
              <w:t>（</w:t>
            </w:r>
            <w:r w:rsidR="002D6FA5">
              <w:rPr>
                <w:rFonts w:ascii="宋体" w:hAnsi="宋体" w:hint="eastAsia"/>
                <w:b/>
              </w:rPr>
              <w:t>1</w:t>
            </w:r>
            <w:r w:rsidR="006D57FB" w:rsidRPr="006D57FB">
              <w:rPr>
                <w:rFonts w:ascii="宋体" w:hAnsi="宋体" w:hint="eastAsia"/>
                <w:b/>
              </w:rPr>
              <w:t>分</w:t>
            </w:r>
            <w:r w:rsidRPr="006D57FB">
              <w:rPr>
                <w:rFonts w:ascii="宋体" w:hAnsi="宋体" w:hint="eastAsia"/>
                <w:b/>
              </w:rPr>
              <w:t>）</w:t>
            </w:r>
          </w:p>
        </w:tc>
        <w:tc>
          <w:tcPr>
            <w:tcW w:w="6557" w:type="dxa"/>
            <w:gridSpan w:val="2"/>
            <w:vAlign w:val="center"/>
          </w:tcPr>
          <w:p w:rsidR="00A83295" w:rsidRPr="006D57FB" w:rsidRDefault="006D57FB" w:rsidP="006D57FB">
            <w:pPr>
              <w:tabs>
                <w:tab w:val="center" w:pos="4153"/>
                <w:tab w:val="right" w:pos="8306"/>
              </w:tabs>
              <w:snapToGrid w:val="0"/>
              <w:spacing w:line="240" w:lineRule="atLeast"/>
              <w:rPr>
                <w:rFonts w:ascii="宋体" w:hAnsi="宋体"/>
                <w:color w:val="000000"/>
                <w:szCs w:val="21"/>
              </w:rPr>
            </w:pPr>
            <w:r w:rsidRPr="006D57FB">
              <w:rPr>
                <w:rFonts w:ascii="宋体" w:hAnsi="宋体" w:hint="eastAsia"/>
                <w:color w:val="000000"/>
                <w:szCs w:val="21"/>
              </w:rPr>
              <w:t>获得市级以上</w:t>
            </w:r>
            <w:r>
              <w:rPr>
                <w:rFonts w:ascii="宋体" w:hAnsi="宋体" w:hint="eastAsia"/>
                <w:color w:val="000000"/>
                <w:szCs w:val="21"/>
              </w:rPr>
              <w:t>的相关奖励证明材料</w:t>
            </w:r>
          </w:p>
        </w:tc>
        <w:tc>
          <w:tcPr>
            <w:tcW w:w="704" w:type="dxa"/>
            <w:vAlign w:val="center"/>
          </w:tcPr>
          <w:p w:rsidR="00A83295" w:rsidRPr="00FB4374" w:rsidRDefault="00A83295" w:rsidP="00A83295">
            <w:pPr>
              <w:tabs>
                <w:tab w:val="center" w:pos="4153"/>
                <w:tab w:val="right" w:pos="8306"/>
              </w:tabs>
              <w:snapToGrid w:val="0"/>
              <w:spacing w:line="240" w:lineRule="atLeast"/>
              <w:jc w:val="center"/>
              <w:rPr>
                <w:rFonts w:ascii="宋体" w:hAnsi="宋体"/>
                <w:color w:val="000000"/>
                <w:szCs w:val="21"/>
              </w:rPr>
            </w:pPr>
          </w:p>
        </w:tc>
      </w:tr>
      <w:tr w:rsidR="00A83295" w:rsidRPr="00FB4374" w:rsidTr="00F170B3">
        <w:trPr>
          <w:trHeight w:val="492"/>
          <w:jc w:val="center"/>
        </w:trPr>
        <w:tc>
          <w:tcPr>
            <w:tcW w:w="799" w:type="dxa"/>
            <w:vAlign w:val="center"/>
          </w:tcPr>
          <w:p w:rsidR="00A83295" w:rsidRDefault="00A83295" w:rsidP="00A83295">
            <w:pPr>
              <w:tabs>
                <w:tab w:val="center" w:pos="4153"/>
                <w:tab w:val="right" w:pos="8306"/>
              </w:tabs>
              <w:snapToGrid w:val="0"/>
              <w:spacing w:line="240" w:lineRule="atLeast"/>
              <w:ind w:firstLineChars="100" w:firstLine="211"/>
              <w:rPr>
                <w:rFonts w:ascii="宋体" w:hAnsi="宋体"/>
                <w:b/>
                <w:color w:val="000000"/>
                <w:szCs w:val="21"/>
              </w:rPr>
            </w:pPr>
            <w:r>
              <w:rPr>
                <w:rFonts w:ascii="宋体" w:hAnsi="宋体" w:hint="eastAsia"/>
                <w:b/>
                <w:color w:val="000000"/>
                <w:szCs w:val="21"/>
              </w:rPr>
              <w:t>4</w:t>
            </w:r>
          </w:p>
        </w:tc>
        <w:tc>
          <w:tcPr>
            <w:tcW w:w="1276" w:type="dxa"/>
            <w:gridSpan w:val="2"/>
            <w:vAlign w:val="center"/>
          </w:tcPr>
          <w:p w:rsidR="00A83295" w:rsidRDefault="00A83295" w:rsidP="00A83295">
            <w:pPr>
              <w:tabs>
                <w:tab w:val="center" w:pos="4153"/>
                <w:tab w:val="right" w:pos="8306"/>
              </w:tabs>
              <w:snapToGrid w:val="0"/>
              <w:spacing w:line="240" w:lineRule="atLeast"/>
              <w:rPr>
                <w:rFonts w:ascii="宋体" w:hAnsi="宋体"/>
                <w:b/>
                <w:color w:val="000000"/>
                <w:szCs w:val="21"/>
              </w:rPr>
            </w:pPr>
            <w:r>
              <w:rPr>
                <w:rFonts w:ascii="宋体" w:hAnsi="宋体"/>
                <w:b/>
                <w:color w:val="000000"/>
                <w:szCs w:val="21"/>
              </w:rPr>
              <w:t>其他</w:t>
            </w:r>
            <w:r w:rsidR="006D57FB">
              <w:rPr>
                <w:rFonts w:ascii="宋体" w:hAnsi="宋体"/>
                <w:b/>
                <w:color w:val="000000"/>
                <w:szCs w:val="21"/>
              </w:rPr>
              <w:t>说明</w:t>
            </w:r>
          </w:p>
          <w:p w:rsidR="00E60DCF" w:rsidRPr="00E60DCF" w:rsidRDefault="00E60DCF" w:rsidP="00E60DCF">
            <w:pPr>
              <w:pStyle w:val="a0"/>
            </w:pPr>
          </w:p>
        </w:tc>
        <w:tc>
          <w:tcPr>
            <w:tcW w:w="6557" w:type="dxa"/>
            <w:gridSpan w:val="2"/>
            <w:vAlign w:val="center"/>
          </w:tcPr>
          <w:p w:rsidR="00A83295" w:rsidRPr="005654A6" w:rsidRDefault="00A83295" w:rsidP="00A83295">
            <w:pPr>
              <w:spacing w:line="240" w:lineRule="atLeast"/>
              <w:contextualSpacing/>
              <w:rPr>
                <w:rFonts w:ascii="宋体" w:hAnsi="宋体"/>
                <w:szCs w:val="21"/>
              </w:rPr>
            </w:pPr>
            <w:r>
              <w:rPr>
                <w:rFonts w:ascii="宋体" w:hAnsi="宋体" w:hint="eastAsia"/>
                <w:szCs w:val="21"/>
              </w:rPr>
              <w:t>近3年来，在</w:t>
            </w:r>
            <w:r w:rsidRPr="005654A6">
              <w:rPr>
                <w:rFonts w:ascii="宋体" w:hAnsi="宋体" w:hint="eastAsia"/>
                <w:szCs w:val="21"/>
              </w:rPr>
              <w:t>全国范围内的环境监测服务活动中出现下列任意一种情况的，本条不得分</w:t>
            </w:r>
            <w:r>
              <w:rPr>
                <w:rFonts w:ascii="宋体" w:hAnsi="宋体" w:hint="eastAsia"/>
                <w:szCs w:val="21"/>
              </w:rPr>
              <w:t>。</w:t>
            </w:r>
          </w:p>
          <w:p w:rsidR="00A83295" w:rsidRPr="005654A6" w:rsidRDefault="00A83295" w:rsidP="00A83295">
            <w:pPr>
              <w:spacing w:line="240" w:lineRule="atLeast"/>
              <w:contextualSpacing/>
              <w:rPr>
                <w:rFonts w:ascii="宋体" w:hAnsi="宋体"/>
                <w:szCs w:val="21"/>
              </w:rPr>
            </w:pPr>
            <w:r>
              <w:rPr>
                <w:rFonts w:ascii="宋体" w:hAnsi="宋体" w:hint="eastAsia"/>
                <w:szCs w:val="21"/>
              </w:rPr>
              <w:t>1、</w:t>
            </w:r>
            <w:r w:rsidRPr="005654A6">
              <w:rPr>
                <w:rFonts w:ascii="宋体" w:hAnsi="宋体" w:hint="eastAsia"/>
                <w:szCs w:val="21"/>
              </w:rPr>
              <w:t>投标人或其法定代表人、员工（包括但不限于高管人员、项目负责人员、实施人员及其他员工等，员工的认定以违法行为发生当时劳动合同、聘任合同存续为准）在本项目类似业务实施过程中，因行贿受贿、数据造假等与业务活动相关的行为受到刑事处罚，导致投标人被区县级（含）以上环保主管部门通报批评、行政处罚。</w:t>
            </w:r>
          </w:p>
          <w:p w:rsidR="00A83295" w:rsidRPr="005654A6" w:rsidRDefault="00A83295" w:rsidP="00A83295">
            <w:pPr>
              <w:spacing w:line="240" w:lineRule="atLeast"/>
              <w:contextualSpacing/>
              <w:rPr>
                <w:rFonts w:ascii="宋体" w:hAnsi="宋体"/>
                <w:szCs w:val="21"/>
              </w:rPr>
            </w:pPr>
            <w:r w:rsidRPr="005654A6">
              <w:rPr>
                <w:rFonts w:ascii="宋体" w:hAnsi="宋体" w:hint="eastAsia"/>
                <w:szCs w:val="21"/>
              </w:rPr>
              <w:t>2、投标人在全国环境监测服务活动中被区县级（含）以上环保主管部门通报批评、行政处罚。</w:t>
            </w:r>
          </w:p>
          <w:p w:rsidR="00A83295" w:rsidRPr="00A83295" w:rsidRDefault="00A83295" w:rsidP="00EA48F6">
            <w:pPr>
              <w:tabs>
                <w:tab w:val="center" w:pos="4153"/>
                <w:tab w:val="right" w:pos="8306"/>
              </w:tabs>
              <w:snapToGrid w:val="0"/>
              <w:spacing w:line="240" w:lineRule="atLeast"/>
              <w:rPr>
                <w:rFonts w:ascii="宋体" w:hAnsi="宋体"/>
                <w:b/>
                <w:color w:val="000000"/>
                <w:szCs w:val="21"/>
              </w:rPr>
            </w:pPr>
            <w:r>
              <w:rPr>
                <w:rFonts w:ascii="宋体" w:hAnsi="宋体" w:hint="eastAsia"/>
                <w:szCs w:val="21"/>
              </w:rPr>
              <w:t>3、</w:t>
            </w:r>
            <w:r w:rsidRPr="005654A6">
              <w:rPr>
                <w:rFonts w:ascii="宋体" w:hAnsi="宋体" w:hint="eastAsia"/>
                <w:szCs w:val="21"/>
              </w:rPr>
              <w:t>发现投标人虚假承诺，将视为虚假应标，并承担相关法律后果。</w:t>
            </w:r>
          </w:p>
        </w:tc>
        <w:tc>
          <w:tcPr>
            <w:tcW w:w="704" w:type="dxa"/>
            <w:vAlign w:val="center"/>
          </w:tcPr>
          <w:p w:rsidR="00A83295" w:rsidRPr="00A83295" w:rsidRDefault="00A83295" w:rsidP="00A83295">
            <w:pPr>
              <w:tabs>
                <w:tab w:val="center" w:pos="4153"/>
                <w:tab w:val="right" w:pos="8306"/>
              </w:tabs>
              <w:snapToGrid w:val="0"/>
              <w:spacing w:line="240" w:lineRule="atLeast"/>
              <w:jc w:val="center"/>
              <w:rPr>
                <w:rFonts w:ascii="宋体" w:hAnsi="宋体"/>
                <w:color w:val="000000"/>
                <w:szCs w:val="21"/>
              </w:rPr>
            </w:pPr>
          </w:p>
        </w:tc>
      </w:tr>
      <w:tr w:rsidR="00F170B3" w:rsidRPr="00FB4374" w:rsidTr="00944AA1">
        <w:trPr>
          <w:trHeight w:val="492"/>
          <w:jc w:val="center"/>
        </w:trPr>
        <w:tc>
          <w:tcPr>
            <w:tcW w:w="8632" w:type="dxa"/>
            <w:gridSpan w:val="5"/>
            <w:vAlign w:val="center"/>
          </w:tcPr>
          <w:p w:rsidR="00F170B3" w:rsidRPr="00FB4374" w:rsidRDefault="00051DE5" w:rsidP="00A83295">
            <w:pPr>
              <w:tabs>
                <w:tab w:val="center" w:pos="4153"/>
                <w:tab w:val="right" w:pos="8306"/>
              </w:tabs>
              <w:snapToGrid w:val="0"/>
              <w:spacing w:line="240" w:lineRule="atLeast"/>
              <w:ind w:firstLine="482"/>
              <w:jc w:val="center"/>
              <w:rPr>
                <w:rFonts w:ascii="宋体" w:hAnsi="宋体"/>
                <w:b/>
                <w:color w:val="000000"/>
                <w:szCs w:val="21"/>
              </w:rPr>
            </w:pPr>
            <w:r>
              <w:rPr>
                <w:rFonts w:ascii="宋体" w:hAnsi="宋体" w:hint="eastAsia"/>
                <w:b/>
                <w:color w:val="000000"/>
                <w:szCs w:val="21"/>
              </w:rPr>
              <w:t>5、</w:t>
            </w:r>
            <w:r w:rsidR="00F170B3" w:rsidRPr="00FB4374">
              <w:rPr>
                <w:rFonts w:ascii="宋体" w:hAnsi="宋体"/>
                <w:b/>
                <w:color w:val="000000"/>
                <w:szCs w:val="21"/>
              </w:rPr>
              <w:t>总分</w:t>
            </w:r>
            <w:r w:rsidR="006D57FB">
              <w:rPr>
                <w:rFonts w:ascii="宋体" w:hAnsi="宋体" w:hint="eastAsia"/>
                <w:b/>
                <w:color w:val="000000"/>
                <w:szCs w:val="21"/>
              </w:rPr>
              <w:t>（1+2+3+4）</w:t>
            </w:r>
          </w:p>
        </w:tc>
        <w:tc>
          <w:tcPr>
            <w:tcW w:w="704" w:type="dxa"/>
            <w:vAlign w:val="center"/>
          </w:tcPr>
          <w:p w:rsidR="00F170B3" w:rsidRPr="00FB4374" w:rsidRDefault="00F170B3" w:rsidP="00A83295">
            <w:pPr>
              <w:tabs>
                <w:tab w:val="center" w:pos="4153"/>
                <w:tab w:val="right" w:pos="8306"/>
              </w:tabs>
              <w:snapToGrid w:val="0"/>
              <w:spacing w:line="240" w:lineRule="atLeast"/>
              <w:jc w:val="center"/>
              <w:rPr>
                <w:rFonts w:ascii="宋体" w:hAnsi="宋体"/>
                <w:color w:val="000000"/>
                <w:szCs w:val="21"/>
              </w:rPr>
            </w:pPr>
          </w:p>
        </w:tc>
      </w:tr>
    </w:tbl>
    <w:p w:rsidR="00C94ED1" w:rsidRPr="003829AB" w:rsidRDefault="00C94ED1" w:rsidP="00005742">
      <w:pPr>
        <w:pStyle w:val="a0"/>
      </w:pPr>
    </w:p>
    <w:sectPr w:rsidR="00C94ED1" w:rsidRPr="003829AB" w:rsidSect="00D577C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5A7" w:rsidRDefault="004865A7" w:rsidP="00771477">
      <w:pPr>
        <w:spacing w:line="240" w:lineRule="auto"/>
      </w:pPr>
      <w:r>
        <w:separator/>
      </w:r>
    </w:p>
  </w:endnote>
  <w:endnote w:type="continuationSeparator" w:id="0">
    <w:p w:rsidR="004865A7" w:rsidRDefault="004865A7" w:rsidP="0077147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小标宋_GBK">
    <w:altName w:val="Arial Unicode MS"/>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A7B" w:rsidRDefault="004865A7">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F9E" w:rsidRDefault="00E74F9E" w:rsidP="00E63CE7">
    <w:pPr>
      <w:pStyle w:val="a6"/>
      <w:spacing w:before="120" w:after="120"/>
    </w:pPr>
  </w:p>
  <w:p w:rsidR="00EB46F4" w:rsidRDefault="004865A7">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A7B" w:rsidRDefault="004865A7">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5A7" w:rsidRDefault="004865A7" w:rsidP="00771477">
      <w:pPr>
        <w:spacing w:line="240" w:lineRule="auto"/>
      </w:pPr>
      <w:r>
        <w:separator/>
      </w:r>
    </w:p>
  </w:footnote>
  <w:footnote w:type="continuationSeparator" w:id="0">
    <w:p w:rsidR="004865A7" w:rsidRDefault="004865A7" w:rsidP="0077147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A7B" w:rsidRDefault="004865A7">
    <w:pPr>
      <w:pStyle w:val="a7"/>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799" w:rsidRDefault="006F3799">
    <w:pPr>
      <w:pStyle w:val="a7"/>
    </w:pPr>
  </w:p>
  <w:p w:rsidR="00767A7B" w:rsidRDefault="004865A7">
    <w:pPr>
      <w:pStyle w:val="a7"/>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A7B" w:rsidRDefault="004865A7">
    <w:pPr>
      <w:pStyle w:val="a7"/>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BECEBF"/>
    <w:multiLevelType w:val="singleLevel"/>
    <w:tmpl w:val="8DBECEBF"/>
    <w:lvl w:ilvl="0">
      <w:start w:val="1"/>
      <w:numFmt w:val="decimal"/>
      <w:suff w:val="nothing"/>
      <w:lvlText w:val="%1、"/>
      <w:lvlJc w:val="left"/>
    </w:lvl>
  </w:abstractNum>
  <w:abstractNum w:abstractNumId="1">
    <w:nsid w:val="C28F3CC4"/>
    <w:multiLevelType w:val="singleLevel"/>
    <w:tmpl w:val="C28F3CC4"/>
    <w:lvl w:ilvl="0">
      <w:start w:val="1"/>
      <w:numFmt w:val="decimal"/>
      <w:lvlText w:val="(%1)"/>
      <w:lvlJc w:val="left"/>
      <w:pPr>
        <w:ind w:left="425" w:hanging="425"/>
      </w:pPr>
      <w:rPr>
        <w:rFonts w:hint="default"/>
      </w:rPr>
    </w:lvl>
  </w:abstractNum>
  <w:abstractNum w:abstractNumId="2">
    <w:nsid w:val="D500B342"/>
    <w:multiLevelType w:val="singleLevel"/>
    <w:tmpl w:val="D500B342"/>
    <w:lvl w:ilvl="0">
      <w:start w:val="2"/>
      <w:numFmt w:val="decimal"/>
      <w:suff w:val="nothing"/>
      <w:lvlText w:val="%1）"/>
      <w:lvlJc w:val="left"/>
    </w:lvl>
  </w:abstractNum>
  <w:abstractNum w:abstractNumId="3">
    <w:nsid w:val="DB9C8685"/>
    <w:multiLevelType w:val="singleLevel"/>
    <w:tmpl w:val="DB9C8685"/>
    <w:lvl w:ilvl="0">
      <w:start w:val="1"/>
      <w:numFmt w:val="decimal"/>
      <w:lvlText w:val="%1."/>
      <w:lvlJc w:val="left"/>
      <w:pPr>
        <w:tabs>
          <w:tab w:val="left" w:pos="312"/>
        </w:tabs>
      </w:pPr>
    </w:lvl>
  </w:abstractNum>
  <w:abstractNum w:abstractNumId="4">
    <w:nsid w:val="DFCCDC6E"/>
    <w:multiLevelType w:val="singleLevel"/>
    <w:tmpl w:val="DFCCDC6E"/>
    <w:lvl w:ilvl="0">
      <w:start w:val="1"/>
      <w:numFmt w:val="decimal"/>
      <w:suff w:val="nothing"/>
      <w:lvlText w:val="%1、"/>
      <w:lvlJc w:val="left"/>
    </w:lvl>
  </w:abstractNum>
  <w:abstractNum w:abstractNumId="5">
    <w:nsid w:val="F8DF550C"/>
    <w:multiLevelType w:val="singleLevel"/>
    <w:tmpl w:val="F8DF550C"/>
    <w:lvl w:ilvl="0">
      <w:start w:val="2"/>
      <w:numFmt w:val="chineseCounting"/>
      <w:suff w:val="nothing"/>
      <w:lvlText w:val="（%1）"/>
      <w:lvlJc w:val="left"/>
      <w:rPr>
        <w:rFonts w:hint="eastAsia"/>
      </w:rPr>
    </w:lvl>
  </w:abstractNum>
  <w:abstractNum w:abstractNumId="6">
    <w:nsid w:val="00000002"/>
    <w:multiLevelType w:val="multilevel"/>
    <w:tmpl w:val="00000002"/>
    <w:lvl w:ilvl="0">
      <w:start w:val="1"/>
      <w:numFmt w:val="chineseCountingThousand"/>
      <w:suff w:val="nothing"/>
      <w:lvlText w:val="第%1部分"/>
      <w:lvlJc w:val="center"/>
      <w:pPr>
        <w:ind w:left="1130" w:firstLine="288"/>
      </w:pPr>
      <w:rPr>
        <w:rFonts w:hint="eastAsia"/>
        <w:sz w:val="44"/>
        <w:szCs w:val="44"/>
      </w:rPr>
    </w:lvl>
    <w:lvl w:ilvl="1">
      <w:start w:val="1"/>
      <w:numFmt w:val="chineseCountingThousand"/>
      <w:suff w:val="nothing"/>
      <w:lvlText w:val="%2、"/>
      <w:lvlJc w:val="left"/>
      <w:pPr>
        <w:ind w:left="3" w:firstLine="177"/>
      </w:pPr>
    </w:lvl>
    <w:lvl w:ilvl="2">
      <w:start w:val="1"/>
      <w:numFmt w:val="chineseCountingThousand"/>
      <w:suff w:val="nothing"/>
      <w:lvlText w:val="(%3)"/>
      <w:lvlJc w:val="left"/>
      <w:pPr>
        <w:ind w:left="0" w:firstLine="0"/>
      </w:pPr>
      <w:rPr>
        <w:rFonts w:ascii="Times New Roman" w:eastAsia="宋体" w:hAnsi="Times New Roman" w:hint="default"/>
        <w:b/>
        <w:i w:val="0"/>
        <w:spacing w:val="0"/>
        <w:w w:val="100"/>
        <w:position w:val="0"/>
        <w:sz w:val="21"/>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7">
    <w:nsid w:val="0000002B"/>
    <w:multiLevelType w:val="multilevel"/>
    <w:tmpl w:val="0000002B"/>
    <w:lvl w:ilvl="0">
      <w:start w:val="1"/>
      <w:numFmt w:val="bullet"/>
      <w:lvlText w:val=""/>
      <w:lvlJc w:val="left"/>
      <w:pPr>
        <w:tabs>
          <w:tab w:val="left" w:pos="990"/>
        </w:tabs>
        <w:ind w:left="990" w:hanging="420"/>
      </w:pPr>
      <w:rPr>
        <w:rFonts w:ascii="Wingdings" w:hAnsi="Wingdings" w:hint="default"/>
      </w:rPr>
    </w:lvl>
    <w:lvl w:ilvl="1">
      <w:start w:val="1"/>
      <w:numFmt w:val="bullet"/>
      <w:lvlText w:val=""/>
      <w:lvlJc w:val="left"/>
      <w:pPr>
        <w:tabs>
          <w:tab w:val="left" w:pos="1410"/>
        </w:tabs>
        <w:ind w:left="1410" w:hanging="420"/>
      </w:pPr>
      <w:rPr>
        <w:rFonts w:ascii="Wingdings" w:hAnsi="Wingdings" w:hint="default"/>
      </w:rPr>
    </w:lvl>
    <w:lvl w:ilvl="2">
      <w:start w:val="1"/>
      <w:numFmt w:val="bullet"/>
      <w:lvlText w:val=""/>
      <w:lvlJc w:val="left"/>
      <w:pPr>
        <w:tabs>
          <w:tab w:val="left" w:pos="1830"/>
        </w:tabs>
        <w:ind w:left="1830" w:hanging="420"/>
      </w:pPr>
      <w:rPr>
        <w:rFonts w:ascii="Wingdings" w:hAnsi="Wingdings" w:hint="default"/>
      </w:rPr>
    </w:lvl>
    <w:lvl w:ilvl="3">
      <w:start w:val="1"/>
      <w:numFmt w:val="bullet"/>
      <w:lvlText w:val=""/>
      <w:lvlJc w:val="left"/>
      <w:pPr>
        <w:tabs>
          <w:tab w:val="left" w:pos="2250"/>
        </w:tabs>
        <w:ind w:left="2250" w:hanging="420"/>
      </w:pPr>
      <w:rPr>
        <w:rFonts w:ascii="Wingdings" w:hAnsi="Wingdings" w:hint="default"/>
      </w:rPr>
    </w:lvl>
    <w:lvl w:ilvl="4">
      <w:start w:val="1"/>
      <w:numFmt w:val="bullet"/>
      <w:lvlText w:val=""/>
      <w:lvlJc w:val="left"/>
      <w:pPr>
        <w:tabs>
          <w:tab w:val="left" w:pos="2670"/>
        </w:tabs>
        <w:ind w:left="2670" w:hanging="420"/>
      </w:pPr>
      <w:rPr>
        <w:rFonts w:ascii="Wingdings" w:hAnsi="Wingdings" w:hint="default"/>
      </w:rPr>
    </w:lvl>
    <w:lvl w:ilvl="5">
      <w:start w:val="1"/>
      <w:numFmt w:val="bullet"/>
      <w:lvlText w:val=""/>
      <w:lvlJc w:val="left"/>
      <w:pPr>
        <w:tabs>
          <w:tab w:val="left" w:pos="3090"/>
        </w:tabs>
        <w:ind w:left="3090" w:hanging="420"/>
      </w:pPr>
      <w:rPr>
        <w:rFonts w:ascii="Wingdings" w:hAnsi="Wingdings" w:hint="default"/>
      </w:rPr>
    </w:lvl>
    <w:lvl w:ilvl="6">
      <w:start w:val="1"/>
      <w:numFmt w:val="bullet"/>
      <w:lvlText w:val=""/>
      <w:lvlJc w:val="left"/>
      <w:pPr>
        <w:tabs>
          <w:tab w:val="left" w:pos="3510"/>
        </w:tabs>
        <w:ind w:left="3510" w:hanging="420"/>
      </w:pPr>
      <w:rPr>
        <w:rFonts w:ascii="Wingdings" w:hAnsi="Wingdings" w:hint="default"/>
      </w:rPr>
    </w:lvl>
    <w:lvl w:ilvl="7">
      <w:start w:val="1"/>
      <w:numFmt w:val="bullet"/>
      <w:lvlText w:val=""/>
      <w:lvlJc w:val="left"/>
      <w:pPr>
        <w:tabs>
          <w:tab w:val="left" w:pos="3930"/>
        </w:tabs>
        <w:ind w:left="3930" w:hanging="420"/>
      </w:pPr>
      <w:rPr>
        <w:rFonts w:ascii="Wingdings" w:hAnsi="Wingdings" w:hint="default"/>
      </w:rPr>
    </w:lvl>
    <w:lvl w:ilvl="8">
      <w:start w:val="1"/>
      <w:numFmt w:val="bullet"/>
      <w:lvlText w:val=""/>
      <w:lvlJc w:val="left"/>
      <w:pPr>
        <w:tabs>
          <w:tab w:val="left" w:pos="4350"/>
        </w:tabs>
        <w:ind w:left="4350" w:hanging="420"/>
      </w:pPr>
      <w:rPr>
        <w:rFonts w:ascii="Wingdings" w:hAnsi="Wingdings" w:hint="default"/>
      </w:rPr>
    </w:lvl>
  </w:abstractNum>
  <w:abstractNum w:abstractNumId="8">
    <w:nsid w:val="004E5028"/>
    <w:multiLevelType w:val="hybridMultilevel"/>
    <w:tmpl w:val="63088BAC"/>
    <w:lvl w:ilvl="0" w:tplc="7DE406C8">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04BF3E0D"/>
    <w:multiLevelType w:val="multilevel"/>
    <w:tmpl w:val="04BF3E0D"/>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0">
    <w:nsid w:val="12783268"/>
    <w:multiLevelType w:val="multilevel"/>
    <w:tmpl w:val="12783268"/>
    <w:lvl w:ilvl="0">
      <w:start w:val="6"/>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FB4597C"/>
    <w:multiLevelType w:val="multilevel"/>
    <w:tmpl w:val="1FB4597C"/>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2">
    <w:nsid w:val="26D2784F"/>
    <w:multiLevelType w:val="multilevel"/>
    <w:tmpl w:val="26D2784F"/>
    <w:lvl w:ilvl="0">
      <w:start w:val="6"/>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B2D0EFD"/>
    <w:multiLevelType w:val="multilevel"/>
    <w:tmpl w:val="2B2D0EFD"/>
    <w:lvl w:ilvl="0">
      <w:start w:val="6"/>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4C2573BF"/>
    <w:multiLevelType w:val="singleLevel"/>
    <w:tmpl w:val="4C2573BF"/>
    <w:lvl w:ilvl="0">
      <w:start w:val="1"/>
      <w:numFmt w:val="decimal"/>
      <w:suff w:val="nothing"/>
      <w:lvlText w:val="%1、"/>
      <w:lvlJc w:val="left"/>
    </w:lvl>
  </w:abstractNum>
  <w:abstractNum w:abstractNumId="15">
    <w:nsid w:val="59312281"/>
    <w:multiLevelType w:val="singleLevel"/>
    <w:tmpl w:val="59312281"/>
    <w:lvl w:ilvl="0">
      <w:start w:val="1"/>
      <w:numFmt w:val="decimal"/>
      <w:suff w:val="nothing"/>
      <w:lvlText w:val="%1."/>
      <w:lvlJc w:val="left"/>
    </w:lvl>
  </w:abstractNum>
  <w:abstractNum w:abstractNumId="16">
    <w:nsid w:val="59312364"/>
    <w:multiLevelType w:val="singleLevel"/>
    <w:tmpl w:val="59312364"/>
    <w:lvl w:ilvl="0">
      <w:start w:val="3"/>
      <w:numFmt w:val="decimal"/>
      <w:suff w:val="nothing"/>
      <w:lvlText w:val="%1."/>
      <w:lvlJc w:val="left"/>
      <w:pPr>
        <w:ind w:left="0" w:firstLine="0"/>
      </w:pPr>
      <w:rPr>
        <w:rFonts w:hint="eastAsia"/>
      </w:rPr>
    </w:lvl>
  </w:abstractNum>
  <w:abstractNum w:abstractNumId="17">
    <w:nsid w:val="593124F4"/>
    <w:multiLevelType w:val="singleLevel"/>
    <w:tmpl w:val="593124F4"/>
    <w:lvl w:ilvl="0">
      <w:start w:val="1"/>
      <w:numFmt w:val="decimal"/>
      <w:suff w:val="nothing"/>
      <w:lvlText w:val="%1."/>
      <w:lvlJc w:val="left"/>
    </w:lvl>
  </w:abstractNum>
  <w:abstractNum w:abstractNumId="18">
    <w:nsid w:val="5931270D"/>
    <w:multiLevelType w:val="singleLevel"/>
    <w:tmpl w:val="5931270D"/>
    <w:lvl w:ilvl="0">
      <w:start w:val="5"/>
      <w:numFmt w:val="decimal"/>
      <w:suff w:val="nothing"/>
      <w:lvlText w:val="%1."/>
      <w:lvlJc w:val="left"/>
    </w:lvl>
  </w:abstractNum>
  <w:abstractNum w:abstractNumId="19">
    <w:nsid w:val="597030DF"/>
    <w:multiLevelType w:val="multilevel"/>
    <w:tmpl w:val="079A01FC"/>
    <w:lvl w:ilvl="0">
      <w:start w:val="1"/>
      <w:numFmt w:val="decimal"/>
      <w:pStyle w:val="1"/>
      <w:lvlText w:val="%1."/>
      <w:lvlJc w:val="left"/>
      <w:pPr>
        <w:ind w:left="3552" w:hanging="432"/>
      </w:pPr>
      <w:rPr>
        <w:rFonts w:hint="default"/>
      </w:rPr>
    </w:lvl>
    <w:lvl w:ilvl="1">
      <w:start w:val="1"/>
      <w:numFmt w:val="decimal"/>
      <w:pStyle w:val="2"/>
      <w:lvlText w:val="%1.%2."/>
      <w:lvlJc w:val="left"/>
      <w:pPr>
        <w:ind w:left="4262" w:hanging="575"/>
      </w:pPr>
      <w:rPr>
        <w:rFonts w:hint="default"/>
      </w:rPr>
    </w:lvl>
    <w:lvl w:ilvl="2">
      <w:start w:val="1"/>
      <w:numFmt w:val="decimal"/>
      <w:pStyle w:val="3"/>
      <w:lvlText w:val="%1.%2.%3."/>
      <w:lvlJc w:val="left"/>
      <w:pPr>
        <w:ind w:left="1996"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20">
    <w:nsid w:val="5C0320B4"/>
    <w:multiLevelType w:val="hybridMultilevel"/>
    <w:tmpl w:val="08609688"/>
    <w:lvl w:ilvl="0" w:tplc="1B9A2A8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1C5A970"/>
    <w:multiLevelType w:val="singleLevel"/>
    <w:tmpl w:val="61C5A970"/>
    <w:lvl w:ilvl="0">
      <w:start w:val="1"/>
      <w:numFmt w:val="decimal"/>
      <w:suff w:val="nothing"/>
      <w:lvlText w:val="%1、"/>
      <w:lvlJc w:val="left"/>
    </w:lvl>
  </w:abstractNum>
  <w:abstractNum w:abstractNumId="22">
    <w:nsid w:val="63C5B249"/>
    <w:multiLevelType w:val="singleLevel"/>
    <w:tmpl w:val="63C5B249"/>
    <w:lvl w:ilvl="0">
      <w:start w:val="1"/>
      <w:numFmt w:val="decimal"/>
      <w:suff w:val="nothing"/>
      <w:lvlText w:val="%1、"/>
      <w:lvlJc w:val="left"/>
    </w:lvl>
  </w:abstractNum>
  <w:abstractNum w:abstractNumId="23">
    <w:nsid w:val="65AC48C7"/>
    <w:multiLevelType w:val="multilevel"/>
    <w:tmpl w:val="65AC48C7"/>
    <w:lvl w:ilvl="0">
      <w:start w:val="1"/>
      <w:numFmt w:val="bullet"/>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24">
    <w:nsid w:val="6A228C82"/>
    <w:multiLevelType w:val="singleLevel"/>
    <w:tmpl w:val="6A228C82"/>
    <w:lvl w:ilvl="0">
      <w:start w:val="1"/>
      <w:numFmt w:val="decimal"/>
      <w:suff w:val="nothing"/>
      <w:lvlText w:val="%1、"/>
      <w:lvlJc w:val="left"/>
    </w:lvl>
  </w:abstractNum>
  <w:abstractNum w:abstractNumId="25">
    <w:nsid w:val="77996EF3"/>
    <w:multiLevelType w:val="multilevel"/>
    <w:tmpl w:val="77996EF3"/>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9"/>
  </w:num>
  <w:num w:numId="2">
    <w:abstractNumId w:val="11"/>
  </w:num>
  <w:num w:numId="3">
    <w:abstractNumId w:val="7"/>
  </w:num>
  <w:num w:numId="4">
    <w:abstractNumId w:val="1"/>
  </w:num>
  <w:num w:numId="5">
    <w:abstractNumId w:val="14"/>
  </w:num>
  <w:num w:numId="6">
    <w:abstractNumId w:val="23"/>
  </w:num>
  <w:num w:numId="7">
    <w:abstractNumId w:val="9"/>
  </w:num>
  <w:num w:numId="8">
    <w:abstractNumId w:val="4"/>
  </w:num>
  <w:num w:numId="9">
    <w:abstractNumId w:val="24"/>
  </w:num>
  <w:num w:numId="10">
    <w:abstractNumId w:val="21"/>
  </w:num>
  <w:num w:numId="11">
    <w:abstractNumId w:val="0"/>
  </w:num>
  <w:num w:numId="12">
    <w:abstractNumId w:val="22"/>
  </w:num>
  <w:num w:numId="13">
    <w:abstractNumId w:val="20"/>
  </w:num>
  <w:num w:numId="14">
    <w:abstractNumId w:val="15"/>
  </w:num>
  <w:num w:numId="15">
    <w:abstractNumId w:val="16"/>
  </w:num>
  <w:num w:numId="16">
    <w:abstractNumId w:val="25"/>
  </w:num>
  <w:num w:numId="17">
    <w:abstractNumId w:val="13"/>
  </w:num>
  <w:num w:numId="18">
    <w:abstractNumId w:val="10"/>
  </w:num>
  <w:num w:numId="19">
    <w:abstractNumId w:val="12"/>
  </w:num>
  <w:num w:numId="20">
    <w:abstractNumId w:val="17"/>
  </w:num>
  <w:num w:numId="21">
    <w:abstractNumId w:val="3"/>
  </w:num>
  <w:num w:numId="22">
    <w:abstractNumId w:val="18"/>
  </w:num>
  <w:num w:numId="23">
    <w:abstractNumId w:val="8"/>
  </w:num>
  <w:num w:numId="24">
    <w:abstractNumId w:val="6"/>
  </w:num>
  <w:num w:numId="25">
    <w:abstractNumId w:val="2"/>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1477"/>
    <w:rsid w:val="00000E72"/>
    <w:rsid w:val="00005742"/>
    <w:rsid w:val="000507F1"/>
    <w:rsid w:val="00051A8A"/>
    <w:rsid w:val="00051DE5"/>
    <w:rsid w:val="000602CE"/>
    <w:rsid w:val="000A2314"/>
    <w:rsid w:val="000C5A32"/>
    <w:rsid w:val="000D6FF4"/>
    <w:rsid w:val="000F671E"/>
    <w:rsid w:val="00115F85"/>
    <w:rsid w:val="00121501"/>
    <w:rsid w:val="00127F9E"/>
    <w:rsid w:val="001411AF"/>
    <w:rsid w:val="001649A7"/>
    <w:rsid w:val="00171EB8"/>
    <w:rsid w:val="001C6A7F"/>
    <w:rsid w:val="001C7985"/>
    <w:rsid w:val="001E6A58"/>
    <w:rsid w:val="00210EED"/>
    <w:rsid w:val="00214F74"/>
    <w:rsid w:val="00224AC2"/>
    <w:rsid w:val="0023455C"/>
    <w:rsid w:val="00234BCA"/>
    <w:rsid w:val="00237DDB"/>
    <w:rsid w:val="00257717"/>
    <w:rsid w:val="002A114D"/>
    <w:rsid w:val="002C4321"/>
    <w:rsid w:val="002C6261"/>
    <w:rsid w:val="002D5EC1"/>
    <w:rsid w:val="002D6FA5"/>
    <w:rsid w:val="002E3193"/>
    <w:rsid w:val="002F0CD8"/>
    <w:rsid w:val="00310898"/>
    <w:rsid w:val="00343645"/>
    <w:rsid w:val="003657C7"/>
    <w:rsid w:val="0037797D"/>
    <w:rsid w:val="003829AB"/>
    <w:rsid w:val="003A3F3D"/>
    <w:rsid w:val="003B4AE4"/>
    <w:rsid w:val="003C4456"/>
    <w:rsid w:val="003C7102"/>
    <w:rsid w:val="00415C15"/>
    <w:rsid w:val="00465178"/>
    <w:rsid w:val="00477193"/>
    <w:rsid w:val="004865A7"/>
    <w:rsid w:val="004A1FF9"/>
    <w:rsid w:val="004A65E9"/>
    <w:rsid w:val="004A7FB1"/>
    <w:rsid w:val="004B5803"/>
    <w:rsid w:val="004B71D2"/>
    <w:rsid w:val="00501FC2"/>
    <w:rsid w:val="00503E8D"/>
    <w:rsid w:val="005258BE"/>
    <w:rsid w:val="00545920"/>
    <w:rsid w:val="0056076F"/>
    <w:rsid w:val="005654A6"/>
    <w:rsid w:val="005819FE"/>
    <w:rsid w:val="005F5C68"/>
    <w:rsid w:val="0060365B"/>
    <w:rsid w:val="006215F8"/>
    <w:rsid w:val="0063454A"/>
    <w:rsid w:val="00634AE6"/>
    <w:rsid w:val="006D57FB"/>
    <w:rsid w:val="006F0E65"/>
    <w:rsid w:val="006F3799"/>
    <w:rsid w:val="006F5294"/>
    <w:rsid w:val="007279DD"/>
    <w:rsid w:val="007355CC"/>
    <w:rsid w:val="00771477"/>
    <w:rsid w:val="007E1FA7"/>
    <w:rsid w:val="00815397"/>
    <w:rsid w:val="008241D1"/>
    <w:rsid w:val="00827736"/>
    <w:rsid w:val="008352FB"/>
    <w:rsid w:val="00853A5F"/>
    <w:rsid w:val="00897A0E"/>
    <w:rsid w:val="008A45A1"/>
    <w:rsid w:val="008A6865"/>
    <w:rsid w:val="008A7B57"/>
    <w:rsid w:val="008B2083"/>
    <w:rsid w:val="008B21E4"/>
    <w:rsid w:val="008B6502"/>
    <w:rsid w:val="008F0D10"/>
    <w:rsid w:val="008F48AF"/>
    <w:rsid w:val="008F7258"/>
    <w:rsid w:val="00900F4C"/>
    <w:rsid w:val="00904CD8"/>
    <w:rsid w:val="009076E6"/>
    <w:rsid w:val="00913546"/>
    <w:rsid w:val="009355D7"/>
    <w:rsid w:val="00937553"/>
    <w:rsid w:val="00946E15"/>
    <w:rsid w:val="0095539C"/>
    <w:rsid w:val="00963C9F"/>
    <w:rsid w:val="00972E85"/>
    <w:rsid w:val="00997CF0"/>
    <w:rsid w:val="009C17FB"/>
    <w:rsid w:val="009F0BD5"/>
    <w:rsid w:val="00A133EA"/>
    <w:rsid w:val="00A145B4"/>
    <w:rsid w:val="00A4386B"/>
    <w:rsid w:val="00A63B81"/>
    <w:rsid w:val="00A83295"/>
    <w:rsid w:val="00AB0491"/>
    <w:rsid w:val="00AE7312"/>
    <w:rsid w:val="00B07C89"/>
    <w:rsid w:val="00B1192D"/>
    <w:rsid w:val="00B33F19"/>
    <w:rsid w:val="00B36105"/>
    <w:rsid w:val="00B36EC3"/>
    <w:rsid w:val="00B63052"/>
    <w:rsid w:val="00B95F07"/>
    <w:rsid w:val="00B97853"/>
    <w:rsid w:val="00BB0708"/>
    <w:rsid w:val="00BB075B"/>
    <w:rsid w:val="00BB1DE4"/>
    <w:rsid w:val="00BB369C"/>
    <w:rsid w:val="00BE7BBA"/>
    <w:rsid w:val="00BF0ED4"/>
    <w:rsid w:val="00BF28E8"/>
    <w:rsid w:val="00BF56C8"/>
    <w:rsid w:val="00C07EB1"/>
    <w:rsid w:val="00C16CCC"/>
    <w:rsid w:val="00C25A48"/>
    <w:rsid w:val="00C46372"/>
    <w:rsid w:val="00C5384E"/>
    <w:rsid w:val="00C80F5F"/>
    <w:rsid w:val="00C94ED1"/>
    <w:rsid w:val="00CA2709"/>
    <w:rsid w:val="00CC0155"/>
    <w:rsid w:val="00CF0EC7"/>
    <w:rsid w:val="00D02348"/>
    <w:rsid w:val="00D076CA"/>
    <w:rsid w:val="00D23586"/>
    <w:rsid w:val="00D521A4"/>
    <w:rsid w:val="00D577CB"/>
    <w:rsid w:val="00D9040C"/>
    <w:rsid w:val="00DA680A"/>
    <w:rsid w:val="00DE758F"/>
    <w:rsid w:val="00E00C52"/>
    <w:rsid w:val="00E169FE"/>
    <w:rsid w:val="00E40F23"/>
    <w:rsid w:val="00E60DCF"/>
    <w:rsid w:val="00E63CE7"/>
    <w:rsid w:val="00E65A00"/>
    <w:rsid w:val="00E74F9E"/>
    <w:rsid w:val="00EA48F6"/>
    <w:rsid w:val="00EA5FA3"/>
    <w:rsid w:val="00EB1E12"/>
    <w:rsid w:val="00EB5C64"/>
    <w:rsid w:val="00EB6D0B"/>
    <w:rsid w:val="00EE0502"/>
    <w:rsid w:val="00EF1E21"/>
    <w:rsid w:val="00F00879"/>
    <w:rsid w:val="00F14E27"/>
    <w:rsid w:val="00F170B3"/>
    <w:rsid w:val="00F17FF0"/>
    <w:rsid w:val="00F2346C"/>
    <w:rsid w:val="00F53001"/>
    <w:rsid w:val="00F61316"/>
    <w:rsid w:val="00F64ABD"/>
    <w:rsid w:val="00F7005B"/>
    <w:rsid w:val="00F710AC"/>
    <w:rsid w:val="00F80B19"/>
    <w:rsid w:val="00F854FE"/>
    <w:rsid w:val="00F943BC"/>
    <w:rsid w:val="00FA084B"/>
    <w:rsid w:val="00FB25CA"/>
    <w:rsid w:val="00FB2F07"/>
    <w:rsid w:val="00FC7FE6"/>
    <w:rsid w:val="00FF1D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8"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header" w:qFormat="1"/>
    <w:lsdException w:name="footer" w:qFormat="1"/>
    <w:lsdException w:name="caption" w:uiPriority="0" w:qFormat="1"/>
    <w:lsdException w:name="page number"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w:uiPriority="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71477"/>
    <w:pPr>
      <w:widowControl w:val="0"/>
      <w:spacing w:line="360" w:lineRule="auto"/>
      <w:jc w:val="both"/>
    </w:pPr>
    <w:rPr>
      <w:rFonts w:ascii="Calibri" w:eastAsia="宋体" w:hAnsi="Calibri" w:cs="Times New Roman"/>
      <w:szCs w:val="24"/>
    </w:rPr>
  </w:style>
  <w:style w:type="paragraph" w:styleId="1">
    <w:name w:val="heading 1"/>
    <w:basedOn w:val="a"/>
    <w:next w:val="a"/>
    <w:link w:val="1Char"/>
    <w:qFormat/>
    <w:rsid w:val="004A65E9"/>
    <w:pPr>
      <w:keepNext/>
      <w:keepLines/>
      <w:numPr>
        <w:numId w:val="1"/>
      </w:numPr>
      <w:tabs>
        <w:tab w:val="left" w:pos="0"/>
      </w:tabs>
      <w:ind w:left="0" w:firstLine="0"/>
      <w:jc w:val="center"/>
      <w:outlineLvl w:val="0"/>
    </w:pPr>
    <w:rPr>
      <w:b/>
      <w:kern w:val="44"/>
      <w:sz w:val="36"/>
      <w:szCs w:val="22"/>
    </w:rPr>
  </w:style>
  <w:style w:type="paragraph" w:styleId="2">
    <w:name w:val="heading 2"/>
    <w:basedOn w:val="a"/>
    <w:next w:val="a"/>
    <w:link w:val="2Char"/>
    <w:unhideWhenUsed/>
    <w:qFormat/>
    <w:rsid w:val="008F0D10"/>
    <w:pPr>
      <w:keepNext/>
      <w:keepLines/>
      <w:numPr>
        <w:ilvl w:val="1"/>
        <w:numId w:val="1"/>
      </w:numPr>
      <w:ind w:left="0" w:firstLine="0"/>
      <w:jc w:val="center"/>
      <w:outlineLvl w:val="1"/>
    </w:pPr>
    <w:rPr>
      <w:rFonts w:ascii="Arial" w:hAnsi="Arial"/>
      <w:b/>
      <w:sz w:val="32"/>
    </w:rPr>
  </w:style>
  <w:style w:type="paragraph" w:styleId="3">
    <w:name w:val="heading 3"/>
    <w:basedOn w:val="a"/>
    <w:next w:val="a"/>
    <w:link w:val="3Char1"/>
    <w:unhideWhenUsed/>
    <w:qFormat/>
    <w:rsid w:val="008F0D10"/>
    <w:pPr>
      <w:keepNext/>
      <w:keepLines/>
      <w:numPr>
        <w:ilvl w:val="2"/>
        <w:numId w:val="1"/>
      </w:numPr>
      <w:ind w:left="0" w:firstLine="0"/>
      <w:outlineLvl w:val="2"/>
    </w:pPr>
    <w:rPr>
      <w:b/>
      <w:sz w:val="30"/>
    </w:rPr>
  </w:style>
  <w:style w:type="paragraph" w:styleId="4">
    <w:name w:val="heading 4"/>
    <w:basedOn w:val="a"/>
    <w:next w:val="a"/>
    <w:link w:val="4Char"/>
    <w:unhideWhenUsed/>
    <w:qFormat/>
    <w:rsid w:val="008A45A1"/>
    <w:pPr>
      <w:keepNext/>
      <w:keepLines/>
      <w:numPr>
        <w:ilvl w:val="3"/>
        <w:numId w:val="1"/>
      </w:numPr>
      <w:spacing w:before="280" w:after="290" w:line="372" w:lineRule="auto"/>
      <w:outlineLvl w:val="3"/>
    </w:pPr>
    <w:rPr>
      <w:rFonts w:ascii="Arial" w:hAnsi="Arial"/>
      <w:b/>
      <w:sz w:val="28"/>
    </w:rPr>
  </w:style>
  <w:style w:type="paragraph" w:styleId="5">
    <w:name w:val="heading 5"/>
    <w:basedOn w:val="a"/>
    <w:next w:val="a"/>
    <w:link w:val="5Char"/>
    <w:unhideWhenUsed/>
    <w:qFormat/>
    <w:rsid w:val="00B07C89"/>
    <w:pPr>
      <w:keepNext/>
      <w:keepLines/>
      <w:numPr>
        <w:ilvl w:val="4"/>
        <w:numId w:val="1"/>
      </w:numPr>
      <w:spacing w:before="280" w:after="290" w:line="372" w:lineRule="auto"/>
      <w:outlineLvl w:val="4"/>
    </w:pPr>
    <w:rPr>
      <w:b/>
      <w:sz w:val="24"/>
    </w:rPr>
  </w:style>
  <w:style w:type="paragraph" w:styleId="6">
    <w:name w:val="heading 6"/>
    <w:basedOn w:val="a"/>
    <w:next w:val="a"/>
    <w:link w:val="6Char"/>
    <w:unhideWhenUsed/>
    <w:qFormat/>
    <w:rsid w:val="00B07C89"/>
    <w:pPr>
      <w:keepNext/>
      <w:keepLines/>
      <w:numPr>
        <w:ilvl w:val="5"/>
        <w:numId w:val="1"/>
      </w:numPr>
      <w:spacing w:before="240" w:after="64" w:line="317" w:lineRule="auto"/>
      <w:outlineLvl w:val="5"/>
    </w:pPr>
    <w:rPr>
      <w:rFonts w:ascii="Arial" w:hAnsi="Arial"/>
      <w:b/>
    </w:rPr>
  </w:style>
  <w:style w:type="paragraph" w:styleId="7">
    <w:name w:val="heading 7"/>
    <w:basedOn w:val="a"/>
    <w:next w:val="a"/>
    <w:link w:val="7Char"/>
    <w:semiHidden/>
    <w:unhideWhenUsed/>
    <w:qFormat/>
    <w:rsid w:val="00771477"/>
    <w:pPr>
      <w:keepNext/>
      <w:keepLines/>
      <w:numPr>
        <w:ilvl w:val="6"/>
        <w:numId w:val="1"/>
      </w:numPr>
      <w:spacing w:before="240" w:after="64" w:line="317" w:lineRule="auto"/>
      <w:outlineLvl w:val="6"/>
    </w:pPr>
    <w:rPr>
      <w:b/>
      <w:sz w:val="24"/>
    </w:rPr>
  </w:style>
  <w:style w:type="paragraph" w:styleId="8">
    <w:name w:val="heading 8"/>
    <w:basedOn w:val="a"/>
    <w:next w:val="a"/>
    <w:link w:val="8Char"/>
    <w:semiHidden/>
    <w:unhideWhenUsed/>
    <w:qFormat/>
    <w:rsid w:val="00771477"/>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link w:val="9Char"/>
    <w:semiHidden/>
    <w:unhideWhenUsed/>
    <w:qFormat/>
    <w:rsid w:val="00771477"/>
    <w:pPr>
      <w:keepNext/>
      <w:keepLines/>
      <w:numPr>
        <w:ilvl w:val="8"/>
        <w:numId w:val="1"/>
      </w:numPr>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4A65E9"/>
    <w:rPr>
      <w:rFonts w:ascii="Calibri" w:eastAsia="宋体" w:hAnsi="Calibri" w:cs="Times New Roman"/>
      <w:b/>
      <w:kern w:val="44"/>
      <w:sz w:val="36"/>
    </w:rPr>
  </w:style>
  <w:style w:type="character" w:customStyle="1" w:styleId="2Char">
    <w:name w:val="标题 2 Char"/>
    <w:basedOn w:val="a1"/>
    <w:link w:val="2"/>
    <w:rsid w:val="008F0D10"/>
    <w:rPr>
      <w:rFonts w:ascii="Arial" w:eastAsia="宋体" w:hAnsi="Arial" w:cs="Times New Roman"/>
      <w:b/>
      <w:sz w:val="32"/>
      <w:szCs w:val="24"/>
    </w:rPr>
  </w:style>
  <w:style w:type="character" w:customStyle="1" w:styleId="3Char1">
    <w:name w:val="标题 3 Char1"/>
    <w:basedOn w:val="a1"/>
    <w:link w:val="3"/>
    <w:qFormat/>
    <w:rsid w:val="008F0D10"/>
    <w:rPr>
      <w:rFonts w:ascii="Calibri" w:eastAsia="宋体" w:hAnsi="Calibri" w:cs="Times New Roman"/>
      <w:b/>
      <w:sz w:val="30"/>
      <w:szCs w:val="24"/>
    </w:rPr>
  </w:style>
  <w:style w:type="character" w:customStyle="1" w:styleId="4Char">
    <w:name w:val="标题 4 Char"/>
    <w:basedOn w:val="a1"/>
    <w:link w:val="4"/>
    <w:rsid w:val="008A45A1"/>
    <w:rPr>
      <w:rFonts w:ascii="Arial" w:eastAsia="宋体" w:hAnsi="Arial" w:cs="Times New Roman"/>
      <w:b/>
      <w:sz w:val="28"/>
      <w:szCs w:val="24"/>
    </w:rPr>
  </w:style>
  <w:style w:type="character" w:customStyle="1" w:styleId="5Char">
    <w:name w:val="标题 5 Char"/>
    <w:basedOn w:val="a1"/>
    <w:link w:val="5"/>
    <w:rsid w:val="00B07C89"/>
    <w:rPr>
      <w:rFonts w:ascii="Calibri" w:eastAsia="宋体" w:hAnsi="Calibri" w:cs="Times New Roman"/>
      <w:b/>
      <w:sz w:val="24"/>
      <w:szCs w:val="24"/>
    </w:rPr>
  </w:style>
  <w:style w:type="character" w:customStyle="1" w:styleId="6Char">
    <w:name w:val="标题 6 Char"/>
    <w:basedOn w:val="a1"/>
    <w:link w:val="6"/>
    <w:rsid w:val="00B07C89"/>
    <w:rPr>
      <w:rFonts w:ascii="Arial" w:eastAsia="宋体" w:hAnsi="Arial" w:cs="Times New Roman"/>
      <w:b/>
      <w:szCs w:val="24"/>
    </w:rPr>
  </w:style>
  <w:style w:type="character" w:customStyle="1" w:styleId="7Char">
    <w:name w:val="标题 7 Char"/>
    <w:basedOn w:val="a1"/>
    <w:link w:val="7"/>
    <w:semiHidden/>
    <w:rsid w:val="00771477"/>
    <w:rPr>
      <w:rFonts w:ascii="Calibri" w:eastAsia="仿宋" w:hAnsi="Calibri" w:cs="Times New Roman"/>
      <w:b/>
      <w:sz w:val="24"/>
      <w:szCs w:val="24"/>
    </w:rPr>
  </w:style>
  <w:style w:type="character" w:customStyle="1" w:styleId="8Char">
    <w:name w:val="标题 8 Char"/>
    <w:basedOn w:val="a1"/>
    <w:link w:val="8"/>
    <w:semiHidden/>
    <w:rsid w:val="00771477"/>
    <w:rPr>
      <w:rFonts w:ascii="Arial" w:eastAsia="黑体" w:hAnsi="Arial" w:cs="Times New Roman"/>
      <w:sz w:val="24"/>
      <w:szCs w:val="24"/>
    </w:rPr>
  </w:style>
  <w:style w:type="character" w:customStyle="1" w:styleId="9Char">
    <w:name w:val="标题 9 Char"/>
    <w:basedOn w:val="a1"/>
    <w:link w:val="9"/>
    <w:semiHidden/>
    <w:rsid w:val="00771477"/>
    <w:rPr>
      <w:rFonts w:ascii="Arial" w:eastAsia="黑体" w:hAnsi="Arial" w:cs="Times New Roman"/>
      <w:szCs w:val="24"/>
    </w:rPr>
  </w:style>
  <w:style w:type="paragraph" w:styleId="a0">
    <w:name w:val="Body Text"/>
    <w:basedOn w:val="a"/>
    <w:link w:val="Char"/>
    <w:unhideWhenUsed/>
    <w:qFormat/>
    <w:rsid w:val="00771477"/>
    <w:pPr>
      <w:spacing w:after="120"/>
    </w:pPr>
  </w:style>
  <w:style w:type="character" w:customStyle="1" w:styleId="Char">
    <w:name w:val="正文文本 Char"/>
    <w:basedOn w:val="a1"/>
    <w:link w:val="a0"/>
    <w:uiPriority w:val="99"/>
    <w:semiHidden/>
    <w:rsid w:val="00771477"/>
    <w:rPr>
      <w:rFonts w:ascii="Calibri" w:eastAsia="仿宋" w:hAnsi="Calibri" w:cs="Times New Roman"/>
      <w:sz w:val="32"/>
      <w:szCs w:val="24"/>
    </w:rPr>
  </w:style>
  <w:style w:type="paragraph" w:styleId="80">
    <w:name w:val="index 8"/>
    <w:basedOn w:val="a"/>
    <w:next w:val="a"/>
    <w:qFormat/>
    <w:rsid w:val="00771477"/>
    <w:pPr>
      <w:spacing w:line="360" w:lineRule="atLeast"/>
      <w:ind w:left="1680" w:hanging="210"/>
      <w:textAlignment w:val="baseline"/>
    </w:pPr>
    <w:rPr>
      <w:sz w:val="20"/>
      <w:szCs w:val="20"/>
    </w:rPr>
  </w:style>
  <w:style w:type="paragraph" w:styleId="a4">
    <w:name w:val="caption"/>
    <w:basedOn w:val="a"/>
    <w:next w:val="a"/>
    <w:qFormat/>
    <w:rsid w:val="00771477"/>
    <w:pPr>
      <w:keepNext/>
      <w:spacing w:before="120"/>
      <w:ind w:left="425" w:hanging="425"/>
      <w:jc w:val="center"/>
    </w:pPr>
    <w:rPr>
      <w:rFonts w:ascii="黑体" w:eastAsia="黑体" w:hAnsi="黑体"/>
      <w:sz w:val="20"/>
      <w:szCs w:val="20"/>
    </w:rPr>
  </w:style>
  <w:style w:type="paragraph" w:styleId="a5">
    <w:name w:val="annotation text"/>
    <w:basedOn w:val="a"/>
    <w:link w:val="Char1"/>
    <w:unhideWhenUsed/>
    <w:qFormat/>
    <w:rsid w:val="00771477"/>
    <w:pPr>
      <w:jc w:val="left"/>
    </w:pPr>
    <w:rPr>
      <w:kern w:val="0"/>
      <w:sz w:val="20"/>
    </w:rPr>
  </w:style>
  <w:style w:type="character" w:customStyle="1" w:styleId="Char1">
    <w:name w:val="批注文字 Char1"/>
    <w:basedOn w:val="a1"/>
    <w:link w:val="a5"/>
    <w:uiPriority w:val="99"/>
    <w:rsid w:val="00771477"/>
    <w:rPr>
      <w:rFonts w:ascii="Calibri" w:eastAsia="仿宋" w:hAnsi="Calibri" w:cs="Times New Roman"/>
      <w:kern w:val="0"/>
      <w:sz w:val="20"/>
      <w:szCs w:val="24"/>
    </w:rPr>
  </w:style>
  <w:style w:type="paragraph" w:styleId="a6">
    <w:name w:val="footer"/>
    <w:basedOn w:val="a"/>
    <w:link w:val="Char0"/>
    <w:uiPriority w:val="99"/>
    <w:qFormat/>
    <w:rsid w:val="00771477"/>
    <w:pPr>
      <w:tabs>
        <w:tab w:val="center" w:pos="4153"/>
        <w:tab w:val="right" w:pos="8306"/>
      </w:tabs>
      <w:snapToGrid w:val="0"/>
      <w:jc w:val="left"/>
    </w:pPr>
    <w:rPr>
      <w:rFonts w:ascii="Times New Roman" w:hAnsi="Times New Roman"/>
      <w:sz w:val="18"/>
      <w:szCs w:val="18"/>
    </w:rPr>
  </w:style>
  <w:style w:type="character" w:customStyle="1" w:styleId="Char0">
    <w:name w:val="页脚 Char"/>
    <w:basedOn w:val="a1"/>
    <w:link w:val="a6"/>
    <w:uiPriority w:val="99"/>
    <w:rsid w:val="00771477"/>
    <w:rPr>
      <w:rFonts w:ascii="Times New Roman" w:eastAsia="宋体" w:hAnsi="Times New Roman" w:cs="Times New Roman"/>
      <w:sz w:val="18"/>
      <w:szCs w:val="18"/>
    </w:rPr>
  </w:style>
  <w:style w:type="paragraph" w:styleId="a7">
    <w:name w:val="header"/>
    <w:basedOn w:val="a"/>
    <w:link w:val="Char2"/>
    <w:uiPriority w:val="99"/>
    <w:qFormat/>
    <w:rsid w:val="00771477"/>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character" w:customStyle="1" w:styleId="Char2">
    <w:name w:val="页眉 Char"/>
    <w:basedOn w:val="a1"/>
    <w:link w:val="a7"/>
    <w:uiPriority w:val="99"/>
    <w:rsid w:val="00771477"/>
    <w:rPr>
      <w:rFonts w:ascii="Calibri" w:eastAsia="仿宋" w:hAnsi="Calibri" w:cs="Times New Roman"/>
      <w:sz w:val="18"/>
      <w:szCs w:val="24"/>
    </w:rPr>
  </w:style>
  <w:style w:type="paragraph" w:styleId="a8">
    <w:name w:val="Normal (Web)"/>
    <w:basedOn w:val="a"/>
    <w:qFormat/>
    <w:rsid w:val="00771477"/>
    <w:pPr>
      <w:widowControl/>
      <w:spacing w:before="100" w:beforeAutospacing="1" w:after="100" w:afterAutospacing="1"/>
      <w:jc w:val="left"/>
    </w:pPr>
    <w:rPr>
      <w:rFonts w:ascii="宋体" w:hAnsi="宋体" w:cs="宋体"/>
      <w:kern w:val="0"/>
      <w:sz w:val="24"/>
    </w:rPr>
  </w:style>
  <w:style w:type="paragraph" w:styleId="a9">
    <w:name w:val="Body Text First Indent"/>
    <w:basedOn w:val="a0"/>
    <w:link w:val="Char3"/>
    <w:qFormat/>
    <w:rsid w:val="00771477"/>
    <w:pPr>
      <w:spacing w:line="312" w:lineRule="auto"/>
      <w:ind w:firstLine="420"/>
    </w:pPr>
    <w:rPr>
      <w:rFonts w:ascii="Times New Roman" w:hAnsi="Times New Roman"/>
      <w:color w:val="000000" w:themeColor="text1"/>
    </w:rPr>
  </w:style>
  <w:style w:type="character" w:customStyle="1" w:styleId="Char3">
    <w:name w:val="正文首行缩进 Char"/>
    <w:basedOn w:val="Char"/>
    <w:link w:val="a9"/>
    <w:rsid w:val="00771477"/>
    <w:rPr>
      <w:rFonts w:ascii="Times New Roman" w:eastAsia="仿宋" w:hAnsi="Times New Roman" w:cs="Times New Roman"/>
      <w:color w:val="000000" w:themeColor="text1"/>
      <w:sz w:val="32"/>
      <w:szCs w:val="24"/>
    </w:rPr>
  </w:style>
  <w:style w:type="table" w:styleId="aa">
    <w:name w:val="Table Grid"/>
    <w:basedOn w:val="a2"/>
    <w:uiPriority w:val="39"/>
    <w:qFormat/>
    <w:rsid w:val="0077147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1"/>
    <w:qFormat/>
    <w:rsid w:val="00771477"/>
    <w:rPr>
      <w:b/>
    </w:rPr>
  </w:style>
  <w:style w:type="character" w:styleId="ac">
    <w:name w:val="page number"/>
    <w:basedOn w:val="a1"/>
    <w:qFormat/>
    <w:rsid w:val="00771477"/>
  </w:style>
  <w:style w:type="paragraph" w:customStyle="1" w:styleId="kn2">
    <w:name w:val="kn首缩2"/>
    <w:basedOn w:val="a"/>
    <w:qFormat/>
    <w:rsid w:val="00771477"/>
    <w:pPr>
      <w:adjustRightInd w:val="0"/>
      <w:snapToGrid w:val="0"/>
      <w:ind w:firstLine="480"/>
    </w:pPr>
  </w:style>
  <w:style w:type="paragraph" w:styleId="ad">
    <w:name w:val="List Paragraph"/>
    <w:basedOn w:val="a"/>
    <w:uiPriority w:val="34"/>
    <w:qFormat/>
    <w:rsid w:val="00771477"/>
    <w:pPr>
      <w:ind w:firstLine="420"/>
    </w:pPr>
    <w:rPr>
      <w:rFonts w:ascii="Times New Roman" w:hAnsi="Times New Roman"/>
      <w:sz w:val="24"/>
    </w:rPr>
  </w:style>
  <w:style w:type="paragraph" w:customStyle="1" w:styleId="ae">
    <w:name w:val="表格标题"/>
    <w:basedOn w:val="a"/>
    <w:next w:val="a0"/>
    <w:qFormat/>
    <w:rsid w:val="00771477"/>
    <w:pPr>
      <w:widowControl/>
      <w:jc w:val="center"/>
    </w:pPr>
    <w:rPr>
      <w:b/>
      <w:color w:val="000000"/>
      <w:kern w:val="0"/>
      <w:sz w:val="24"/>
      <w:lang w:bidi="he-IL"/>
    </w:rPr>
  </w:style>
  <w:style w:type="paragraph" w:customStyle="1" w:styleId="af">
    <w:name w:val="正文格式"/>
    <w:basedOn w:val="a"/>
    <w:qFormat/>
    <w:rsid w:val="00771477"/>
    <w:pPr>
      <w:spacing w:beforeLines="50" w:afterLines="50"/>
      <w:ind w:firstLine="480"/>
    </w:pPr>
    <w:rPr>
      <w:rFonts w:ascii="宋体" w:hAnsi="宋体"/>
      <w:kern w:val="0"/>
      <w:sz w:val="24"/>
      <w:lang w:val="en-GB"/>
    </w:rPr>
  </w:style>
  <w:style w:type="paragraph" w:customStyle="1" w:styleId="af0">
    <w:name w:val="表格题注"/>
    <w:basedOn w:val="a4"/>
    <w:qFormat/>
    <w:rsid w:val="00771477"/>
    <w:pPr>
      <w:spacing w:before="0" w:line="240" w:lineRule="auto"/>
      <w:ind w:left="0" w:firstLine="0"/>
    </w:pPr>
  </w:style>
  <w:style w:type="paragraph" w:customStyle="1" w:styleId="af1">
    <w:name w:val="（投标文件）首行缩进"/>
    <w:basedOn w:val="a0"/>
    <w:next w:val="80"/>
    <w:qFormat/>
    <w:rsid w:val="00771477"/>
    <w:pPr>
      <w:spacing w:afterLines="100"/>
      <w:ind w:firstLine="963"/>
    </w:pPr>
    <w:rPr>
      <w:rFonts w:asciiTheme="minorHAnsi" w:hAnsiTheme="minorHAnsi"/>
      <w:sz w:val="28"/>
    </w:rPr>
  </w:style>
  <w:style w:type="paragraph" w:customStyle="1" w:styleId="af2">
    <w:name w:val="我的正文"/>
    <w:basedOn w:val="af1"/>
    <w:qFormat/>
    <w:rsid w:val="00771477"/>
    <w:pPr>
      <w:spacing w:afterLines="0"/>
      <w:ind w:firstLine="480"/>
    </w:pPr>
    <w:rPr>
      <w:rFonts w:asciiTheme="minorEastAsia" w:eastAsiaTheme="minorEastAsia" w:hAnsiTheme="minorEastAsia"/>
      <w:color w:val="000000" w:themeColor="text1"/>
      <w:sz w:val="24"/>
      <w:szCs w:val="21"/>
    </w:rPr>
  </w:style>
  <w:style w:type="paragraph" w:customStyle="1" w:styleId="222">
    <w:name w:val="222"/>
    <w:basedOn w:val="a"/>
    <w:qFormat/>
    <w:rsid w:val="00771477"/>
    <w:pPr>
      <w:ind w:firstLine="480"/>
    </w:pPr>
    <w:rPr>
      <w:rFonts w:ascii="宋体" w:hAnsi="宋体"/>
      <w:sz w:val="24"/>
      <w:szCs w:val="20"/>
    </w:rPr>
  </w:style>
  <w:style w:type="paragraph" w:customStyle="1" w:styleId="My">
    <w:name w:val="My 正文"/>
    <w:basedOn w:val="a"/>
    <w:qFormat/>
    <w:rsid w:val="00771477"/>
    <w:pPr>
      <w:ind w:firstLine="200"/>
    </w:pPr>
    <w:rPr>
      <w:sz w:val="24"/>
      <w:szCs w:val="22"/>
    </w:rPr>
  </w:style>
  <w:style w:type="paragraph" w:customStyle="1" w:styleId="af3">
    <w:name w:val="方案正文"/>
    <w:basedOn w:val="a"/>
    <w:qFormat/>
    <w:rsid w:val="00771477"/>
    <w:pPr>
      <w:spacing w:before="156"/>
      <w:ind w:firstLineChars="171" w:firstLine="359"/>
      <w:jc w:val="left"/>
    </w:pPr>
    <w:rPr>
      <w:rFonts w:ascii="Arial" w:hAnsi="Arial" w:cs="宋体"/>
      <w:sz w:val="24"/>
      <w:szCs w:val="21"/>
    </w:rPr>
  </w:style>
  <w:style w:type="paragraph" w:customStyle="1" w:styleId="af4">
    <w:name w:val="正文样式"/>
    <w:basedOn w:val="a"/>
    <w:uiPriority w:val="99"/>
    <w:qFormat/>
    <w:rsid w:val="00972E85"/>
    <w:pPr>
      <w:spacing w:line="240" w:lineRule="auto"/>
      <w:ind w:firstLineChars="200" w:firstLine="480"/>
    </w:pPr>
    <w:rPr>
      <w:rFonts w:ascii="Times New Roman" w:eastAsiaTheme="minorEastAsia" w:hAnsi="Times New Roman" w:cstheme="minorBidi"/>
      <w:sz w:val="30"/>
      <w:lang w:val="zh-CN"/>
    </w:rPr>
  </w:style>
  <w:style w:type="paragraph" w:styleId="af5">
    <w:name w:val="Normal Indent"/>
    <w:basedOn w:val="a"/>
    <w:rsid w:val="00972E85"/>
    <w:pPr>
      <w:spacing w:line="240" w:lineRule="auto"/>
      <w:ind w:firstLine="420"/>
    </w:pPr>
    <w:rPr>
      <w:rFonts w:asciiTheme="minorHAnsi" w:eastAsiaTheme="minorEastAsia" w:hAnsiTheme="minorHAnsi" w:cstheme="minorBidi"/>
      <w:szCs w:val="20"/>
    </w:rPr>
  </w:style>
  <w:style w:type="character" w:customStyle="1" w:styleId="Char4">
    <w:name w:val="列出段落 Char"/>
    <w:aliases w:val="lp1 Char,List Paragraph1 Char,stc标题4 Char,Bullet List Char,numbered Char,FooterText Char,Paragraphe de liste1 Char,段落 Char,段落样式 Char,符号列表 Char,List Paragraph Char,符号1.1（天云科技） Char,列出段落-正文 Char,彩色列表 - 强调文字颜色 11 Char,List11 Char,序号 Char"/>
    <w:link w:val="10"/>
    <w:uiPriority w:val="34"/>
    <w:qFormat/>
    <w:locked/>
    <w:rsid w:val="00310898"/>
    <w:rPr>
      <w:szCs w:val="24"/>
    </w:rPr>
  </w:style>
  <w:style w:type="paragraph" w:customStyle="1" w:styleId="10">
    <w:name w:val="列出段落1"/>
    <w:basedOn w:val="a"/>
    <w:link w:val="Char4"/>
    <w:uiPriority w:val="34"/>
    <w:qFormat/>
    <w:rsid w:val="00310898"/>
    <w:pPr>
      <w:spacing w:line="240" w:lineRule="auto"/>
      <w:ind w:firstLineChars="200" w:firstLine="420"/>
    </w:pPr>
    <w:rPr>
      <w:rFonts w:asciiTheme="minorHAnsi" w:eastAsiaTheme="minorEastAsia" w:hAnsiTheme="minorHAnsi" w:cstheme="minorBidi"/>
    </w:rPr>
  </w:style>
  <w:style w:type="paragraph" w:customStyle="1" w:styleId="11">
    <w:name w:val="列表段落1"/>
    <w:basedOn w:val="a"/>
    <w:uiPriority w:val="34"/>
    <w:qFormat/>
    <w:rsid w:val="003829AB"/>
    <w:pPr>
      <w:spacing w:line="240" w:lineRule="auto"/>
      <w:ind w:firstLineChars="200" w:firstLine="420"/>
    </w:pPr>
    <w:rPr>
      <w:szCs w:val="22"/>
    </w:rPr>
  </w:style>
  <w:style w:type="character" w:customStyle="1" w:styleId="3Char">
    <w:name w:val="标题 3 Char"/>
    <w:uiPriority w:val="9"/>
    <w:qFormat/>
    <w:rsid w:val="003829AB"/>
    <w:rPr>
      <w:rFonts w:ascii="仿宋_GB2312" w:eastAsia="仿宋_GB2312" w:hAnsi="仿宋" w:cs="Arial"/>
      <w:b/>
      <w:kern w:val="2"/>
      <w:sz w:val="28"/>
      <w:szCs w:val="28"/>
    </w:rPr>
  </w:style>
  <w:style w:type="paragraph" w:styleId="12">
    <w:name w:val="toc 1"/>
    <w:basedOn w:val="a"/>
    <w:next w:val="a"/>
    <w:autoRedefine/>
    <w:uiPriority w:val="39"/>
    <w:unhideWhenUsed/>
    <w:rsid w:val="009355D7"/>
    <w:pPr>
      <w:tabs>
        <w:tab w:val="left" w:pos="420"/>
        <w:tab w:val="right" w:leader="dot" w:pos="8296"/>
      </w:tabs>
      <w:jc w:val="center"/>
    </w:pPr>
  </w:style>
  <w:style w:type="paragraph" w:styleId="20">
    <w:name w:val="toc 2"/>
    <w:basedOn w:val="a"/>
    <w:next w:val="a"/>
    <w:autoRedefine/>
    <w:uiPriority w:val="39"/>
    <w:unhideWhenUsed/>
    <w:rsid w:val="009355D7"/>
    <w:pPr>
      <w:ind w:leftChars="200" w:left="420"/>
    </w:pPr>
  </w:style>
  <w:style w:type="paragraph" w:styleId="30">
    <w:name w:val="toc 3"/>
    <w:basedOn w:val="a"/>
    <w:next w:val="a"/>
    <w:autoRedefine/>
    <w:uiPriority w:val="39"/>
    <w:unhideWhenUsed/>
    <w:rsid w:val="009355D7"/>
    <w:pPr>
      <w:ind w:leftChars="400" w:left="840"/>
    </w:pPr>
  </w:style>
  <w:style w:type="character" w:styleId="af6">
    <w:name w:val="Hyperlink"/>
    <w:basedOn w:val="a1"/>
    <w:uiPriority w:val="99"/>
    <w:unhideWhenUsed/>
    <w:rsid w:val="009355D7"/>
    <w:rPr>
      <w:color w:val="0563C1" w:themeColor="hyperlink"/>
      <w:u w:val="single"/>
    </w:rPr>
  </w:style>
  <w:style w:type="paragraph" w:styleId="TOC">
    <w:name w:val="TOC Heading"/>
    <w:basedOn w:val="1"/>
    <w:next w:val="a"/>
    <w:uiPriority w:val="39"/>
    <w:unhideWhenUsed/>
    <w:qFormat/>
    <w:rsid w:val="009355D7"/>
    <w:pPr>
      <w:widowControl/>
      <w:numPr>
        <w:numId w:val="0"/>
      </w:numPr>
      <w:tabs>
        <w:tab w:val="clear" w:pos="0"/>
      </w:tabs>
      <w:spacing w:before="24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styleId="af7">
    <w:name w:val="Body Text Indent"/>
    <w:basedOn w:val="a"/>
    <w:link w:val="Char5"/>
    <w:uiPriority w:val="99"/>
    <w:semiHidden/>
    <w:unhideWhenUsed/>
    <w:rsid w:val="00C94ED1"/>
    <w:pPr>
      <w:spacing w:after="120"/>
      <w:ind w:leftChars="200" w:left="420"/>
    </w:pPr>
  </w:style>
  <w:style w:type="character" w:customStyle="1" w:styleId="Char5">
    <w:name w:val="正文文本缩进 Char"/>
    <w:basedOn w:val="a1"/>
    <w:link w:val="af7"/>
    <w:uiPriority w:val="99"/>
    <w:semiHidden/>
    <w:rsid w:val="00C94ED1"/>
    <w:rPr>
      <w:rFonts w:ascii="Calibri" w:eastAsia="宋体" w:hAnsi="Calibri" w:cs="Times New Roman"/>
      <w:szCs w:val="24"/>
    </w:rPr>
  </w:style>
  <w:style w:type="paragraph" w:styleId="21">
    <w:name w:val="Body Text First Indent 2"/>
    <w:basedOn w:val="af7"/>
    <w:link w:val="2Char0"/>
    <w:uiPriority w:val="99"/>
    <w:semiHidden/>
    <w:unhideWhenUsed/>
    <w:rsid w:val="00C94ED1"/>
    <w:pPr>
      <w:ind w:firstLineChars="200" w:firstLine="420"/>
    </w:pPr>
  </w:style>
  <w:style w:type="character" w:customStyle="1" w:styleId="2Char0">
    <w:name w:val="正文首行缩进 2 Char"/>
    <w:basedOn w:val="Char5"/>
    <w:link w:val="21"/>
    <w:uiPriority w:val="99"/>
    <w:semiHidden/>
    <w:rsid w:val="00C94ED1"/>
    <w:rPr>
      <w:rFonts w:ascii="Calibri" w:eastAsia="宋体" w:hAnsi="Calibri" w:cs="Times New Roman"/>
      <w:szCs w:val="24"/>
    </w:rPr>
  </w:style>
  <w:style w:type="character" w:customStyle="1" w:styleId="Char6">
    <w:name w:val="批注文字 Char"/>
    <w:rsid w:val="009F0BD5"/>
    <w:rPr>
      <w:kern w:val="2"/>
      <w:sz w:val="21"/>
      <w:lang w:bidi="ar-SA"/>
    </w:rPr>
  </w:style>
  <w:style w:type="paragraph" w:styleId="af8">
    <w:name w:val="Balloon Text"/>
    <w:basedOn w:val="a"/>
    <w:link w:val="Char7"/>
    <w:uiPriority w:val="99"/>
    <w:semiHidden/>
    <w:unhideWhenUsed/>
    <w:rsid w:val="00634AE6"/>
    <w:pPr>
      <w:spacing w:line="240" w:lineRule="auto"/>
    </w:pPr>
    <w:rPr>
      <w:sz w:val="18"/>
      <w:szCs w:val="18"/>
    </w:rPr>
  </w:style>
  <w:style w:type="character" w:customStyle="1" w:styleId="Char7">
    <w:name w:val="批注框文本 Char"/>
    <w:basedOn w:val="a1"/>
    <w:link w:val="af8"/>
    <w:uiPriority w:val="99"/>
    <w:semiHidden/>
    <w:rsid w:val="00634AE6"/>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24BE8-B9B3-463E-9A46-802DA167C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3</Pages>
  <Words>295</Words>
  <Characters>1688</Characters>
  <Application>Microsoft Office Word</Application>
  <DocSecurity>0</DocSecurity>
  <Lines>14</Lines>
  <Paragraphs>3</Paragraphs>
  <ScaleCrop>false</ScaleCrop>
  <Company/>
  <LinksUpToDate>false</LinksUpToDate>
  <CharactersWithSpaces>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秀</dc:creator>
  <cp:keywords/>
  <dc:description/>
  <cp:lastModifiedBy>GL</cp:lastModifiedBy>
  <cp:revision>36</cp:revision>
  <cp:lastPrinted>2022-05-05T08:27:00Z</cp:lastPrinted>
  <dcterms:created xsi:type="dcterms:W3CDTF">2022-03-05T05:54:00Z</dcterms:created>
  <dcterms:modified xsi:type="dcterms:W3CDTF">2022-05-06T01:22:00Z</dcterms:modified>
</cp:coreProperties>
</file>