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0EAF1" w14:textId="77777777" w:rsidR="00E228CA" w:rsidRDefault="00E228CA" w:rsidP="00E228CA">
      <w:pPr>
        <w:widowControl w:val="0"/>
        <w:tabs>
          <w:tab w:val="left" w:pos="0"/>
        </w:tabs>
        <w:spacing w:line="600" w:lineRule="exact"/>
        <w:jc w:val="left"/>
        <w:rPr>
          <w:rFonts w:ascii="黑体" w:eastAsia="黑体" w:hAnsi="黑体" w:cs="黑体"/>
          <w:sz w:val="32"/>
          <w:szCs w:val="32"/>
        </w:rPr>
      </w:pPr>
      <w:r>
        <w:rPr>
          <w:rFonts w:ascii="黑体" w:eastAsia="黑体" w:hAnsi="黑体" w:cs="黑体" w:hint="eastAsia"/>
          <w:sz w:val="32"/>
          <w:szCs w:val="32"/>
        </w:rPr>
        <w:t>附件1</w:t>
      </w:r>
    </w:p>
    <w:p w14:paraId="3E21EAB4" w14:textId="77777777" w:rsidR="00E228CA" w:rsidRDefault="00E228CA" w:rsidP="00E228CA">
      <w:pPr>
        <w:widowControl w:val="0"/>
        <w:tabs>
          <w:tab w:val="left" w:pos="0"/>
        </w:tabs>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采购需求</w:t>
      </w:r>
    </w:p>
    <w:p w14:paraId="3635DC59" w14:textId="77777777" w:rsidR="00E228CA" w:rsidRDefault="00E228CA" w:rsidP="00E228CA">
      <w:pPr>
        <w:widowControl w:val="0"/>
        <w:tabs>
          <w:tab w:val="left" w:pos="0"/>
        </w:tabs>
        <w:spacing w:line="600" w:lineRule="exact"/>
        <w:jc w:val="center"/>
        <w:rPr>
          <w:rFonts w:ascii="方正小标宋_GBK" w:eastAsia="方正小标宋_GBK" w:hAnsi="方正小标宋_GBK" w:cs="方正小标宋_GBK"/>
          <w:sz w:val="32"/>
          <w:szCs w:val="32"/>
        </w:rPr>
      </w:pP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470"/>
        <w:gridCol w:w="7307"/>
      </w:tblGrid>
      <w:tr w:rsidR="00E228CA" w14:paraId="4EABD2CF" w14:textId="77777777" w:rsidTr="00A77EB1">
        <w:trPr>
          <w:jc w:val="center"/>
        </w:trPr>
        <w:tc>
          <w:tcPr>
            <w:tcW w:w="8676" w:type="dxa"/>
            <w:gridSpan w:val="3"/>
            <w:noWrap/>
            <w:vAlign w:val="center"/>
          </w:tcPr>
          <w:p w14:paraId="4B531DD2" w14:textId="77777777" w:rsidR="00E228CA" w:rsidRDefault="00E228CA" w:rsidP="00A77EB1">
            <w:pPr>
              <w:spacing w:line="360" w:lineRule="auto"/>
              <w:rPr>
                <w:szCs w:val="21"/>
              </w:rPr>
            </w:pPr>
            <w:r>
              <w:rPr>
                <w:rFonts w:hint="eastAsia"/>
                <w:b/>
                <w:bCs/>
                <w:szCs w:val="21"/>
              </w:rPr>
              <w:t>一、项目要求</w:t>
            </w:r>
          </w:p>
        </w:tc>
      </w:tr>
      <w:tr w:rsidR="00E228CA" w14:paraId="2CAF19AF" w14:textId="77777777" w:rsidTr="00A77EB1">
        <w:trPr>
          <w:jc w:val="center"/>
        </w:trPr>
        <w:tc>
          <w:tcPr>
            <w:tcW w:w="899" w:type="dxa"/>
            <w:noWrap/>
            <w:vAlign w:val="center"/>
          </w:tcPr>
          <w:p w14:paraId="30C34104" w14:textId="77777777" w:rsidR="00E228CA" w:rsidRDefault="00E228CA" w:rsidP="00A77EB1">
            <w:pPr>
              <w:spacing w:line="360" w:lineRule="auto"/>
              <w:jc w:val="center"/>
              <w:rPr>
                <w:szCs w:val="21"/>
              </w:rPr>
            </w:pPr>
            <w:r>
              <w:rPr>
                <w:rFonts w:hint="eastAsia"/>
                <w:b/>
                <w:szCs w:val="21"/>
              </w:rPr>
              <w:t>名称</w:t>
            </w:r>
          </w:p>
        </w:tc>
        <w:tc>
          <w:tcPr>
            <w:tcW w:w="470" w:type="dxa"/>
            <w:noWrap/>
            <w:vAlign w:val="center"/>
          </w:tcPr>
          <w:p w14:paraId="4DA20CEB" w14:textId="77777777" w:rsidR="00E228CA" w:rsidRDefault="00E228CA" w:rsidP="00A77EB1">
            <w:pPr>
              <w:spacing w:line="360" w:lineRule="auto"/>
              <w:jc w:val="center"/>
              <w:rPr>
                <w:szCs w:val="21"/>
              </w:rPr>
            </w:pPr>
            <w:r>
              <w:rPr>
                <w:rFonts w:hint="eastAsia"/>
                <w:b/>
                <w:szCs w:val="21"/>
              </w:rPr>
              <w:t>数量</w:t>
            </w:r>
          </w:p>
        </w:tc>
        <w:tc>
          <w:tcPr>
            <w:tcW w:w="7307" w:type="dxa"/>
            <w:noWrap/>
            <w:vAlign w:val="center"/>
          </w:tcPr>
          <w:p w14:paraId="5CD684BC" w14:textId="77777777" w:rsidR="00E228CA" w:rsidRDefault="00E228CA" w:rsidP="00A77EB1">
            <w:pPr>
              <w:spacing w:line="360" w:lineRule="auto"/>
              <w:jc w:val="center"/>
              <w:rPr>
                <w:szCs w:val="21"/>
              </w:rPr>
            </w:pPr>
            <w:r>
              <w:rPr>
                <w:rFonts w:hint="eastAsia"/>
                <w:szCs w:val="21"/>
              </w:rPr>
              <w:t>需求内容</w:t>
            </w:r>
          </w:p>
        </w:tc>
      </w:tr>
      <w:tr w:rsidR="00E228CA" w14:paraId="1BB5AE30" w14:textId="77777777" w:rsidTr="00A77EB1">
        <w:trPr>
          <w:trHeight w:val="771"/>
          <w:jc w:val="center"/>
        </w:trPr>
        <w:tc>
          <w:tcPr>
            <w:tcW w:w="899" w:type="dxa"/>
            <w:noWrap/>
            <w:vAlign w:val="center"/>
          </w:tcPr>
          <w:p w14:paraId="54790BF1" w14:textId="77777777" w:rsidR="00E228CA" w:rsidRDefault="00E228CA" w:rsidP="00A77EB1">
            <w:r w:rsidRPr="00811695">
              <w:rPr>
                <w:rFonts w:hint="eastAsia"/>
              </w:rPr>
              <w:t>龟石水库饮用水源地水生态保护与修复试点方案编制水质和沉积物调查服务</w:t>
            </w:r>
          </w:p>
        </w:tc>
        <w:tc>
          <w:tcPr>
            <w:tcW w:w="470" w:type="dxa"/>
            <w:noWrap/>
            <w:vAlign w:val="center"/>
          </w:tcPr>
          <w:p w14:paraId="42CBED53" w14:textId="77777777" w:rsidR="00E228CA" w:rsidRDefault="00E228CA" w:rsidP="00A77EB1">
            <w:pPr>
              <w:spacing w:line="360" w:lineRule="auto"/>
              <w:jc w:val="center"/>
            </w:pPr>
            <w:r>
              <w:t>1</w:t>
            </w:r>
          </w:p>
        </w:tc>
        <w:tc>
          <w:tcPr>
            <w:tcW w:w="7307" w:type="dxa"/>
            <w:noWrap/>
            <w:vAlign w:val="center"/>
          </w:tcPr>
          <w:p w14:paraId="245C5BA7" w14:textId="77777777" w:rsidR="00E228CA" w:rsidRPr="00811695" w:rsidRDefault="00E228CA" w:rsidP="00E228CA">
            <w:pPr>
              <w:pStyle w:val="a5"/>
              <w:numPr>
                <w:ilvl w:val="0"/>
                <w:numId w:val="1"/>
              </w:numPr>
              <w:ind w:firstLineChars="0"/>
              <w:rPr>
                <w:b/>
                <w:bCs/>
                <w:szCs w:val="21"/>
              </w:rPr>
            </w:pPr>
            <w:r w:rsidRPr="00811695">
              <w:rPr>
                <w:rFonts w:hint="eastAsia"/>
                <w:b/>
                <w:bCs/>
                <w:szCs w:val="21"/>
              </w:rPr>
              <w:t>项目概况</w:t>
            </w:r>
          </w:p>
          <w:p w14:paraId="0634C8A0" w14:textId="77777777" w:rsidR="00E228CA" w:rsidRPr="00811695" w:rsidRDefault="00E228CA" w:rsidP="00A77EB1">
            <w:pPr>
              <w:ind w:firstLineChars="200" w:firstLine="420"/>
              <w:rPr>
                <w:szCs w:val="21"/>
              </w:rPr>
            </w:pPr>
            <w:r w:rsidRPr="00811695">
              <w:rPr>
                <w:rFonts w:hint="eastAsia"/>
                <w:szCs w:val="21"/>
              </w:rPr>
              <w:t>开展龟石水库饮用水源地</w:t>
            </w:r>
            <w:r w:rsidRPr="00811695">
              <w:rPr>
                <w:rFonts w:hint="eastAsia"/>
                <w:szCs w:val="21"/>
              </w:rPr>
              <w:t>6</w:t>
            </w:r>
            <w:r w:rsidRPr="00811695">
              <w:rPr>
                <w:rFonts w:hint="eastAsia"/>
                <w:szCs w:val="21"/>
              </w:rPr>
              <w:t>个点位水质和沉积物调查</w:t>
            </w:r>
          </w:p>
          <w:p w14:paraId="32014305" w14:textId="77777777" w:rsidR="00E228CA" w:rsidRPr="00811695" w:rsidRDefault="00E228CA" w:rsidP="00E228CA">
            <w:pPr>
              <w:pStyle w:val="a5"/>
              <w:numPr>
                <w:ilvl w:val="0"/>
                <w:numId w:val="1"/>
              </w:numPr>
              <w:ind w:firstLineChars="0"/>
              <w:rPr>
                <w:b/>
                <w:bCs/>
                <w:szCs w:val="21"/>
              </w:rPr>
            </w:pPr>
            <w:r w:rsidRPr="00811695">
              <w:rPr>
                <w:rFonts w:hint="eastAsia"/>
                <w:b/>
                <w:bCs/>
                <w:szCs w:val="21"/>
              </w:rPr>
              <w:t>项目内容</w:t>
            </w:r>
          </w:p>
          <w:p w14:paraId="7574E6B0" w14:textId="77777777" w:rsidR="00E228CA" w:rsidRPr="00811695" w:rsidRDefault="00E228CA" w:rsidP="00A77EB1">
            <w:pPr>
              <w:ind w:firstLineChars="200" w:firstLine="420"/>
              <w:rPr>
                <w:szCs w:val="21"/>
              </w:rPr>
            </w:pPr>
            <w:r>
              <w:rPr>
                <w:rFonts w:hint="eastAsia"/>
                <w:szCs w:val="21"/>
              </w:rPr>
              <w:t>龟石水库调查</w:t>
            </w:r>
            <w:proofErr w:type="gramStart"/>
            <w:r>
              <w:rPr>
                <w:rFonts w:hint="eastAsia"/>
                <w:szCs w:val="21"/>
              </w:rPr>
              <w:t>点位共</w:t>
            </w:r>
            <w:r w:rsidRPr="00811695">
              <w:rPr>
                <w:rFonts w:hint="eastAsia"/>
                <w:szCs w:val="21"/>
              </w:rPr>
              <w:t>6</w:t>
            </w:r>
            <w:r w:rsidRPr="00811695">
              <w:rPr>
                <w:rFonts w:hint="eastAsia"/>
                <w:szCs w:val="21"/>
              </w:rPr>
              <w:t>个</w:t>
            </w:r>
            <w:proofErr w:type="gramEnd"/>
            <w:r w:rsidRPr="00811695">
              <w:rPr>
                <w:rFonts w:hint="eastAsia"/>
                <w:szCs w:val="21"/>
              </w:rPr>
              <w:t>，调查频率为平水期、丰水期各</w:t>
            </w:r>
            <w:r w:rsidRPr="00811695">
              <w:rPr>
                <w:rFonts w:hint="eastAsia"/>
                <w:szCs w:val="21"/>
              </w:rPr>
              <w:t>1</w:t>
            </w:r>
            <w:r w:rsidRPr="00811695">
              <w:rPr>
                <w:rFonts w:hint="eastAsia"/>
                <w:szCs w:val="21"/>
              </w:rPr>
              <w:t>次，分析指标包括水质温度、</w:t>
            </w:r>
            <w:r w:rsidRPr="00811695">
              <w:rPr>
                <w:rFonts w:hint="eastAsia"/>
                <w:szCs w:val="21"/>
              </w:rPr>
              <w:t>pH</w:t>
            </w:r>
            <w:r w:rsidRPr="00811695">
              <w:rPr>
                <w:rFonts w:hint="eastAsia"/>
                <w:szCs w:val="21"/>
              </w:rPr>
              <w:t>、</w:t>
            </w:r>
            <w:r w:rsidRPr="00811695">
              <w:rPr>
                <w:rFonts w:hint="eastAsia"/>
                <w:szCs w:val="21"/>
              </w:rPr>
              <w:t>DO</w:t>
            </w:r>
            <w:r w:rsidRPr="00811695">
              <w:rPr>
                <w:rFonts w:hint="eastAsia"/>
                <w:szCs w:val="21"/>
              </w:rPr>
              <w:t>、</w:t>
            </w:r>
            <w:proofErr w:type="spellStart"/>
            <w:r w:rsidRPr="00811695">
              <w:rPr>
                <w:rFonts w:hint="eastAsia"/>
                <w:szCs w:val="21"/>
              </w:rPr>
              <w:t>COD</w:t>
            </w:r>
            <w:r w:rsidRPr="008F3747">
              <w:rPr>
                <w:rFonts w:hint="eastAsia"/>
                <w:szCs w:val="21"/>
                <w:vertAlign w:val="subscript"/>
              </w:rPr>
              <w:t>Mn</w:t>
            </w:r>
            <w:proofErr w:type="spellEnd"/>
            <w:r w:rsidRPr="00811695">
              <w:rPr>
                <w:rFonts w:hint="eastAsia"/>
                <w:szCs w:val="21"/>
              </w:rPr>
              <w:t>、</w:t>
            </w:r>
            <w:r w:rsidRPr="00811695">
              <w:rPr>
                <w:rFonts w:hint="eastAsia"/>
                <w:szCs w:val="21"/>
              </w:rPr>
              <w:t>TN</w:t>
            </w:r>
            <w:r w:rsidRPr="00811695">
              <w:rPr>
                <w:rFonts w:hint="eastAsia"/>
                <w:szCs w:val="21"/>
              </w:rPr>
              <w:t>、</w:t>
            </w:r>
            <w:r w:rsidRPr="00811695">
              <w:rPr>
                <w:rFonts w:hint="eastAsia"/>
                <w:szCs w:val="21"/>
              </w:rPr>
              <w:t>TP</w:t>
            </w:r>
            <w:r w:rsidRPr="00811695">
              <w:rPr>
                <w:rFonts w:hint="eastAsia"/>
                <w:szCs w:val="21"/>
              </w:rPr>
              <w:t>、</w:t>
            </w:r>
            <w:proofErr w:type="spellStart"/>
            <w:r w:rsidRPr="00811695">
              <w:rPr>
                <w:rFonts w:hint="eastAsia"/>
                <w:szCs w:val="21"/>
              </w:rPr>
              <w:t>Chla</w:t>
            </w:r>
            <w:proofErr w:type="spellEnd"/>
            <w:r w:rsidRPr="00811695">
              <w:rPr>
                <w:rFonts w:hint="eastAsia"/>
                <w:szCs w:val="21"/>
              </w:rPr>
              <w:t>、透明度，沉积物全氮、氨氮、全磷、有机质、硫化物、石油类、多氯联苯（</w:t>
            </w:r>
            <w:r w:rsidRPr="00811695">
              <w:rPr>
                <w:rFonts w:hint="eastAsia"/>
                <w:szCs w:val="21"/>
              </w:rPr>
              <w:t>PCBs</w:t>
            </w:r>
            <w:r w:rsidRPr="00811695">
              <w:rPr>
                <w:rFonts w:hint="eastAsia"/>
                <w:szCs w:val="21"/>
              </w:rPr>
              <w:t>）、多环芳烃、有机氯农药、有机磷农药、挥发性有机物、半挥发性有机物。</w:t>
            </w:r>
          </w:p>
          <w:p w14:paraId="20C2DFE8" w14:textId="77777777" w:rsidR="00E228CA" w:rsidRPr="008F3747" w:rsidRDefault="00E228CA" w:rsidP="00E228CA">
            <w:pPr>
              <w:pStyle w:val="a5"/>
              <w:numPr>
                <w:ilvl w:val="0"/>
                <w:numId w:val="1"/>
              </w:numPr>
              <w:ind w:firstLineChars="0"/>
              <w:rPr>
                <w:b/>
                <w:bCs/>
                <w:szCs w:val="21"/>
              </w:rPr>
            </w:pPr>
            <w:r w:rsidRPr="008F3747">
              <w:rPr>
                <w:rFonts w:hint="eastAsia"/>
                <w:b/>
                <w:bCs/>
                <w:szCs w:val="21"/>
              </w:rPr>
              <w:t>工作要求</w:t>
            </w:r>
          </w:p>
          <w:p w14:paraId="6F148565" w14:textId="77777777" w:rsidR="00E228CA" w:rsidRPr="008F3747" w:rsidRDefault="00E228CA" w:rsidP="00A77EB1">
            <w:pPr>
              <w:ind w:firstLineChars="200" w:firstLine="420"/>
              <w:rPr>
                <w:szCs w:val="21"/>
              </w:rPr>
            </w:pPr>
            <w:r w:rsidRPr="008F3747">
              <w:rPr>
                <w:rFonts w:hint="eastAsia"/>
                <w:szCs w:val="21"/>
              </w:rPr>
              <w:t>2022</w:t>
            </w:r>
            <w:r w:rsidRPr="008F3747">
              <w:rPr>
                <w:rFonts w:hint="eastAsia"/>
                <w:szCs w:val="21"/>
              </w:rPr>
              <w:t>年</w:t>
            </w:r>
            <w:r>
              <w:rPr>
                <w:szCs w:val="21"/>
              </w:rPr>
              <w:t>10</w:t>
            </w:r>
            <w:r w:rsidRPr="008F3747">
              <w:rPr>
                <w:rFonts w:hint="eastAsia"/>
                <w:szCs w:val="21"/>
              </w:rPr>
              <w:t>月底前完成。</w:t>
            </w:r>
          </w:p>
          <w:p w14:paraId="014E63CA" w14:textId="77777777" w:rsidR="00E228CA" w:rsidRPr="008F3747" w:rsidRDefault="00E228CA" w:rsidP="00E228CA">
            <w:pPr>
              <w:pStyle w:val="a5"/>
              <w:numPr>
                <w:ilvl w:val="0"/>
                <w:numId w:val="1"/>
              </w:numPr>
              <w:ind w:firstLineChars="0"/>
              <w:rPr>
                <w:b/>
                <w:bCs/>
                <w:szCs w:val="21"/>
              </w:rPr>
            </w:pPr>
            <w:r w:rsidRPr="008F3747">
              <w:rPr>
                <w:rFonts w:hint="eastAsia"/>
                <w:b/>
                <w:bCs/>
                <w:szCs w:val="21"/>
              </w:rPr>
              <w:t>其他要求</w:t>
            </w:r>
          </w:p>
          <w:p w14:paraId="3756E5AB" w14:textId="77777777" w:rsidR="00E228CA" w:rsidRPr="008F3747" w:rsidRDefault="00E228CA" w:rsidP="00A77EB1">
            <w:pPr>
              <w:ind w:firstLineChars="200" w:firstLine="420"/>
            </w:pPr>
            <w:r w:rsidRPr="008F3747">
              <w:rPr>
                <w:rFonts w:hint="eastAsia"/>
                <w:szCs w:val="21"/>
              </w:rPr>
              <w:t>提交加盖</w:t>
            </w:r>
            <w:r w:rsidRPr="008F3747">
              <w:rPr>
                <w:rFonts w:hint="eastAsia"/>
                <w:szCs w:val="21"/>
              </w:rPr>
              <w:t>C</w:t>
            </w:r>
            <w:r w:rsidRPr="008F3747">
              <w:rPr>
                <w:szCs w:val="21"/>
              </w:rPr>
              <w:t>MA</w:t>
            </w:r>
            <w:r w:rsidRPr="008F3747">
              <w:rPr>
                <w:rFonts w:hint="eastAsia"/>
                <w:szCs w:val="21"/>
              </w:rPr>
              <w:t>的水质和沉积物监测报告。</w:t>
            </w:r>
          </w:p>
        </w:tc>
      </w:tr>
      <w:tr w:rsidR="00E228CA" w14:paraId="19C4FB89" w14:textId="77777777" w:rsidTr="00A77EB1">
        <w:trPr>
          <w:jc w:val="center"/>
        </w:trPr>
        <w:tc>
          <w:tcPr>
            <w:tcW w:w="8676" w:type="dxa"/>
            <w:gridSpan w:val="3"/>
            <w:noWrap/>
            <w:vAlign w:val="center"/>
          </w:tcPr>
          <w:p w14:paraId="23E816F2" w14:textId="77777777" w:rsidR="00E228CA" w:rsidRDefault="00E228CA" w:rsidP="00A77EB1">
            <w:pPr>
              <w:spacing w:line="360" w:lineRule="auto"/>
              <w:rPr>
                <w:b/>
                <w:szCs w:val="21"/>
              </w:rPr>
            </w:pPr>
            <w:r>
              <w:rPr>
                <w:rFonts w:hint="eastAsia"/>
                <w:b/>
                <w:bCs/>
                <w:szCs w:val="21"/>
              </w:rPr>
              <w:t>二、商务要求</w:t>
            </w:r>
          </w:p>
        </w:tc>
      </w:tr>
      <w:tr w:rsidR="00E228CA" w14:paraId="7667F0A2" w14:textId="77777777" w:rsidTr="00A77EB1">
        <w:trPr>
          <w:jc w:val="center"/>
        </w:trPr>
        <w:tc>
          <w:tcPr>
            <w:tcW w:w="8676" w:type="dxa"/>
            <w:gridSpan w:val="3"/>
            <w:noWrap/>
            <w:vAlign w:val="center"/>
          </w:tcPr>
          <w:p w14:paraId="34F28465" w14:textId="77777777" w:rsidR="00E228CA" w:rsidRDefault="00E228CA" w:rsidP="00A77EB1">
            <w:pPr>
              <w:ind w:firstLineChars="200" w:firstLine="422"/>
              <w:rPr>
                <w:b/>
                <w:szCs w:val="21"/>
              </w:rPr>
            </w:pPr>
            <w:r>
              <w:rPr>
                <w:rFonts w:hint="eastAsia"/>
                <w:b/>
                <w:szCs w:val="21"/>
              </w:rPr>
              <w:t>1</w:t>
            </w:r>
            <w:r>
              <w:rPr>
                <w:rFonts w:hint="eastAsia"/>
                <w:b/>
                <w:szCs w:val="21"/>
              </w:rPr>
              <w:t>、报价要求</w:t>
            </w:r>
          </w:p>
          <w:p w14:paraId="56CDF76C" w14:textId="77777777" w:rsidR="00E228CA" w:rsidRDefault="00E228CA" w:rsidP="00A77EB1">
            <w:pPr>
              <w:ind w:firstLineChars="200" w:firstLine="420"/>
              <w:rPr>
                <w:szCs w:val="21"/>
              </w:rPr>
            </w:pPr>
            <w:r>
              <w:rPr>
                <w:rFonts w:hint="eastAsia"/>
                <w:szCs w:val="21"/>
              </w:rPr>
              <w:t>本项目实行总承包报价，报价为采购人指定服务范围内的全部价格，至少包括：（</w:t>
            </w:r>
            <w:r>
              <w:rPr>
                <w:rFonts w:hint="eastAsia"/>
                <w:szCs w:val="21"/>
              </w:rPr>
              <w:t>1</w:t>
            </w:r>
            <w:r>
              <w:rPr>
                <w:rFonts w:hint="eastAsia"/>
                <w:szCs w:val="21"/>
              </w:rPr>
              <w:t>）服务的价格（包括人工、材料、设备等）；（</w:t>
            </w:r>
            <w:r>
              <w:rPr>
                <w:rFonts w:hint="eastAsia"/>
                <w:szCs w:val="21"/>
              </w:rPr>
              <w:t>2</w:t>
            </w:r>
            <w:r>
              <w:rPr>
                <w:rFonts w:hint="eastAsia"/>
                <w:szCs w:val="21"/>
              </w:rPr>
              <w:t>）必要的保险费用和各项税金；（</w:t>
            </w:r>
            <w:r>
              <w:rPr>
                <w:rFonts w:hint="eastAsia"/>
                <w:szCs w:val="21"/>
              </w:rPr>
              <w:t>3</w:t>
            </w:r>
            <w:r>
              <w:rPr>
                <w:rFonts w:hint="eastAsia"/>
                <w:szCs w:val="21"/>
              </w:rPr>
              <w:t>）与本项目有关的其他一切费用。</w:t>
            </w:r>
          </w:p>
          <w:p w14:paraId="3699D72E" w14:textId="77777777" w:rsidR="00E228CA" w:rsidRDefault="00E228CA" w:rsidP="00A77EB1">
            <w:pPr>
              <w:ind w:firstLineChars="200" w:firstLine="420"/>
              <w:rPr>
                <w:szCs w:val="21"/>
              </w:rPr>
            </w:pPr>
            <w:r>
              <w:rPr>
                <w:rFonts w:hint="eastAsia"/>
                <w:szCs w:val="21"/>
              </w:rPr>
              <w:t>采购人不再支付成交价格以外的任何费用。</w:t>
            </w:r>
          </w:p>
          <w:p w14:paraId="46E0DD99" w14:textId="77777777" w:rsidR="00E228CA" w:rsidRDefault="00E228CA" w:rsidP="00A77EB1">
            <w:pPr>
              <w:ind w:firstLineChars="200" w:firstLine="422"/>
              <w:rPr>
                <w:b/>
                <w:szCs w:val="21"/>
              </w:rPr>
            </w:pPr>
            <w:r>
              <w:rPr>
                <w:rFonts w:hint="eastAsia"/>
                <w:b/>
                <w:szCs w:val="21"/>
              </w:rPr>
              <w:t>2</w:t>
            </w:r>
            <w:r>
              <w:rPr>
                <w:rFonts w:hint="eastAsia"/>
                <w:b/>
                <w:szCs w:val="21"/>
              </w:rPr>
              <w:t>、项目服务时间及服务地点</w:t>
            </w:r>
          </w:p>
          <w:p w14:paraId="3BA200E9" w14:textId="77777777" w:rsidR="00E228CA" w:rsidRDefault="00E228CA" w:rsidP="00A77EB1">
            <w:pPr>
              <w:ind w:firstLineChars="200" w:firstLine="420"/>
              <w:rPr>
                <w:szCs w:val="21"/>
              </w:rPr>
            </w:pPr>
            <w:r>
              <w:rPr>
                <w:rFonts w:hint="eastAsia"/>
                <w:szCs w:val="21"/>
              </w:rPr>
              <w:t>（</w:t>
            </w:r>
            <w:r>
              <w:rPr>
                <w:rFonts w:hint="eastAsia"/>
                <w:szCs w:val="21"/>
              </w:rPr>
              <w:t>1</w:t>
            </w:r>
            <w:r>
              <w:rPr>
                <w:rFonts w:hint="eastAsia"/>
                <w:szCs w:val="21"/>
              </w:rPr>
              <w:t>）服务期限：签订合同之日起至</w:t>
            </w:r>
            <w:r>
              <w:rPr>
                <w:rFonts w:hint="eastAsia"/>
                <w:szCs w:val="21"/>
              </w:rPr>
              <w:t>2</w:t>
            </w:r>
            <w:r>
              <w:rPr>
                <w:szCs w:val="21"/>
              </w:rPr>
              <w:t>022</w:t>
            </w:r>
            <w:r>
              <w:rPr>
                <w:rFonts w:hint="eastAsia"/>
                <w:szCs w:val="21"/>
              </w:rPr>
              <w:t>年</w:t>
            </w:r>
            <w:r>
              <w:rPr>
                <w:szCs w:val="21"/>
              </w:rPr>
              <w:t>10</w:t>
            </w:r>
            <w:r>
              <w:rPr>
                <w:rFonts w:hint="eastAsia"/>
                <w:szCs w:val="21"/>
              </w:rPr>
              <w:t>月</w:t>
            </w:r>
            <w:r>
              <w:rPr>
                <w:rFonts w:hint="eastAsia"/>
                <w:szCs w:val="21"/>
              </w:rPr>
              <w:t>3</w:t>
            </w:r>
            <w:r>
              <w:rPr>
                <w:szCs w:val="21"/>
              </w:rPr>
              <w:t>1</w:t>
            </w:r>
            <w:r>
              <w:rPr>
                <w:rFonts w:hint="eastAsia"/>
                <w:szCs w:val="21"/>
              </w:rPr>
              <w:t>日</w:t>
            </w:r>
          </w:p>
          <w:p w14:paraId="5109CBAD" w14:textId="77777777" w:rsidR="00E228CA" w:rsidRDefault="00E228CA" w:rsidP="00A77EB1">
            <w:pPr>
              <w:ind w:firstLineChars="200" w:firstLine="420"/>
              <w:rPr>
                <w:szCs w:val="21"/>
              </w:rPr>
            </w:pPr>
            <w:r>
              <w:rPr>
                <w:rFonts w:hint="eastAsia"/>
                <w:szCs w:val="21"/>
              </w:rPr>
              <w:t>（</w:t>
            </w:r>
            <w:r>
              <w:rPr>
                <w:rFonts w:hint="eastAsia"/>
                <w:szCs w:val="21"/>
              </w:rPr>
              <w:t>2</w:t>
            </w:r>
            <w:r>
              <w:rPr>
                <w:rFonts w:hint="eastAsia"/>
                <w:szCs w:val="21"/>
              </w:rPr>
              <w:t>）服务地点：贺州市</w:t>
            </w:r>
          </w:p>
          <w:p w14:paraId="7FD78E4D" w14:textId="77777777" w:rsidR="00E228CA" w:rsidRDefault="00E228CA" w:rsidP="00A77EB1">
            <w:pPr>
              <w:ind w:firstLineChars="200" w:firstLine="422"/>
              <w:rPr>
                <w:b/>
                <w:szCs w:val="21"/>
              </w:rPr>
            </w:pPr>
            <w:r>
              <w:rPr>
                <w:rFonts w:hint="eastAsia"/>
                <w:b/>
                <w:szCs w:val="21"/>
              </w:rPr>
              <w:t>3</w:t>
            </w:r>
            <w:r>
              <w:rPr>
                <w:rFonts w:hint="eastAsia"/>
                <w:b/>
                <w:szCs w:val="21"/>
              </w:rPr>
              <w:t>、服务交付时间及交付地点</w:t>
            </w:r>
          </w:p>
          <w:p w14:paraId="0B7B13BE" w14:textId="77777777" w:rsidR="00E228CA" w:rsidRDefault="00E228CA" w:rsidP="00A77EB1">
            <w:pPr>
              <w:ind w:firstLineChars="200" w:firstLine="420"/>
              <w:rPr>
                <w:szCs w:val="21"/>
              </w:rPr>
            </w:pPr>
            <w:r>
              <w:rPr>
                <w:rFonts w:hint="eastAsia"/>
                <w:szCs w:val="21"/>
              </w:rPr>
              <w:t>（</w:t>
            </w:r>
            <w:r>
              <w:rPr>
                <w:rFonts w:hint="eastAsia"/>
                <w:szCs w:val="21"/>
              </w:rPr>
              <w:t>1</w:t>
            </w:r>
            <w:r>
              <w:rPr>
                <w:rFonts w:hint="eastAsia"/>
                <w:szCs w:val="21"/>
              </w:rPr>
              <w:t>）交付时间：</w:t>
            </w:r>
            <w:r>
              <w:rPr>
                <w:rFonts w:hint="eastAsia"/>
                <w:szCs w:val="21"/>
              </w:rPr>
              <w:t>2</w:t>
            </w:r>
            <w:r>
              <w:rPr>
                <w:szCs w:val="21"/>
              </w:rPr>
              <w:t>022</w:t>
            </w:r>
            <w:r>
              <w:rPr>
                <w:rFonts w:hint="eastAsia"/>
                <w:szCs w:val="21"/>
              </w:rPr>
              <w:t>年</w:t>
            </w:r>
            <w:r>
              <w:rPr>
                <w:szCs w:val="21"/>
              </w:rPr>
              <w:t>10</w:t>
            </w:r>
            <w:r>
              <w:rPr>
                <w:rFonts w:hint="eastAsia"/>
                <w:szCs w:val="21"/>
              </w:rPr>
              <w:t>月</w:t>
            </w:r>
            <w:r>
              <w:rPr>
                <w:rFonts w:hint="eastAsia"/>
                <w:szCs w:val="21"/>
              </w:rPr>
              <w:t>3</w:t>
            </w:r>
            <w:r>
              <w:rPr>
                <w:szCs w:val="21"/>
              </w:rPr>
              <w:t>1</w:t>
            </w:r>
            <w:r>
              <w:rPr>
                <w:rFonts w:hint="eastAsia"/>
                <w:szCs w:val="21"/>
              </w:rPr>
              <w:t>日前。</w:t>
            </w:r>
          </w:p>
          <w:p w14:paraId="0BB10591" w14:textId="77777777" w:rsidR="00E228CA" w:rsidRDefault="00E228CA" w:rsidP="00A77EB1">
            <w:pPr>
              <w:ind w:firstLineChars="200" w:firstLine="420"/>
              <w:rPr>
                <w:szCs w:val="21"/>
              </w:rPr>
            </w:pPr>
            <w:r>
              <w:rPr>
                <w:rFonts w:hint="eastAsia"/>
                <w:szCs w:val="21"/>
              </w:rPr>
              <w:t>（</w:t>
            </w:r>
            <w:r>
              <w:rPr>
                <w:rFonts w:hint="eastAsia"/>
                <w:szCs w:val="21"/>
              </w:rPr>
              <w:t>2</w:t>
            </w:r>
            <w:r>
              <w:rPr>
                <w:rFonts w:hint="eastAsia"/>
                <w:szCs w:val="21"/>
              </w:rPr>
              <w:t>）交付地点：南宁市</w:t>
            </w:r>
          </w:p>
          <w:p w14:paraId="212F3F3B" w14:textId="77777777" w:rsidR="00E228CA" w:rsidRDefault="00E228CA" w:rsidP="00A77EB1">
            <w:pPr>
              <w:ind w:firstLineChars="200" w:firstLine="422"/>
              <w:rPr>
                <w:b/>
                <w:szCs w:val="21"/>
              </w:rPr>
            </w:pPr>
            <w:r>
              <w:rPr>
                <w:rFonts w:hint="eastAsia"/>
                <w:b/>
                <w:szCs w:val="21"/>
              </w:rPr>
              <w:t>4</w:t>
            </w:r>
            <w:r>
              <w:rPr>
                <w:rFonts w:hint="eastAsia"/>
                <w:b/>
                <w:szCs w:val="21"/>
              </w:rPr>
              <w:t>、付款条件</w:t>
            </w:r>
          </w:p>
          <w:p w14:paraId="2C996CB6" w14:textId="77777777" w:rsidR="00E228CA" w:rsidRDefault="00E228CA" w:rsidP="00A77EB1">
            <w:pPr>
              <w:ind w:firstLineChars="200" w:firstLine="420"/>
              <w:rPr>
                <w:szCs w:val="21"/>
              </w:rPr>
            </w:pPr>
            <w:r>
              <w:rPr>
                <w:rFonts w:hint="eastAsia"/>
                <w:szCs w:val="21"/>
              </w:rPr>
              <w:t>合同签订之日起</w:t>
            </w:r>
            <w:r>
              <w:rPr>
                <w:szCs w:val="21"/>
              </w:rPr>
              <w:t>5</w:t>
            </w:r>
            <w:r>
              <w:rPr>
                <w:rFonts w:hint="eastAsia"/>
                <w:szCs w:val="21"/>
              </w:rPr>
              <w:t>个工作日内支付合同款的</w:t>
            </w:r>
            <w:r>
              <w:rPr>
                <w:szCs w:val="21"/>
              </w:rPr>
              <w:t>50</w:t>
            </w:r>
            <w:r>
              <w:rPr>
                <w:rFonts w:hint="eastAsia"/>
                <w:szCs w:val="21"/>
              </w:rPr>
              <w:t xml:space="preserve"> %</w:t>
            </w:r>
            <w:r>
              <w:rPr>
                <w:rFonts w:hint="eastAsia"/>
                <w:szCs w:val="21"/>
              </w:rPr>
              <w:t>；</w:t>
            </w:r>
            <w:r>
              <w:rPr>
                <w:szCs w:val="21"/>
              </w:rPr>
              <w:t>10</w:t>
            </w:r>
            <w:r>
              <w:rPr>
                <w:rFonts w:hint="eastAsia"/>
                <w:szCs w:val="21"/>
              </w:rPr>
              <w:t>月</w:t>
            </w:r>
            <w:r>
              <w:rPr>
                <w:szCs w:val="21"/>
              </w:rPr>
              <w:t>31</w:t>
            </w:r>
            <w:r>
              <w:rPr>
                <w:rFonts w:hint="eastAsia"/>
                <w:szCs w:val="21"/>
              </w:rPr>
              <w:t>日前，通过采购人组织的成果验收后</w:t>
            </w:r>
            <w:r>
              <w:rPr>
                <w:rFonts w:hint="eastAsia"/>
                <w:szCs w:val="21"/>
              </w:rPr>
              <w:t>7</w:t>
            </w:r>
            <w:r>
              <w:rPr>
                <w:rFonts w:hint="eastAsia"/>
                <w:szCs w:val="21"/>
              </w:rPr>
              <w:t>个工作日内支付项目合同余款。付款前成交供应商先开具增值税发票给采购人。</w:t>
            </w:r>
          </w:p>
          <w:p w14:paraId="14EC5763" w14:textId="77777777" w:rsidR="00E228CA" w:rsidRDefault="00E228CA" w:rsidP="00A77EB1">
            <w:pPr>
              <w:ind w:firstLineChars="200" w:firstLine="422"/>
              <w:rPr>
                <w:b/>
                <w:bCs/>
                <w:szCs w:val="21"/>
              </w:rPr>
            </w:pPr>
            <w:r>
              <w:rPr>
                <w:rFonts w:hint="eastAsia"/>
                <w:b/>
                <w:bCs/>
                <w:szCs w:val="21"/>
              </w:rPr>
              <w:t>5</w:t>
            </w:r>
            <w:r>
              <w:rPr>
                <w:rFonts w:hint="eastAsia"/>
                <w:b/>
                <w:bCs/>
                <w:szCs w:val="21"/>
              </w:rPr>
              <w:t>、其他要求</w:t>
            </w:r>
          </w:p>
          <w:p w14:paraId="49E13F90" w14:textId="77777777" w:rsidR="00E228CA" w:rsidRDefault="00E228CA" w:rsidP="00A77EB1">
            <w:pPr>
              <w:ind w:firstLineChars="200" w:firstLine="420"/>
              <w:rPr>
                <w:szCs w:val="21"/>
              </w:rPr>
            </w:pPr>
            <w:r>
              <w:rPr>
                <w:rFonts w:hint="eastAsia"/>
                <w:szCs w:val="21"/>
              </w:rPr>
              <w:t xml:space="preserve">    </w:t>
            </w:r>
            <w:r>
              <w:rPr>
                <w:rFonts w:hint="eastAsia"/>
                <w:szCs w:val="21"/>
              </w:rPr>
              <w:t>采样点位见附图</w:t>
            </w:r>
          </w:p>
          <w:p w14:paraId="615065E8" w14:textId="77777777" w:rsidR="00E228CA" w:rsidRDefault="00E228CA" w:rsidP="00A77EB1">
            <w:pPr>
              <w:pStyle w:val="Default"/>
            </w:pPr>
          </w:p>
          <w:p w14:paraId="64625304" w14:textId="77777777" w:rsidR="00E228CA" w:rsidRDefault="00E228CA" w:rsidP="00A77EB1">
            <w:pPr>
              <w:pStyle w:val="Default"/>
            </w:pPr>
          </w:p>
          <w:p w14:paraId="2B17A336" w14:textId="77777777" w:rsidR="00E228CA" w:rsidRDefault="00E228CA" w:rsidP="00A77EB1">
            <w:pPr>
              <w:pStyle w:val="Default"/>
            </w:pPr>
          </w:p>
          <w:p w14:paraId="44DD1187" w14:textId="77777777" w:rsidR="00E228CA" w:rsidRDefault="00E228CA" w:rsidP="00A77EB1">
            <w:pPr>
              <w:pStyle w:val="Default"/>
            </w:pPr>
          </w:p>
          <w:p w14:paraId="6FF649BF" w14:textId="77777777" w:rsidR="00E228CA" w:rsidRDefault="00E228CA" w:rsidP="00A77EB1">
            <w:pPr>
              <w:pStyle w:val="Default"/>
            </w:pPr>
          </w:p>
          <w:p w14:paraId="56781F31" w14:textId="77777777" w:rsidR="00E228CA" w:rsidRDefault="00E228CA" w:rsidP="00A77EB1">
            <w:pPr>
              <w:pStyle w:val="Default"/>
            </w:pPr>
          </w:p>
          <w:p w14:paraId="59518FEA" w14:textId="77777777" w:rsidR="00E228CA" w:rsidRDefault="00E228CA" w:rsidP="00A77EB1">
            <w:pPr>
              <w:pStyle w:val="Default"/>
            </w:pPr>
            <w:r>
              <w:rPr>
                <w:rFonts w:hint="eastAsia"/>
                <w:b/>
                <w:noProof/>
                <w:szCs w:val="21"/>
              </w:rPr>
              <w:drawing>
                <wp:anchor distT="0" distB="0" distL="114300" distR="114300" simplePos="0" relativeHeight="251659264" behindDoc="0" locked="0" layoutInCell="1" allowOverlap="1" wp14:anchorId="172F2269" wp14:editId="0647D1DE">
                  <wp:simplePos x="0" y="0"/>
                  <wp:positionH relativeFrom="column">
                    <wp:posOffset>428625</wp:posOffset>
                  </wp:positionH>
                  <wp:positionV relativeFrom="paragraph">
                    <wp:posOffset>38100</wp:posOffset>
                  </wp:positionV>
                  <wp:extent cx="4501515" cy="5286375"/>
                  <wp:effectExtent l="0" t="0" r="0" b="952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01515" cy="528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0ADA2D" w14:textId="77777777" w:rsidR="00E228CA" w:rsidRDefault="00E228CA" w:rsidP="00A77EB1">
            <w:pPr>
              <w:pStyle w:val="Default"/>
            </w:pPr>
          </w:p>
          <w:p w14:paraId="2060C5D8" w14:textId="77777777" w:rsidR="00E228CA" w:rsidRDefault="00E228CA" w:rsidP="00A77EB1">
            <w:pPr>
              <w:pStyle w:val="Default"/>
            </w:pPr>
          </w:p>
          <w:p w14:paraId="3B92AC9C" w14:textId="77777777" w:rsidR="00E228CA" w:rsidRDefault="00E228CA" w:rsidP="00A77EB1">
            <w:pPr>
              <w:pStyle w:val="Default"/>
            </w:pPr>
          </w:p>
          <w:p w14:paraId="04F4BEE8" w14:textId="77777777" w:rsidR="00E228CA" w:rsidRDefault="00E228CA" w:rsidP="00A77EB1">
            <w:pPr>
              <w:pStyle w:val="Default"/>
            </w:pPr>
          </w:p>
          <w:p w14:paraId="3C4C82C7" w14:textId="77777777" w:rsidR="00E228CA" w:rsidRDefault="00E228CA" w:rsidP="00A77EB1">
            <w:pPr>
              <w:pStyle w:val="Default"/>
            </w:pPr>
          </w:p>
          <w:p w14:paraId="5E41E47B" w14:textId="77777777" w:rsidR="00E228CA" w:rsidRDefault="00E228CA" w:rsidP="00A77EB1">
            <w:pPr>
              <w:pStyle w:val="Default"/>
            </w:pPr>
          </w:p>
          <w:p w14:paraId="20E73ADF" w14:textId="77777777" w:rsidR="00E228CA" w:rsidRDefault="00E228CA" w:rsidP="00A77EB1">
            <w:pPr>
              <w:pStyle w:val="Default"/>
            </w:pPr>
          </w:p>
          <w:p w14:paraId="61CA3DF9" w14:textId="77777777" w:rsidR="00E228CA" w:rsidRDefault="00E228CA" w:rsidP="00A77EB1">
            <w:pPr>
              <w:pStyle w:val="Default"/>
            </w:pPr>
          </w:p>
          <w:p w14:paraId="26B865CE" w14:textId="77777777" w:rsidR="00E228CA" w:rsidRDefault="00E228CA" w:rsidP="00A77EB1">
            <w:pPr>
              <w:pStyle w:val="Default"/>
            </w:pPr>
          </w:p>
          <w:p w14:paraId="0B265C57" w14:textId="77777777" w:rsidR="00E228CA" w:rsidRDefault="00E228CA" w:rsidP="00A77EB1">
            <w:pPr>
              <w:pStyle w:val="Default"/>
            </w:pPr>
          </w:p>
          <w:p w14:paraId="59B13A8A" w14:textId="77777777" w:rsidR="00E228CA" w:rsidRDefault="00E228CA" w:rsidP="00A77EB1">
            <w:pPr>
              <w:pStyle w:val="Default"/>
            </w:pPr>
          </w:p>
          <w:p w14:paraId="7F1F9E2A" w14:textId="77777777" w:rsidR="00E228CA" w:rsidRDefault="00E228CA" w:rsidP="00A77EB1">
            <w:pPr>
              <w:pStyle w:val="Default"/>
            </w:pPr>
          </w:p>
          <w:p w14:paraId="7B03AFE2" w14:textId="77777777" w:rsidR="00E228CA" w:rsidRDefault="00E228CA" w:rsidP="00A77EB1">
            <w:pPr>
              <w:pStyle w:val="Default"/>
            </w:pPr>
          </w:p>
          <w:p w14:paraId="577F7067" w14:textId="77777777" w:rsidR="00E228CA" w:rsidRDefault="00E228CA" w:rsidP="00A77EB1">
            <w:pPr>
              <w:pStyle w:val="Default"/>
            </w:pPr>
          </w:p>
          <w:p w14:paraId="4F0810A2" w14:textId="77777777" w:rsidR="00E228CA" w:rsidRDefault="00E228CA" w:rsidP="00A77EB1">
            <w:pPr>
              <w:pStyle w:val="Default"/>
            </w:pPr>
          </w:p>
          <w:p w14:paraId="0373024E" w14:textId="77777777" w:rsidR="00E228CA" w:rsidRDefault="00E228CA" w:rsidP="00A77EB1">
            <w:pPr>
              <w:pStyle w:val="Default"/>
            </w:pPr>
          </w:p>
          <w:p w14:paraId="6E2C0994" w14:textId="77777777" w:rsidR="00E228CA" w:rsidRDefault="00E228CA" w:rsidP="00A77EB1">
            <w:pPr>
              <w:pStyle w:val="Default"/>
            </w:pPr>
          </w:p>
          <w:p w14:paraId="2A786927" w14:textId="77777777" w:rsidR="00E228CA" w:rsidRDefault="00E228CA" w:rsidP="00A77EB1">
            <w:pPr>
              <w:pStyle w:val="Default"/>
            </w:pPr>
          </w:p>
          <w:p w14:paraId="6866D6B5" w14:textId="77777777" w:rsidR="00E228CA" w:rsidRDefault="00E228CA" w:rsidP="00A77EB1">
            <w:pPr>
              <w:pStyle w:val="Default"/>
            </w:pPr>
          </w:p>
          <w:p w14:paraId="4C47B9EA" w14:textId="77777777" w:rsidR="00E228CA" w:rsidRDefault="00E228CA" w:rsidP="00A77EB1">
            <w:pPr>
              <w:pStyle w:val="Default"/>
            </w:pPr>
          </w:p>
          <w:p w14:paraId="76B42FE1" w14:textId="77777777" w:rsidR="00E228CA" w:rsidRDefault="00E228CA" w:rsidP="00A77EB1">
            <w:pPr>
              <w:pStyle w:val="Default"/>
            </w:pPr>
          </w:p>
          <w:p w14:paraId="799DBDD3" w14:textId="77777777" w:rsidR="00E228CA" w:rsidRDefault="00E228CA" w:rsidP="00A77EB1">
            <w:pPr>
              <w:pStyle w:val="Default"/>
            </w:pPr>
          </w:p>
          <w:p w14:paraId="338847DB" w14:textId="77777777" w:rsidR="00E228CA" w:rsidRDefault="00E228CA" w:rsidP="00A77EB1">
            <w:pPr>
              <w:pStyle w:val="Default"/>
            </w:pPr>
          </w:p>
          <w:p w14:paraId="0E396E4F" w14:textId="77777777" w:rsidR="00E228CA" w:rsidRDefault="00E228CA" w:rsidP="00A77EB1">
            <w:pPr>
              <w:pStyle w:val="Default"/>
            </w:pPr>
          </w:p>
          <w:p w14:paraId="4C4986B1" w14:textId="77777777" w:rsidR="00E228CA" w:rsidRDefault="00E228CA" w:rsidP="00A77EB1">
            <w:pPr>
              <w:pStyle w:val="Default"/>
            </w:pPr>
          </w:p>
          <w:p w14:paraId="3BC124C5" w14:textId="77777777" w:rsidR="00E228CA" w:rsidRDefault="00E228CA" w:rsidP="00A77EB1">
            <w:pPr>
              <w:pStyle w:val="Default"/>
            </w:pPr>
          </w:p>
          <w:p w14:paraId="7BAC65B1" w14:textId="77777777" w:rsidR="00E228CA" w:rsidRDefault="00E228CA" w:rsidP="00A77EB1">
            <w:pPr>
              <w:pStyle w:val="Default"/>
            </w:pPr>
          </w:p>
          <w:p w14:paraId="1FC6261F" w14:textId="77777777" w:rsidR="00E228CA" w:rsidRDefault="00E228CA" w:rsidP="00A77EB1">
            <w:pPr>
              <w:pStyle w:val="Default"/>
            </w:pPr>
          </w:p>
          <w:p w14:paraId="0FB13F9E" w14:textId="77777777" w:rsidR="00E228CA" w:rsidRDefault="00E228CA" w:rsidP="00A77EB1">
            <w:pPr>
              <w:pStyle w:val="Default"/>
            </w:pPr>
            <w:r w:rsidRPr="008F3747">
              <w:rPr>
                <w:rFonts w:hint="eastAsia"/>
              </w:rPr>
              <w:t>注：项目地点位于广西壮族自治区贺州市富川瑶族自治县龟石水库</w:t>
            </w:r>
          </w:p>
          <w:p w14:paraId="1DE24766" w14:textId="77777777" w:rsidR="00E228CA" w:rsidRDefault="00E228CA" w:rsidP="00A77EB1">
            <w:pPr>
              <w:pStyle w:val="Default"/>
            </w:pPr>
          </w:p>
          <w:p w14:paraId="0CD9D3F9" w14:textId="77777777" w:rsidR="00E228CA" w:rsidRDefault="00E228CA" w:rsidP="00A77EB1">
            <w:pPr>
              <w:pStyle w:val="Default"/>
            </w:pPr>
          </w:p>
          <w:p w14:paraId="1BA5A89D" w14:textId="77777777" w:rsidR="00E228CA" w:rsidRDefault="00E228CA" w:rsidP="00A77EB1">
            <w:pPr>
              <w:pStyle w:val="Default"/>
            </w:pPr>
          </w:p>
          <w:p w14:paraId="3D424881" w14:textId="77777777" w:rsidR="00E228CA" w:rsidRDefault="00E228CA" w:rsidP="00A77EB1">
            <w:pPr>
              <w:pStyle w:val="Default"/>
            </w:pPr>
          </w:p>
          <w:p w14:paraId="32E462EB" w14:textId="77777777" w:rsidR="00E228CA" w:rsidRDefault="00E228CA" w:rsidP="00A77EB1">
            <w:pPr>
              <w:pStyle w:val="Default"/>
            </w:pPr>
          </w:p>
          <w:p w14:paraId="7EB393FB" w14:textId="77777777" w:rsidR="00E228CA" w:rsidRDefault="00E228CA" w:rsidP="00A77EB1">
            <w:pPr>
              <w:pStyle w:val="Default"/>
            </w:pPr>
          </w:p>
          <w:p w14:paraId="4A40F061" w14:textId="77777777" w:rsidR="00E228CA" w:rsidRDefault="00E228CA" w:rsidP="00A77EB1">
            <w:pPr>
              <w:pStyle w:val="Default"/>
            </w:pPr>
          </w:p>
          <w:p w14:paraId="38529E2B" w14:textId="77777777" w:rsidR="00E228CA" w:rsidRPr="008F3747" w:rsidRDefault="00E228CA" w:rsidP="00A77EB1">
            <w:pPr>
              <w:pStyle w:val="Default"/>
            </w:pPr>
          </w:p>
          <w:p w14:paraId="548AA4CC" w14:textId="77777777" w:rsidR="00E228CA" w:rsidRDefault="00E228CA" w:rsidP="00A77EB1">
            <w:pPr>
              <w:ind w:firstLineChars="200" w:firstLine="420"/>
              <w:rPr>
                <w:szCs w:val="21"/>
              </w:rPr>
            </w:pPr>
          </w:p>
          <w:p w14:paraId="65E10365" w14:textId="77777777" w:rsidR="00E228CA" w:rsidRDefault="00E228CA" w:rsidP="00A77EB1">
            <w:pPr>
              <w:ind w:firstLineChars="200" w:firstLine="420"/>
              <w:rPr>
                <w:szCs w:val="21"/>
              </w:rPr>
            </w:pPr>
            <w:r>
              <w:rPr>
                <w:rFonts w:hint="eastAsia"/>
                <w:szCs w:val="21"/>
              </w:rPr>
              <w:t>备注：如采用综合评分法的，可根据评分办法要求供应商提供业绩证明、售后服务方案、实施方案、获得的与采购内容有关的资质、证书等材料。</w:t>
            </w:r>
          </w:p>
          <w:p w14:paraId="044C1901" w14:textId="77777777" w:rsidR="00E228CA" w:rsidRDefault="00E228CA" w:rsidP="00A77EB1">
            <w:pPr>
              <w:ind w:firstLineChars="200" w:firstLine="420"/>
              <w:rPr>
                <w:szCs w:val="21"/>
              </w:rPr>
            </w:pPr>
          </w:p>
        </w:tc>
      </w:tr>
    </w:tbl>
    <w:p w14:paraId="0C877CAD" w14:textId="77777777" w:rsidR="00E228CA" w:rsidRDefault="00E228CA" w:rsidP="00E228CA">
      <w:pPr>
        <w:widowControl w:val="0"/>
        <w:tabs>
          <w:tab w:val="left" w:pos="0"/>
        </w:tabs>
        <w:spacing w:line="600" w:lineRule="exact"/>
        <w:jc w:val="center"/>
        <w:rPr>
          <w:rFonts w:ascii="方正小标宋_GBK" w:eastAsia="方正小标宋_GBK" w:hAnsi="方正小标宋_GBK" w:cs="方正小标宋_GBK"/>
          <w:sz w:val="32"/>
          <w:szCs w:val="32"/>
        </w:rPr>
        <w:sectPr w:rsidR="00E228CA">
          <w:footerReference w:type="default" r:id="rId6"/>
          <w:pgSz w:w="11906" w:h="16838"/>
          <w:pgMar w:top="1440" w:right="1800" w:bottom="1440" w:left="1800" w:header="851" w:footer="992" w:gutter="0"/>
          <w:pgNumType w:fmt="numberInDash"/>
          <w:cols w:space="720"/>
          <w:docGrid w:type="lines" w:linePitch="312"/>
        </w:sectPr>
      </w:pPr>
    </w:p>
    <w:p w14:paraId="1429F8F2" w14:textId="77777777" w:rsidR="00A17D79" w:rsidRDefault="00A17D79"/>
    <w:sectPr w:rsidR="00A17D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FDA03" w14:textId="77777777" w:rsidR="00D62770" w:rsidRDefault="00E228CA">
    <w:pPr>
      <w:pStyle w:val="a3"/>
    </w:pPr>
    <w:r>
      <w:rPr>
        <w:noProof/>
      </w:rPr>
      <mc:AlternateContent>
        <mc:Choice Requires="wps">
          <w:drawing>
            <wp:anchor distT="0" distB="0" distL="114300" distR="114300" simplePos="0" relativeHeight="251659264" behindDoc="0" locked="0" layoutInCell="1" allowOverlap="1" wp14:anchorId="6AE520E9" wp14:editId="732C79C3">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4ADC36" w14:textId="77777777" w:rsidR="00D62770" w:rsidRDefault="00E228CA">
                          <w:pPr>
                            <w:pStyle w:val="a3"/>
                            <w:rPr>
                              <w:rFonts w:ascii="Times New Roman" w:hAnsi="Times New Roman"/>
                              <w:sz w:val="32"/>
                              <w:szCs w:val="32"/>
                            </w:rPr>
                          </w:pPr>
                          <w:r>
                            <w:rPr>
                              <w:rFonts w:ascii="Times New Roman" w:hAnsi="Times New Roman"/>
                              <w:sz w:val="32"/>
                              <w:szCs w:val="32"/>
                            </w:rPr>
                            <w:fldChar w:fldCharType="begin"/>
                          </w:r>
                          <w:r>
                            <w:rPr>
                              <w:rFonts w:ascii="Times New Roman" w:hAnsi="Times New Roman"/>
                              <w:sz w:val="32"/>
                              <w:szCs w:val="32"/>
                            </w:rPr>
                            <w:instrText xml:space="preserve"> PAGE  \* MERGEFORMAT </w:instrText>
                          </w:r>
                          <w:r>
                            <w:rPr>
                              <w:rFonts w:ascii="Times New Roman" w:hAnsi="Times New Roman"/>
                              <w:sz w:val="32"/>
                              <w:szCs w:val="32"/>
                            </w:rPr>
                            <w:fldChar w:fldCharType="separate"/>
                          </w:r>
                          <w:r>
                            <w:rPr>
                              <w:rFonts w:ascii="Times New Roman" w:hAnsi="Times New Roman"/>
                              <w:sz w:val="32"/>
                              <w:szCs w:val="32"/>
                            </w:rPr>
                            <w:t>1</w:t>
                          </w:r>
                          <w:r>
                            <w:rPr>
                              <w:rFonts w:ascii="Times New Roman" w:hAnsi="Times New Roman"/>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AE520E9"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C4ADC36" w14:textId="77777777" w:rsidR="00D62770" w:rsidRDefault="00E228CA">
                    <w:pPr>
                      <w:pStyle w:val="a3"/>
                      <w:rPr>
                        <w:rFonts w:ascii="Times New Roman" w:hAnsi="Times New Roman"/>
                        <w:sz w:val="32"/>
                        <w:szCs w:val="32"/>
                      </w:rPr>
                    </w:pPr>
                    <w:r>
                      <w:rPr>
                        <w:rFonts w:ascii="Times New Roman" w:hAnsi="Times New Roman"/>
                        <w:sz w:val="32"/>
                        <w:szCs w:val="32"/>
                      </w:rPr>
                      <w:fldChar w:fldCharType="begin"/>
                    </w:r>
                    <w:r>
                      <w:rPr>
                        <w:rFonts w:ascii="Times New Roman" w:hAnsi="Times New Roman"/>
                        <w:sz w:val="32"/>
                        <w:szCs w:val="32"/>
                      </w:rPr>
                      <w:instrText xml:space="preserve"> PAGE  \* MERGEFORMAT </w:instrText>
                    </w:r>
                    <w:r>
                      <w:rPr>
                        <w:rFonts w:ascii="Times New Roman" w:hAnsi="Times New Roman"/>
                        <w:sz w:val="32"/>
                        <w:szCs w:val="32"/>
                      </w:rPr>
                      <w:fldChar w:fldCharType="separate"/>
                    </w:r>
                    <w:r>
                      <w:rPr>
                        <w:rFonts w:ascii="Times New Roman" w:hAnsi="Times New Roman"/>
                        <w:sz w:val="32"/>
                        <w:szCs w:val="32"/>
                      </w:rPr>
                      <w:t>1</w:t>
                    </w:r>
                    <w:r>
                      <w:rPr>
                        <w:rFonts w:ascii="Times New Roman" w:hAnsi="Times New Roman"/>
                        <w:sz w:val="32"/>
                        <w:szCs w:val="32"/>
                      </w:rPr>
                      <w:fldChar w:fldCharType="end"/>
                    </w: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5A5C"/>
    <w:multiLevelType w:val="hybridMultilevel"/>
    <w:tmpl w:val="5EEAA85E"/>
    <w:lvl w:ilvl="0" w:tplc="608C6C5C">
      <w:start w:val="1"/>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16cid:durableId="205997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8CA"/>
    <w:rsid w:val="00A17D79"/>
    <w:rsid w:val="00E228CA"/>
    <w:rsid w:val="00E54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8BC67"/>
  <w15:chartTrackingRefBased/>
  <w15:docId w15:val="{2515E9D3-EF98-4B96-96C0-5487D21D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rsid w:val="00E228CA"/>
    <w:pPr>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qFormat/>
    <w:rsid w:val="00E228CA"/>
    <w:pPr>
      <w:widowControl w:val="0"/>
      <w:autoSpaceDE w:val="0"/>
      <w:autoSpaceDN w:val="0"/>
      <w:adjustRightInd w:val="0"/>
    </w:pPr>
    <w:rPr>
      <w:rFonts w:ascii="宋体" w:eastAsia="宋体" w:hAnsi="宋体" w:cs="Times New Roman"/>
      <w:color w:val="000000"/>
      <w:kern w:val="0"/>
      <w:sz w:val="24"/>
      <w:szCs w:val="20"/>
    </w:rPr>
  </w:style>
  <w:style w:type="paragraph" w:styleId="a3">
    <w:name w:val="footer"/>
    <w:basedOn w:val="a"/>
    <w:link w:val="a4"/>
    <w:uiPriority w:val="99"/>
    <w:qFormat/>
    <w:rsid w:val="00E228CA"/>
    <w:pPr>
      <w:tabs>
        <w:tab w:val="center" w:pos="4153"/>
        <w:tab w:val="right" w:pos="8306"/>
      </w:tabs>
      <w:snapToGrid w:val="0"/>
      <w:jc w:val="left"/>
    </w:pPr>
    <w:rPr>
      <w:sz w:val="18"/>
      <w:szCs w:val="18"/>
    </w:rPr>
  </w:style>
  <w:style w:type="character" w:customStyle="1" w:styleId="a4">
    <w:name w:val="页脚 字符"/>
    <w:basedOn w:val="a0"/>
    <w:link w:val="a3"/>
    <w:uiPriority w:val="99"/>
    <w:rsid w:val="00E228CA"/>
    <w:rPr>
      <w:rFonts w:ascii="Calibri" w:eastAsia="宋体" w:hAnsi="Calibri" w:cs="Times New Roman"/>
      <w:sz w:val="18"/>
      <w:szCs w:val="18"/>
    </w:rPr>
  </w:style>
  <w:style w:type="paragraph" w:styleId="a5">
    <w:name w:val="List Paragraph"/>
    <w:basedOn w:val="a"/>
    <w:uiPriority w:val="99"/>
    <w:rsid w:val="00E228C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 Xiaowei</dc:creator>
  <cp:keywords/>
  <dc:description/>
  <cp:lastModifiedBy>Song Xiaowei</cp:lastModifiedBy>
  <cp:revision>1</cp:revision>
  <dcterms:created xsi:type="dcterms:W3CDTF">2022-05-06T01:04:00Z</dcterms:created>
  <dcterms:modified xsi:type="dcterms:W3CDTF">2022-05-06T01:05:00Z</dcterms:modified>
</cp:coreProperties>
</file>