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C3F" w:rsidRDefault="00FC1C61">
      <w:pPr>
        <w:spacing w:line="600" w:lineRule="exact"/>
        <w:jc w:val="left"/>
        <w:rPr>
          <w:rFonts w:asciiTheme="majorEastAsia" w:eastAsiaTheme="majorEastAsia" w:hAnsiTheme="majorEastAsia" w:cs="方正小标宋_GBK"/>
          <w:sz w:val="28"/>
          <w:szCs w:val="28"/>
        </w:rPr>
      </w:pPr>
      <w:r>
        <w:rPr>
          <w:rFonts w:asciiTheme="majorEastAsia" w:eastAsiaTheme="majorEastAsia" w:hAnsiTheme="majorEastAsia" w:cs="方正小标宋_GBK" w:hint="eastAsia"/>
          <w:sz w:val="28"/>
          <w:szCs w:val="28"/>
        </w:rPr>
        <w:t>附件1</w:t>
      </w:r>
    </w:p>
    <w:p w:rsidR="00F15C3F" w:rsidRDefault="00FC1C61">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广西壮族自治区南宁生态环境监测中心</w:t>
      </w:r>
    </w:p>
    <w:p w:rsidR="00F15C3F" w:rsidRDefault="00FE4D0E">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机房搬迁服务采购</w:t>
      </w:r>
      <w:r w:rsidR="00FC1C61">
        <w:rPr>
          <w:rFonts w:ascii="方正小标宋_GBK" w:eastAsia="方正小标宋_GBK" w:hAnsi="方正小标宋_GBK" w:cs="方正小标宋_GBK" w:hint="eastAsia"/>
          <w:sz w:val="44"/>
          <w:szCs w:val="44"/>
        </w:rPr>
        <w:t>需求</w:t>
      </w:r>
    </w:p>
    <w:p w:rsidR="00F15C3F" w:rsidRDefault="00F15C3F">
      <w:pPr>
        <w:spacing w:line="520" w:lineRule="exact"/>
        <w:ind w:firstLineChars="200" w:firstLine="640"/>
        <w:rPr>
          <w:rFonts w:ascii="仿宋" w:eastAsia="仿宋" w:hAnsi="仿宋"/>
          <w:sz w:val="32"/>
          <w:szCs w:val="32"/>
        </w:rPr>
      </w:pPr>
    </w:p>
    <w:p w:rsidR="00F15C3F" w:rsidRDefault="00FC1C61">
      <w:pPr>
        <w:spacing w:line="560" w:lineRule="exact"/>
        <w:rPr>
          <w:rFonts w:ascii="黑体" w:eastAsia="黑体" w:hAnsi="黑体"/>
          <w:sz w:val="32"/>
        </w:rPr>
      </w:pPr>
      <w:r>
        <w:rPr>
          <w:rFonts w:ascii="黑体" w:eastAsia="黑体" w:hAnsi="黑体" w:hint="eastAsia"/>
          <w:sz w:val="32"/>
        </w:rPr>
        <w:t>一、项目名称：</w:t>
      </w:r>
    </w:p>
    <w:p w:rsidR="00F15C3F" w:rsidRDefault="00FC1C61">
      <w:pPr>
        <w:spacing w:line="560" w:lineRule="exact"/>
        <w:rPr>
          <w:rFonts w:ascii="宋体" w:hAnsi="宋体"/>
          <w:sz w:val="32"/>
        </w:rPr>
      </w:pPr>
      <w:r>
        <w:rPr>
          <w:rFonts w:ascii="宋体" w:hAnsi="宋体" w:hint="eastAsia"/>
          <w:sz w:val="32"/>
        </w:rPr>
        <w:t>广西壮族自治区南宁生态环境监测中心</w:t>
      </w:r>
      <w:r w:rsidR="00FE4D0E">
        <w:rPr>
          <w:rFonts w:ascii="宋体" w:hAnsi="宋体" w:hint="eastAsia"/>
          <w:sz w:val="32"/>
        </w:rPr>
        <w:t>机房搬迁服务</w:t>
      </w:r>
    </w:p>
    <w:p w:rsidR="00F15C3F" w:rsidRDefault="00FC1C61">
      <w:pPr>
        <w:spacing w:line="560" w:lineRule="exact"/>
        <w:rPr>
          <w:rFonts w:ascii="宋体" w:hAnsi="宋体"/>
          <w:sz w:val="32"/>
        </w:rPr>
      </w:pPr>
      <w:r>
        <w:rPr>
          <w:rFonts w:ascii="黑体" w:eastAsia="黑体" w:hAnsi="黑体" w:hint="eastAsia"/>
          <w:sz w:val="32"/>
          <w:szCs w:val="21"/>
        </w:rPr>
        <w:t>二、</w:t>
      </w:r>
      <w:r>
        <w:rPr>
          <w:rFonts w:ascii="黑体" w:eastAsia="黑体" w:hAnsi="黑体"/>
          <w:sz w:val="32"/>
          <w:szCs w:val="21"/>
        </w:rPr>
        <w:t>采购预算价：</w:t>
      </w:r>
      <w:r w:rsidR="00FE4D0E">
        <w:rPr>
          <w:rFonts w:ascii="宋体" w:hAnsi="宋体"/>
          <w:sz w:val="32"/>
        </w:rPr>
        <w:t>5</w:t>
      </w:r>
      <w:r>
        <w:rPr>
          <w:rFonts w:ascii="宋体" w:hAnsi="宋体"/>
          <w:sz w:val="32"/>
        </w:rPr>
        <w:t>万元整</w:t>
      </w:r>
      <w:r>
        <w:rPr>
          <w:rFonts w:ascii="宋体" w:hAnsi="宋体" w:hint="eastAsia"/>
          <w:sz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7194"/>
      </w:tblGrid>
      <w:tr w:rsidR="00F15C3F" w:rsidRPr="00516F5B">
        <w:trPr>
          <w:trHeight w:val="361"/>
          <w:jc w:val="center"/>
        </w:trPr>
        <w:tc>
          <w:tcPr>
            <w:tcW w:w="5000" w:type="pct"/>
            <w:gridSpan w:val="3"/>
            <w:shd w:val="clear" w:color="auto" w:fill="auto"/>
            <w:vAlign w:val="center"/>
          </w:tcPr>
          <w:p w:rsidR="00F15C3F" w:rsidRPr="00516F5B" w:rsidRDefault="00FC1C61">
            <w:pPr>
              <w:jc w:val="left"/>
              <w:rPr>
                <w:rFonts w:ascii="黑体" w:eastAsia="黑体" w:hAnsi="黑体" w:cstheme="minorEastAsia"/>
                <w:sz w:val="28"/>
                <w:szCs w:val="21"/>
              </w:rPr>
            </w:pPr>
            <w:r w:rsidRPr="00516F5B">
              <w:rPr>
                <w:rFonts w:ascii="黑体" w:eastAsia="黑体" w:hAnsi="黑体" w:cstheme="minorEastAsia"/>
                <w:sz w:val="28"/>
                <w:szCs w:val="21"/>
              </w:rPr>
              <w:t>一、项目要求</w:t>
            </w:r>
          </w:p>
        </w:tc>
      </w:tr>
      <w:tr w:rsidR="00F15C3F">
        <w:trPr>
          <w:trHeight w:val="361"/>
          <w:jc w:val="center"/>
        </w:trPr>
        <w:tc>
          <w:tcPr>
            <w:tcW w:w="593" w:type="pct"/>
            <w:shd w:val="clear" w:color="auto" w:fill="auto"/>
            <w:vAlign w:val="center"/>
          </w:tcPr>
          <w:p w:rsidR="00F15C3F" w:rsidRDefault="00FC1C61">
            <w:pPr>
              <w:jc w:val="center"/>
              <w:rPr>
                <w:rFonts w:asciiTheme="minorEastAsia" w:hAnsiTheme="minorEastAsia" w:cstheme="minorEastAsia"/>
                <w:b/>
                <w:szCs w:val="21"/>
              </w:rPr>
            </w:pPr>
            <w:r>
              <w:rPr>
                <w:rFonts w:asciiTheme="minorEastAsia" w:hAnsiTheme="minorEastAsia" w:cstheme="minorEastAsia" w:hint="eastAsia"/>
                <w:b/>
                <w:szCs w:val="21"/>
              </w:rPr>
              <w:t>名称</w:t>
            </w:r>
          </w:p>
        </w:tc>
        <w:tc>
          <w:tcPr>
            <w:tcW w:w="534" w:type="pct"/>
            <w:shd w:val="clear" w:color="auto" w:fill="auto"/>
            <w:vAlign w:val="center"/>
          </w:tcPr>
          <w:p w:rsidR="00F15C3F" w:rsidRDefault="00FC1C61">
            <w:pPr>
              <w:jc w:val="center"/>
              <w:rPr>
                <w:rFonts w:asciiTheme="minorEastAsia" w:hAnsiTheme="minorEastAsia" w:cstheme="minorEastAsia"/>
                <w:b/>
                <w:szCs w:val="21"/>
              </w:rPr>
            </w:pPr>
            <w:r>
              <w:rPr>
                <w:rFonts w:asciiTheme="minorEastAsia" w:hAnsiTheme="minorEastAsia" w:cstheme="minorEastAsia" w:hint="eastAsia"/>
                <w:b/>
                <w:szCs w:val="21"/>
              </w:rPr>
              <w:t>数量</w:t>
            </w:r>
          </w:p>
        </w:tc>
        <w:tc>
          <w:tcPr>
            <w:tcW w:w="3873" w:type="pct"/>
            <w:shd w:val="clear" w:color="auto" w:fill="auto"/>
            <w:vAlign w:val="center"/>
          </w:tcPr>
          <w:p w:rsidR="00F15C3F" w:rsidRDefault="00FC1C61">
            <w:pPr>
              <w:jc w:val="center"/>
              <w:rPr>
                <w:rFonts w:asciiTheme="minorEastAsia" w:hAnsiTheme="minorEastAsia" w:cstheme="minorEastAsia"/>
                <w:b/>
                <w:szCs w:val="21"/>
              </w:rPr>
            </w:pPr>
            <w:r>
              <w:rPr>
                <w:rFonts w:asciiTheme="minorEastAsia" w:hAnsiTheme="minorEastAsia" w:cstheme="minorEastAsia" w:hint="eastAsia"/>
                <w:b/>
                <w:szCs w:val="21"/>
              </w:rPr>
              <w:t>需求内容</w:t>
            </w:r>
          </w:p>
        </w:tc>
      </w:tr>
      <w:tr w:rsidR="00F15C3F">
        <w:trPr>
          <w:trHeight w:val="361"/>
          <w:jc w:val="center"/>
        </w:trPr>
        <w:tc>
          <w:tcPr>
            <w:tcW w:w="593" w:type="pct"/>
            <w:vMerge w:val="restart"/>
            <w:shd w:val="clear" w:color="auto" w:fill="auto"/>
            <w:vAlign w:val="center"/>
          </w:tcPr>
          <w:p w:rsidR="00F15C3F" w:rsidRDefault="00FC1C61" w:rsidP="00FE4D0E">
            <w:pPr>
              <w:jc w:val="center"/>
              <w:rPr>
                <w:rFonts w:asciiTheme="minorEastAsia" w:hAnsiTheme="minorEastAsia" w:cstheme="minorEastAsia"/>
                <w:b/>
                <w:szCs w:val="21"/>
              </w:rPr>
            </w:pPr>
            <w:r>
              <w:rPr>
                <w:rFonts w:asciiTheme="minorEastAsia" w:hAnsiTheme="minorEastAsia" w:cstheme="minorEastAsia" w:hint="eastAsia"/>
                <w:b/>
                <w:szCs w:val="21"/>
              </w:rPr>
              <w:t>广西壮族自治区南宁生态环境监测中心</w:t>
            </w:r>
            <w:r w:rsidR="00FE4D0E">
              <w:rPr>
                <w:rFonts w:asciiTheme="minorEastAsia" w:hAnsiTheme="minorEastAsia" w:cstheme="minorEastAsia" w:hint="eastAsia"/>
                <w:b/>
                <w:szCs w:val="21"/>
              </w:rPr>
              <w:t>机房搬迁服务</w:t>
            </w:r>
          </w:p>
        </w:tc>
        <w:tc>
          <w:tcPr>
            <w:tcW w:w="534" w:type="pct"/>
            <w:vMerge w:val="restart"/>
            <w:shd w:val="clear" w:color="auto" w:fill="auto"/>
            <w:vAlign w:val="center"/>
          </w:tcPr>
          <w:p w:rsidR="00F15C3F" w:rsidRDefault="00FC1C61">
            <w:pPr>
              <w:jc w:val="center"/>
              <w:rPr>
                <w:rFonts w:asciiTheme="minorEastAsia" w:hAnsiTheme="minorEastAsia" w:cstheme="minorEastAsia"/>
                <w:b/>
                <w:szCs w:val="21"/>
              </w:rPr>
            </w:pPr>
            <w:r>
              <w:rPr>
                <w:rFonts w:asciiTheme="minorEastAsia" w:hAnsiTheme="minorEastAsia" w:cstheme="minorEastAsia" w:hint="eastAsia"/>
                <w:color w:val="000000"/>
                <w:szCs w:val="21"/>
              </w:rPr>
              <w:t>1</w:t>
            </w:r>
          </w:p>
        </w:tc>
        <w:tc>
          <w:tcPr>
            <w:tcW w:w="3873" w:type="pct"/>
            <w:shd w:val="clear" w:color="auto" w:fill="auto"/>
            <w:vAlign w:val="center"/>
          </w:tcPr>
          <w:p w:rsidR="00F15C3F" w:rsidRDefault="00FC1C61">
            <w:pPr>
              <w:rPr>
                <w:rFonts w:asciiTheme="minorEastAsia" w:hAnsiTheme="minorEastAsia" w:cstheme="minorEastAsia"/>
                <w:b/>
                <w:szCs w:val="21"/>
              </w:rPr>
            </w:pPr>
            <w:r>
              <w:rPr>
                <w:rFonts w:asciiTheme="minorEastAsia" w:hAnsiTheme="minorEastAsia" w:cstheme="minorEastAsia"/>
                <w:b/>
                <w:szCs w:val="21"/>
              </w:rPr>
              <w:t>一、项目概况</w:t>
            </w:r>
          </w:p>
          <w:p w:rsidR="00F15C3F" w:rsidRDefault="00FC1C61" w:rsidP="0005306C">
            <w:pPr>
              <w:ind w:firstLineChars="200" w:firstLine="420"/>
              <w:rPr>
                <w:rFonts w:asciiTheme="minorEastAsia" w:hAnsiTheme="minorEastAsia" w:cstheme="minorEastAsia"/>
                <w:b/>
                <w:szCs w:val="21"/>
              </w:rPr>
            </w:pPr>
            <w:bookmarkStart w:id="0" w:name="_GoBack"/>
            <w:bookmarkEnd w:id="0"/>
            <w:r>
              <w:rPr>
                <w:rFonts w:asciiTheme="minorEastAsia" w:hAnsiTheme="minorEastAsia" w:cstheme="minorEastAsia"/>
                <w:color w:val="000000"/>
                <w:szCs w:val="21"/>
              </w:rPr>
              <w:t>在</w:t>
            </w:r>
            <w:r>
              <w:rPr>
                <w:rFonts w:asciiTheme="minorEastAsia" w:hAnsiTheme="minorEastAsia" w:cstheme="minorEastAsia" w:hint="eastAsia"/>
                <w:color w:val="000000"/>
                <w:szCs w:val="21"/>
              </w:rPr>
              <w:t>广西壮族自治区南宁生态环境监测中心（民主路4</w:t>
            </w:r>
            <w:r>
              <w:rPr>
                <w:rFonts w:asciiTheme="minorEastAsia" w:hAnsiTheme="minorEastAsia" w:cstheme="minorEastAsia"/>
                <w:color w:val="000000"/>
                <w:szCs w:val="21"/>
              </w:rPr>
              <w:t>5号</w:t>
            </w:r>
            <w:r>
              <w:rPr>
                <w:rFonts w:asciiTheme="minorEastAsia" w:hAnsiTheme="minorEastAsia" w:cstheme="minorEastAsia" w:hint="eastAsia"/>
                <w:color w:val="000000"/>
                <w:szCs w:val="21"/>
              </w:rPr>
              <w:t>）提供</w:t>
            </w:r>
            <w:r w:rsidR="00FE4D0E">
              <w:rPr>
                <w:rFonts w:asciiTheme="minorEastAsia" w:hAnsiTheme="minorEastAsia" w:cstheme="minorEastAsia" w:hint="eastAsia"/>
                <w:color w:val="000000"/>
                <w:szCs w:val="21"/>
              </w:rPr>
              <w:t>机房搬迁服务，详见搬迁方案</w:t>
            </w:r>
            <w:r>
              <w:rPr>
                <w:rFonts w:asciiTheme="minorEastAsia" w:hAnsiTheme="minorEastAsia" w:cstheme="minorEastAsia" w:hint="eastAsia"/>
                <w:color w:val="000000"/>
                <w:szCs w:val="21"/>
              </w:rPr>
              <w:t>。</w:t>
            </w:r>
          </w:p>
        </w:tc>
      </w:tr>
      <w:tr w:rsidR="00F15C3F">
        <w:trPr>
          <w:trHeight w:val="361"/>
          <w:jc w:val="center"/>
        </w:trPr>
        <w:tc>
          <w:tcPr>
            <w:tcW w:w="593" w:type="pct"/>
            <w:vMerge/>
            <w:shd w:val="clear" w:color="auto" w:fill="auto"/>
            <w:vAlign w:val="center"/>
          </w:tcPr>
          <w:p w:rsidR="00F15C3F" w:rsidRDefault="00F15C3F">
            <w:pPr>
              <w:jc w:val="center"/>
              <w:rPr>
                <w:rFonts w:asciiTheme="minorEastAsia" w:hAnsiTheme="minorEastAsia" w:cstheme="minorEastAsia"/>
                <w:b/>
                <w:szCs w:val="21"/>
              </w:rPr>
            </w:pPr>
          </w:p>
        </w:tc>
        <w:tc>
          <w:tcPr>
            <w:tcW w:w="534" w:type="pct"/>
            <w:vMerge/>
            <w:shd w:val="clear" w:color="auto" w:fill="auto"/>
            <w:vAlign w:val="center"/>
          </w:tcPr>
          <w:p w:rsidR="00F15C3F" w:rsidRDefault="00F15C3F">
            <w:pPr>
              <w:jc w:val="center"/>
              <w:rPr>
                <w:rFonts w:asciiTheme="minorEastAsia" w:hAnsiTheme="minorEastAsia" w:cstheme="minorEastAsia"/>
                <w:szCs w:val="21"/>
              </w:rPr>
            </w:pPr>
          </w:p>
        </w:tc>
        <w:tc>
          <w:tcPr>
            <w:tcW w:w="3873" w:type="pct"/>
            <w:shd w:val="clear" w:color="auto" w:fill="auto"/>
            <w:vAlign w:val="center"/>
          </w:tcPr>
          <w:p w:rsidR="00FE4D0E" w:rsidRPr="00FE4D0E" w:rsidRDefault="00FE4D0E" w:rsidP="00FE4D0E">
            <w:pPr>
              <w:snapToGrid w:val="0"/>
              <w:rPr>
                <w:rFonts w:ascii="Times New Roman" w:hAnsi="Times New Roman"/>
                <w:b/>
                <w:szCs w:val="21"/>
              </w:rPr>
            </w:pPr>
            <w:r w:rsidRPr="00FE4D0E">
              <w:rPr>
                <w:rFonts w:ascii="Times New Roman" w:hAnsi="Times New Roman" w:hint="eastAsia"/>
                <w:b/>
                <w:szCs w:val="21"/>
              </w:rPr>
              <w:t>一、</w:t>
            </w:r>
            <w:r w:rsidRPr="00FE4D0E">
              <w:rPr>
                <w:rFonts w:ascii="Times New Roman" w:hAnsi="Times New Roman" w:hint="eastAsia"/>
                <w:b/>
                <w:szCs w:val="21"/>
              </w:rPr>
              <w:t>C701</w:t>
            </w:r>
            <w:r w:rsidRPr="00FE4D0E">
              <w:rPr>
                <w:rFonts w:ascii="Times New Roman" w:hAnsi="Times New Roman" w:hint="eastAsia"/>
                <w:b/>
                <w:szCs w:val="21"/>
              </w:rPr>
              <w:t>新机房装修</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（一）铺设防静电地板（约</w:t>
            </w:r>
            <w:r w:rsidRPr="00FE4D0E">
              <w:rPr>
                <w:rFonts w:ascii="Times New Roman" w:hAnsi="Times New Roman" w:hint="eastAsia"/>
                <w:szCs w:val="21"/>
              </w:rPr>
              <w:t>20</w:t>
            </w:r>
            <w:r w:rsidRPr="00FE4D0E">
              <w:rPr>
                <w:rFonts w:ascii="Times New Roman" w:hAnsi="Times New Roman" w:hint="eastAsia"/>
                <w:szCs w:val="21"/>
              </w:rPr>
              <w:t>平米）；</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（二）布设机房防雷接地系统；</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（三）更换配指纹电子锁的防盗铁门；</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（四）供电线路：从</w:t>
            </w:r>
            <w:r w:rsidRPr="00FE4D0E">
              <w:rPr>
                <w:rFonts w:ascii="Times New Roman" w:hAnsi="Times New Roman" w:hint="eastAsia"/>
                <w:szCs w:val="21"/>
              </w:rPr>
              <w:t>6</w:t>
            </w:r>
            <w:r w:rsidRPr="00FE4D0E">
              <w:rPr>
                <w:rFonts w:ascii="Times New Roman" w:hAnsi="Times New Roman" w:hint="eastAsia"/>
                <w:szCs w:val="21"/>
              </w:rPr>
              <w:t>楼供电箱用</w:t>
            </w:r>
            <w:r w:rsidRPr="00FE4D0E">
              <w:rPr>
                <w:rFonts w:ascii="Times New Roman" w:hAnsi="Times New Roman" w:hint="eastAsia"/>
                <w:szCs w:val="21"/>
              </w:rPr>
              <w:t>10</w:t>
            </w:r>
            <w:r w:rsidRPr="00FE4D0E">
              <w:rPr>
                <w:rFonts w:ascii="Times New Roman" w:hAnsi="Times New Roman" w:hint="eastAsia"/>
                <w:szCs w:val="21"/>
              </w:rPr>
              <w:t>平方电线接入三相电，设</w:t>
            </w:r>
            <w:r w:rsidRPr="00FE4D0E">
              <w:rPr>
                <w:rFonts w:ascii="Times New Roman" w:hAnsi="Times New Roman" w:hint="eastAsia"/>
                <w:szCs w:val="21"/>
              </w:rPr>
              <w:t>1</w:t>
            </w:r>
            <w:r w:rsidRPr="00FE4D0E">
              <w:rPr>
                <w:rFonts w:ascii="Times New Roman" w:hAnsi="Times New Roman" w:hint="eastAsia"/>
                <w:szCs w:val="21"/>
              </w:rPr>
              <w:t>个配电柜，里面布设</w:t>
            </w:r>
            <w:r w:rsidRPr="00FE4D0E">
              <w:rPr>
                <w:rFonts w:ascii="Times New Roman" w:hAnsi="Times New Roman" w:hint="eastAsia"/>
                <w:szCs w:val="21"/>
              </w:rPr>
              <w:t>1</w:t>
            </w:r>
            <w:r w:rsidRPr="00FE4D0E">
              <w:rPr>
                <w:rFonts w:ascii="Times New Roman" w:hAnsi="Times New Roman" w:hint="eastAsia"/>
                <w:szCs w:val="21"/>
              </w:rPr>
              <w:t>个三相电表作为总电表，下接</w:t>
            </w:r>
            <w:r w:rsidRPr="00FE4D0E">
              <w:rPr>
                <w:rFonts w:ascii="Times New Roman" w:hAnsi="Times New Roman" w:hint="eastAsia"/>
                <w:szCs w:val="21"/>
              </w:rPr>
              <w:t>1</w:t>
            </w:r>
            <w:r w:rsidRPr="00FE4D0E">
              <w:rPr>
                <w:rFonts w:ascii="Times New Roman" w:hAnsi="Times New Roman" w:hint="eastAsia"/>
                <w:szCs w:val="21"/>
              </w:rPr>
              <w:t>个三相电表作为空调电表，</w:t>
            </w:r>
            <w:r w:rsidRPr="00FE4D0E">
              <w:rPr>
                <w:rFonts w:ascii="Times New Roman" w:hAnsi="Times New Roman" w:hint="eastAsia"/>
                <w:szCs w:val="21"/>
              </w:rPr>
              <w:t>1</w:t>
            </w:r>
            <w:r w:rsidRPr="00FE4D0E">
              <w:rPr>
                <w:rFonts w:ascii="Times New Roman" w:hAnsi="Times New Roman" w:hint="eastAsia"/>
                <w:szCs w:val="21"/>
              </w:rPr>
              <w:t>个单相电表作为设备和照明电表。供电线路设计应该符合机房供电相关标准；</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（五）从</w:t>
            </w:r>
            <w:r w:rsidRPr="00FE4D0E">
              <w:rPr>
                <w:rFonts w:ascii="Times New Roman" w:hAnsi="Times New Roman" w:hint="eastAsia"/>
                <w:szCs w:val="21"/>
              </w:rPr>
              <w:t>B401</w:t>
            </w:r>
            <w:r w:rsidRPr="00FE4D0E">
              <w:rPr>
                <w:rFonts w:ascii="Times New Roman" w:hAnsi="Times New Roman" w:hint="eastAsia"/>
                <w:szCs w:val="21"/>
              </w:rPr>
              <w:t>铺设两条光纤线路至</w:t>
            </w:r>
            <w:r w:rsidRPr="00FE4D0E">
              <w:rPr>
                <w:rFonts w:ascii="Times New Roman" w:hAnsi="Times New Roman" w:hint="eastAsia"/>
                <w:szCs w:val="21"/>
              </w:rPr>
              <w:t>C701</w:t>
            </w:r>
            <w:r w:rsidRPr="00FE4D0E">
              <w:rPr>
                <w:rFonts w:ascii="Times New Roman" w:hAnsi="Times New Roman" w:hint="eastAsia"/>
                <w:szCs w:val="21"/>
              </w:rPr>
              <w:t>（一用</w:t>
            </w:r>
            <w:proofErr w:type="gramStart"/>
            <w:r w:rsidRPr="00FE4D0E">
              <w:rPr>
                <w:rFonts w:ascii="Times New Roman" w:hAnsi="Times New Roman" w:hint="eastAsia"/>
                <w:szCs w:val="21"/>
              </w:rPr>
              <w:t>一</w:t>
            </w:r>
            <w:proofErr w:type="gramEnd"/>
            <w:r w:rsidRPr="00FE4D0E">
              <w:rPr>
                <w:rFonts w:ascii="Times New Roman" w:hAnsi="Times New Roman" w:hint="eastAsia"/>
                <w:szCs w:val="21"/>
              </w:rPr>
              <w:t>备），配一对千兆光纤收发器以连接两个机房网络。</w:t>
            </w:r>
          </w:p>
          <w:p w:rsidR="00FE4D0E" w:rsidRPr="00FE4D0E" w:rsidRDefault="00FE4D0E" w:rsidP="00FE4D0E">
            <w:pPr>
              <w:snapToGrid w:val="0"/>
              <w:rPr>
                <w:rFonts w:ascii="Times New Roman" w:hAnsi="Times New Roman"/>
                <w:b/>
                <w:szCs w:val="21"/>
              </w:rPr>
            </w:pPr>
            <w:r w:rsidRPr="00FE4D0E">
              <w:rPr>
                <w:rFonts w:ascii="Times New Roman" w:hAnsi="Times New Roman" w:hint="eastAsia"/>
                <w:b/>
                <w:szCs w:val="21"/>
              </w:rPr>
              <w:t>二、搬迁</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（一）把在线质谱仪从</w:t>
            </w:r>
            <w:r w:rsidRPr="00FE4D0E">
              <w:rPr>
                <w:rFonts w:ascii="Times New Roman" w:hAnsi="Times New Roman" w:hint="eastAsia"/>
                <w:szCs w:val="21"/>
              </w:rPr>
              <w:t>C701</w:t>
            </w:r>
            <w:r w:rsidRPr="00FE4D0E">
              <w:rPr>
                <w:rFonts w:ascii="Times New Roman" w:hAnsi="Times New Roman" w:hint="eastAsia"/>
                <w:szCs w:val="21"/>
              </w:rPr>
              <w:t>搬至</w:t>
            </w:r>
            <w:r w:rsidRPr="00FE4D0E">
              <w:rPr>
                <w:rFonts w:ascii="Times New Roman" w:hAnsi="Times New Roman" w:hint="eastAsia"/>
                <w:szCs w:val="21"/>
              </w:rPr>
              <w:t>B609</w:t>
            </w:r>
            <w:r w:rsidRPr="00FE4D0E">
              <w:rPr>
                <w:rFonts w:ascii="Times New Roman" w:hAnsi="Times New Roman" w:hint="eastAsia"/>
                <w:szCs w:val="21"/>
              </w:rPr>
              <w:t>（约</w:t>
            </w:r>
            <w:r w:rsidRPr="00FE4D0E">
              <w:rPr>
                <w:rFonts w:ascii="Times New Roman" w:hAnsi="Times New Roman" w:hint="eastAsia"/>
                <w:szCs w:val="21"/>
              </w:rPr>
              <w:t>4</w:t>
            </w:r>
            <w:proofErr w:type="gramStart"/>
            <w:r w:rsidRPr="00FE4D0E">
              <w:rPr>
                <w:rFonts w:ascii="Times New Roman" w:hAnsi="Times New Roman" w:hint="eastAsia"/>
                <w:szCs w:val="21"/>
              </w:rPr>
              <w:t>百</w:t>
            </w:r>
            <w:proofErr w:type="gramEnd"/>
            <w:r w:rsidRPr="00FE4D0E">
              <w:rPr>
                <w:rFonts w:ascii="Times New Roman" w:hAnsi="Times New Roman" w:hint="eastAsia"/>
                <w:szCs w:val="21"/>
              </w:rPr>
              <w:t>斤重）；</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（二）从</w:t>
            </w:r>
            <w:r w:rsidRPr="00FE4D0E">
              <w:rPr>
                <w:rFonts w:ascii="Times New Roman" w:hAnsi="Times New Roman" w:hint="eastAsia"/>
                <w:szCs w:val="21"/>
              </w:rPr>
              <w:t>C701</w:t>
            </w:r>
            <w:r w:rsidRPr="00FE4D0E">
              <w:rPr>
                <w:rFonts w:ascii="Times New Roman" w:hAnsi="Times New Roman" w:hint="eastAsia"/>
                <w:szCs w:val="21"/>
              </w:rPr>
              <w:t>清理杂物搬至指定地方；</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（三）把精密空调从</w:t>
            </w:r>
            <w:r w:rsidRPr="00FE4D0E">
              <w:rPr>
                <w:rFonts w:ascii="Times New Roman" w:hAnsi="Times New Roman" w:hint="eastAsia"/>
                <w:szCs w:val="21"/>
              </w:rPr>
              <w:t>B401</w:t>
            </w:r>
            <w:r w:rsidRPr="00FE4D0E">
              <w:rPr>
                <w:rFonts w:ascii="Times New Roman" w:hAnsi="Times New Roman" w:hint="eastAsia"/>
                <w:szCs w:val="21"/>
              </w:rPr>
              <w:t>移机至</w:t>
            </w:r>
            <w:r w:rsidRPr="00FE4D0E">
              <w:rPr>
                <w:rFonts w:ascii="Times New Roman" w:hAnsi="Times New Roman" w:hint="eastAsia"/>
                <w:szCs w:val="21"/>
              </w:rPr>
              <w:t>C701</w:t>
            </w:r>
            <w:r w:rsidRPr="00FE4D0E">
              <w:rPr>
                <w:rFonts w:ascii="Times New Roman" w:hAnsi="Times New Roman" w:hint="eastAsia"/>
                <w:szCs w:val="21"/>
              </w:rPr>
              <w:t>；</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（四）从</w:t>
            </w:r>
            <w:r w:rsidRPr="00FE4D0E">
              <w:rPr>
                <w:rFonts w:ascii="Times New Roman" w:hAnsi="Times New Roman" w:hint="eastAsia"/>
                <w:szCs w:val="21"/>
              </w:rPr>
              <w:t>B401</w:t>
            </w:r>
            <w:r w:rsidRPr="00FE4D0E">
              <w:rPr>
                <w:rFonts w:ascii="Times New Roman" w:hAnsi="Times New Roman" w:hint="eastAsia"/>
                <w:szCs w:val="21"/>
              </w:rPr>
              <w:t>搬迁</w:t>
            </w:r>
            <w:r w:rsidRPr="00FE4D0E">
              <w:rPr>
                <w:rFonts w:ascii="Times New Roman" w:hAnsi="Times New Roman" w:hint="eastAsia"/>
                <w:szCs w:val="21"/>
              </w:rPr>
              <w:t>1</w:t>
            </w:r>
            <w:r w:rsidRPr="00FE4D0E">
              <w:rPr>
                <w:rFonts w:ascii="Times New Roman" w:hAnsi="Times New Roman" w:hint="eastAsia"/>
                <w:szCs w:val="21"/>
              </w:rPr>
              <w:t>个标准机柜（连服务器、磁盘阵列等约</w:t>
            </w:r>
            <w:r w:rsidRPr="00FE4D0E">
              <w:rPr>
                <w:rFonts w:ascii="Times New Roman" w:hAnsi="Times New Roman" w:hint="eastAsia"/>
                <w:szCs w:val="21"/>
              </w:rPr>
              <w:t>10</w:t>
            </w:r>
            <w:r w:rsidRPr="00FE4D0E">
              <w:rPr>
                <w:rFonts w:ascii="Times New Roman" w:hAnsi="Times New Roman" w:hint="eastAsia"/>
                <w:szCs w:val="21"/>
              </w:rPr>
              <w:t>台设备）至</w:t>
            </w:r>
            <w:r w:rsidRPr="00FE4D0E">
              <w:rPr>
                <w:rFonts w:ascii="Times New Roman" w:hAnsi="Times New Roman" w:hint="eastAsia"/>
                <w:szCs w:val="21"/>
              </w:rPr>
              <w:t>C701</w:t>
            </w:r>
            <w:r w:rsidRPr="00FE4D0E">
              <w:rPr>
                <w:rFonts w:ascii="Times New Roman" w:hAnsi="Times New Roman" w:hint="eastAsia"/>
                <w:szCs w:val="21"/>
              </w:rPr>
              <w:t>；</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（五）从</w:t>
            </w:r>
            <w:r w:rsidRPr="00FE4D0E">
              <w:rPr>
                <w:rFonts w:ascii="Times New Roman" w:hAnsi="Times New Roman" w:hint="eastAsia"/>
                <w:szCs w:val="21"/>
              </w:rPr>
              <w:t>B401</w:t>
            </w:r>
            <w:r w:rsidRPr="00FE4D0E">
              <w:rPr>
                <w:rFonts w:ascii="Times New Roman" w:hAnsi="Times New Roman" w:hint="eastAsia"/>
                <w:szCs w:val="21"/>
              </w:rPr>
              <w:t>搬迁</w:t>
            </w:r>
            <w:r w:rsidRPr="00FE4D0E">
              <w:rPr>
                <w:rFonts w:ascii="Times New Roman" w:hAnsi="Times New Roman" w:hint="eastAsia"/>
                <w:szCs w:val="21"/>
              </w:rPr>
              <w:t>3</w:t>
            </w:r>
            <w:r w:rsidRPr="00FE4D0E">
              <w:rPr>
                <w:rFonts w:ascii="Times New Roman" w:hAnsi="Times New Roman" w:hint="eastAsia"/>
                <w:szCs w:val="21"/>
              </w:rPr>
              <w:t>套</w:t>
            </w:r>
            <w:proofErr w:type="gramStart"/>
            <w:r w:rsidRPr="00FE4D0E">
              <w:rPr>
                <w:rFonts w:ascii="Times New Roman" w:hAnsi="Times New Roman" w:hint="eastAsia"/>
                <w:szCs w:val="21"/>
              </w:rPr>
              <w:t>铁皮柜至</w:t>
            </w:r>
            <w:proofErr w:type="gramEnd"/>
            <w:r w:rsidRPr="00FE4D0E">
              <w:rPr>
                <w:rFonts w:ascii="Times New Roman" w:hAnsi="Times New Roman" w:hint="eastAsia"/>
                <w:szCs w:val="21"/>
              </w:rPr>
              <w:t>C701</w:t>
            </w:r>
            <w:r w:rsidRPr="00FE4D0E">
              <w:rPr>
                <w:rFonts w:ascii="Times New Roman" w:hAnsi="Times New Roman" w:hint="eastAsia"/>
                <w:szCs w:val="21"/>
              </w:rPr>
              <w:t>；</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（六）从</w:t>
            </w:r>
            <w:r w:rsidRPr="00FE4D0E">
              <w:rPr>
                <w:rFonts w:ascii="Times New Roman" w:hAnsi="Times New Roman" w:hint="eastAsia"/>
                <w:szCs w:val="21"/>
              </w:rPr>
              <w:t>B609</w:t>
            </w:r>
            <w:r w:rsidRPr="00FE4D0E">
              <w:rPr>
                <w:rFonts w:ascii="Times New Roman" w:hAnsi="Times New Roman" w:hint="eastAsia"/>
                <w:szCs w:val="21"/>
              </w:rPr>
              <w:t>搬迁</w:t>
            </w:r>
            <w:r w:rsidRPr="00FE4D0E">
              <w:rPr>
                <w:rFonts w:ascii="Times New Roman" w:hAnsi="Times New Roman" w:hint="eastAsia"/>
                <w:szCs w:val="21"/>
              </w:rPr>
              <w:t>2</w:t>
            </w:r>
            <w:r w:rsidRPr="00FE4D0E">
              <w:rPr>
                <w:rFonts w:ascii="Times New Roman" w:hAnsi="Times New Roman" w:hint="eastAsia"/>
                <w:szCs w:val="21"/>
              </w:rPr>
              <w:t>个标准机柜（连服务器、磁盘阵列等约</w:t>
            </w:r>
            <w:r w:rsidRPr="00FE4D0E">
              <w:rPr>
                <w:rFonts w:ascii="Times New Roman" w:hAnsi="Times New Roman" w:hint="eastAsia"/>
                <w:szCs w:val="21"/>
              </w:rPr>
              <w:t>10</w:t>
            </w:r>
            <w:r w:rsidRPr="00FE4D0E">
              <w:rPr>
                <w:rFonts w:ascii="Times New Roman" w:hAnsi="Times New Roman" w:hint="eastAsia"/>
                <w:szCs w:val="21"/>
              </w:rPr>
              <w:t>台设备）至</w:t>
            </w:r>
            <w:r w:rsidRPr="00FE4D0E">
              <w:rPr>
                <w:rFonts w:ascii="Times New Roman" w:hAnsi="Times New Roman" w:hint="eastAsia"/>
                <w:szCs w:val="21"/>
              </w:rPr>
              <w:t>C701</w:t>
            </w:r>
            <w:r w:rsidRPr="00FE4D0E">
              <w:rPr>
                <w:rFonts w:ascii="Times New Roman" w:hAnsi="Times New Roman" w:hint="eastAsia"/>
                <w:szCs w:val="21"/>
              </w:rPr>
              <w:t>；</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（七）从</w:t>
            </w:r>
            <w:r w:rsidRPr="00FE4D0E">
              <w:rPr>
                <w:rFonts w:ascii="Times New Roman" w:hAnsi="Times New Roman" w:hint="eastAsia"/>
                <w:szCs w:val="21"/>
              </w:rPr>
              <w:t>B609</w:t>
            </w:r>
            <w:r w:rsidRPr="00FE4D0E">
              <w:rPr>
                <w:rFonts w:ascii="Times New Roman" w:hAnsi="Times New Roman" w:hint="eastAsia"/>
                <w:szCs w:val="21"/>
              </w:rPr>
              <w:t>搬迁</w:t>
            </w:r>
            <w:r w:rsidRPr="00FE4D0E">
              <w:rPr>
                <w:rFonts w:ascii="Times New Roman" w:hAnsi="Times New Roman" w:hint="eastAsia"/>
                <w:szCs w:val="21"/>
              </w:rPr>
              <w:t>2</w:t>
            </w:r>
            <w:r w:rsidRPr="00FE4D0E">
              <w:rPr>
                <w:rFonts w:ascii="Times New Roman" w:hAnsi="Times New Roman" w:hint="eastAsia"/>
                <w:szCs w:val="21"/>
              </w:rPr>
              <w:t>套</w:t>
            </w:r>
            <w:r w:rsidRPr="00FE4D0E">
              <w:rPr>
                <w:rFonts w:ascii="Times New Roman" w:hAnsi="Times New Roman" w:hint="eastAsia"/>
                <w:szCs w:val="21"/>
              </w:rPr>
              <w:t>UPS</w:t>
            </w:r>
            <w:r w:rsidRPr="00FE4D0E">
              <w:rPr>
                <w:rFonts w:ascii="Times New Roman" w:hAnsi="Times New Roman" w:hint="eastAsia"/>
                <w:szCs w:val="21"/>
              </w:rPr>
              <w:t>电源（</w:t>
            </w:r>
            <w:r w:rsidRPr="00FE4D0E">
              <w:rPr>
                <w:rFonts w:ascii="Times New Roman" w:hAnsi="Times New Roman" w:hint="eastAsia"/>
                <w:szCs w:val="21"/>
              </w:rPr>
              <w:t>2</w:t>
            </w:r>
            <w:r w:rsidRPr="00FE4D0E">
              <w:rPr>
                <w:rFonts w:ascii="Times New Roman" w:hAnsi="Times New Roman" w:hint="eastAsia"/>
                <w:szCs w:val="21"/>
              </w:rPr>
              <w:t>个主机，</w:t>
            </w:r>
            <w:r w:rsidRPr="00FE4D0E">
              <w:rPr>
                <w:rFonts w:ascii="Times New Roman" w:hAnsi="Times New Roman" w:hint="eastAsia"/>
                <w:szCs w:val="21"/>
              </w:rPr>
              <w:t>3*16</w:t>
            </w:r>
            <w:r w:rsidRPr="00FE4D0E">
              <w:rPr>
                <w:rFonts w:ascii="Times New Roman" w:hAnsi="Times New Roman" w:hint="eastAsia"/>
                <w:szCs w:val="21"/>
              </w:rPr>
              <w:t>个铅酸电池）至</w:t>
            </w:r>
            <w:r w:rsidRPr="00FE4D0E">
              <w:rPr>
                <w:rFonts w:ascii="Times New Roman" w:hAnsi="Times New Roman" w:hint="eastAsia"/>
                <w:szCs w:val="21"/>
              </w:rPr>
              <w:t>C701</w:t>
            </w:r>
            <w:r w:rsidRPr="00FE4D0E">
              <w:rPr>
                <w:rFonts w:ascii="Times New Roman" w:hAnsi="Times New Roman" w:hint="eastAsia"/>
                <w:szCs w:val="21"/>
              </w:rPr>
              <w:t>。</w:t>
            </w:r>
          </w:p>
          <w:p w:rsidR="00FE4D0E" w:rsidRPr="00FE4D0E" w:rsidRDefault="00FE4D0E" w:rsidP="00FE4D0E">
            <w:pPr>
              <w:snapToGrid w:val="0"/>
              <w:rPr>
                <w:rFonts w:ascii="Times New Roman" w:hAnsi="Times New Roman"/>
                <w:b/>
                <w:szCs w:val="21"/>
              </w:rPr>
            </w:pPr>
            <w:r w:rsidRPr="00FE4D0E">
              <w:rPr>
                <w:rFonts w:ascii="Times New Roman" w:hAnsi="Times New Roman" w:hint="eastAsia"/>
                <w:b/>
                <w:szCs w:val="21"/>
              </w:rPr>
              <w:t>三、其他</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（一）报价应包括上述项目实现所需的物料、配件、人工所有费用和清理垃圾的费用；</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（二）</w:t>
            </w:r>
            <w:r w:rsidRPr="00FE4D0E">
              <w:rPr>
                <w:rFonts w:ascii="Times New Roman" w:hAnsi="Times New Roman" w:hint="eastAsia"/>
                <w:szCs w:val="21"/>
              </w:rPr>
              <w:t>C701</w:t>
            </w:r>
            <w:r w:rsidRPr="00FE4D0E">
              <w:rPr>
                <w:rFonts w:ascii="Times New Roman" w:hAnsi="Times New Roman" w:hint="eastAsia"/>
                <w:szCs w:val="21"/>
              </w:rPr>
              <w:t>窗口封闭和墙面翻新不列入本项目中；</w:t>
            </w:r>
          </w:p>
          <w:p w:rsidR="00FE4D0E" w:rsidRPr="00FE4D0E" w:rsidRDefault="00FE4D0E" w:rsidP="00FE4D0E">
            <w:pPr>
              <w:snapToGrid w:val="0"/>
              <w:rPr>
                <w:rFonts w:ascii="Times New Roman" w:hAnsi="Times New Roman"/>
                <w:szCs w:val="21"/>
              </w:rPr>
            </w:pPr>
            <w:r w:rsidRPr="00FE4D0E">
              <w:rPr>
                <w:rFonts w:ascii="Times New Roman" w:hAnsi="Times New Roman" w:hint="eastAsia"/>
                <w:szCs w:val="21"/>
              </w:rPr>
              <w:t>（三）因机房搬迁期间需保证中心和市本级监测机构的网络及服务器群的正常运行，搬迁需与市本级监测机构机房空调采购配合，保证精密空调从</w:t>
            </w:r>
            <w:r w:rsidRPr="00FE4D0E">
              <w:rPr>
                <w:rFonts w:ascii="Times New Roman" w:hAnsi="Times New Roman" w:hint="eastAsia"/>
                <w:szCs w:val="21"/>
              </w:rPr>
              <w:t>B401</w:t>
            </w:r>
            <w:r w:rsidRPr="00FE4D0E">
              <w:rPr>
                <w:rFonts w:ascii="Times New Roman" w:hAnsi="Times New Roman" w:hint="eastAsia"/>
                <w:szCs w:val="21"/>
              </w:rPr>
              <w:t>迁出时，市本级监测机构机房空调同步安装使用；</w:t>
            </w:r>
          </w:p>
          <w:p w:rsidR="00F15C3F" w:rsidRPr="00FE4D0E" w:rsidRDefault="00FE4D0E" w:rsidP="00FE4D0E">
            <w:pPr>
              <w:snapToGrid w:val="0"/>
              <w:rPr>
                <w:rFonts w:ascii="Times New Roman" w:hAnsi="Times New Roman"/>
                <w:szCs w:val="21"/>
              </w:rPr>
            </w:pPr>
            <w:r w:rsidRPr="00FE4D0E">
              <w:rPr>
                <w:rFonts w:ascii="Times New Roman" w:hAnsi="Times New Roman" w:hint="eastAsia"/>
                <w:szCs w:val="21"/>
              </w:rPr>
              <w:t>（四）需协调安置从</w:t>
            </w:r>
            <w:r w:rsidRPr="00FE4D0E">
              <w:rPr>
                <w:rFonts w:ascii="Times New Roman" w:hAnsi="Times New Roman" w:hint="eastAsia"/>
                <w:szCs w:val="21"/>
              </w:rPr>
              <w:t>C701</w:t>
            </w:r>
            <w:r w:rsidRPr="00FE4D0E">
              <w:rPr>
                <w:rFonts w:ascii="Times New Roman" w:hAnsi="Times New Roman" w:hint="eastAsia"/>
                <w:szCs w:val="21"/>
              </w:rPr>
              <w:t>清理出的物品的地方，以保证机房搬迁项目的正常推进。</w:t>
            </w:r>
          </w:p>
        </w:tc>
      </w:tr>
      <w:tr w:rsidR="00F15C3F" w:rsidRPr="00516F5B">
        <w:trPr>
          <w:trHeight w:val="361"/>
          <w:jc w:val="center"/>
        </w:trPr>
        <w:tc>
          <w:tcPr>
            <w:tcW w:w="5000" w:type="pct"/>
            <w:gridSpan w:val="3"/>
            <w:shd w:val="clear" w:color="auto" w:fill="auto"/>
            <w:vAlign w:val="center"/>
          </w:tcPr>
          <w:p w:rsidR="00F15C3F" w:rsidRPr="00516F5B" w:rsidRDefault="00FC1C61">
            <w:pPr>
              <w:jc w:val="left"/>
              <w:rPr>
                <w:rFonts w:asciiTheme="minorEastAsia" w:hAnsiTheme="minorEastAsia" w:cstheme="minorEastAsia"/>
                <w:b/>
                <w:sz w:val="28"/>
                <w:szCs w:val="21"/>
              </w:rPr>
            </w:pPr>
            <w:r w:rsidRPr="00516F5B">
              <w:rPr>
                <w:rFonts w:ascii="黑体" w:eastAsia="黑体" w:hAnsi="黑体" w:cstheme="minorEastAsia" w:hint="eastAsia"/>
                <w:sz w:val="28"/>
                <w:szCs w:val="21"/>
              </w:rPr>
              <w:lastRenderedPageBreak/>
              <w:t>二</w:t>
            </w:r>
            <w:r w:rsidRPr="00516F5B">
              <w:rPr>
                <w:rFonts w:ascii="黑体" w:eastAsia="黑体" w:hAnsi="黑体" w:cstheme="minorEastAsia"/>
                <w:sz w:val="28"/>
                <w:szCs w:val="21"/>
              </w:rPr>
              <w:t>、商务要求</w:t>
            </w:r>
          </w:p>
        </w:tc>
      </w:tr>
      <w:tr w:rsidR="00F15C3F">
        <w:trPr>
          <w:trHeight w:val="1315"/>
          <w:jc w:val="center"/>
        </w:trPr>
        <w:tc>
          <w:tcPr>
            <w:tcW w:w="5000" w:type="pct"/>
            <w:gridSpan w:val="3"/>
            <w:shd w:val="clear" w:color="auto" w:fill="auto"/>
            <w:vAlign w:val="center"/>
          </w:tcPr>
          <w:p w:rsidR="00F15C3F" w:rsidRDefault="00FC1C61">
            <w:pPr>
              <w:ind w:firstLineChars="200" w:firstLine="420"/>
              <w:rPr>
                <w:b/>
                <w:szCs w:val="21"/>
              </w:rPr>
            </w:pPr>
            <w:r>
              <w:rPr>
                <w:rFonts w:ascii="宋体" w:hAnsi="宋体" w:cs="黑体" w:hint="eastAsia"/>
                <w:szCs w:val="21"/>
              </w:rPr>
              <w:t>一、</w:t>
            </w:r>
            <w:r>
              <w:rPr>
                <w:rFonts w:hint="eastAsia"/>
                <w:b/>
                <w:szCs w:val="21"/>
              </w:rPr>
              <w:t>报价要求</w:t>
            </w:r>
          </w:p>
          <w:p w:rsidR="00F15C3F" w:rsidRDefault="00FC1C61">
            <w:pPr>
              <w:ind w:firstLineChars="200" w:firstLine="420"/>
              <w:rPr>
                <w:szCs w:val="21"/>
              </w:rPr>
            </w:pPr>
            <w:r>
              <w:rPr>
                <w:rFonts w:hint="eastAsia"/>
                <w:szCs w:val="21"/>
              </w:rPr>
              <w:t>本项目实行总承包报价，报价为采购人指定服务范围内的全部价格，至少包括：</w:t>
            </w:r>
          </w:p>
          <w:p w:rsidR="001A5D5E" w:rsidRDefault="001A5D5E">
            <w:pPr>
              <w:ind w:firstLineChars="200" w:firstLine="420"/>
              <w:rPr>
                <w:szCs w:val="21"/>
              </w:rPr>
            </w:pPr>
            <w:r>
              <w:rPr>
                <w:rFonts w:hint="eastAsia"/>
                <w:szCs w:val="21"/>
              </w:rPr>
              <w:t>（</w:t>
            </w:r>
            <w:r>
              <w:rPr>
                <w:rFonts w:hint="eastAsia"/>
                <w:szCs w:val="21"/>
              </w:rPr>
              <w:t>1</w:t>
            </w:r>
            <w:r>
              <w:rPr>
                <w:rFonts w:hint="eastAsia"/>
                <w:szCs w:val="21"/>
              </w:rPr>
              <w:t>）服务的价格（包括人工、材料、设备等）；</w:t>
            </w:r>
          </w:p>
          <w:p w:rsidR="001A5D5E" w:rsidRDefault="001A5D5E">
            <w:pPr>
              <w:ind w:firstLineChars="200" w:firstLine="420"/>
              <w:rPr>
                <w:szCs w:val="21"/>
              </w:rPr>
            </w:pPr>
            <w:r>
              <w:rPr>
                <w:rFonts w:hint="eastAsia"/>
                <w:szCs w:val="21"/>
              </w:rPr>
              <w:t>（</w:t>
            </w:r>
            <w:r>
              <w:rPr>
                <w:rFonts w:hint="eastAsia"/>
                <w:szCs w:val="21"/>
              </w:rPr>
              <w:t>2</w:t>
            </w:r>
            <w:r>
              <w:rPr>
                <w:rFonts w:hint="eastAsia"/>
                <w:szCs w:val="21"/>
              </w:rPr>
              <w:t>）必要的保险费用和各项税金；</w:t>
            </w:r>
          </w:p>
          <w:p w:rsidR="001A5D5E" w:rsidRDefault="001A5D5E">
            <w:pPr>
              <w:ind w:firstLineChars="200" w:firstLine="420"/>
              <w:rPr>
                <w:szCs w:val="21"/>
              </w:rPr>
            </w:pPr>
            <w:r>
              <w:rPr>
                <w:rFonts w:hint="eastAsia"/>
                <w:szCs w:val="21"/>
              </w:rPr>
              <w:t>（</w:t>
            </w:r>
            <w:r>
              <w:rPr>
                <w:rFonts w:hint="eastAsia"/>
                <w:szCs w:val="21"/>
              </w:rPr>
              <w:t>3</w:t>
            </w:r>
            <w:r>
              <w:rPr>
                <w:rFonts w:hint="eastAsia"/>
                <w:szCs w:val="21"/>
              </w:rPr>
              <w:t>）验收及专家评估费用等。</w:t>
            </w:r>
          </w:p>
          <w:p w:rsidR="001A5D5E" w:rsidRDefault="001A5D5E">
            <w:pPr>
              <w:ind w:firstLineChars="200" w:firstLine="420"/>
              <w:rPr>
                <w:szCs w:val="21"/>
              </w:rPr>
            </w:pPr>
            <w:r>
              <w:rPr>
                <w:rFonts w:hint="eastAsia"/>
                <w:szCs w:val="21"/>
              </w:rPr>
              <w:t>（</w:t>
            </w:r>
            <w:r>
              <w:rPr>
                <w:rFonts w:hint="eastAsia"/>
                <w:szCs w:val="21"/>
              </w:rPr>
              <w:t>4</w:t>
            </w:r>
            <w:r>
              <w:rPr>
                <w:rFonts w:hint="eastAsia"/>
                <w:szCs w:val="21"/>
              </w:rPr>
              <w:t>）与本项目有关的其他一切费用。</w:t>
            </w:r>
          </w:p>
          <w:p w:rsidR="00F15C3F" w:rsidRDefault="00FC1C61">
            <w:pPr>
              <w:ind w:firstLineChars="200" w:firstLine="420"/>
              <w:rPr>
                <w:szCs w:val="21"/>
              </w:rPr>
            </w:pPr>
            <w:r>
              <w:rPr>
                <w:rFonts w:hint="eastAsia"/>
                <w:szCs w:val="21"/>
              </w:rPr>
              <w:t>采购人不再支付成交价格以外的任何费用。</w:t>
            </w:r>
          </w:p>
          <w:p w:rsidR="00F15C3F" w:rsidRDefault="00FC1C61">
            <w:pPr>
              <w:ind w:firstLineChars="200" w:firstLine="422"/>
              <w:rPr>
                <w:b/>
                <w:szCs w:val="21"/>
              </w:rPr>
            </w:pPr>
            <w:r>
              <w:rPr>
                <w:b/>
                <w:szCs w:val="21"/>
              </w:rPr>
              <w:t>二、</w:t>
            </w:r>
            <w:r>
              <w:rPr>
                <w:rFonts w:hint="eastAsia"/>
                <w:b/>
                <w:szCs w:val="21"/>
              </w:rPr>
              <w:t>项目服务时间及服务地点</w:t>
            </w:r>
          </w:p>
          <w:p w:rsidR="00F15C3F" w:rsidRDefault="00FC1C61">
            <w:pPr>
              <w:ind w:firstLineChars="200" w:firstLine="420"/>
              <w:rPr>
                <w:szCs w:val="21"/>
              </w:rPr>
            </w:pPr>
            <w:r>
              <w:rPr>
                <w:rFonts w:hint="eastAsia"/>
                <w:szCs w:val="21"/>
              </w:rPr>
              <w:t>（一）服务期限：</w:t>
            </w:r>
            <w:r w:rsidR="0090464A">
              <w:rPr>
                <w:rFonts w:hint="eastAsia"/>
                <w:szCs w:val="21"/>
              </w:rPr>
              <w:t>签订合同后</w:t>
            </w:r>
            <w:r w:rsidR="00FE4D0E">
              <w:rPr>
                <w:szCs w:val="21"/>
              </w:rPr>
              <w:t>2</w:t>
            </w:r>
            <w:r w:rsidR="00FE4D0E">
              <w:rPr>
                <w:rFonts w:hint="eastAsia"/>
                <w:szCs w:val="21"/>
              </w:rPr>
              <w:t>个月内完成</w:t>
            </w:r>
            <w:r>
              <w:rPr>
                <w:rFonts w:hint="eastAsia"/>
                <w:szCs w:val="21"/>
              </w:rPr>
              <w:t>。</w:t>
            </w:r>
          </w:p>
          <w:p w:rsidR="00F15C3F" w:rsidRDefault="00FC1C61">
            <w:pPr>
              <w:ind w:firstLineChars="200" w:firstLine="420"/>
              <w:rPr>
                <w:szCs w:val="21"/>
              </w:rPr>
            </w:pPr>
            <w:r>
              <w:rPr>
                <w:rFonts w:hint="eastAsia"/>
                <w:szCs w:val="21"/>
              </w:rPr>
              <w:t>（二）服务地点：</w:t>
            </w:r>
            <w:r>
              <w:rPr>
                <w:szCs w:val="21"/>
              </w:rPr>
              <w:t>南宁市</w:t>
            </w:r>
            <w:r>
              <w:rPr>
                <w:rFonts w:hint="eastAsia"/>
                <w:szCs w:val="21"/>
              </w:rPr>
              <w:t>兴宁区民主路</w:t>
            </w:r>
            <w:r>
              <w:rPr>
                <w:rFonts w:hint="eastAsia"/>
                <w:szCs w:val="21"/>
              </w:rPr>
              <w:t>4</w:t>
            </w:r>
            <w:r>
              <w:rPr>
                <w:szCs w:val="21"/>
              </w:rPr>
              <w:t>5</w:t>
            </w:r>
            <w:r>
              <w:rPr>
                <w:szCs w:val="21"/>
              </w:rPr>
              <w:t>号</w:t>
            </w:r>
            <w:r>
              <w:rPr>
                <w:rFonts w:hint="eastAsia"/>
                <w:szCs w:val="21"/>
              </w:rPr>
              <w:t>。</w:t>
            </w:r>
          </w:p>
          <w:p w:rsidR="00F15C3F" w:rsidRDefault="00FC1C61">
            <w:pPr>
              <w:ind w:firstLineChars="200" w:firstLine="422"/>
              <w:rPr>
                <w:b/>
                <w:szCs w:val="21"/>
              </w:rPr>
            </w:pPr>
            <w:r>
              <w:rPr>
                <w:rFonts w:hint="eastAsia"/>
                <w:b/>
                <w:szCs w:val="21"/>
              </w:rPr>
              <w:t>三、服务交付时间及交付地点</w:t>
            </w:r>
          </w:p>
          <w:p w:rsidR="00F15C3F" w:rsidRDefault="00FC1C61">
            <w:pPr>
              <w:ind w:firstLineChars="200" w:firstLine="420"/>
              <w:rPr>
                <w:szCs w:val="21"/>
              </w:rPr>
            </w:pPr>
            <w:r>
              <w:rPr>
                <w:rFonts w:hint="eastAsia"/>
                <w:szCs w:val="21"/>
              </w:rPr>
              <w:t>（一）交付时间：</w:t>
            </w:r>
            <w:r w:rsidR="00FE4D0E">
              <w:rPr>
                <w:rFonts w:hint="eastAsia"/>
                <w:szCs w:val="21"/>
              </w:rPr>
              <w:t>签订合同后</w:t>
            </w:r>
            <w:r w:rsidR="00FE4D0E">
              <w:rPr>
                <w:szCs w:val="21"/>
              </w:rPr>
              <w:t>2</w:t>
            </w:r>
            <w:r w:rsidR="00FE4D0E">
              <w:rPr>
                <w:rFonts w:hint="eastAsia"/>
                <w:szCs w:val="21"/>
              </w:rPr>
              <w:t>个月内完成。</w:t>
            </w:r>
          </w:p>
          <w:p w:rsidR="00F15C3F" w:rsidRDefault="00FC1C61">
            <w:pPr>
              <w:ind w:firstLineChars="200" w:firstLine="420"/>
              <w:rPr>
                <w:szCs w:val="21"/>
              </w:rPr>
            </w:pPr>
            <w:r>
              <w:rPr>
                <w:rFonts w:hint="eastAsia"/>
                <w:szCs w:val="21"/>
              </w:rPr>
              <w:t>（二）交付地点：</w:t>
            </w:r>
            <w:r>
              <w:rPr>
                <w:rFonts w:ascii="Times New Roman" w:hAnsi="Times New Roman"/>
                <w:szCs w:val="21"/>
              </w:rPr>
              <w:t>南宁市</w:t>
            </w:r>
            <w:r>
              <w:rPr>
                <w:rFonts w:ascii="Times New Roman" w:hAnsi="Times New Roman" w:hint="eastAsia"/>
                <w:szCs w:val="21"/>
              </w:rPr>
              <w:t>兴宁区民主路</w:t>
            </w:r>
            <w:r>
              <w:rPr>
                <w:rFonts w:hint="eastAsia"/>
                <w:szCs w:val="21"/>
              </w:rPr>
              <w:t>4</w:t>
            </w:r>
            <w:r>
              <w:rPr>
                <w:szCs w:val="21"/>
              </w:rPr>
              <w:t>5</w:t>
            </w:r>
            <w:r>
              <w:rPr>
                <w:szCs w:val="21"/>
              </w:rPr>
              <w:t>号</w:t>
            </w:r>
            <w:r>
              <w:rPr>
                <w:rFonts w:hint="eastAsia"/>
                <w:szCs w:val="21"/>
              </w:rPr>
              <w:t>。</w:t>
            </w:r>
          </w:p>
          <w:p w:rsidR="00F15C3F" w:rsidRDefault="001A5D5E">
            <w:pPr>
              <w:ind w:firstLineChars="200" w:firstLine="422"/>
              <w:rPr>
                <w:b/>
                <w:szCs w:val="21"/>
              </w:rPr>
            </w:pPr>
            <w:r>
              <w:rPr>
                <w:rFonts w:hint="eastAsia"/>
                <w:b/>
                <w:szCs w:val="21"/>
              </w:rPr>
              <w:t>四、</w:t>
            </w:r>
            <w:r w:rsidR="00FC1C61">
              <w:rPr>
                <w:rFonts w:hint="eastAsia"/>
                <w:b/>
                <w:szCs w:val="21"/>
              </w:rPr>
              <w:t>付款条件</w:t>
            </w:r>
          </w:p>
          <w:p w:rsidR="00F15C3F" w:rsidRDefault="00FC1C61">
            <w:pPr>
              <w:ind w:firstLineChars="200" w:firstLine="420"/>
              <w:rPr>
                <w:rFonts w:ascii="宋体" w:hAnsi="宋体" w:cs="宋体"/>
                <w:szCs w:val="21"/>
              </w:rPr>
            </w:pPr>
            <w:r>
              <w:rPr>
                <w:rFonts w:ascii="宋体" w:hAnsi="宋体" w:cs="宋体"/>
                <w:szCs w:val="21"/>
              </w:rPr>
              <w:t>合同签订后，</w:t>
            </w:r>
            <w:r>
              <w:rPr>
                <w:rFonts w:ascii="宋体" w:hAnsi="宋体" w:cs="宋体" w:hint="eastAsia"/>
                <w:szCs w:val="21"/>
              </w:rPr>
              <w:t>3</w:t>
            </w:r>
            <w:r>
              <w:rPr>
                <w:rFonts w:ascii="宋体" w:hAnsi="宋体" w:cs="宋体"/>
                <w:szCs w:val="21"/>
              </w:rPr>
              <w:t>0天内</w:t>
            </w:r>
            <w:r>
              <w:rPr>
                <w:rFonts w:ascii="宋体" w:hAnsi="宋体" w:cs="宋体" w:hint="eastAsia"/>
                <w:szCs w:val="21"/>
              </w:rPr>
              <w:t>支付</w:t>
            </w:r>
            <w:r>
              <w:rPr>
                <w:rFonts w:ascii="宋体" w:hAnsi="宋体" w:cs="宋体"/>
                <w:szCs w:val="21"/>
              </w:rPr>
              <w:t>合同总额</w:t>
            </w:r>
            <w:r w:rsidR="007D7923">
              <w:rPr>
                <w:rFonts w:ascii="宋体" w:hAnsi="宋体" w:cs="宋体"/>
                <w:szCs w:val="21"/>
              </w:rPr>
              <w:t>50</w:t>
            </w:r>
            <w:r>
              <w:rPr>
                <w:rFonts w:ascii="宋体" w:hAnsi="宋体" w:cs="宋体"/>
                <w:szCs w:val="21"/>
              </w:rPr>
              <w:t>%</w:t>
            </w:r>
            <w:r>
              <w:rPr>
                <w:rFonts w:ascii="宋体" w:hAnsi="宋体" w:cs="宋体" w:hint="eastAsia"/>
                <w:szCs w:val="21"/>
              </w:rPr>
              <w:t>，</w:t>
            </w:r>
            <w:r w:rsidR="001A5D5E">
              <w:rPr>
                <w:rFonts w:hint="eastAsia"/>
                <w:szCs w:val="21"/>
              </w:rPr>
              <w:t>通过采购人组织的成果验收后</w:t>
            </w:r>
            <w:r w:rsidR="001A5D5E">
              <w:rPr>
                <w:rFonts w:hint="eastAsia"/>
                <w:szCs w:val="21"/>
              </w:rPr>
              <w:t>7</w:t>
            </w:r>
            <w:r w:rsidR="001A5D5E">
              <w:rPr>
                <w:rFonts w:hint="eastAsia"/>
                <w:szCs w:val="21"/>
              </w:rPr>
              <w:t>个工作日内支付项目合同余款。付款前成交供应商先开具增值税普通发票给采购人。</w:t>
            </w:r>
          </w:p>
          <w:p w:rsidR="000B2D60" w:rsidRDefault="000B2D60" w:rsidP="001A5D5E">
            <w:pPr>
              <w:ind w:firstLineChars="200" w:firstLine="420"/>
              <w:rPr>
                <w:rFonts w:asciiTheme="minorEastAsia" w:hAnsiTheme="minorEastAsia" w:cstheme="minorEastAsia"/>
                <w:szCs w:val="21"/>
              </w:rPr>
            </w:pPr>
          </w:p>
        </w:tc>
      </w:tr>
    </w:tbl>
    <w:p w:rsidR="00F15C3F" w:rsidRDefault="00F15C3F">
      <w:pPr>
        <w:tabs>
          <w:tab w:val="left" w:pos="0"/>
        </w:tabs>
        <w:spacing w:line="500" w:lineRule="exact"/>
        <w:jc w:val="left"/>
        <w:rPr>
          <w:rFonts w:ascii="Times New Roman" w:eastAsia="仿宋" w:hAnsi="Times New Roman" w:cs="Times New Roman"/>
          <w:sz w:val="32"/>
          <w:szCs w:val="32"/>
        </w:rPr>
      </w:pPr>
    </w:p>
    <w:sectPr w:rsidR="00F15C3F">
      <w:pgSz w:w="11906" w:h="16838"/>
      <w:pgMar w:top="1440" w:right="1361" w:bottom="1701" w:left="1474"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2F4F586-F887-4C94-8280-8C197BC330AD}"/>
    <w:embedBold r:id="rId2" w:fontKey="{DCAB6DF3-5E90-490C-8AA5-AA9C913F278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5AFA3D3-B1CA-417E-A804-A73B01FCFF38}"/>
    <w:embedBold r:id="rId4" w:fontKey="{7856CFE5-C8C7-4106-95A9-059AEA45AB33}"/>
  </w:font>
  <w:font w:name="Courier New">
    <w:panose1 w:val="02070309020205020404"/>
    <w:charset w:val="00"/>
    <w:family w:val="modern"/>
    <w:pitch w:val="fixed"/>
    <w:sig w:usb0="E0002E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5" w:subsetted="1" w:fontKey="{99EC61C8-6244-4E8D-B0DF-62AB15D044C6}"/>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6" w:subsetted="1" w:fontKey="{613C5F60-3527-419A-920D-79438B471F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95B"/>
    <w:rsid w:val="000023FF"/>
    <w:rsid w:val="000103BA"/>
    <w:rsid w:val="000202F7"/>
    <w:rsid w:val="00044BD2"/>
    <w:rsid w:val="0005284A"/>
    <w:rsid w:val="0005306C"/>
    <w:rsid w:val="00054996"/>
    <w:rsid w:val="00056D91"/>
    <w:rsid w:val="000807EA"/>
    <w:rsid w:val="000A712D"/>
    <w:rsid w:val="000B2D60"/>
    <w:rsid w:val="000C24EA"/>
    <w:rsid w:val="000D4A37"/>
    <w:rsid w:val="000D7156"/>
    <w:rsid w:val="000E6546"/>
    <w:rsid w:val="000F3DB6"/>
    <w:rsid w:val="00101723"/>
    <w:rsid w:val="00101FBA"/>
    <w:rsid w:val="00104CF2"/>
    <w:rsid w:val="001173D4"/>
    <w:rsid w:val="00125222"/>
    <w:rsid w:val="00140EB7"/>
    <w:rsid w:val="0014611F"/>
    <w:rsid w:val="00185A6E"/>
    <w:rsid w:val="00194793"/>
    <w:rsid w:val="00195386"/>
    <w:rsid w:val="001A51FD"/>
    <w:rsid w:val="001A5D5E"/>
    <w:rsid w:val="001B0D39"/>
    <w:rsid w:val="001B52EF"/>
    <w:rsid w:val="001B5B25"/>
    <w:rsid w:val="001C328F"/>
    <w:rsid w:val="001D06BE"/>
    <w:rsid w:val="001D1391"/>
    <w:rsid w:val="001D6B7E"/>
    <w:rsid w:val="001E3D8B"/>
    <w:rsid w:val="001E46F0"/>
    <w:rsid w:val="00207180"/>
    <w:rsid w:val="00213EB0"/>
    <w:rsid w:val="00217E80"/>
    <w:rsid w:val="0022601F"/>
    <w:rsid w:val="00231D95"/>
    <w:rsid w:val="002A72DD"/>
    <w:rsid w:val="002B6A49"/>
    <w:rsid w:val="002C567D"/>
    <w:rsid w:val="002D6E8A"/>
    <w:rsid w:val="002E3DA2"/>
    <w:rsid w:val="002F17E6"/>
    <w:rsid w:val="002F2791"/>
    <w:rsid w:val="003000EF"/>
    <w:rsid w:val="00303333"/>
    <w:rsid w:val="00313B15"/>
    <w:rsid w:val="0032013B"/>
    <w:rsid w:val="00330E4E"/>
    <w:rsid w:val="0033156A"/>
    <w:rsid w:val="00331D3F"/>
    <w:rsid w:val="00333A43"/>
    <w:rsid w:val="00355745"/>
    <w:rsid w:val="003569F3"/>
    <w:rsid w:val="00360CFB"/>
    <w:rsid w:val="00375579"/>
    <w:rsid w:val="00376977"/>
    <w:rsid w:val="0038302E"/>
    <w:rsid w:val="0039128D"/>
    <w:rsid w:val="0039220E"/>
    <w:rsid w:val="003A0482"/>
    <w:rsid w:val="003A6C4F"/>
    <w:rsid w:val="003C2302"/>
    <w:rsid w:val="003C6672"/>
    <w:rsid w:val="003F1D62"/>
    <w:rsid w:val="003F21E2"/>
    <w:rsid w:val="003F7DF6"/>
    <w:rsid w:val="00410CFA"/>
    <w:rsid w:val="0041263B"/>
    <w:rsid w:val="00423209"/>
    <w:rsid w:val="004269B1"/>
    <w:rsid w:val="00436386"/>
    <w:rsid w:val="00436EF0"/>
    <w:rsid w:val="00443403"/>
    <w:rsid w:val="0045614C"/>
    <w:rsid w:val="00462ADC"/>
    <w:rsid w:val="004817C8"/>
    <w:rsid w:val="004819D5"/>
    <w:rsid w:val="004867C7"/>
    <w:rsid w:val="00495AB7"/>
    <w:rsid w:val="004969EB"/>
    <w:rsid w:val="004A6975"/>
    <w:rsid w:val="004D318E"/>
    <w:rsid w:val="004E4E5F"/>
    <w:rsid w:val="0050255E"/>
    <w:rsid w:val="00514AF3"/>
    <w:rsid w:val="00516F5B"/>
    <w:rsid w:val="00540A7E"/>
    <w:rsid w:val="00542120"/>
    <w:rsid w:val="00544464"/>
    <w:rsid w:val="005475E9"/>
    <w:rsid w:val="00551A0C"/>
    <w:rsid w:val="00571279"/>
    <w:rsid w:val="00573035"/>
    <w:rsid w:val="00574BC6"/>
    <w:rsid w:val="00576BEC"/>
    <w:rsid w:val="005835B9"/>
    <w:rsid w:val="00585048"/>
    <w:rsid w:val="00587D2F"/>
    <w:rsid w:val="00590222"/>
    <w:rsid w:val="005912D6"/>
    <w:rsid w:val="00593054"/>
    <w:rsid w:val="00597F75"/>
    <w:rsid w:val="005B129C"/>
    <w:rsid w:val="005C3AE4"/>
    <w:rsid w:val="005D161F"/>
    <w:rsid w:val="005E66D3"/>
    <w:rsid w:val="005E6EBC"/>
    <w:rsid w:val="005E6EE1"/>
    <w:rsid w:val="005F732B"/>
    <w:rsid w:val="006209BF"/>
    <w:rsid w:val="00622C2F"/>
    <w:rsid w:val="00623EE5"/>
    <w:rsid w:val="00627CD5"/>
    <w:rsid w:val="0063406F"/>
    <w:rsid w:val="00643C7D"/>
    <w:rsid w:val="00643D8E"/>
    <w:rsid w:val="006478E3"/>
    <w:rsid w:val="00653B85"/>
    <w:rsid w:val="00657D80"/>
    <w:rsid w:val="0066626E"/>
    <w:rsid w:val="00666FBD"/>
    <w:rsid w:val="00682667"/>
    <w:rsid w:val="0068622A"/>
    <w:rsid w:val="00690B43"/>
    <w:rsid w:val="006A779B"/>
    <w:rsid w:val="006A7CF0"/>
    <w:rsid w:val="006B2F90"/>
    <w:rsid w:val="006C0B4C"/>
    <w:rsid w:val="006E046B"/>
    <w:rsid w:val="006E0F29"/>
    <w:rsid w:val="006E10B9"/>
    <w:rsid w:val="006F3655"/>
    <w:rsid w:val="00701044"/>
    <w:rsid w:val="00701D33"/>
    <w:rsid w:val="00703783"/>
    <w:rsid w:val="00705EBE"/>
    <w:rsid w:val="007367E6"/>
    <w:rsid w:val="00740EC6"/>
    <w:rsid w:val="00747DFD"/>
    <w:rsid w:val="0075695B"/>
    <w:rsid w:val="00762C11"/>
    <w:rsid w:val="00766A7F"/>
    <w:rsid w:val="00774460"/>
    <w:rsid w:val="00783CEF"/>
    <w:rsid w:val="007949FE"/>
    <w:rsid w:val="007A5854"/>
    <w:rsid w:val="007C5AF3"/>
    <w:rsid w:val="007D0FD8"/>
    <w:rsid w:val="007D14C3"/>
    <w:rsid w:val="007D7923"/>
    <w:rsid w:val="007E4076"/>
    <w:rsid w:val="007E7450"/>
    <w:rsid w:val="007F184E"/>
    <w:rsid w:val="007F741A"/>
    <w:rsid w:val="00820B67"/>
    <w:rsid w:val="0083079E"/>
    <w:rsid w:val="00833435"/>
    <w:rsid w:val="00845FBE"/>
    <w:rsid w:val="00867B6F"/>
    <w:rsid w:val="00870D4D"/>
    <w:rsid w:val="0087392E"/>
    <w:rsid w:val="00875B53"/>
    <w:rsid w:val="00887188"/>
    <w:rsid w:val="00887F2C"/>
    <w:rsid w:val="008B4D34"/>
    <w:rsid w:val="008C1741"/>
    <w:rsid w:val="008E7512"/>
    <w:rsid w:val="008F00BF"/>
    <w:rsid w:val="009007F5"/>
    <w:rsid w:val="0090464A"/>
    <w:rsid w:val="00913CC3"/>
    <w:rsid w:val="009343A3"/>
    <w:rsid w:val="00955C20"/>
    <w:rsid w:val="009564ED"/>
    <w:rsid w:val="0096289B"/>
    <w:rsid w:val="00971E70"/>
    <w:rsid w:val="00973909"/>
    <w:rsid w:val="00975E7F"/>
    <w:rsid w:val="00976032"/>
    <w:rsid w:val="00976064"/>
    <w:rsid w:val="00976D65"/>
    <w:rsid w:val="00986861"/>
    <w:rsid w:val="009A060F"/>
    <w:rsid w:val="009A50A5"/>
    <w:rsid w:val="009B2338"/>
    <w:rsid w:val="009B2C03"/>
    <w:rsid w:val="009B6DA8"/>
    <w:rsid w:val="009E2153"/>
    <w:rsid w:val="009E2771"/>
    <w:rsid w:val="009F6C79"/>
    <w:rsid w:val="009F7AD1"/>
    <w:rsid w:val="00A00CE8"/>
    <w:rsid w:val="00A10E00"/>
    <w:rsid w:val="00A11066"/>
    <w:rsid w:val="00A12222"/>
    <w:rsid w:val="00A12BD3"/>
    <w:rsid w:val="00A13D2A"/>
    <w:rsid w:val="00A2493A"/>
    <w:rsid w:val="00A42176"/>
    <w:rsid w:val="00A511A9"/>
    <w:rsid w:val="00A51764"/>
    <w:rsid w:val="00A652D4"/>
    <w:rsid w:val="00A7308E"/>
    <w:rsid w:val="00A81DB8"/>
    <w:rsid w:val="00A8774E"/>
    <w:rsid w:val="00A91BC1"/>
    <w:rsid w:val="00A9261E"/>
    <w:rsid w:val="00A931BE"/>
    <w:rsid w:val="00AB64DD"/>
    <w:rsid w:val="00AE07AF"/>
    <w:rsid w:val="00AF482C"/>
    <w:rsid w:val="00B006D5"/>
    <w:rsid w:val="00B05DCF"/>
    <w:rsid w:val="00B25E6B"/>
    <w:rsid w:val="00B27E54"/>
    <w:rsid w:val="00B312D3"/>
    <w:rsid w:val="00B34293"/>
    <w:rsid w:val="00B55E71"/>
    <w:rsid w:val="00B672A6"/>
    <w:rsid w:val="00B72F10"/>
    <w:rsid w:val="00B77031"/>
    <w:rsid w:val="00B90465"/>
    <w:rsid w:val="00B91D4E"/>
    <w:rsid w:val="00BA587A"/>
    <w:rsid w:val="00BB03E3"/>
    <w:rsid w:val="00BB41B3"/>
    <w:rsid w:val="00BC494D"/>
    <w:rsid w:val="00BC7D65"/>
    <w:rsid w:val="00BD0B01"/>
    <w:rsid w:val="00BD2A80"/>
    <w:rsid w:val="00BD2B87"/>
    <w:rsid w:val="00BD7059"/>
    <w:rsid w:val="00BE0C04"/>
    <w:rsid w:val="00BE22A5"/>
    <w:rsid w:val="00BE4170"/>
    <w:rsid w:val="00C07D2B"/>
    <w:rsid w:val="00C16530"/>
    <w:rsid w:val="00C20C1D"/>
    <w:rsid w:val="00C30625"/>
    <w:rsid w:val="00C317AA"/>
    <w:rsid w:val="00C35BED"/>
    <w:rsid w:val="00C41600"/>
    <w:rsid w:val="00C5164F"/>
    <w:rsid w:val="00C65B9E"/>
    <w:rsid w:val="00C9569F"/>
    <w:rsid w:val="00C961C1"/>
    <w:rsid w:val="00CA25D8"/>
    <w:rsid w:val="00CA4D9C"/>
    <w:rsid w:val="00CA5DC9"/>
    <w:rsid w:val="00CA7A48"/>
    <w:rsid w:val="00CC2B69"/>
    <w:rsid w:val="00CC395D"/>
    <w:rsid w:val="00CC63E7"/>
    <w:rsid w:val="00CD1D89"/>
    <w:rsid w:val="00CD6D7C"/>
    <w:rsid w:val="00CF712C"/>
    <w:rsid w:val="00D05832"/>
    <w:rsid w:val="00D07392"/>
    <w:rsid w:val="00D07D64"/>
    <w:rsid w:val="00D32080"/>
    <w:rsid w:val="00D362C9"/>
    <w:rsid w:val="00D41B2F"/>
    <w:rsid w:val="00D46145"/>
    <w:rsid w:val="00D53459"/>
    <w:rsid w:val="00D630C0"/>
    <w:rsid w:val="00D824B8"/>
    <w:rsid w:val="00D83E4B"/>
    <w:rsid w:val="00D93ED2"/>
    <w:rsid w:val="00D944EB"/>
    <w:rsid w:val="00DB1951"/>
    <w:rsid w:val="00DC3265"/>
    <w:rsid w:val="00DC33E6"/>
    <w:rsid w:val="00DC54AB"/>
    <w:rsid w:val="00DD48A1"/>
    <w:rsid w:val="00DE44AC"/>
    <w:rsid w:val="00E04F64"/>
    <w:rsid w:val="00E10059"/>
    <w:rsid w:val="00E1115F"/>
    <w:rsid w:val="00E203C6"/>
    <w:rsid w:val="00E306D7"/>
    <w:rsid w:val="00E326CA"/>
    <w:rsid w:val="00E43242"/>
    <w:rsid w:val="00E45907"/>
    <w:rsid w:val="00E514F5"/>
    <w:rsid w:val="00E53BEE"/>
    <w:rsid w:val="00E76B76"/>
    <w:rsid w:val="00E90195"/>
    <w:rsid w:val="00E901E1"/>
    <w:rsid w:val="00E94304"/>
    <w:rsid w:val="00E9794C"/>
    <w:rsid w:val="00EA0E81"/>
    <w:rsid w:val="00EA56FE"/>
    <w:rsid w:val="00EB0371"/>
    <w:rsid w:val="00EC7A7A"/>
    <w:rsid w:val="00ED2917"/>
    <w:rsid w:val="00ED30D9"/>
    <w:rsid w:val="00EE71C9"/>
    <w:rsid w:val="00F02428"/>
    <w:rsid w:val="00F044A8"/>
    <w:rsid w:val="00F15C3F"/>
    <w:rsid w:val="00F47A7F"/>
    <w:rsid w:val="00F55E63"/>
    <w:rsid w:val="00F6512B"/>
    <w:rsid w:val="00F83ABA"/>
    <w:rsid w:val="00F85729"/>
    <w:rsid w:val="00F9082E"/>
    <w:rsid w:val="00F91697"/>
    <w:rsid w:val="00FA7A4E"/>
    <w:rsid w:val="00FB3EC6"/>
    <w:rsid w:val="00FC0675"/>
    <w:rsid w:val="00FC1C61"/>
    <w:rsid w:val="00FC2910"/>
    <w:rsid w:val="00FD2DBB"/>
    <w:rsid w:val="00FE4D0E"/>
    <w:rsid w:val="00FF1036"/>
    <w:rsid w:val="00FF7730"/>
    <w:rsid w:val="0DFF205E"/>
    <w:rsid w:val="11B553DE"/>
    <w:rsid w:val="14D173F8"/>
    <w:rsid w:val="16C521DA"/>
    <w:rsid w:val="1DF76414"/>
    <w:rsid w:val="20D07002"/>
    <w:rsid w:val="23572261"/>
    <w:rsid w:val="31E61329"/>
    <w:rsid w:val="34614CAC"/>
    <w:rsid w:val="3EA95E22"/>
    <w:rsid w:val="3ED51546"/>
    <w:rsid w:val="425D5665"/>
    <w:rsid w:val="42E45469"/>
    <w:rsid w:val="43682CB3"/>
    <w:rsid w:val="45A81E25"/>
    <w:rsid w:val="57F64E59"/>
    <w:rsid w:val="58433632"/>
    <w:rsid w:val="64EA4F90"/>
    <w:rsid w:val="67A307FE"/>
    <w:rsid w:val="6E873F9F"/>
    <w:rsid w:val="6FBF6237"/>
    <w:rsid w:val="71060D77"/>
    <w:rsid w:val="72C55F4E"/>
    <w:rsid w:val="778E0758"/>
    <w:rsid w:val="7F3C1B42"/>
    <w:rsid w:val="7FDD4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7CCD17-6501-4586-8C10-F824B3347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uiPriority w:val="99"/>
    <w:semiHidden/>
    <w:unhideWhenUsed/>
    <w:qFormat/>
    <w:pPr>
      <w:ind w:leftChars="1400" w:left="1400"/>
    </w:pPr>
  </w:style>
  <w:style w:type="paragraph" w:styleId="a3">
    <w:name w:val="Plain Text"/>
    <w:basedOn w:val="a"/>
    <w:next w:val="8"/>
    <w:link w:val="a4"/>
    <w:qFormat/>
    <w:rPr>
      <w:rFonts w:ascii="宋体" w:eastAsia="宋体" w:hAnsi="Courier New"/>
      <w:szCs w:val="22"/>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table" w:styleId="ad">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日期 字符"/>
    <w:basedOn w:val="a0"/>
    <w:link w:val="a5"/>
    <w:uiPriority w:val="99"/>
    <w:semiHidden/>
    <w:qFormat/>
    <w:rPr>
      <w:szCs w:val="24"/>
    </w:rPr>
  </w:style>
  <w:style w:type="character" w:customStyle="1" w:styleId="a4">
    <w:name w:val="纯文本 字符"/>
    <w:link w:val="a3"/>
    <w:qFormat/>
    <w:rPr>
      <w:rFonts w:ascii="宋体" w:eastAsia="宋体" w:hAnsi="Courier New"/>
    </w:rPr>
  </w:style>
  <w:style w:type="character" w:customStyle="1" w:styleId="Char1">
    <w:name w:val="纯文本 Char1"/>
    <w:basedOn w:val="a0"/>
    <w:uiPriority w:val="99"/>
    <w:semiHidden/>
    <w:qFormat/>
    <w:rPr>
      <w:rFonts w:ascii="宋体" w:eastAsia="宋体" w:hAnsi="Courier New" w:cs="Courier New"/>
      <w:szCs w:val="21"/>
    </w:rPr>
  </w:style>
  <w:style w:type="character" w:customStyle="1" w:styleId="a8">
    <w:name w:val="批注框文本 字符"/>
    <w:basedOn w:val="a0"/>
    <w:link w:val="a7"/>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D9B4FC-8262-4053-80E7-DF4E00D5E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172</Words>
  <Characters>981</Characters>
  <Application>Microsoft Office Word</Application>
  <DocSecurity>0</DocSecurity>
  <Lines>8</Lines>
  <Paragraphs>2</Paragraphs>
  <ScaleCrop>false</ScaleCrop>
  <Company>Microsoft</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南宁市环境保护监测站:南宁市环境保护监测站</dc:creator>
  <cp:lastModifiedBy>'undefined'</cp:lastModifiedBy>
  <cp:revision>230</cp:revision>
  <cp:lastPrinted>2022-03-15T10:15:00Z</cp:lastPrinted>
  <dcterms:created xsi:type="dcterms:W3CDTF">2021-03-24T09:37:00Z</dcterms:created>
  <dcterms:modified xsi:type="dcterms:W3CDTF">2022-05-18T02:52:00Z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531D8DE0E2954C90A84CF6CA418B44F2</vt:lpwstr>
  </property>
  <property fmtid="{D5CDD505-2E9C-101B-9397-08002B2CF9AE}" pid="4" name="KSOSaveFontToCloudKey">
    <vt:lpwstr>430738802_embed</vt:lpwstr>
  </property>
</Properties>
</file>