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0A4" w:rsidRPr="001C50A4" w:rsidRDefault="001C50A4" w:rsidP="001C50A4">
      <w:pPr>
        <w:jc w:val="left"/>
        <w:rPr>
          <w:rFonts w:ascii="宋体" w:eastAsia="宋体" w:hAnsi="宋体" w:cs="Times New Roman"/>
          <w:sz w:val="32"/>
          <w:szCs w:val="32"/>
        </w:rPr>
      </w:pPr>
      <w:bookmarkStart w:id="0" w:name="_GoBack"/>
      <w:bookmarkEnd w:id="0"/>
      <w:r w:rsidRPr="001C50A4">
        <w:rPr>
          <w:rFonts w:ascii="宋体" w:eastAsia="宋体" w:hAnsi="宋体" w:cs="Times New Roman" w:hint="eastAsia"/>
          <w:sz w:val="32"/>
          <w:szCs w:val="32"/>
        </w:rPr>
        <w:t>附件3</w:t>
      </w:r>
    </w:p>
    <w:p w:rsidR="001C50A4" w:rsidRPr="001C50A4" w:rsidRDefault="001C50A4" w:rsidP="001C50A4">
      <w:pPr>
        <w:jc w:val="center"/>
        <w:rPr>
          <w:rFonts w:ascii="方正小标宋_GBK" w:eastAsia="方正小标宋_GBK" w:hAnsi="Times New Roman" w:cs="Times New Roman"/>
          <w:sz w:val="28"/>
          <w:szCs w:val="28"/>
        </w:rPr>
      </w:pPr>
      <w:r w:rsidRPr="001C50A4">
        <w:rPr>
          <w:rFonts w:ascii="方正小标宋_GBK" w:eastAsia="方正小标宋_GBK" w:hAnsi="Times New Roman" w:cs="Times New Roman" w:hint="eastAsia"/>
          <w:sz w:val="28"/>
          <w:szCs w:val="28"/>
        </w:rPr>
        <w:t>服务技术响应、偏离情况说明表</w:t>
      </w:r>
    </w:p>
    <w:tbl>
      <w:tblPr>
        <w:tblW w:w="5966" w:type="pct"/>
        <w:jc w:val="center"/>
        <w:tblCellMar>
          <w:top w:w="15" w:type="dxa"/>
          <w:left w:w="15" w:type="dxa"/>
          <w:bottom w:w="15" w:type="dxa"/>
          <w:right w:w="15" w:type="dxa"/>
        </w:tblCellMar>
        <w:tblLook w:val="0000" w:firstRow="0" w:lastRow="0" w:firstColumn="0" w:lastColumn="0" w:noHBand="0" w:noVBand="0"/>
      </w:tblPr>
      <w:tblGrid>
        <w:gridCol w:w="1720"/>
        <w:gridCol w:w="5905"/>
        <w:gridCol w:w="1417"/>
        <w:gridCol w:w="912"/>
      </w:tblGrid>
      <w:tr w:rsidR="001C50A4" w:rsidRPr="001C50A4" w:rsidTr="0061182E">
        <w:trPr>
          <w:trHeight w:val="286"/>
          <w:tblHeader/>
          <w:jc w:val="center"/>
        </w:trPr>
        <w:tc>
          <w:tcPr>
            <w:tcW w:w="3830" w:type="pct"/>
            <w:gridSpan w:val="2"/>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center"/>
              <w:rPr>
                <w:rFonts w:ascii="宋体" w:eastAsia="宋体" w:hAnsi="宋体" w:cs="宋体"/>
                <w:b/>
                <w:color w:val="000000"/>
                <w:kern w:val="0"/>
                <w:sz w:val="24"/>
                <w:szCs w:val="24"/>
              </w:rPr>
            </w:pPr>
            <w:r w:rsidRPr="001C50A4">
              <w:rPr>
                <w:rFonts w:ascii="宋体" w:eastAsia="宋体" w:hAnsi="宋体" w:cs="宋体" w:hint="eastAsia"/>
                <w:b/>
                <w:color w:val="000000"/>
                <w:kern w:val="0"/>
                <w:sz w:val="24"/>
                <w:szCs w:val="24"/>
              </w:rPr>
              <w:t>要求服务内容</w:t>
            </w:r>
          </w:p>
        </w:tc>
        <w:tc>
          <w:tcPr>
            <w:tcW w:w="712"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center"/>
              <w:rPr>
                <w:rFonts w:ascii="宋体" w:eastAsia="宋体" w:hAnsi="宋体" w:cs="宋体"/>
                <w:b/>
                <w:color w:val="000000"/>
                <w:kern w:val="0"/>
                <w:sz w:val="24"/>
                <w:szCs w:val="24"/>
              </w:rPr>
            </w:pPr>
            <w:r w:rsidRPr="001C50A4">
              <w:rPr>
                <w:rFonts w:ascii="宋体" w:eastAsia="宋体" w:hAnsi="宋体" w:cs="宋体" w:hint="eastAsia"/>
                <w:b/>
                <w:color w:val="000000"/>
                <w:kern w:val="0"/>
                <w:sz w:val="24"/>
                <w:szCs w:val="24"/>
              </w:rPr>
              <w:t>响应/偏离</w:t>
            </w:r>
          </w:p>
        </w:tc>
        <w:tc>
          <w:tcPr>
            <w:tcW w:w="458"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center"/>
              <w:rPr>
                <w:rFonts w:ascii="宋体" w:eastAsia="宋体" w:hAnsi="宋体" w:cs="宋体"/>
                <w:b/>
                <w:color w:val="000000"/>
                <w:kern w:val="0"/>
                <w:sz w:val="24"/>
                <w:szCs w:val="24"/>
              </w:rPr>
            </w:pPr>
            <w:r w:rsidRPr="001C50A4">
              <w:rPr>
                <w:rFonts w:ascii="宋体" w:eastAsia="宋体" w:hAnsi="宋体" w:cs="宋体" w:hint="eastAsia"/>
                <w:b/>
                <w:color w:val="000000"/>
                <w:kern w:val="0"/>
                <w:sz w:val="24"/>
                <w:szCs w:val="24"/>
              </w:rPr>
              <w:t>说明</w:t>
            </w:r>
          </w:p>
        </w:tc>
      </w:tr>
      <w:tr w:rsidR="001C50A4" w:rsidRPr="001C50A4" w:rsidTr="0061182E">
        <w:trPr>
          <w:trHeight w:val="1351"/>
          <w:jc w:val="center"/>
        </w:trPr>
        <w:tc>
          <w:tcPr>
            <w:tcW w:w="864" w:type="pct"/>
            <w:vMerge w:val="restar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center"/>
              <w:rPr>
                <w:rFonts w:ascii="宋体" w:eastAsia="宋体" w:hAnsi="宋体" w:cs="宋体"/>
                <w:color w:val="000000"/>
                <w:kern w:val="0"/>
                <w:sz w:val="22"/>
              </w:rPr>
            </w:pPr>
            <w:r w:rsidRPr="001C50A4">
              <w:rPr>
                <w:rFonts w:ascii="宋体" w:eastAsia="宋体" w:hAnsi="宋体" w:cs="宋体" w:hint="eastAsia"/>
                <w:color w:val="000000"/>
                <w:kern w:val="0"/>
                <w:sz w:val="22"/>
              </w:rPr>
              <w:t>1.定期巡检：包括网络安全定期巡检以及提供漏洞扫描、攻防演练、风险态势感知分析技术支持等。服务商应指派服务工程师提供每月一次的现场检查服务，并在检查结束后的7日内提供巡检报告给本单位审核确认。</w:t>
            </w:r>
          </w:p>
        </w:tc>
        <w:tc>
          <w:tcPr>
            <w:tcW w:w="2966"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r w:rsidRPr="001C50A4">
              <w:rPr>
                <w:rFonts w:ascii="宋体" w:eastAsia="宋体" w:hAnsi="宋体" w:cs="宋体" w:hint="eastAsia"/>
                <w:color w:val="000000"/>
                <w:kern w:val="0"/>
                <w:sz w:val="22"/>
              </w:rPr>
              <w:t>（1）系统硬件配置检查</w:t>
            </w:r>
            <w:r w:rsidRPr="001C50A4">
              <w:rPr>
                <w:rFonts w:ascii="宋体" w:eastAsia="宋体" w:hAnsi="宋体" w:cs="宋体" w:hint="eastAsia"/>
                <w:color w:val="000000"/>
                <w:kern w:val="0"/>
                <w:sz w:val="22"/>
              </w:rPr>
              <w:br/>
              <w:t>服务商应对系统的各项配置（硬件配置、软件配置、核心参数配置、相关的操作系统配置）进行检查，针对不合理配置项提出调整建议，尽可能避免因配置不当造成的系统</w:t>
            </w:r>
            <w:proofErr w:type="gramStart"/>
            <w:r w:rsidRPr="001C50A4">
              <w:rPr>
                <w:rFonts w:ascii="宋体" w:eastAsia="宋体" w:hAnsi="宋体" w:cs="宋体" w:hint="eastAsia"/>
                <w:color w:val="000000"/>
                <w:kern w:val="0"/>
                <w:sz w:val="22"/>
              </w:rPr>
              <w:t>宕</w:t>
            </w:r>
            <w:proofErr w:type="gramEnd"/>
            <w:r w:rsidRPr="001C50A4">
              <w:rPr>
                <w:rFonts w:ascii="宋体" w:eastAsia="宋体" w:hAnsi="宋体" w:cs="宋体" w:hint="eastAsia"/>
                <w:color w:val="000000"/>
                <w:kern w:val="0"/>
                <w:sz w:val="22"/>
              </w:rPr>
              <w:t>机及数据丢失风险。</w:t>
            </w:r>
          </w:p>
        </w:tc>
        <w:tc>
          <w:tcPr>
            <w:tcW w:w="712"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p>
        </w:tc>
        <w:tc>
          <w:tcPr>
            <w:tcW w:w="458"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Times New Roman" w:eastAsia="Times New Roman" w:hAnsi="Times New Roman" w:cs="Times New Roman"/>
                <w:kern w:val="0"/>
                <w:sz w:val="20"/>
                <w:szCs w:val="20"/>
              </w:rPr>
            </w:pPr>
          </w:p>
        </w:tc>
      </w:tr>
      <w:tr w:rsidR="001C50A4" w:rsidRPr="001C50A4" w:rsidTr="0061182E">
        <w:trPr>
          <w:trHeight w:val="810"/>
          <w:jc w:val="center"/>
        </w:trPr>
        <w:tc>
          <w:tcPr>
            <w:tcW w:w="864" w:type="pct"/>
            <w:vMerge/>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p>
        </w:tc>
        <w:tc>
          <w:tcPr>
            <w:tcW w:w="2966"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r w:rsidRPr="001C50A4">
              <w:rPr>
                <w:rFonts w:ascii="宋体" w:eastAsia="宋体" w:hAnsi="宋体" w:cs="宋体" w:hint="eastAsia"/>
                <w:color w:val="000000"/>
                <w:kern w:val="0"/>
                <w:sz w:val="22"/>
              </w:rPr>
              <w:t>（2）日志检查</w:t>
            </w:r>
            <w:r w:rsidRPr="001C50A4">
              <w:rPr>
                <w:rFonts w:ascii="宋体" w:eastAsia="宋体" w:hAnsi="宋体" w:cs="宋体" w:hint="eastAsia"/>
                <w:color w:val="000000"/>
                <w:kern w:val="0"/>
                <w:sz w:val="22"/>
              </w:rPr>
              <w:br/>
              <w:t>服务商应对系统日常运行日志进行检查并分析错误信息。</w:t>
            </w:r>
          </w:p>
        </w:tc>
        <w:tc>
          <w:tcPr>
            <w:tcW w:w="712"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p>
        </w:tc>
        <w:tc>
          <w:tcPr>
            <w:tcW w:w="458"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Times New Roman" w:eastAsia="Times New Roman" w:hAnsi="Times New Roman" w:cs="Times New Roman"/>
                <w:kern w:val="0"/>
                <w:sz w:val="20"/>
                <w:szCs w:val="20"/>
              </w:rPr>
            </w:pPr>
          </w:p>
        </w:tc>
      </w:tr>
      <w:tr w:rsidR="001C50A4" w:rsidRPr="001C50A4" w:rsidTr="0061182E">
        <w:trPr>
          <w:trHeight w:val="1351"/>
          <w:jc w:val="center"/>
        </w:trPr>
        <w:tc>
          <w:tcPr>
            <w:tcW w:w="864" w:type="pct"/>
            <w:vMerge/>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p>
        </w:tc>
        <w:tc>
          <w:tcPr>
            <w:tcW w:w="2966"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r w:rsidRPr="001C50A4">
              <w:rPr>
                <w:rFonts w:ascii="宋体" w:eastAsia="宋体" w:hAnsi="宋体" w:cs="宋体" w:hint="eastAsia"/>
                <w:color w:val="000000"/>
                <w:kern w:val="0"/>
                <w:sz w:val="22"/>
              </w:rPr>
              <w:t>（3）性能检查</w:t>
            </w:r>
            <w:r w:rsidRPr="001C50A4">
              <w:rPr>
                <w:rFonts w:ascii="宋体" w:eastAsia="宋体" w:hAnsi="宋体" w:cs="宋体" w:hint="eastAsia"/>
                <w:color w:val="000000"/>
                <w:kern w:val="0"/>
                <w:sz w:val="22"/>
              </w:rPr>
              <w:br/>
              <w:t>服务商应对系统性能数据（包括系统参数、物理和逻辑分布、资源消耗和竞争等）进行检查，分析潜在的系统瓶颈和可能降低系统性能的因素，提供建议及优化方案，并协助业主完成系统优化实施；</w:t>
            </w:r>
          </w:p>
        </w:tc>
        <w:tc>
          <w:tcPr>
            <w:tcW w:w="712"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p>
        </w:tc>
        <w:tc>
          <w:tcPr>
            <w:tcW w:w="458"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Times New Roman" w:eastAsia="Times New Roman" w:hAnsi="Times New Roman" w:cs="Times New Roman"/>
                <w:kern w:val="0"/>
                <w:sz w:val="20"/>
                <w:szCs w:val="20"/>
              </w:rPr>
            </w:pPr>
          </w:p>
        </w:tc>
      </w:tr>
      <w:tr w:rsidR="001C50A4" w:rsidRPr="001C50A4" w:rsidTr="0061182E">
        <w:trPr>
          <w:trHeight w:val="1080"/>
          <w:jc w:val="center"/>
        </w:trPr>
        <w:tc>
          <w:tcPr>
            <w:tcW w:w="864" w:type="pct"/>
            <w:vMerge/>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p>
        </w:tc>
        <w:tc>
          <w:tcPr>
            <w:tcW w:w="2966"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r w:rsidRPr="001C50A4">
              <w:rPr>
                <w:rFonts w:ascii="宋体" w:eastAsia="宋体" w:hAnsi="宋体" w:cs="宋体" w:hint="eastAsia"/>
                <w:color w:val="000000"/>
                <w:kern w:val="0"/>
                <w:sz w:val="22"/>
              </w:rPr>
              <w:t>（4）安全性检查</w:t>
            </w:r>
            <w:r w:rsidRPr="001C50A4">
              <w:rPr>
                <w:rFonts w:ascii="宋体" w:eastAsia="宋体" w:hAnsi="宋体" w:cs="宋体" w:hint="eastAsia"/>
                <w:color w:val="000000"/>
                <w:kern w:val="0"/>
                <w:sz w:val="22"/>
              </w:rPr>
              <w:br/>
              <w:t>服务商应对系统进行定期安全检查以及安全测试，保证系统安全可靠，对发现的问题进行及时补充整改；</w:t>
            </w:r>
          </w:p>
        </w:tc>
        <w:tc>
          <w:tcPr>
            <w:tcW w:w="712"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p>
        </w:tc>
        <w:tc>
          <w:tcPr>
            <w:tcW w:w="458"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Times New Roman" w:eastAsia="Times New Roman" w:hAnsi="Times New Roman" w:cs="Times New Roman"/>
                <w:kern w:val="0"/>
                <w:sz w:val="20"/>
                <w:szCs w:val="20"/>
              </w:rPr>
            </w:pPr>
          </w:p>
        </w:tc>
      </w:tr>
      <w:tr w:rsidR="001C50A4" w:rsidRPr="001C50A4" w:rsidTr="0061182E">
        <w:trPr>
          <w:trHeight w:val="1080"/>
          <w:jc w:val="center"/>
        </w:trPr>
        <w:tc>
          <w:tcPr>
            <w:tcW w:w="864" w:type="pct"/>
            <w:vMerge/>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p>
        </w:tc>
        <w:tc>
          <w:tcPr>
            <w:tcW w:w="2966"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r w:rsidRPr="001C50A4">
              <w:rPr>
                <w:rFonts w:ascii="宋体" w:eastAsia="宋体" w:hAnsi="宋体" w:cs="宋体" w:hint="eastAsia"/>
                <w:color w:val="000000"/>
                <w:kern w:val="0"/>
                <w:sz w:val="22"/>
              </w:rPr>
              <w:t>（5）备份检查</w:t>
            </w:r>
            <w:r w:rsidRPr="001C50A4">
              <w:rPr>
                <w:rFonts w:ascii="宋体" w:eastAsia="宋体" w:hAnsi="宋体" w:cs="宋体" w:hint="eastAsia"/>
                <w:color w:val="000000"/>
                <w:kern w:val="0"/>
                <w:sz w:val="22"/>
              </w:rPr>
              <w:br/>
              <w:t>服务商应对存储数据的备份和恢复进行检查和评估（包括系统备份的完整性和可恢复性），针对所存在缺陷，提供可行的解决方案并配合业主实施。</w:t>
            </w:r>
          </w:p>
        </w:tc>
        <w:tc>
          <w:tcPr>
            <w:tcW w:w="712"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p>
        </w:tc>
        <w:tc>
          <w:tcPr>
            <w:tcW w:w="458"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Times New Roman" w:eastAsia="Times New Roman" w:hAnsi="Times New Roman" w:cs="Times New Roman"/>
                <w:kern w:val="0"/>
                <w:sz w:val="20"/>
                <w:szCs w:val="20"/>
              </w:rPr>
            </w:pPr>
          </w:p>
        </w:tc>
      </w:tr>
      <w:tr w:rsidR="001C50A4" w:rsidRPr="001C50A4" w:rsidTr="0061182E">
        <w:trPr>
          <w:trHeight w:val="1080"/>
          <w:jc w:val="center"/>
        </w:trPr>
        <w:tc>
          <w:tcPr>
            <w:tcW w:w="864" w:type="pct"/>
            <w:vMerge/>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p>
        </w:tc>
        <w:tc>
          <w:tcPr>
            <w:tcW w:w="2966"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r w:rsidRPr="001C50A4">
              <w:rPr>
                <w:rFonts w:ascii="宋体" w:eastAsia="宋体" w:hAnsi="宋体" w:cs="宋体" w:hint="eastAsia"/>
                <w:color w:val="000000"/>
                <w:kern w:val="0"/>
                <w:sz w:val="22"/>
              </w:rPr>
              <w:t>（6）维护作业计划</w:t>
            </w:r>
            <w:r w:rsidRPr="001C50A4">
              <w:rPr>
                <w:rFonts w:ascii="宋体" w:eastAsia="宋体" w:hAnsi="宋体" w:cs="宋体" w:hint="eastAsia"/>
                <w:color w:val="000000"/>
                <w:kern w:val="0"/>
                <w:sz w:val="22"/>
              </w:rPr>
              <w:br/>
              <w:t>为便于业主在日常维护过程中进行系统运行状况检查，服务商应为业主提供系统日常维护作业计划及维护操作手册，从而保证系统的安全稳定运行。</w:t>
            </w:r>
          </w:p>
        </w:tc>
        <w:tc>
          <w:tcPr>
            <w:tcW w:w="712"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p>
        </w:tc>
        <w:tc>
          <w:tcPr>
            <w:tcW w:w="458"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Times New Roman" w:eastAsia="Times New Roman" w:hAnsi="Times New Roman" w:cs="Times New Roman"/>
                <w:kern w:val="0"/>
                <w:sz w:val="20"/>
                <w:szCs w:val="20"/>
              </w:rPr>
            </w:pPr>
          </w:p>
        </w:tc>
      </w:tr>
      <w:tr w:rsidR="001C50A4" w:rsidRPr="001C50A4" w:rsidTr="0061182E">
        <w:trPr>
          <w:trHeight w:val="810"/>
          <w:jc w:val="center"/>
        </w:trPr>
        <w:tc>
          <w:tcPr>
            <w:tcW w:w="864" w:type="pct"/>
            <w:vMerge/>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p>
        </w:tc>
        <w:tc>
          <w:tcPr>
            <w:tcW w:w="2966"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r w:rsidRPr="001C50A4">
              <w:rPr>
                <w:rFonts w:ascii="宋体" w:eastAsia="宋体" w:hAnsi="宋体" w:cs="宋体" w:hint="eastAsia"/>
                <w:color w:val="000000"/>
                <w:kern w:val="0"/>
                <w:sz w:val="22"/>
              </w:rPr>
              <w:t>（7）节假日值班服务</w:t>
            </w:r>
            <w:r w:rsidRPr="001C50A4">
              <w:rPr>
                <w:rFonts w:ascii="宋体" w:eastAsia="宋体" w:hAnsi="宋体" w:cs="宋体" w:hint="eastAsia"/>
                <w:color w:val="000000"/>
                <w:kern w:val="0"/>
                <w:sz w:val="22"/>
              </w:rPr>
              <w:br/>
              <w:t>国家法定节假日前对系统进行现场巡检，并提供节假日值守名单。</w:t>
            </w:r>
          </w:p>
        </w:tc>
        <w:tc>
          <w:tcPr>
            <w:tcW w:w="712"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p>
        </w:tc>
        <w:tc>
          <w:tcPr>
            <w:tcW w:w="458"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Times New Roman" w:eastAsia="Times New Roman" w:hAnsi="Times New Roman" w:cs="Times New Roman"/>
                <w:kern w:val="0"/>
                <w:sz w:val="20"/>
                <w:szCs w:val="20"/>
              </w:rPr>
            </w:pPr>
          </w:p>
        </w:tc>
      </w:tr>
      <w:tr w:rsidR="001C50A4" w:rsidRPr="001C50A4" w:rsidTr="0061182E">
        <w:trPr>
          <w:trHeight w:val="540"/>
          <w:jc w:val="center"/>
        </w:trPr>
        <w:tc>
          <w:tcPr>
            <w:tcW w:w="864" w:type="pct"/>
            <w:vMerge w:val="restar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center"/>
              <w:rPr>
                <w:rFonts w:ascii="宋体" w:eastAsia="宋体" w:hAnsi="宋体" w:cs="宋体"/>
                <w:color w:val="000000"/>
                <w:kern w:val="0"/>
                <w:sz w:val="22"/>
              </w:rPr>
            </w:pPr>
            <w:r w:rsidRPr="001C50A4">
              <w:rPr>
                <w:rFonts w:ascii="宋体" w:eastAsia="宋体" w:hAnsi="宋体" w:cs="宋体" w:hint="eastAsia"/>
                <w:color w:val="000000"/>
                <w:kern w:val="0"/>
                <w:sz w:val="22"/>
              </w:rPr>
              <w:t>2.系统升级服务</w:t>
            </w:r>
          </w:p>
        </w:tc>
        <w:tc>
          <w:tcPr>
            <w:tcW w:w="2966"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r w:rsidRPr="001C50A4">
              <w:rPr>
                <w:rFonts w:ascii="宋体" w:eastAsia="宋体" w:hAnsi="宋体" w:cs="宋体" w:hint="eastAsia"/>
                <w:color w:val="000000"/>
                <w:kern w:val="0"/>
                <w:sz w:val="22"/>
              </w:rPr>
              <w:t>（1）服务商应提供系统升级服务（包括补丁安装及软件版本升级），并配合业主进行系统升级完成后的测试、提交系统升级实施报告和测试报告等内容。</w:t>
            </w:r>
          </w:p>
        </w:tc>
        <w:tc>
          <w:tcPr>
            <w:tcW w:w="712"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p>
        </w:tc>
        <w:tc>
          <w:tcPr>
            <w:tcW w:w="458"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Times New Roman" w:eastAsia="Times New Roman" w:hAnsi="Times New Roman" w:cs="Times New Roman"/>
                <w:kern w:val="0"/>
                <w:sz w:val="20"/>
                <w:szCs w:val="20"/>
              </w:rPr>
            </w:pPr>
          </w:p>
        </w:tc>
      </w:tr>
      <w:tr w:rsidR="001C50A4" w:rsidRPr="001C50A4" w:rsidTr="0061182E">
        <w:trPr>
          <w:trHeight w:val="540"/>
          <w:jc w:val="center"/>
        </w:trPr>
        <w:tc>
          <w:tcPr>
            <w:tcW w:w="864" w:type="pct"/>
            <w:vMerge/>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p>
        </w:tc>
        <w:tc>
          <w:tcPr>
            <w:tcW w:w="2966"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r w:rsidRPr="001C50A4">
              <w:rPr>
                <w:rFonts w:ascii="宋体" w:eastAsia="宋体" w:hAnsi="宋体" w:cs="宋体" w:hint="eastAsia"/>
                <w:color w:val="000000"/>
                <w:kern w:val="0"/>
                <w:sz w:val="22"/>
              </w:rPr>
              <w:t xml:space="preserve">（2）服务商在系统升级实施前，应向业主提交升级实施方案，明确实施过程、实施时间以及实施中可能出现的问题和风险。 </w:t>
            </w:r>
          </w:p>
        </w:tc>
        <w:tc>
          <w:tcPr>
            <w:tcW w:w="712"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p>
        </w:tc>
        <w:tc>
          <w:tcPr>
            <w:tcW w:w="458"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Times New Roman" w:eastAsia="Times New Roman" w:hAnsi="Times New Roman" w:cs="Times New Roman"/>
                <w:kern w:val="0"/>
                <w:sz w:val="20"/>
                <w:szCs w:val="20"/>
              </w:rPr>
            </w:pPr>
          </w:p>
        </w:tc>
      </w:tr>
      <w:tr w:rsidR="001C50A4" w:rsidRPr="001C50A4" w:rsidTr="0061182E">
        <w:trPr>
          <w:trHeight w:val="810"/>
          <w:jc w:val="center"/>
        </w:trPr>
        <w:tc>
          <w:tcPr>
            <w:tcW w:w="864" w:type="pct"/>
            <w:vMerge/>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p>
        </w:tc>
        <w:tc>
          <w:tcPr>
            <w:tcW w:w="2966"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r w:rsidRPr="001C50A4">
              <w:rPr>
                <w:rFonts w:ascii="宋体" w:eastAsia="宋体" w:hAnsi="宋体" w:cs="宋体" w:hint="eastAsia"/>
                <w:color w:val="000000"/>
                <w:kern w:val="0"/>
                <w:sz w:val="22"/>
              </w:rPr>
              <w:t>（3）回退机制要求：服务商应承诺严格按照业主批准的实施方案进行补丁安装及软件版本升级的实施。业主可根据业务时限要求或系统运行情况，提出中止安装或升级过程，要求实施回退方案，服务商应在业主要求下保证系统安全回退。</w:t>
            </w:r>
          </w:p>
        </w:tc>
        <w:tc>
          <w:tcPr>
            <w:tcW w:w="712"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p>
        </w:tc>
        <w:tc>
          <w:tcPr>
            <w:tcW w:w="458"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Times New Roman" w:eastAsia="Times New Roman" w:hAnsi="Times New Roman" w:cs="Times New Roman"/>
                <w:kern w:val="0"/>
                <w:sz w:val="20"/>
                <w:szCs w:val="20"/>
              </w:rPr>
            </w:pPr>
          </w:p>
        </w:tc>
      </w:tr>
      <w:tr w:rsidR="001C50A4" w:rsidRPr="001C50A4" w:rsidTr="0061182E">
        <w:trPr>
          <w:trHeight w:val="286"/>
          <w:jc w:val="center"/>
        </w:trPr>
        <w:tc>
          <w:tcPr>
            <w:tcW w:w="864" w:type="pct"/>
            <w:vMerge w:val="restar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center"/>
              <w:rPr>
                <w:rFonts w:ascii="宋体" w:eastAsia="宋体" w:hAnsi="宋体" w:cs="宋体"/>
                <w:color w:val="000000"/>
                <w:kern w:val="0"/>
                <w:sz w:val="22"/>
              </w:rPr>
            </w:pPr>
            <w:r w:rsidRPr="001C50A4">
              <w:rPr>
                <w:rFonts w:ascii="宋体" w:eastAsia="宋体" w:hAnsi="宋体" w:cs="宋体" w:hint="eastAsia"/>
                <w:color w:val="000000"/>
                <w:kern w:val="0"/>
                <w:sz w:val="22"/>
              </w:rPr>
              <w:t>3.现场维护服务</w:t>
            </w:r>
          </w:p>
        </w:tc>
        <w:tc>
          <w:tcPr>
            <w:tcW w:w="2966"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r w:rsidRPr="001C50A4">
              <w:rPr>
                <w:rFonts w:ascii="宋体" w:eastAsia="宋体" w:hAnsi="宋体" w:cs="宋体" w:hint="eastAsia"/>
                <w:color w:val="000000"/>
                <w:kern w:val="0"/>
                <w:sz w:val="22"/>
              </w:rPr>
              <w:t>（1）故障处理服务响应时间要求：7×24小时响应</w:t>
            </w:r>
          </w:p>
        </w:tc>
        <w:tc>
          <w:tcPr>
            <w:tcW w:w="712"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p>
        </w:tc>
        <w:tc>
          <w:tcPr>
            <w:tcW w:w="458"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Times New Roman" w:eastAsia="Times New Roman" w:hAnsi="Times New Roman" w:cs="Times New Roman"/>
                <w:kern w:val="0"/>
                <w:sz w:val="20"/>
                <w:szCs w:val="20"/>
              </w:rPr>
            </w:pPr>
          </w:p>
        </w:tc>
      </w:tr>
      <w:tr w:rsidR="001C50A4" w:rsidRPr="001C50A4" w:rsidTr="0061182E">
        <w:trPr>
          <w:trHeight w:val="1080"/>
          <w:jc w:val="center"/>
        </w:trPr>
        <w:tc>
          <w:tcPr>
            <w:tcW w:w="864" w:type="pct"/>
            <w:vMerge/>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p>
        </w:tc>
        <w:tc>
          <w:tcPr>
            <w:tcW w:w="2966"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r w:rsidRPr="001C50A4">
              <w:rPr>
                <w:rFonts w:ascii="宋体" w:eastAsia="宋体" w:hAnsi="宋体" w:cs="宋体" w:hint="eastAsia"/>
                <w:color w:val="000000"/>
                <w:kern w:val="0"/>
                <w:sz w:val="22"/>
              </w:rPr>
              <w:t>（2）对系统故障或与系统相关联的系统故障，服务商在接到业主故障申告电话后，服务商将派工程师在指定的时间内到达现场，并立即进行系统故障诊断、故障排除、系统修复及部件更换等服务，所更换的部件必须为全新原厂商产品或本单位认可的产品（部件费用按市场价收取或由本单位单独采购），直到系统恢复正常运行。</w:t>
            </w:r>
          </w:p>
        </w:tc>
        <w:tc>
          <w:tcPr>
            <w:tcW w:w="712"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p>
        </w:tc>
        <w:tc>
          <w:tcPr>
            <w:tcW w:w="458"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Times New Roman" w:eastAsia="Times New Roman" w:hAnsi="Times New Roman" w:cs="Times New Roman"/>
                <w:kern w:val="0"/>
                <w:sz w:val="20"/>
                <w:szCs w:val="20"/>
              </w:rPr>
            </w:pPr>
          </w:p>
        </w:tc>
      </w:tr>
      <w:tr w:rsidR="001C50A4" w:rsidRPr="001C50A4" w:rsidTr="0061182E">
        <w:trPr>
          <w:trHeight w:val="540"/>
          <w:jc w:val="center"/>
        </w:trPr>
        <w:tc>
          <w:tcPr>
            <w:tcW w:w="864" w:type="pct"/>
            <w:vMerge/>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p>
        </w:tc>
        <w:tc>
          <w:tcPr>
            <w:tcW w:w="2966"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r w:rsidRPr="001C50A4">
              <w:rPr>
                <w:rFonts w:ascii="宋体" w:eastAsia="宋体" w:hAnsi="宋体" w:cs="宋体" w:hint="eastAsia"/>
                <w:color w:val="000000"/>
                <w:kern w:val="0"/>
                <w:sz w:val="22"/>
              </w:rPr>
              <w:t>（3）当系统发生重大故障，或影响本单位业务正常运作的故障，服务商应提供备品来替代，如本单位认为有必要服务商技术人员到现场支持时，服务商应按时间要求赶到现场，进行免费维修服务。</w:t>
            </w:r>
          </w:p>
        </w:tc>
        <w:tc>
          <w:tcPr>
            <w:tcW w:w="712"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p>
        </w:tc>
        <w:tc>
          <w:tcPr>
            <w:tcW w:w="458"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Times New Roman" w:eastAsia="Times New Roman" w:hAnsi="Times New Roman" w:cs="Times New Roman"/>
                <w:kern w:val="0"/>
                <w:sz w:val="20"/>
                <w:szCs w:val="20"/>
              </w:rPr>
            </w:pPr>
          </w:p>
        </w:tc>
      </w:tr>
      <w:tr w:rsidR="001C50A4" w:rsidRPr="001C50A4" w:rsidTr="0061182E">
        <w:trPr>
          <w:trHeight w:val="540"/>
          <w:jc w:val="center"/>
        </w:trPr>
        <w:tc>
          <w:tcPr>
            <w:tcW w:w="864" w:type="pct"/>
            <w:vMerge/>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p>
        </w:tc>
        <w:tc>
          <w:tcPr>
            <w:tcW w:w="2966"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r w:rsidRPr="001C50A4">
              <w:rPr>
                <w:rFonts w:ascii="宋体" w:eastAsia="宋体" w:hAnsi="宋体" w:cs="宋体" w:hint="eastAsia"/>
                <w:color w:val="000000"/>
                <w:kern w:val="0"/>
                <w:sz w:val="22"/>
              </w:rPr>
              <w:t>（4）服务商在系统恢复正常运行后，应对系统进行跟踪，并分析产生故障的原因，7日内提交故障分析报告及解决方案。</w:t>
            </w:r>
          </w:p>
        </w:tc>
        <w:tc>
          <w:tcPr>
            <w:tcW w:w="712"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p>
        </w:tc>
        <w:tc>
          <w:tcPr>
            <w:tcW w:w="458"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Times New Roman" w:eastAsia="Times New Roman" w:hAnsi="Times New Roman" w:cs="Times New Roman"/>
                <w:kern w:val="0"/>
                <w:sz w:val="20"/>
                <w:szCs w:val="20"/>
              </w:rPr>
            </w:pPr>
          </w:p>
        </w:tc>
      </w:tr>
      <w:tr w:rsidR="001C50A4" w:rsidRPr="001C50A4" w:rsidTr="0061182E">
        <w:trPr>
          <w:trHeight w:val="286"/>
          <w:jc w:val="center"/>
        </w:trPr>
        <w:tc>
          <w:tcPr>
            <w:tcW w:w="864" w:type="pct"/>
            <w:vMerge/>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p>
        </w:tc>
        <w:tc>
          <w:tcPr>
            <w:tcW w:w="2966"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r w:rsidRPr="001C50A4">
              <w:rPr>
                <w:rFonts w:ascii="宋体" w:eastAsia="宋体" w:hAnsi="宋体" w:cs="宋体" w:hint="eastAsia"/>
                <w:color w:val="000000"/>
                <w:kern w:val="0"/>
                <w:sz w:val="22"/>
              </w:rPr>
              <w:t>（5）现场技术服务内容包括：系统故障定位、系统故障修复、系统优化实施</w:t>
            </w:r>
          </w:p>
        </w:tc>
        <w:tc>
          <w:tcPr>
            <w:tcW w:w="712"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p>
        </w:tc>
        <w:tc>
          <w:tcPr>
            <w:tcW w:w="458"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Times New Roman" w:eastAsia="Times New Roman" w:hAnsi="Times New Roman" w:cs="Times New Roman"/>
                <w:kern w:val="0"/>
                <w:sz w:val="20"/>
                <w:szCs w:val="20"/>
              </w:rPr>
            </w:pPr>
          </w:p>
        </w:tc>
      </w:tr>
      <w:tr w:rsidR="001C50A4" w:rsidRPr="001C50A4" w:rsidTr="0061182E">
        <w:trPr>
          <w:trHeight w:val="1080"/>
          <w:jc w:val="center"/>
        </w:trPr>
        <w:tc>
          <w:tcPr>
            <w:tcW w:w="864" w:type="pct"/>
            <w:vMerge/>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p>
        </w:tc>
        <w:tc>
          <w:tcPr>
            <w:tcW w:w="2966"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r w:rsidRPr="001C50A4">
              <w:rPr>
                <w:rFonts w:ascii="宋体" w:eastAsia="宋体" w:hAnsi="宋体" w:cs="宋体" w:hint="eastAsia"/>
                <w:color w:val="000000"/>
                <w:kern w:val="0"/>
                <w:sz w:val="22"/>
              </w:rPr>
              <w:t>（6）现场技术支持服务实施步骤：</w:t>
            </w:r>
            <w:r w:rsidRPr="001C50A4">
              <w:rPr>
                <w:rFonts w:ascii="宋体" w:eastAsia="宋体" w:hAnsi="宋体" w:cs="宋体" w:hint="eastAsia"/>
                <w:color w:val="000000"/>
                <w:kern w:val="0"/>
                <w:sz w:val="22"/>
              </w:rPr>
              <w:br/>
              <w:t>现场数据收集--数据分析--合理化建议和实施方案--报告形成；同时根据系统运行情况和业务运行情况制定改进计划并配合实施改进计划，以及实施后对故障系统进行跟踪分析。</w:t>
            </w:r>
          </w:p>
        </w:tc>
        <w:tc>
          <w:tcPr>
            <w:tcW w:w="712"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p>
        </w:tc>
        <w:tc>
          <w:tcPr>
            <w:tcW w:w="458"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Times New Roman" w:eastAsia="Times New Roman" w:hAnsi="Times New Roman" w:cs="Times New Roman"/>
                <w:kern w:val="0"/>
                <w:sz w:val="20"/>
                <w:szCs w:val="20"/>
              </w:rPr>
            </w:pPr>
          </w:p>
        </w:tc>
      </w:tr>
      <w:tr w:rsidR="001C50A4" w:rsidRPr="001C50A4" w:rsidTr="0061182E">
        <w:trPr>
          <w:trHeight w:val="540"/>
          <w:jc w:val="center"/>
        </w:trPr>
        <w:tc>
          <w:tcPr>
            <w:tcW w:w="864" w:type="pct"/>
            <w:vMerge w:val="restar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center"/>
              <w:rPr>
                <w:rFonts w:ascii="宋体" w:eastAsia="宋体" w:hAnsi="宋体" w:cs="宋体"/>
                <w:color w:val="000000"/>
                <w:kern w:val="0"/>
                <w:sz w:val="22"/>
              </w:rPr>
            </w:pPr>
            <w:r w:rsidRPr="001C50A4">
              <w:rPr>
                <w:rFonts w:ascii="宋体" w:eastAsia="宋体" w:hAnsi="宋体" w:cs="宋体" w:hint="eastAsia"/>
                <w:color w:val="000000"/>
                <w:kern w:val="0"/>
                <w:sz w:val="22"/>
              </w:rPr>
              <w:t>4.热线电话支持服务</w:t>
            </w:r>
          </w:p>
        </w:tc>
        <w:tc>
          <w:tcPr>
            <w:tcW w:w="2966"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r w:rsidRPr="001C50A4">
              <w:rPr>
                <w:rFonts w:ascii="宋体" w:eastAsia="宋体" w:hAnsi="宋体" w:cs="宋体" w:hint="eastAsia"/>
                <w:color w:val="000000"/>
                <w:kern w:val="0"/>
                <w:sz w:val="22"/>
              </w:rPr>
              <w:t>（1）服务商提供一整套规范的技术支持服务运作体系和流程，稳定的技术服务队伍，提供故障诊断、技术咨询等全方位的技术支持服务。</w:t>
            </w:r>
          </w:p>
        </w:tc>
        <w:tc>
          <w:tcPr>
            <w:tcW w:w="712"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p>
        </w:tc>
        <w:tc>
          <w:tcPr>
            <w:tcW w:w="458"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Times New Roman" w:eastAsia="Times New Roman" w:hAnsi="Times New Roman" w:cs="Times New Roman"/>
                <w:kern w:val="0"/>
                <w:sz w:val="20"/>
                <w:szCs w:val="20"/>
              </w:rPr>
            </w:pPr>
          </w:p>
        </w:tc>
      </w:tr>
      <w:tr w:rsidR="001C50A4" w:rsidRPr="001C50A4" w:rsidTr="0061182E">
        <w:trPr>
          <w:trHeight w:val="286"/>
          <w:jc w:val="center"/>
        </w:trPr>
        <w:tc>
          <w:tcPr>
            <w:tcW w:w="864" w:type="pct"/>
            <w:vMerge/>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p>
        </w:tc>
        <w:tc>
          <w:tcPr>
            <w:tcW w:w="2966"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r w:rsidRPr="001C50A4">
              <w:rPr>
                <w:rFonts w:ascii="宋体" w:eastAsia="宋体" w:hAnsi="宋体" w:cs="宋体" w:hint="eastAsia"/>
                <w:color w:val="000000"/>
                <w:kern w:val="0"/>
                <w:sz w:val="22"/>
              </w:rPr>
              <w:t>（2）热线电话支持服务响应时间为7×24小时，电话响应时间不超过30分钟。</w:t>
            </w:r>
          </w:p>
        </w:tc>
        <w:tc>
          <w:tcPr>
            <w:tcW w:w="712"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p>
        </w:tc>
        <w:tc>
          <w:tcPr>
            <w:tcW w:w="458"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Times New Roman" w:eastAsia="Times New Roman" w:hAnsi="Times New Roman" w:cs="Times New Roman"/>
                <w:kern w:val="0"/>
                <w:sz w:val="20"/>
                <w:szCs w:val="20"/>
              </w:rPr>
            </w:pPr>
          </w:p>
        </w:tc>
      </w:tr>
      <w:tr w:rsidR="001C50A4" w:rsidRPr="001C50A4" w:rsidTr="0061182E">
        <w:trPr>
          <w:trHeight w:val="540"/>
          <w:jc w:val="center"/>
        </w:trPr>
        <w:tc>
          <w:tcPr>
            <w:tcW w:w="864" w:type="pct"/>
            <w:vMerge/>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p>
        </w:tc>
        <w:tc>
          <w:tcPr>
            <w:tcW w:w="2966"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r w:rsidRPr="001C50A4">
              <w:rPr>
                <w:rFonts w:ascii="宋体" w:eastAsia="宋体" w:hAnsi="宋体" w:cs="宋体" w:hint="eastAsia"/>
                <w:color w:val="000000"/>
                <w:kern w:val="0"/>
                <w:sz w:val="22"/>
              </w:rPr>
              <w:t>（3）服务商在接受业主热线电话支持服务要求后3日内，应提供相应的技术支持服务报告，得到业主认可确认后表示本次服务完成。</w:t>
            </w:r>
          </w:p>
        </w:tc>
        <w:tc>
          <w:tcPr>
            <w:tcW w:w="712"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p>
        </w:tc>
        <w:tc>
          <w:tcPr>
            <w:tcW w:w="458"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Times New Roman" w:eastAsia="Times New Roman" w:hAnsi="Times New Roman" w:cs="Times New Roman"/>
                <w:kern w:val="0"/>
                <w:sz w:val="20"/>
                <w:szCs w:val="20"/>
              </w:rPr>
            </w:pPr>
          </w:p>
        </w:tc>
      </w:tr>
      <w:tr w:rsidR="001C50A4" w:rsidRPr="001C50A4" w:rsidTr="0061182E">
        <w:trPr>
          <w:trHeight w:val="286"/>
          <w:jc w:val="center"/>
        </w:trPr>
        <w:tc>
          <w:tcPr>
            <w:tcW w:w="864" w:type="pct"/>
            <w:vMerge w:val="restar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center"/>
              <w:rPr>
                <w:rFonts w:ascii="宋体" w:eastAsia="宋体" w:hAnsi="宋体" w:cs="宋体"/>
                <w:color w:val="000000"/>
                <w:kern w:val="0"/>
                <w:sz w:val="22"/>
              </w:rPr>
            </w:pPr>
            <w:r w:rsidRPr="001C50A4">
              <w:rPr>
                <w:rFonts w:ascii="宋体" w:eastAsia="宋体" w:hAnsi="宋体" w:cs="宋体" w:hint="eastAsia"/>
                <w:color w:val="000000"/>
                <w:kern w:val="0"/>
                <w:sz w:val="22"/>
              </w:rPr>
              <w:t>5.性能优化服务：投标方应指派固定服务工程师负责系统性能优化服务，并在服务后5天内提供详细的性能优化报告。每年的性能优化服务不少于4次。性能优化服务应包括但不仅限于以下内容：</w:t>
            </w:r>
          </w:p>
        </w:tc>
        <w:tc>
          <w:tcPr>
            <w:tcW w:w="2966"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r w:rsidRPr="001C50A4">
              <w:rPr>
                <w:rFonts w:ascii="宋体" w:eastAsia="宋体" w:hAnsi="宋体" w:cs="宋体" w:hint="eastAsia"/>
                <w:color w:val="000000"/>
                <w:kern w:val="0"/>
                <w:sz w:val="22"/>
              </w:rPr>
              <w:t>（1）跟踪系统现状。</w:t>
            </w:r>
          </w:p>
        </w:tc>
        <w:tc>
          <w:tcPr>
            <w:tcW w:w="712"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p>
        </w:tc>
        <w:tc>
          <w:tcPr>
            <w:tcW w:w="458"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Times New Roman" w:eastAsia="Times New Roman" w:hAnsi="Times New Roman" w:cs="Times New Roman"/>
                <w:kern w:val="0"/>
                <w:sz w:val="20"/>
                <w:szCs w:val="20"/>
              </w:rPr>
            </w:pPr>
          </w:p>
        </w:tc>
      </w:tr>
      <w:tr w:rsidR="001C50A4" w:rsidRPr="001C50A4" w:rsidTr="0061182E">
        <w:trPr>
          <w:trHeight w:val="286"/>
          <w:jc w:val="center"/>
        </w:trPr>
        <w:tc>
          <w:tcPr>
            <w:tcW w:w="864" w:type="pct"/>
            <w:vMerge/>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p>
        </w:tc>
        <w:tc>
          <w:tcPr>
            <w:tcW w:w="2966"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r w:rsidRPr="001C50A4">
              <w:rPr>
                <w:rFonts w:ascii="宋体" w:eastAsia="宋体" w:hAnsi="宋体" w:cs="宋体" w:hint="eastAsia"/>
                <w:color w:val="000000"/>
                <w:kern w:val="0"/>
                <w:sz w:val="22"/>
              </w:rPr>
              <w:t>（2）分析应用类型和用户行为。</w:t>
            </w:r>
          </w:p>
        </w:tc>
        <w:tc>
          <w:tcPr>
            <w:tcW w:w="712"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p>
        </w:tc>
        <w:tc>
          <w:tcPr>
            <w:tcW w:w="458"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Times New Roman" w:eastAsia="Times New Roman" w:hAnsi="Times New Roman" w:cs="Times New Roman"/>
                <w:kern w:val="0"/>
                <w:sz w:val="20"/>
                <w:szCs w:val="20"/>
              </w:rPr>
            </w:pPr>
          </w:p>
        </w:tc>
      </w:tr>
      <w:tr w:rsidR="001C50A4" w:rsidRPr="001C50A4" w:rsidTr="0061182E">
        <w:trPr>
          <w:trHeight w:val="2277"/>
          <w:jc w:val="center"/>
        </w:trPr>
        <w:tc>
          <w:tcPr>
            <w:tcW w:w="864" w:type="pct"/>
            <w:vMerge/>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p>
        </w:tc>
        <w:tc>
          <w:tcPr>
            <w:tcW w:w="2966"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r w:rsidRPr="001C50A4">
              <w:rPr>
                <w:rFonts w:ascii="宋体" w:eastAsia="宋体" w:hAnsi="宋体" w:cs="宋体" w:hint="eastAsia"/>
                <w:color w:val="000000"/>
                <w:kern w:val="0"/>
                <w:sz w:val="22"/>
              </w:rPr>
              <w:t>（3）评价客户数据库的参数设置、数据分布、硬件和系统资源的使用情况等，并提出相关调整建议。</w:t>
            </w:r>
          </w:p>
        </w:tc>
        <w:tc>
          <w:tcPr>
            <w:tcW w:w="712"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p>
        </w:tc>
        <w:tc>
          <w:tcPr>
            <w:tcW w:w="458"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Times New Roman" w:eastAsia="Times New Roman" w:hAnsi="Times New Roman" w:cs="Times New Roman"/>
                <w:kern w:val="0"/>
                <w:sz w:val="20"/>
                <w:szCs w:val="20"/>
              </w:rPr>
            </w:pPr>
          </w:p>
        </w:tc>
      </w:tr>
      <w:tr w:rsidR="001C50A4" w:rsidRPr="001C50A4" w:rsidTr="0061182E">
        <w:trPr>
          <w:trHeight w:val="286"/>
          <w:jc w:val="center"/>
        </w:trPr>
        <w:tc>
          <w:tcPr>
            <w:tcW w:w="864" w:type="pct"/>
            <w:vMerge/>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p>
        </w:tc>
        <w:tc>
          <w:tcPr>
            <w:tcW w:w="2966"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r w:rsidRPr="001C50A4">
              <w:rPr>
                <w:rFonts w:ascii="宋体" w:eastAsia="宋体" w:hAnsi="宋体" w:cs="宋体" w:hint="eastAsia"/>
                <w:color w:val="000000"/>
                <w:kern w:val="0"/>
                <w:sz w:val="22"/>
              </w:rPr>
              <w:t>（4）有效提升系统性能。</w:t>
            </w:r>
          </w:p>
        </w:tc>
        <w:tc>
          <w:tcPr>
            <w:tcW w:w="712"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p>
        </w:tc>
        <w:tc>
          <w:tcPr>
            <w:tcW w:w="458"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Times New Roman" w:eastAsia="Times New Roman" w:hAnsi="Times New Roman" w:cs="Times New Roman"/>
                <w:kern w:val="0"/>
                <w:sz w:val="20"/>
                <w:szCs w:val="20"/>
              </w:rPr>
            </w:pPr>
          </w:p>
        </w:tc>
      </w:tr>
      <w:tr w:rsidR="001C50A4" w:rsidRPr="001C50A4" w:rsidTr="0061182E">
        <w:trPr>
          <w:trHeight w:val="540"/>
          <w:jc w:val="center"/>
        </w:trPr>
        <w:tc>
          <w:tcPr>
            <w:tcW w:w="864" w:type="pct"/>
            <w:vMerge w:val="restar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center"/>
              <w:rPr>
                <w:rFonts w:ascii="宋体" w:eastAsia="宋体" w:hAnsi="宋体" w:cs="宋体"/>
                <w:color w:val="000000"/>
                <w:kern w:val="0"/>
                <w:sz w:val="22"/>
              </w:rPr>
            </w:pPr>
            <w:r w:rsidRPr="001C50A4">
              <w:rPr>
                <w:rFonts w:ascii="宋体" w:eastAsia="宋体" w:hAnsi="宋体" w:cs="宋体" w:hint="eastAsia"/>
                <w:color w:val="000000"/>
                <w:kern w:val="0"/>
                <w:sz w:val="22"/>
              </w:rPr>
              <w:t>6.应急响应服务</w:t>
            </w:r>
          </w:p>
        </w:tc>
        <w:tc>
          <w:tcPr>
            <w:tcW w:w="2966"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r w:rsidRPr="001C50A4">
              <w:rPr>
                <w:rFonts w:ascii="宋体" w:eastAsia="宋体" w:hAnsi="宋体" w:cs="宋体" w:hint="eastAsia"/>
                <w:color w:val="000000"/>
                <w:kern w:val="0"/>
                <w:sz w:val="22"/>
              </w:rPr>
              <w:t>（1）在服务期内，由于紧急断电、病毒、误操作等引起的非系统本身的故障事件，服务商仍应遵照上述条款为用户提供免费服务。</w:t>
            </w:r>
          </w:p>
        </w:tc>
        <w:tc>
          <w:tcPr>
            <w:tcW w:w="712"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p>
        </w:tc>
        <w:tc>
          <w:tcPr>
            <w:tcW w:w="458"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Times New Roman" w:eastAsia="Times New Roman" w:hAnsi="Times New Roman" w:cs="Times New Roman"/>
                <w:kern w:val="0"/>
                <w:sz w:val="20"/>
                <w:szCs w:val="20"/>
              </w:rPr>
            </w:pPr>
          </w:p>
        </w:tc>
      </w:tr>
      <w:tr w:rsidR="001C50A4" w:rsidRPr="001C50A4" w:rsidTr="0061182E">
        <w:trPr>
          <w:trHeight w:val="540"/>
          <w:jc w:val="center"/>
        </w:trPr>
        <w:tc>
          <w:tcPr>
            <w:tcW w:w="864" w:type="pct"/>
            <w:vMerge/>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p>
        </w:tc>
        <w:tc>
          <w:tcPr>
            <w:tcW w:w="2966"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r w:rsidRPr="001C50A4">
              <w:rPr>
                <w:rFonts w:ascii="宋体" w:eastAsia="宋体" w:hAnsi="宋体" w:cs="宋体" w:hint="eastAsia"/>
                <w:color w:val="000000"/>
                <w:kern w:val="0"/>
                <w:sz w:val="22"/>
              </w:rPr>
              <w:t>（2）在服务期内，服务商应接受用户对所有事件的响应的要求，同一事件的多次现场响应均计入该事件中，</w:t>
            </w:r>
            <w:proofErr w:type="gramStart"/>
            <w:r w:rsidRPr="001C50A4">
              <w:rPr>
                <w:rFonts w:ascii="宋体" w:eastAsia="宋体" w:hAnsi="宋体" w:cs="宋体" w:hint="eastAsia"/>
                <w:color w:val="000000"/>
                <w:kern w:val="0"/>
                <w:sz w:val="22"/>
              </w:rPr>
              <w:t>不</w:t>
            </w:r>
            <w:proofErr w:type="gramEnd"/>
            <w:r w:rsidRPr="001C50A4">
              <w:rPr>
                <w:rFonts w:ascii="宋体" w:eastAsia="宋体" w:hAnsi="宋体" w:cs="宋体" w:hint="eastAsia"/>
                <w:color w:val="000000"/>
                <w:kern w:val="0"/>
                <w:sz w:val="22"/>
              </w:rPr>
              <w:t>另行计算。</w:t>
            </w:r>
          </w:p>
        </w:tc>
        <w:tc>
          <w:tcPr>
            <w:tcW w:w="712"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p>
        </w:tc>
        <w:tc>
          <w:tcPr>
            <w:tcW w:w="458"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Times New Roman" w:eastAsia="Times New Roman" w:hAnsi="Times New Roman" w:cs="Times New Roman"/>
                <w:kern w:val="0"/>
                <w:sz w:val="20"/>
                <w:szCs w:val="20"/>
              </w:rPr>
            </w:pPr>
          </w:p>
        </w:tc>
      </w:tr>
      <w:tr w:rsidR="001C50A4" w:rsidRPr="001C50A4" w:rsidTr="0061182E">
        <w:trPr>
          <w:trHeight w:val="540"/>
          <w:jc w:val="center"/>
        </w:trPr>
        <w:tc>
          <w:tcPr>
            <w:tcW w:w="864" w:type="pct"/>
            <w:vMerge/>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p>
        </w:tc>
        <w:tc>
          <w:tcPr>
            <w:tcW w:w="2966"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r w:rsidRPr="001C50A4">
              <w:rPr>
                <w:rFonts w:ascii="宋体" w:eastAsia="宋体" w:hAnsi="宋体" w:cs="宋体" w:hint="eastAsia"/>
                <w:color w:val="000000"/>
                <w:kern w:val="0"/>
                <w:sz w:val="22"/>
              </w:rPr>
              <w:t>（3）服务商提供7×24小时全年无</w:t>
            </w:r>
            <w:proofErr w:type="gramStart"/>
            <w:r w:rsidRPr="001C50A4">
              <w:rPr>
                <w:rFonts w:ascii="宋体" w:eastAsia="宋体" w:hAnsi="宋体" w:cs="宋体" w:hint="eastAsia"/>
                <w:color w:val="000000"/>
                <w:kern w:val="0"/>
                <w:sz w:val="22"/>
              </w:rPr>
              <w:t>休支持</w:t>
            </w:r>
            <w:proofErr w:type="gramEnd"/>
            <w:r w:rsidRPr="001C50A4">
              <w:rPr>
                <w:rFonts w:ascii="宋体" w:eastAsia="宋体" w:hAnsi="宋体" w:cs="宋体" w:hint="eastAsia"/>
                <w:color w:val="000000"/>
                <w:kern w:val="0"/>
                <w:sz w:val="22"/>
              </w:rPr>
              <w:t>服务，接到本单位故障呼叫后，要及时派相关工程师做现场服务，现场服务次数和时间不限；</w:t>
            </w:r>
          </w:p>
        </w:tc>
        <w:tc>
          <w:tcPr>
            <w:tcW w:w="712"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p>
        </w:tc>
        <w:tc>
          <w:tcPr>
            <w:tcW w:w="458"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Times New Roman" w:eastAsia="Times New Roman" w:hAnsi="Times New Roman" w:cs="Times New Roman"/>
                <w:kern w:val="0"/>
                <w:sz w:val="20"/>
                <w:szCs w:val="20"/>
              </w:rPr>
            </w:pPr>
          </w:p>
        </w:tc>
      </w:tr>
      <w:tr w:rsidR="001C50A4" w:rsidRPr="001C50A4" w:rsidTr="0061182E">
        <w:trPr>
          <w:trHeight w:val="810"/>
          <w:jc w:val="center"/>
        </w:trPr>
        <w:tc>
          <w:tcPr>
            <w:tcW w:w="864" w:type="pct"/>
            <w:vMerge/>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p>
        </w:tc>
        <w:tc>
          <w:tcPr>
            <w:tcW w:w="2966"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r w:rsidRPr="001C50A4">
              <w:rPr>
                <w:rFonts w:ascii="宋体" w:eastAsia="宋体" w:hAnsi="宋体" w:cs="宋体" w:hint="eastAsia"/>
                <w:color w:val="000000"/>
                <w:kern w:val="0"/>
                <w:sz w:val="22"/>
              </w:rPr>
              <w:t>（4）对于严重故障（影响业主业务正常运作的故障），服务商在接到本单位故障申告后应立即响应，如故障未能在15分钟内通过现场服务工程师或</w:t>
            </w:r>
            <w:proofErr w:type="gramStart"/>
            <w:r w:rsidRPr="001C50A4">
              <w:rPr>
                <w:rFonts w:ascii="宋体" w:eastAsia="宋体" w:hAnsi="宋体" w:cs="宋体" w:hint="eastAsia"/>
                <w:color w:val="000000"/>
                <w:kern w:val="0"/>
                <w:sz w:val="22"/>
              </w:rPr>
              <w:t>远程支持</w:t>
            </w:r>
            <w:proofErr w:type="gramEnd"/>
            <w:r w:rsidRPr="001C50A4">
              <w:rPr>
                <w:rFonts w:ascii="宋体" w:eastAsia="宋体" w:hAnsi="宋体" w:cs="宋体" w:hint="eastAsia"/>
                <w:color w:val="000000"/>
                <w:kern w:val="0"/>
                <w:sz w:val="22"/>
              </w:rPr>
              <w:t>得到解决，服务商须承诺根据本单位要求派高级服务工程师在1小时内赶到故障现场，提供不间断故障处理服务；</w:t>
            </w:r>
          </w:p>
        </w:tc>
        <w:tc>
          <w:tcPr>
            <w:tcW w:w="712"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p>
        </w:tc>
        <w:tc>
          <w:tcPr>
            <w:tcW w:w="458"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Times New Roman" w:eastAsia="Times New Roman" w:hAnsi="Times New Roman" w:cs="Times New Roman"/>
                <w:kern w:val="0"/>
                <w:sz w:val="20"/>
                <w:szCs w:val="20"/>
              </w:rPr>
            </w:pPr>
          </w:p>
        </w:tc>
      </w:tr>
      <w:tr w:rsidR="001C50A4" w:rsidRPr="001C50A4" w:rsidTr="0061182E">
        <w:trPr>
          <w:trHeight w:val="810"/>
          <w:jc w:val="center"/>
        </w:trPr>
        <w:tc>
          <w:tcPr>
            <w:tcW w:w="864" w:type="pct"/>
            <w:vMerge/>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p>
        </w:tc>
        <w:tc>
          <w:tcPr>
            <w:tcW w:w="2966"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r w:rsidRPr="001C50A4">
              <w:rPr>
                <w:rFonts w:ascii="宋体" w:eastAsia="宋体" w:hAnsi="宋体" w:cs="宋体" w:hint="eastAsia"/>
                <w:color w:val="000000"/>
                <w:kern w:val="0"/>
                <w:sz w:val="22"/>
              </w:rPr>
              <w:t>（5）对于一般性故障（不影响业主业务正常运作的故障），如故障未能在30分钟内通过现场服务工程师或</w:t>
            </w:r>
            <w:proofErr w:type="gramStart"/>
            <w:r w:rsidRPr="001C50A4">
              <w:rPr>
                <w:rFonts w:ascii="宋体" w:eastAsia="宋体" w:hAnsi="宋体" w:cs="宋体" w:hint="eastAsia"/>
                <w:color w:val="000000"/>
                <w:kern w:val="0"/>
                <w:sz w:val="22"/>
              </w:rPr>
              <w:t>远程支持</w:t>
            </w:r>
            <w:proofErr w:type="gramEnd"/>
            <w:r w:rsidRPr="001C50A4">
              <w:rPr>
                <w:rFonts w:ascii="宋体" w:eastAsia="宋体" w:hAnsi="宋体" w:cs="宋体" w:hint="eastAsia"/>
                <w:color w:val="000000"/>
                <w:kern w:val="0"/>
                <w:sz w:val="22"/>
              </w:rPr>
              <w:t>得到解决服务商须承诺根据本单位要求派高级服务工程师在2小时内赶到招标方现场（广西城市废物库、防城港前沿站要求6小时内到达），提供不间断故障处理服务。</w:t>
            </w:r>
          </w:p>
        </w:tc>
        <w:tc>
          <w:tcPr>
            <w:tcW w:w="712"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p>
        </w:tc>
        <w:tc>
          <w:tcPr>
            <w:tcW w:w="458"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Times New Roman" w:eastAsia="Times New Roman" w:hAnsi="Times New Roman" w:cs="Times New Roman"/>
                <w:kern w:val="0"/>
                <w:sz w:val="20"/>
                <w:szCs w:val="20"/>
              </w:rPr>
            </w:pPr>
          </w:p>
        </w:tc>
      </w:tr>
      <w:tr w:rsidR="001C50A4" w:rsidRPr="001C50A4" w:rsidTr="0061182E">
        <w:trPr>
          <w:trHeight w:val="810"/>
          <w:jc w:val="center"/>
        </w:trPr>
        <w:tc>
          <w:tcPr>
            <w:tcW w:w="864"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center"/>
              <w:rPr>
                <w:rFonts w:ascii="宋体" w:eastAsia="宋体" w:hAnsi="宋体" w:cs="宋体"/>
                <w:color w:val="000000"/>
                <w:kern w:val="0"/>
                <w:sz w:val="22"/>
              </w:rPr>
            </w:pPr>
            <w:r w:rsidRPr="001C50A4">
              <w:rPr>
                <w:rFonts w:ascii="宋体" w:eastAsia="宋体" w:hAnsi="宋体" w:cs="宋体" w:hint="eastAsia"/>
                <w:color w:val="000000"/>
                <w:kern w:val="0"/>
                <w:sz w:val="22"/>
              </w:rPr>
              <w:t>7.清洁保养服务</w:t>
            </w:r>
          </w:p>
        </w:tc>
        <w:tc>
          <w:tcPr>
            <w:tcW w:w="2966"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r w:rsidRPr="001C50A4">
              <w:rPr>
                <w:rFonts w:ascii="宋体" w:eastAsia="宋体" w:hAnsi="宋体" w:cs="宋体" w:hint="eastAsia"/>
                <w:color w:val="000000"/>
                <w:kern w:val="0"/>
                <w:sz w:val="22"/>
              </w:rPr>
              <w:t>除尘清洁服务。根据机房的具体情况设定合理的除尘周期。每次巡检对设备吸附尘土情况进行检查，对有必要清洁的设备每季度进行一次清洁；根据实际使用情况，每年两次对设备和机柜进行专业集中彻底的清洁除尘。</w:t>
            </w:r>
          </w:p>
        </w:tc>
        <w:tc>
          <w:tcPr>
            <w:tcW w:w="712"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p>
        </w:tc>
        <w:tc>
          <w:tcPr>
            <w:tcW w:w="458"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Times New Roman" w:eastAsia="Times New Roman" w:hAnsi="Times New Roman" w:cs="Times New Roman"/>
                <w:kern w:val="0"/>
                <w:sz w:val="20"/>
                <w:szCs w:val="20"/>
              </w:rPr>
            </w:pPr>
          </w:p>
        </w:tc>
      </w:tr>
      <w:tr w:rsidR="001C50A4" w:rsidRPr="001C50A4" w:rsidTr="0061182E">
        <w:trPr>
          <w:trHeight w:val="540"/>
          <w:jc w:val="center"/>
        </w:trPr>
        <w:tc>
          <w:tcPr>
            <w:tcW w:w="864"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center"/>
              <w:rPr>
                <w:rFonts w:ascii="宋体" w:eastAsia="宋体" w:hAnsi="宋体" w:cs="宋体"/>
                <w:color w:val="000000"/>
                <w:kern w:val="0"/>
                <w:sz w:val="22"/>
              </w:rPr>
            </w:pPr>
            <w:r w:rsidRPr="001C50A4">
              <w:rPr>
                <w:rFonts w:ascii="宋体" w:eastAsia="宋体" w:hAnsi="宋体" w:cs="宋体" w:hint="eastAsia"/>
                <w:color w:val="000000"/>
                <w:kern w:val="0"/>
                <w:sz w:val="22"/>
              </w:rPr>
              <w:t>8.技术培训服务</w:t>
            </w:r>
          </w:p>
        </w:tc>
        <w:tc>
          <w:tcPr>
            <w:tcW w:w="2966"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r w:rsidRPr="001C50A4">
              <w:rPr>
                <w:rFonts w:ascii="宋体" w:eastAsia="宋体" w:hAnsi="宋体" w:cs="宋体" w:hint="eastAsia"/>
                <w:color w:val="000000"/>
                <w:kern w:val="0"/>
                <w:sz w:val="22"/>
              </w:rPr>
              <w:t>合同期内提供针对性的技术培训，每年不少于2次，培训时间、地点由我站另行确定。</w:t>
            </w:r>
          </w:p>
        </w:tc>
        <w:tc>
          <w:tcPr>
            <w:tcW w:w="712"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p>
        </w:tc>
        <w:tc>
          <w:tcPr>
            <w:tcW w:w="458"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Times New Roman" w:eastAsia="Times New Roman" w:hAnsi="Times New Roman" w:cs="Times New Roman"/>
                <w:kern w:val="0"/>
                <w:sz w:val="20"/>
                <w:szCs w:val="20"/>
              </w:rPr>
            </w:pPr>
          </w:p>
        </w:tc>
      </w:tr>
      <w:tr w:rsidR="001C50A4" w:rsidRPr="001C50A4" w:rsidTr="0061182E">
        <w:trPr>
          <w:trHeight w:val="286"/>
          <w:jc w:val="center"/>
        </w:trPr>
        <w:tc>
          <w:tcPr>
            <w:tcW w:w="864" w:type="pct"/>
            <w:vMerge w:val="restar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center"/>
              <w:rPr>
                <w:rFonts w:ascii="宋体" w:eastAsia="宋体" w:hAnsi="宋体" w:cs="宋体"/>
                <w:color w:val="000000"/>
                <w:kern w:val="0"/>
                <w:sz w:val="22"/>
              </w:rPr>
            </w:pPr>
            <w:r w:rsidRPr="001C50A4">
              <w:rPr>
                <w:rFonts w:ascii="宋体" w:eastAsia="宋体" w:hAnsi="宋体" w:cs="宋体" w:hint="eastAsia"/>
                <w:color w:val="000000"/>
                <w:kern w:val="0"/>
                <w:sz w:val="22"/>
              </w:rPr>
              <w:t>9.维护工程师要求：</w:t>
            </w:r>
          </w:p>
        </w:tc>
        <w:tc>
          <w:tcPr>
            <w:tcW w:w="2966"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r w:rsidRPr="001C50A4">
              <w:rPr>
                <w:rFonts w:ascii="宋体" w:eastAsia="宋体" w:hAnsi="宋体" w:cs="宋体" w:hint="eastAsia"/>
                <w:color w:val="000000"/>
                <w:kern w:val="0"/>
                <w:sz w:val="22"/>
              </w:rPr>
              <w:t>（1）服从本单位信息中心的统一管理；</w:t>
            </w:r>
          </w:p>
        </w:tc>
        <w:tc>
          <w:tcPr>
            <w:tcW w:w="712"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p>
        </w:tc>
        <w:tc>
          <w:tcPr>
            <w:tcW w:w="458"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Times New Roman" w:eastAsia="Times New Roman" w:hAnsi="Times New Roman" w:cs="Times New Roman"/>
                <w:kern w:val="0"/>
                <w:sz w:val="20"/>
                <w:szCs w:val="20"/>
              </w:rPr>
            </w:pPr>
          </w:p>
        </w:tc>
      </w:tr>
      <w:tr w:rsidR="001C50A4" w:rsidRPr="001C50A4" w:rsidTr="0061182E">
        <w:trPr>
          <w:trHeight w:val="286"/>
          <w:jc w:val="center"/>
        </w:trPr>
        <w:tc>
          <w:tcPr>
            <w:tcW w:w="864" w:type="pct"/>
            <w:vMerge/>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p>
        </w:tc>
        <w:tc>
          <w:tcPr>
            <w:tcW w:w="2966"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r w:rsidRPr="001C50A4">
              <w:rPr>
                <w:rFonts w:ascii="宋体" w:eastAsia="宋体" w:hAnsi="宋体" w:cs="宋体" w:hint="eastAsia"/>
                <w:color w:val="000000"/>
                <w:kern w:val="0"/>
                <w:sz w:val="22"/>
              </w:rPr>
              <w:t>（2）严格遵守本单位作息时间，工作期间不得从事与工作无关活动；</w:t>
            </w:r>
          </w:p>
        </w:tc>
        <w:tc>
          <w:tcPr>
            <w:tcW w:w="712"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p>
        </w:tc>
        <w:tc>
          <w:tcPr>
            <w:tcW w:w="458"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Times New Roman" w:eastAsia="Times New Roman" w:hAnsi="Times New Roman" w:cs="Times New Roman"/>
                <w:kern w:val="0"/>
                <w:sz w:val="20"/>
                <w:szCs w:val="20"/>
              </w:rPr>
            </w:pPr>
          </w:p>
        </w:tc>
      </w:tr>
      <w:tr w:rsidR="001C50A4" w:rsidRPr="001C50A4" w:rsidTr="0061182E">
        <w:trPr>
          <w:trHeight w:val="286"/>
          <w:jc w:val="center"/>
        </w:trPr>
        <w:tc>
          <w:tcPr>
            <w:tcW w:w="864" w:type="pct"/>
            <w:vMerge/>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p>
        </w:tc>
        <w:tc>
          <w:tcPr>
            <w:tcW w:w="2966"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r w:rsidRPr="001C50A4">
              <w:rPr>
                <w:rFonts w:ascii="宋体" w:eastAsia="宋体" w:hAnsi="宋体" w:cs="宋体" w:hint="eastAsia"/>
                <w:color w:val="000000"/>
                <w:kern w:val="0"/>
                <w:sz w:val="22"/>
              </w:rPr>
              <w:t>（3）严格遵守本单位的规章制度和保密制度；</w:t>
            </w:r>
          </w:p>
        </w:tc>
        <w:tc>
          <w:tcPr>
            <w:tcW w:w="712"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p>
        </w:tc>
        <w:tc>
          <w:tcPr>
            <w:tcW w:w="458"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Times New Roman" w:eastAsia="Times New Roman" w:hAnsi="Times New Roman" w:cs="Times New Roman"/>
                <w:kern w:val="0"/>
                <w:sz w:val="20"/>
                <w:szCs w:val="20"/>
              </w:rPr>
            </w:pPr>
          </w:p>
        </w:tc>
      </w:tr>
      <w:tr w:rsidR="001C50A4" w:rsidRPr="001C50A4" w:rsidTr="0061182E">
        <w:trPr>
          <w:trHeight w:val="540"/>
          <w:jc w:val="center"/>
        </w:trPr>
        <w:tc>
          <w:tcPr>
            <w:tcW w:w="864" w:type="pct"/>
            <w:vMerge/>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p>
        </w:tc>
        <w:tc>
          <w:tcPr>
            <w:tcW w:w="2966"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r w:rsidRPr="001C50A4">
              <w:rPr>
                <w:rFonts w:ascii="宋体" w:eastAsia="宋体" w:hAnsi="宋体" w:cs="宋体" w:hint="eastAsia"/>
                <w:color w:val="000000"/>
                <w:kern w:val="0"/>
                <w:sz w:val="22"/>
              </w:rPr>
              <w:t>（4）服务商安排工程师休假期间需补充同等能力熟悉业务的维护人员替补，不得影响本单位工作开展。</w:t>
            </w:r>
          </w:p>
        </w:tc>
        <w:tc>
          <w:tcPr>
            <w:tcW w:w="712"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p>
        </w:tc>
        <w:tc>
          <w:tcPr>
            <w:tcW w:w="458"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Times New Roman" w:eastAsia="Times New Roman" w:hAnsi="Times New Roman" w:cs="Times New Roman"/>
                <w:kern w:val="0"/>
                <w:sz w:val="20"/>
                <w:szCs w:val="20"/>
              </w:rPr>
            </w:pPr>
          </w:p>
        </w:tc>
      </w:tr>
      <w:tr w:rsidR="001C50A4" w:rsidRPr="001C50A4" w:rsidTr="0061182E">
        <w:trPr>
          <w:trHeight w:val="810"/>
          <w:jc w:val="center"/>
        </w:trPr>
        <w:tc>
          <w:tcPr>
            <w:tcW w:w="864" w:type="pct"/>
            <w:vMerge/>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p>
        </w:tc>
        <w:tc>
          <w:tcPr>
            <w:tcW w:w="2966"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kern w:val="0"/>
                <w:sz w:val="22"/>
              </w:rPr>
            </w:pPr>
            <w:r w:rsidRPr="001C50A4">
              <w:rPr>
                <w:rFonts w:ascii="宋体" w:eastAsia="宋体" w:hAnsi="宋体" w:cs="宋体" w:hint="eastAsia"/>
                <w:kern w:val="0"/>
                <w:sz w:val="22"/>
              </w:rPr>
              <w:t>（5）</w:t>
            </w:r>
            <w:r w:rsidRPr="001C50A4">
              <w:rPr>
                <w:rFonts w:ascii="宋体" w:eastAsia="宋体" w:hAnsi="宋体" w:cs="宋体"/>
                <w:kern w:val="0"/>
                <w:sz w:val="22"/>
              </w:rPr>
              <w:t>维护</w:t>
            </w:r>
            <w:r w:rsidRPr="001C50A4">
              <w:rPr>
                <w:rFonts w:ascii="宋体" w:eastAsia="宋体" w:hAnsi="宋体" w:cs="宋体" w:hint="eastAsia"/>
                <w:kern w:val="0"/>
                <w:sz w:val="22"/>
              </w:rPr>
              <w:t>工程师</w:t>
            </w:r>
            <w:proofErr w:type="gramStart"/>
            <w:r w:rsidRPr="001C50A4">
              <w:rPr>
                <w:rFonts w:ascii="宋体" w:eastAsia="宋体" w:hAnsi="宋体" w:cs="宋体" w:hint="eastAsia"/>
                <w:kern w:val="0"/>
                <w:sz w:val="22"/>
              </w:rPr>
              <w:t>需拥有</w:t>
            </w:r>
            <w:proofErr w:type="gramEnd"/>
            <w:r w:rsidRPr="001C50A4">
              <w:rPr>
                <w:rFonts w:ascii="宋体" w:eastAsia="宋体" w:hAnsi="宋体" w:cs="宋体" w:hint="eastAsia"/>
                <w:kern w:val="0"/>
                <w:sz w:val="22"/>
              </w:rPr>
              <w:t>出色的学习能力，具备</w:t>
            </w:r>
            <w:r w:rsidRPr="001C50A4">
              <w:rPr>
                <w:rFonts w:ascii="宋体" w:eastAsia="宋体" w:hAnsi="宋体" w:cs="宋体"/>
                <w:kern w:val="0"/>
                <w:sz w:val="22"/>
              </w:rPr>
              <w:t>相关</w:t>
            </w:r>
            <w:r w:rsidRPr="001C50A4">
              <w:rPr>
                <w:rFonts w:ascii="宋体" w:eastAsia="宋体" w:hAnsi="宋体" w:cs="宋体" w:hint="eastAsia"/>
                <w:kern w:val="0"/>
                <w:sz w:val="22"/>
              </w:rPr>
              <w:t>认证资质，能吃苦耐劳，夜间出现系统问题也能第一时间响应，熟悉各类数据库及各类操作系统，逻辑排障能力强，能够分担信息中心日常工作。（工程师需经过本单位面试并且通过，方可签订合同）</w:t>
            </w:r>
          </w:p>
        </w:tc>
        <w:tc>
          <w:tcPr>
            <w:tcW w:w="712"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p>
        </w:tc>
        <w:tc>
          <w:tcPr>
            <w:tcW w:w="458"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Times New Roman" w:eastAsia="Times New Roman" w:hAnsi="Times New Roman" w:cs="Times New Roman"/>
                <w:kern w:val="0"/>
                <w:sz w:val="20"/>
                <w:szCs w:val="20"/>
              </w:rPr>
            </w:pPr>
          </w:p>
        </w:tc>
      </w:tr>
      <w:tr w:rsidR="001C50A4" w:rsidRPr="001C50A4" w:rsidTr="0061182E">
        <w:trPr>
          <w:trHeight w:val="286"/>
          <w:jc w:val="center"/>
        </w:trPr>
        <w:tc>
          <w:tcPr>
            <w:tcW w:w="864" w:type="pct"/>
            <w:vMerge/>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p>
        </w:tc>
        <w:tc>
          <w:tcPr>
            <w:tcW w:w="2966"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kern w:val="0"/>
                <w:sz w:val="22"/>
              </w:rPr>
            </w:pPr>
            <w:r w:rsidRPr="001C50A4">
              <w:rPr>
                <w:rFonts w:ascii="宋体" w:eastAsia="宋体" w:hAnsi="宋体" w:cs="宋体" w:hint="eastAsia"/>
                <w:kern w:val="0"/>
                <w:sz w:val="22"/>
              </w:rPr>
              <w:t>（6）</w:t>
            </w:r>
            <w:r w:rsidRPr="001C50A4">
              <w:rPr>
                <w:rFonts w:ascii="宋体" w:eastAsia="宋体" w:hAnsi="宋体" w:cs="宋体"/>
                <w:kern w:val="0"/>
                <w:sz w:val="22"/>
              </w:rPr>
              <w:t>维护</w:t>
            </w:r>
            <w:r w:rsidRPr="001C50A4">
              <w:rPr>
                <w:rFonts w:ascii="宋体" w:eastAsia="宋体" w:hAnsi="宋体" w:cs="宋体" w:hint="eastAsia"/>
                <w:kern w:val="0"/>
                <w:sz w:val="22"/>
              </w:rPr>
              <w:t>工程师工作经验不少于5年。</w:t>
            </w:r>
          </w:p>
        </w:tc>
        <w:tc>
          <w:tcPr>
            <w:tcW w:w="712"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p>
        </w:tc>
        <w:tc>
          <w:tcPr>
            <w:tcW w:w="458"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Times New Roman" w:eastAsia="Times New Roman" w:hAnsi="Times New Roman" w:cs="Times New Roman"/>
                <w:kern w:val="0"/>
                <w:sz w:val="20"/>
                <w:szCs w:val="20"/>
              </w:rPr>
            </w:pPr>
          </w:p>
        </w:tc>
      </w:tr>
      <w:tr w:rsidR="001C50A4" w:rsidRPr="001C50A4" w:rsidTr="0061182E">
        <w:trPr>
          <w:trHeight w:val="540"/>
          <w:jc w:val="center"/>
        </w:trPr>
        <w:tc>
          <w:tcPr>
            <w:tcW w:w="864" w:type="pct"/>
            <w:vMerge/>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p>
        </w:tc>
        <w:tc>
          <w:tcPr>
            <w:tcW w:w="2966"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r w:rsidRPr="001C50A4">
              <w:rPr>
                <w:rFonts w:ascii="宋体" w:eastAsia="宋体" w:hAnsi="宋体" w:cs="宋体" w:hint="eastAsia"/>
                <w:color w:val="000000"/>
                <w:kern w:val="0"/>
                <w:sz w:val="22"/>
              </w:rPr>
              <w:t>（7）遇到技术复杂较高的维修工作，确需另外支付维修费用或另请专业公司维修的情况，供应商需提出可行性解决方案及协助处理相关工作。</w:t>
            </w:r>
          </w:p>
        </w:tc>
        <w:tc>
          <w:tcPr>
            <w:tcW w:w="712"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p>
        </w:tc>
        <w:tc>
          <w:tcPr>
            <w:tcW w:w="458"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Times New Roman" w:eastAsia="Times New Roman" w:hAnsi="Times New Roman" w:cs="Times New Roman"/>
                <w:kern w:val="0"/>
                <w:sz w:val="20"/>
                <w:szCs w:val="20"/>
              </w:rPr>
            </w:pPr>
          </w:p>
        </w:tc>
      </w:tr>
      <w:tr w:rsidR="001C50A4" w:rsidRPr="001C50A4" w:rsidTr="0061182E">
        <w:trPr>
          <w:trHeight w:val="810"/>
          <w:jc w:val="center"/>
        </w:trPr>
        <w:tc>
          <w:tcPr>
            <w:tcW w:w="864" w:type="pct"/>
            <w:vMerge w:val="restar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center"/>
              <w:rPr>
                <w:rFonts w:ascii="宋体" w:eastAsia="宋体" w:hAnsi="宋体" w:cs="宋体"/>
                <w:color w:val="000000"/>
                <w:kern w:val="0"/>
                <w:sz w:val="22"/>
              </w:rPr>
            </w:pPr>
            <w:r w:rsidRPr="001C50A4">
              <w:rPr>
                <w:rFonts w:ascii="宋体" w:eastAsia="宋体" w:hAnsi="宋体" w:cs="宋体" w:hint="eastAsia"/>
                <w:color w:val="000000"/>
                <w:kern w:val="0"/>
                <w:sz w:val="22"/>
              </w:rPr>
              <w:t>10.备品备件要求：</w:t>
            </w:r>
          </w:p>
        </w:tc>
        <w:tc>
          <w:tcPr>
            <w:tcW w:w="2966"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r w:rsidRPr="001C50A4">
              <w:rPr>
                <w:rFonts w:ascii="宋体" w:eastAsia="宋体" w:hAnsi="宋体" w:cs="宋体" w:hint="eastAsia"/>
                <w:color w:val="000000"/>
                <w:kern w:val="0"/>
                <w:sz w:val="22"/>
              </w:rPr>
              <w:t>（1）备品备件</w:t>
            </w:r>
            <w:proofErr w:type="gramStart"/>
            <w:r w:rsidRPr="001C50A4">
              <w:rPr>
                <w:rFonts w:ascii="宋体" w:eastAsia="宋体" w:hAnsi="宋体" w:cs="宋体" w:hint="eastAsia"/>
                <w:color w:val="000000"/>
                <w:kern w:val="0"/>
                <w:sz w:val="22"/>
              </w:rPr>
              <w:t>指相关</w:t>
            </w:r>
            <w:proofErr w:type="gramEnd"/>
            <w:r w:rsidRPr="001C50A4">
              <w:rPr>
                <w:rFonts w:ascii="宋体" w:eastAsia="宋体" w:hAnsi="宋体" w:cs="宋体" w:hint="eastAsia"/>
                <w:color w:val="000000"/>
                <w:kern w:val="0"/>
                <w:sz w:val="22"/>
              </w:rPr>
              <w:t>设备出现故障后，服务商应及时提供备品备件以恢复本单位网络及系统的正常运行。要求服务商在南宁设立有品种齐全的备件库，保障本单位在发生备件需求时第一时间得到响应。</w:t>
            </w:r>
          </w:p>
        </w:tc>
        <w:tc>
          <w:tcPr>
            <w:tcW w:w="712"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p>
        </w:tc>
        <w:tc>
          <w:tcPr>
            <w:tcW w:w="458"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Times New Roman" w:eastAsia="Times New Roman" w:hAnsi="Times New Roman" w:cs="Times New Roman"/>
                <w:kern w:val="0"/>
                <w:sz w:val="20"/>
                <w:szCs w:val="20"/>
              </w:rPr>
            </w:pPr>
          </w:p>
        </w:tc>
      </w:tr>
      <w:tr w:rsidR="001C50A4" w:rsidRPr="001C50A4" w:rsidTr="0061182E">
        <w:trPr>
          <w:trHeight w:val="286"/>
          <w:jc w:val="center"/>
        </w:trPr>
        <w:tc>
          <w:tcPr>
            <w:tcW w:w="864" w:type="pct"/>
            <w:vMerge/>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p>
        </w:tc>
        <w:tc>
          <w:tcPr>
            <w:tcW w:w="2966"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r w:rsidRPr="001C50A4">
              <w:rPr>
                <w:rFonts w:ascii="宋体" w:eastAsia="宋体" w:hAnsi="宋体" w:cs="宋体" w:hint="eastAsia"/>
                <w:color w:val="000000"/>
                <w:kern w:val="0"/>
                <w:sz w:val="22"/>
              </w:rPr>
              <w:t>（2）服务</w:t>
            </w:r>
            <w:proofErr w:type="gramStart"/>
            <w:r w:rsidRPr="001C50A4">
              <w:rPr>
                <w:rFonts w:ascii="宋体" w:eastAsia="宋体" w:hAnsi="宋体" w:cs="宋体" w:hint="eastAsia"/>
                <w:color w:val="000000"/>
                <w:kern w:val="0"/>
                <w:sz w:val="22"/>
              </w:rPr>
              <w:t>商接到</w:t>
            </w:r>
            <w:proofErr w:type="gramEnd"/>
            <w:r w:rsidRPr="001C50A4">
              <w:rPr>
                <w:rFonts w:ascii="宋体" w:eastAsia="宋体" w:hAnsi="宋体" w:cs="宋体" w:hint="eastAsia"/>
                <w:color w:val="000000"/>
                <w:kern w:val="0"/>
                <w:sz w:val="22"/>
              </w:rPr>
              <w:t>正式通知后，必须在规定的时限内做出响应，</w:t>
            </w:r>
            <w:r w:rsidRPr="001C50A4">
              <w:rPr>
                <w:rFonts w:ascii="宋体" w:eastAsia="宋体" w:hAnsi="宋体" w:cs="宋体" w:hint="eastAsia"/>
                <w:color w:val="000000"/>
                <w:kern w:val="0"/>
                <w:sz w:val="22"/>
              </w:rPr>
              <w:lastRenderedPageBreak/>
              <w:t>并及时将备件发出。</w:t>
            </w:r>
          </w:p>
        </w:tc>
        <w:tc>
          <w:tcPr>
            <w:tcW w:w="712"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p>
        </w:tc>
        <w:tc>
          <w:tcPr>
            <w:tcW w:w="458"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Times New Roman" w:eastAsia="Times New Roman" w:hAnsi="Times New Roman" w:cs="Times New Roman"/>
                <w:kern w:val="0"/>
                <w:sz w:val="20"/>
                <w:szCs w:val="20"/>
              </w:rPr>
            </w:pPr>
          </w:p>
        </w:tc>
      </w:tr>
      <w:tr w:rsidR="001C50A4" w:rsidRPr="001C50A4" w:rsidTr="0061182E">
        <w:trPr>
          <w:trHeight w:val="1080"/>
          <w:jc w:val="center"/>
        </w:trPr>
        <w:tc>
          <w:tcPr>
            <w:tcW w:w="864" w:type="pct"/>
            <w:vMerge/>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p>
        </w:tc>
        <w:tc>
          <w:tcPr>
            <w:tcW w:w="2966"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r w:rsidRPr="001C50A4">
              <w:rPr>
                <w:rFonts w:ascii="宋体" w:eastAsia="宋体" w:hAnsi="宋体" w:cs="宋体" w:hint="eastAsia"/>
                <w:color w:val="000000"/>
                <w:kern w:val="0"/>
                <w:sz w:val="22"/>
              </w:rPr>
              <w:t>（3）如果最近的备件库没有相同型号的备件，服务商必须以功能相同、性能接近为原则提供备件。如果发生硬件系统停机故障，在接到报修电话后10分钟内响应，并1小时内赶至现场提供维修服务（广西城市废物库、防城港前沿站6小时内）；如果发生硬件系统非停机故障，在接到报修电话后半小时内响应，并根据要求和实际情况到现场提供维护服务；</w:t>
            </w:r>
          </w:p>
        </w:tc>
        <w:tc>
          <w:tcPr>
            <w:tcW w:w="712"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p>
        </w:tc>
        <w:tc>
          <w:tcPr>
            <w:tcW w:w="458"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Times New Roman" w:eastAsia="Times New Roman" w:hAnsi="Times New Roman" w:cs="Times New Roman"/>
                <w:kern w:val="0"/>
                <w:sz w:val="20"/>
                <w:szCs w:val="20"/>
              </w:rPr>
            </w:pPr>
          </w:p>
        </w:tc>
      </w:tr>
      <w:tr w:rsidR="001C50A4" w:rsidRPr="001C50A4" w:rsidTr="0061182E">
        <w:trPr>
          <w:trHeight w:val="540"/>
          <w:jc w:val="center"/>
        </w:trPr>
        <w:tc>
          <w:tcPr>
            <w:tcW w:w="864" w:type="pct"/>
            <w:vMerge/>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p>
        </w:tc>
        <w:tc>
          <w:tcPr>
            <w:tcW w:w="2966"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r w:rsidRPr="001C50A4">
              <w:rPr>
                <w:rFonts w:ascii="宋体" w:eastAsia="宋体" w:hAnsi="宋体" w:cs="宋体" w:hint="eastAsia"/>
                <w:color w:val="000000"/>
                <w:kern w:val="0"/>
                <w:sz w:val="22"/>
              </w:rPr>
              <w:t>（4）维修及换件服务：4小时到达现场提供维修及换件服务。（广西城市废物库、防城港前沿站8小时内）</w:t>
            </w:r>
          </w:p>
        </w:tc>
        <w:tc>
          <w:tcPr>
            <w:tcW w:w="712"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宋体" w:eastAsia="宋体" w:hAnsi="宋体" w:cs="宋体"/>
                <w:color w:val="000000"/>
                <w:kern w:val="0"/>
                <w:sz w:val="22"/>
              </w:rPr>
            </w:pPr>
          </w:p>
        </w:tc>
        <w:tc>
          <w:tcPr>
            <w:tcW w:w="458" w:type="pct"/>
            <w:tcBorders>
              <w:top w:val="single" w:sz="4" w:space="0" w:color="000000"/>
              <w:left w:val="single" w:sz="4" w:space="0" w:color="000000"/>
              <w:bottom w:val="single" w:sz="4" w:space="0" w:color="000000"/>
              <w:right w:val="single" w:sz="4" w:space="0" w:color="000000"/>
            </w:tcBorders>
            <w:vAlign w:val="center"/>
          </w:tcPr>
          <w:p w:rsidR="001C50A4" w:rsidRPr="001C50A4" w:rsidRDefault="001C50A4" w:rsidP="001C50A4">
            <w:pPr>
              <w:widowControl/>
              <w:jc w:val="left"/>
              <w:rPr>
                <w:rFonts w:ascii="Times New Roman" w:eastAsia="Times New Roman" w:hAnsi="Times New Roman" w:cs="Times New Roman"/>
                <w:kern w:val="0"/>
                <w:sz w:val="20"/>
                <w:szCs w:val="20"/>
              </w:rPr>
            </w:pPr>
          </w:p>
        </w:tc>
      </w:tr>
    </w:tbl>
    <w:p w:rsidR="001C50A4" w:rsidRPr="001C50A4" w:rsidRDefault="001C50A4" w:rsidP="001C50A4">
      <w:pPr>
        <w:rPr>
          <w:rFonts w:ascii="Times New Roman" w:eastAsia="宋体" w:hAnsi="Times New Roman" w:cs="Times New Roman"/>
          <w:szCs w:val="24"/>
        </w:rPr>
      </w:pPr>
    </w:p>
    <w:p w:rsidR="000F1E6D" w:rsidRPr="001C50A4" w:rsidRDefault="000F1E6D"/>
    <w:sectPr w:rsidR="000F1E6D" w:rsidRPr="001C50A4">
      <w:headerReference w:type="default" r:id="rId8"/>
      <w:pgSz w:w="11906" w:h="16838"/>
      <w:pgMar w:top="1440" w:right="1797" w:bottom="1440" w:left="1797"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A2A" w:rsidRDefault="00550A2A" w:rsidP="001C50A4">
      <w:r>
        <w:separator/>
      </w:r>
    </w:p>
  </w:endnote>
  <w:endnote w:type="continuationSeparator" w:id="0">
    <w:p w:rsidR="00550A2A" w:rsidRDefault="00550A2A" w:rsidP="001C5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A2A" w:rsidRDefault="00550A2A" w:rsidP="001C50A4">
      <w:r>
        <w:separator/>
      </w:r>
    </w:p>
  </w:footnote>
  <w:footnote w:type="continuationSeparator" w:id="0">
    <w:p w:rsidR="00550A2A" w:rsidRDefault="00550A2A" w:rsidP="001C50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FEA" w:rsidRDefault="00550A2A">
    <w:pPr>
      <w:pStyle w:val="a3"/>
      <w:pBdr>
        <w:bottom w:val="none" w:sz="0" w:space="0" w:color="auto"/>
      </w:pBdr>
      <w:ind w:right="36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5A89C1"/>
    <w:multiLevelType w:val="singleLevel"/>
    <w:tmpl w:val="855A89C1"/>
    <w:lvl w:ilvl="0">
      <w:start w:val="1"/>
      <w:numFmt w:val="chineseCounting"/>
      <w:suff w:val="nothing"/>
      <w:lvlText w:val="%1、"/>
      <w:lvlJc w:val="left"/>
      <w:rPr>
        <w:rFonts w:eastAsia="黑体" w:hint="eastAsia"/>
      </w:rPr>
    </w:lvl>
  </w:abstractNum>
  <w:abstractNum w:abstractNumId="1">
    <w:nsid w:val="CE1708F7"/>
    <w:multiLevelType w:val="singleLevel"/>
    <w:tmpl w:val="CE1708F7"/>
    <w:lvl w:ilvl="0">
      <w:start w:val="1"/>
      <w:numFmt w:val="chineseCounting"/>
      <w:suff w:val="nothing"/>
      <w:lvlText w:val="（%1）"/>
      <w:lvlJc w:val="left"/>
      <w:rPr>
        <w:rFonts w:hint="eastAsia"/>
      </w:rPr>
    </w:lvl>
  </w:abstractNum>
  <w:abstractNum w:abstractNumId="2">
    <w:nsid w:val="407C3009"/>
    <w:multiLevelType w:val="singleLevel"/>
    <w:tmpl w:val="407C3009"/>
    <w:lvl w:ilvl="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8E8"/>
    <w:rsid w:val="000F1E6D"/>
    <w:rsid w:val="001334FB"/>
    <w:rsid w:val="001368E8"/>
    <w:rsid w:val="001C50A4"/>
    <w:rsid w:val="002419A7"/>
    <w:rsid w:val="00550A2A"/>
    <w:rsid w:val="0061182E"/>
    <w:rsid w:val="00CE5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1C50A4"/>
    <w:pPr>
      <w:keepNext/>
      <w:keepLines/>
      <w:spacing w:before="340" w:after="330" w:line="576" w:lineRule="auto"/>
      <w:outlineLvl w:val="0"/>
    </w:pPr>
    <w:rPr>
      <w:rFonts w:ascii="Calibri" w:eastAsia="宋体" w:hAnsi="Calibri" w:cs="Times New Roman"/>
      <w:b/>
      <w:kern w:val="44"/>
      <w:sz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1C50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C50A4"/>
    <w:rPr>
      <w:sz w:val="18"/>
      <w:szCs w:val="18"/>
    </w:rPr>
  </w:style>
  <w:style w:type="paragraph" w:styleId="a4">
    <w:name w:val="footer"/>
    <w:basedOn w:val="a"/>
    <w:link w:val="Char0"/>
    <w:uiPriority w:val="99"/>
    <w:unhideWhenUsed/>
    <w:qFormat/>
    <w:rsid w:val="001C50A4"/>
    <w:pPr>
      <w:tabs>
        <w:tab w:val="center" w:pos="4153"/>
        <w:tab w:val="right" w:pos="8306"/>
      </w:tabs>
      <w:snapToGrid w:val="0"/>
      <w:jc w:val="left"/>
    </w:pPr>
    <w:rPr>
      <w:sz w:val="18"/>
      <w:szCs w:val="18"/>
    </w:rPr>
  </w:style>
  <w:style w:type="character" w:customStyle="1" w:styleId="Char0">
    <w:name w:val="页脚 Char"/>
    <w:basedOn w:val="a0"/>
    <w:link w:val="a4"/>
    <w:uiPriority w:val="99"/>
    <w:rsid w:val="001C50A4"/>
    <w:rPr>
      <w:sz w:val="18"/>
      <w:szCs w:val="18"/>
    </w:rPr>
  </w:style>
  <w:style w:type="character" w:customStyle="1" w:styleId="1Char">
    <w:name w:val="标题 1 Char"/>
    <w:basedOn w:val="a0"/>
    <w:link w:val="1"/>
    <w:uiPriority w:val="9"/>
    <w:rsid w:val="001C50A4"/>
    <w:rPr>
      <w:rFonts w:ascii="Calibri" w:eastAsia="宋体" w:hAnsi="Calibri" w:cs="Times New Roman"/>
      <w:b/>
      <w:kern w:val="44"/>
      <w:sz w:val="44"/>
      <w:lang w:val="x-none" w:eastAsia="x-none"/>
    </w:rPr>
  </w:style>
  <w:style w:type="numbering" w:customStyle="1" w:styleId="10">
    <w:name w:val="无列表1"/>
    <w:next w:val="a2"/>
    <w:uiPriority w:val="99"/>
    <w:semiHidden/>
    <w:unhideWhenUsed/>
    <w:rsid w:val="001C50A4"/>
  </w:style>
  <w:style w:type="paragraph" w:styleId="a5">
    <w:name w:val="Normal Indent"/>
    <w:next w:val="a6"/>
    <w:qFormat/>
    <w:rsid w:val="001C50A4"/>
    <w:pPr>
      <w:ind w:firstLine="420"/>
    </w:pPr>
    <w:rPr>
      <w:rFonts w:ascii="Times New Roman" w:eastAsia="宋体" w:hAnsi="Times New Roman" w:cs="Times New Roman"/>
      <w:kern w:val="0"/>
      <w:sz w:val="20"/>
      <w:szCs w:val="20"/>
    </w:rPr>
  </w:style>
  <w:style w:type="paragraph" w:styleId="a6">
    <w:name w:val="Body Text"/>
    <w:basedOn w:val="a"/>
    <w:link w:val="Char1"/>
    <w:rsid w:val="001C50A4"/>
    <w:rPr>
      <w:rFonts w:ascii="Times New Roman" w:eastAsia="宋体" w:hAnsi="Times New Roman" w:cs="Times New Roman"/>
      <w:sz w:val="28"/>
      <w:szCs w:val="24"/>
    </w:rPr>
  </w:style>
  <w:style w:type="character" w:customStyle="1" w:styleId="Char1">
    <w:name w:val="正文文本 Char"/>
    <w:basedOn w:val="a0"/>
    <w:link w:val="a6"/>
    <w:rsid w:val="001C50A4"/>
    <w:rPr>
      <w:rFonts w:ascii="Times New Roman" w:eastAsia="宋体" w:hAnsi="Times New Roman" w:cs="Times New Roman"/>
      <w:sz w:val="28"/>
      <w:szCs w:val="24"/>
    </w:rPr>
  </w:style>
  <w:style w:type="paragraph" w:styleId="a7">
    <w:name w:val="Balloon Text"/>
    <w:basedOn w:val="a"/>
    <w:link w:val="Char2"/>
    <w:uiPriority w:val="99"/>
    <w:unhideWhenUsed/>
    <w:qFormat/>
    <w:rsid w:val="001C50A4"/>
    <w:rPr>
      <w:rFonts w:ascii="Times New Roman" w:eastAsia="宋体" w:hAnsi="Times New Roman" w:cs="Times New Roman"/>
      <w:kern w:val="0"/>
      <w:sz w:val="18"/>
      <w:szCs w:val="18"/>
      <w:lang w:val="x-none" w:eastAsia="x-none"/>
    </w:rPr>
  </w:style>
  <w:style w:type="character" w:customStyle="1" w:styleId="Char2">
    <w:name w:val="批注框文本 Char"/>
    <w:basedOn w:val="a0"/>
    <w:link w:val="a7"/>
    <w:uiPriority w:val="99"/>
    <w:qFormat/>
    <w:rsid w:val="001C50A4"/>
    <w:rPr>
      <w:rFonts w:ascii="Times New Roman" w:eastAsia="宋体" w:hAnsi="Times New Roman" w:cs="Times New Roman"/>
      <w:kern w:val="0"/>
      <w:sz w:val="18"/>
      <w:szCs w:val="18"/>
      <w:lang w:val="x-none" w:eastAsia="x-none"/>
    </w:rPr>
  </w:style>
  <w:style w:type="paragraph" w:styleId="a8">
    <w:name w:val="Normal (Web)"/>
    <w:basedOn w:val="a"/>
    <w:qFormat/>
    <w:rsid w:val="001C50A4"/>
    <w:rPr>
      <w:rFonts w:ascii="Calibri" w:eastAsia="宋体" w:hAnsi="Calibri" w:cs="Times New Roman"/>
      <w:sz w:val="24"/>
      <w:szCs w:val="24"/>
    </w:rPr>
  </w:style>
  <w:style w:type="character" w:customStyle="1" w:styleId="font11">
    <w:name w:val="font11"/>
    <w:rsid w:val="001C50A4"/>
    <w:rPr>
      <w:rFonts w:ascii="宋体" w:eastAsia="宋体" w:hAnsi="宋体" w:cs="宋体" w:hint="eastAsia"/>
      <w:i w:val="0"/>
      <w:color w:val="000000"/>
      <w:sz w:val="21"/>
      <w:szCs w:val="21"/>
      <w:u w:val="none"/>
    </w:rPr>
  </w:style>
  <w:style w:type="character" w:customStyle="1" w:styleId="font21">
    <w:name w:val="font21"/>
    <w:rsid w:val="001C50A4"/>
    <w:rPr>
      <w:rFonts w:ascii="宋体" w:eastAsia="宋体" w:hAnsi="宋体" w:cs="宋体" w:hint="eastAsia"/>
      <w:i w:val="0"/>
      <w:color w:val="000000"/>
      <w:sz w:val="21"/>
      <w:szCs w:val="21"/>
      <w:u w:val="none"/>
    </w:rPr>
  </w:style>
  <w:style w:type="character" w:customStyle="1" w:styleId="Char10">
    <w:name w:val="批注框文本 Char1"/>
    <w:rsid w:val="001C50A4"/>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1C50A4"/>
    <w:pPr>
      <w:keepNext/>
      <w:keepLines/>
      <w:spacing w:before="340" w:after="330" w:line="576" w:lineRule="auto"/>
      <w:outlineLvl w:val="0"/>
    </w:pPr>
    <w:rPr>
      <w:rFonts w:ascii="Calibri" w:eastAsia="宋体" w:hAnsi="Calibri" w:cs="Times New Roman"/>
      <w:b/>
      <w:kern w:val="44"/>
      <w:sz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1C50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C50A4"/>
    <w:rPr>
      <w:sz w:val="18"/>
      <w:szCs w:val="18"/>
    </w:rPr>
  </w:style>
  <w:style w:type="paragraph" w:styleId="a4">
    <w:name w:val="footer"/>
    <w:basedOn w:val="a"/>
    <w:link w:val="Char0"/>
    <w:uiPriority w:val="99"/>
    <w:unhideWhenUsed/>
    <w:qFormat/>
    <w:rsid w:val="001C50A4"/>
    <w:pPr>
      <w:tabs>
        <w:tab w:val="center" w:pos="4153"/>
        <w:tab w:val="right" w:pos="8306"/>
      </w:tabs>
      <w:snapToGrid w:val="0"/>
      <w:jc w:val="left"/>
    </w:pPr>
    <w:rPr>
      <w:sz w:val="18"/>
      <w:szCs w:val="18"/>
    </w:rPr>
  </w:style>
  <w:style w:type="character" w:customStyle="1" w:styleId="Char0">
    <w:name w:val="页脚 Char"/>
    <w:basedOn w:val="a0"/>
    <w:link w:val="a4"/>
    <w:uiPriority w:val="99"/>
    <w:rsid w:val="001C50A4"/>
    <w:rPr>
      <w:sz w:val="18"/>
      <w:szCs w:val="18"/>
    </w:rPr>
  </w:style>
  <w:style w:type="character" w:customStyle="1" w:styleId="1Char">
    <w:name w:val="标题 1 Char"/>
    <w:basedOn w:val="a0"/>
    <w:link w:val="1"/>
    <w:uiPriority w:val="9"/>
    <w:rsid w:val="001C50A4"/>
    <w:rPr>
      <w:rFonts w:ascii="Calibri" w:eastAsia="宋体" w:hAnsi="Calibri" w:cs="Times New Roman"/>
      <w:b/>
      <w:kern w:val="44"/>
      <w:sz w:val="44"/>
      <w:lang w:val="x-none" w:eastAsia="x-none"/>
    </w:rPr>
  </w:style>
  <w:style w:type="numbering" w:customStyle="1" w:styleId="10">
    <w:name w:val="无列表1"/>
    <w:next w:val="a2"/>
    <w:uiPriority w:val="99"/>
    <w:semiHidden/>
    <w:unhideWhenUsed/>
    <w:rsid w:val="001C50A4"/>
  </w:style>
  <w:style w:type="paragraph" w:styleId="a5">
    <w:name w:val="Normal Indent"/>
    <w:next w:val="a6"/>
    <w:qFormat/>
    <w:rsid w:val="001C50A4"/>
    <w:pPr>
      <w:ind w:firstLine="420"/>
    </w:pPr>
    <w:rPr>
      <w:rFonts w:ascii="Times New Roman" w:eastAsia="宋体" w:hAnsi="Times New Roman" w:cs="Times New Roman"/>
      <w:kern w:val="0"/>
      <w:sz w:val="20"/>
      <w:szCs w:val="20"/>
    </w:rPr>
  </w:style>
  <w:style w:type="paragraph" w:styleId="a6">
    <w:name w:val="Body Text"/>
    <w:basedOn w:val="a"/>
    <w:link w:val="Char1"/>
    <w:rsid w:val="001C50A4"/>
    <w:rPr>
      <w:rFonts w:ascii="Times New Roman" w:eastAsia="宋体" w:hAnsi="Times New Roman" w:cs="Times New Roman"/>
      <w:sz w:val="28"/>
      <w:szCs w:val="24"/>
    </w:rPr>
  </w:style>
  <w:style w:type="character" w:customStyle="1" w:styleId="Char1">
    <w:name w:val="正文文本 Char"/>
    <w:basedOn w:val="a0"/>
    <w:link w:val="a6"/>
    <w:rsid w:val="001C50A4"/>
    <w:rPr>
      <w:rFonts w:ascii="Times New Roman" w:eastAsia="宋体" w:hAnsi="Times New Roman" w:cs="Times New Roman"/>
      <w:sz w:val="28"/>
      <w:szCs w:val="24"/>
    </w:rPr>
  </w:style>
  <w:style w:type="paragraph" w:styleId="a7">
    <w:name w:val="Balloon Text"/>
    <w:basedOn w:val="a"/>
    <w:link w:val="Char2"/>
    <w:uiPriority w:val="99"/>
    <w:unhideWhenUsed/>
    <w:qFormat/>
    <w:rsid w:val="001C50A4"/>
    <w:rPr>
      <w:rFonts w:ascii="Times New Roman" w:eastAsia="宋体" w:hAnsi="Times New Roman" w:cs="Times New Roman"/>
      <w:kern w:val="0"/>
      <w:sz w:val="18"/>
      <w:szCs w:val="18"/>
      <w:lang w:val="x-none" w:eastAsia="x-none"/>
    </w:rPr>
  </w:style>
  <w:style w:type="character" w:customStyle="1" w:styleId="Char2">
    <w:name w:val="批注框文本 Char"/>
    <w:basedOn w:val="a0"/>
    <w:link w:val="a7"/>
    <w:uiPriority w:val="99"/>
    <w:qFormat/>
    <w:rsid w:val="001C50A4"/>
    <w:rPr>
      <w:rFonts w:ascii="Times New Roman" w:eastAsia="宋体" w:hAnsi="Times New Roman" w:cs="Times New Roman"/>
      <w:kern w:val="0"/>
      <w:sz w:val="18"/>
      <w:szCs w:val="18"/>
      <w:lang w:val="x-none" w:eastAsia="x-none"/>
    </w:rPr>
  </w:style>
  <w:style w:type="paragraph" w:styleId="a8">
    <w:name w:val="Normal (Web)"/>
    <w:basedOn w:val="a"/>
    <w:qFormat/>
    <w:rsid w:val="001C50A4"/>
    <w:rPr>
      <w:rFonts w:ascii="Calibri" w:eastAsia="宋体" w:hAnsi="Calibri" w:cs="Times New Roman"/>
      <w:sz w:val="24"/>
      <w:szCs w:val="24"/>
    </w:rPr>
  </w:style>
  <w:style w:type="character" w:customStyle="1" w:styleId="font11">
    <w:name w:val="font11"/>
    <w:rsid w:val="001C50A4"/>
    <w:rPr>
      <w:rFonts w:ascii="宋体" w:eastAsia="宋体" w:hAnsi="宋体" w:cs="宋体" w:hint="eastAsia"/>
      <w:i w:val="0"/>
      <w:color w:val="000000"/>
      <w:sz w:val="21"/>
      <w:szCs w:val="21"/>
      <w:u w:val="none"/>
    </w:rPr>
  </w:style>
  <w:style w:type="character" w:customStyle="1" w:styleId="font21">
    <w:name w:val="font21"/>
    <w:rsid w:val="001C50A4"/>
    <w:rPr>
      <w:rFonts w:ascii="宋体" w:eastAsia="宋体" w:hAnsi="宋体" w:cs="宋体" w:hint="eastAsia"/>
      <w:i w:val="0"/>
      <w:color w:val="000000"/>
      <w:sz w:val="21"/>
      <w:szCs w:val="21"/>
      <w:u w:val="none"/>
    </w:rPr>
  </w:style>
  <w:style w:type="character" w:customStyle="1" w:styleId="Char10">
    <w:name w:val="批注框文本 Char1"/>
    <w:rsid w:val="001C50A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457</Words>
  <Characters>2610</Characters>
  <Application>Microsoft Office Word</Application>
  <DocSecurity>0</DocSecurity>
  <Lines>21</Lines>
  <Paragraphs>6</Paragraphs>
  <ScaleCrop>false</ScaleCrop>
  <Company>Sky123.Org</Company>
  <LinksUpToDate>false</LinksUpToDate>
  <CharactersWithSpaces>3061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刘茂春</dc:creator>
  <cp:keywords/>
  <dc:description/>
  <cp:lastModifiedBy>刘茂春</cp:lastModifiedBy>
  <cp:revision>4</cp:revision>
  <dcterms:created xsi:type="dcterms:W3CDTF">2022-06-22T03:23:00Z</dcterms:created>
  <dcterms:modified xsi:type="dcterms:W3CDTF">2022-06-22T03:29:00Z</dcterms:modified>
</cp:coreProperties>
</file>