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0"/>
        </w:tabs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 w:val="0"/>
        <w:tabs>
          <w:tab w:val="left" w:pos="0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采购需求</w:t>
      </w:r>
    </w:p>
    <w:p>
      <w:pPr>
        <w:widowControl w:val="0"/>
        <w:tabs>
          <w:tab w:val="left" w:pos="0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7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330"/>
        <w:gridCol w:w="8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1" w:type="dxa"/>
            <w:gridSpan w:val="3"/>
            <w:noWrap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330" w:type="dxa"/>
            <w:noWrap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8040" w:type="dxa"/>
            <w:noWrap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641" w:type="dxa"/>
            <w:noWrap/>
            <w:vAlign w:val="center"/>
          </w:tcPr>
          <w:p>
            <w:r>
              <w:rPr>
                <w:rFonts w:hint="eastAsia"/>
              </w:rPr>
              <w:t>PAC及PAM试剂耗材服务项目</w:t>
            </w:r>
          </w:p>
          <w:p/>
        </w:tc>
        <w:tc>
          <w:tcPr>
            <w:tcW w:w="330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40" w:type="dxa"/>
            <w:noWrap/>
            <w:vAlign w:val="center"/>
          </w:tcPr>
          <w:p>
            <w:pPr>
              <w:numPr>
                <w:ilvl w:val="0"/>
                <w:numId w:val="2"/>
              </w:numPr>
              <w:ind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项目概况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</w:rPr>
              <w:t>PAC及PAM试剂耗材服务项目</w:t>
            </w:r>
          </w:p>
          <w:p>
            <w:pPr>
              <w:numPr>
                <w:ilvl w:val="0"/>
                <w:numId w:val="2"/>
              </w:numPr>
              <w:ind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项目内容</w:t>
            </w:r>
          </w:p>
          <w:p>
            <w:pPr>
              <w:widowControl w:val="0"/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规格为含量24-26%工业级的100吨PAC试剂耗材和5吨的PAM试剂耗材，用于水污染处理相关项目。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  </w:t>
            </w:r>
          </w:p>
          <w:p>
            <w:pPr>
              <w:widowControl w:val="0"/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成果要求：合同约定期内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按照甲方要求</w:t>
            </w:r>
            <w:r>
              <w:rPr>
                <w:rFonts w:hint="eastAsia" w:ascii="宋体" w:hAnsi="宋体"/>
                <w:color w:val="000000"/>
                <w:szCs w:val="21"/>
              </w:rPr>
              <w:t>按时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按量提供PAC、PAM试剂耗材，并通过验收。</w:t>
            </w:r>
          </w:p>
          <w:p>
            <w:pPr>
              <w:numPr>
                <w:ilvl w:val="0"/>
                <w:numId w:val="2"/>
              </w:numPr>
              <w:ind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工作要求</w:t>
            </w:r>
          </w:p>
          <w:p>
            <w:pPr>
              <w:widowControl w:val="0"/>
              <w:autoSpaceDE w:val="0"/>
              <w:autoSpaceDN w:val="0"/>
              <w:adjustRightInd w:val="0"/>
              <w:ind w:left="422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合同签订后30个工作日内完成。</w:t>
            </w:r>
          </w:p>
          <w:p>
            <w:pPr>
              <w:numPr>
                <w:ilvl w:val="0"/>
                <w:numId w:val="2"/>
              </w:numPr>
              <w:ind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其他要求</w:t>
            </w:r>
          </w:p>
          <w:p>
            <w:pPr>
              <w:widowControl w:val="0"/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1" w:type="dxa"/>
            <w:gridSpan w:val="3"/>
            <w:noWrap/>
            <w:vAlign w:val="center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1" w:type="dxa"/>
            <w:gridSpan w:val="3"/>
            <w:noWrap/>
            <w:vAlign w:val="center"/>
          </w:tcPr>
          <w:p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1、报价要求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本项目实行总承包报价，报价为采购人指定服务范围内的全部价格，至少包括：（1）服务的价格（包括人工、运费等）；（2）必要的保险费用和各项税金；（3）与本项目有关的其他一切费用。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采购人不再支付成交价格以外的任何费用。</w:t>
            </w:r>
          </w:p>
          <w:p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2、项目服务时间及服务地点</w:t>
            </w:r>
          </w:p>
          <w:p>
            <w:pPr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（1）服务期限：</w:t>
            </w:r>
            <w:r>
              <w:rPr>
                <w:rFonts w:hint="eastAsia"/>
                <w:szCs w:val="21"/>
                <w:lang w:val="en-US" w:eastAsia="zh-CN"/>
              </w:rPr>
              <w:t>合同签订后30个工作日内完成。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（2）服务地点：博白市文地镇</w:t>
            </w:r>
          </w:p>
          <w:p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3、服务交付时间及交付地点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（1）交付时间：</w:t>
            </w:r>
            <w:r>
              <w:rPr>
                <w:rFonts w:hint="eastAsia"/>
                <w:szCs w:val="21"/>
                <w:lang w:val="en-US" w:eastAsia="zh-CN"/>
              </w:rPr>
              <w:t>合同签订后30个工作日内完成。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（2）交付地点：博白市文地镇</w:t>
            </w:r>
          </w:p>
          <w:p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4、付款条件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合同签订之日起7个工作日内支付合同款的50%；成交供应商</w:t>
            </w:r>
            <w:r>
              <w:rPr>
                <w:rFonts w:hint="eastAsia"/>
                <w:szCs w:val="21"/>
                <w:lang w:val="en-US" w:eastAsia="zh-CN"/>
              </w:rPr>
              <w:t>按合同约定完成供货并通过采购人验收后</w:t>
            </w:r>
            <w:r>
              <w:rPr>
                <w:rFonts w:hint="eastAsia"/>
                <w:szCs w:val="21"/>
              </w:rPr>
              <w:t>7个工作日内支付项目合同余款。付款前成交供应商先开具相应款项</w:t>
            </w:r>
            <w:r>
              <w:rPr>
                <w:rFonts w:hint="eastAsia"/>
                <w:szCs w:val="21"/>
                <w:lang w:val="en-US" w:eastAsia="zh-CN"/>
              </w:rPr>
              <w:t>的专用</w:t>
            </w:r>
            <w:r>
              <w:rPr>
                <w:rFonts w:hint="eastAsia"/>
                <w:szCs w:val="21"/>
              </w:rPr>
              <w:t>增值税发票给采购人。</w:t>
            </w:r>
          </w:p>
          <w:p>
            <w:pPr>
              <w:ind w:firstLine="422" w:firstLine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5、其他要求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无。</w:t>
            </w:r>
          </w:p>
        </w:tc>
      </w:tr>
    </w:tbl>
    <w:p>
      <w:pPr>
        <w:pStyle w:val="2"/>
        <w:numPr>
          <w:ilvl w:val="5"/>
          <w:numId w:val="0"/>
        </w:numPr>
      </w:pPr>
    </w:p>
    <w:p>
      <w:pPr>
        <w:pStyle w:val="2"/>
        <w:numPr>
          <w:ilvl w:val="5"/>
          <w:numId w:val="0"/>
        </w:numPr>
        <w:rPr>
          <w:color w:val="auto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BPia+8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both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B/qDp5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32"/>
      </w:rPr>
      <w:t xml:space="preserve">                                                </w:t>
    </w:r>
    <w:r>
      <w:rPr>
        <w:sz w:val="30"/>
        <w:szCs w:val="30"/>
      </w:rPr>
      <w:t xml:space="preserve"> </w:t>
    </w:r>
    <w:r>
      <w:rPr>
        <w:rFonts w:hint="eastAsia"/>
      </w:rPr>
      <w:t xml:space="preserve">                                      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、"/>
      <w:lvlJc w:val="left"/>
      <w:pPr>
        <w:tabs>
          <w:tab w:val="left" w:pos="1440"/>
        </w:tabs>
        <w:ind w:left="1440" w:hanging="360"/>
      </w:pPr>
      <w:rPr>
        <w:rFonts w:hint="default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pStyle w:val="2"/>
      <w:lvlText w:val=""/>
      <w:lvlJc w:val="left"/>
      <w:pPr>
        <w:tabs>
          <w:tab w:val="left" w:pos="4320"/>
        </w:tabs>
        <w:ind w:left="435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A060344"/>
    <w:multiLevelType w:val="singleLevel"/>
    <w:tmpl w:val="5A060344"/>
    <w:lvl w:ilvl="0" w:tentative="0">
      <w:start w:val="1"/>
      <w:numFmt w:val="chineseCounting"/>
      <w:suff w:val="nothing"/>
      <w:lvlText w:val="%1、"/>
      <w:lvlJc w:val="left"/>
      <w:pPr>
        <w:ind w:left="-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ZTkxYTY2YmFjZDUxN2RkNTRhM2IzYzUxNjg4MzIifQ=="/>
  </w:docVars>
  <w:rsids>
    <w:rsidRoot w:val="06B94CDA"/>
    <w:rsid w:val="00036003"/>
    <w:rsid w:val="001012C9"/>
    <w:rsid w:val="001646D8"/>
    <w:rsid w:val="002109E6"/>
    <w:rsid w:val="0023071F"/>
    <w:rsid w:val="00240AE6"/>
    <w:rsid w:val="00265A3D"/>
    <w:rsid w:val="002E3B25"/>
    <w:rsid w:val="0032487D"/>
    <w:rsid w:val="0038716F"/>
    <w:rsid w:val="004152AE"/>
    <w:rsid w:val="004259D6"/>
    <w:rsid w:val="00431F1D"/>
    <w:rsid w:val="004B0B67"/>
    <w:rsid w:val="005570A6"/>
    <w:rsid w:val="0071018B"/>
    <w:rsid w:val="007A7815"/>
    <w:rsid w:val="007B266A"/>
    <w:rsid w:val="007F38B2"/>
    <w:rsid w:val="00831F21"/>
    <w:rsid w:val="00852FA0"/>
    <w:rsid w:val="00871C25"/>
    <w:rsid w:val="00880BD3"/>
    <w:rsid w:val="008E2106"/>
    <w:rsid w:val="00932567"/>
    <w:rsid w:val="00A372D7"/>
    <w:rsid w:val="00A719F8"/>
    <w:rsid w:val="00A82F13"/>
    <w:rsid w:val="00A943FD"/>
    <w:rsid w:val="00A970CC"/>
    <w:rsid w:val="00AC43ED"/>
    <w:rsid w:val="00AF31C3"/>
    <w:rsid w:val="00B3790E"/>
    <w:rsid w:val="00B87B56"/>
    <w:rsid w:val="00BD7A4A"/>
    <w:rsid w:val="00BF1FF5"/>
    <w:rsid w:val="00C02983"/>
    <w:rsid w:val="00C73AF4"/>
    <w:rsid w:val="00D278EF"/>
    <w:rsid w:val="00DA4715"/>
    <w:rsid w:val="00E030A2"/>
    <w:rsid w:val="00E37836"/>
    <w:rsid w:val="00E4160E"/>
    <w:rsid w:val="00E84007"/>
    <w:rsid w:val="00F01B1D"/>
    <w:rsid w:val="00F74DFD"/>
    <w:rsid w:val="01CF0211"/>
    <w:rsid w:val="01FB35E1"/>
    <w:rsid w:val="0249705B"/>
    <w:rsid w:val="02D07B7D"/>
    <w:rsid w:val="02E6381A"/>
    <w:rsid w:val="03D6006F"/>
    <w:rsid w:val="04644F51"/>
    <w:rsid w:val="055F58DE"/>
    <w:rsid w:val="06B94CDA"/>
    <w:rsid w:val="08CF6375"/>
    <w:rsid w:val="09656CAB"/>
    <w:rsid w:val="0994440B"/>
    <w:rsid w:val="09C771CC"/>
    <w:rsid w:val="09DC0A42"/>
    <w:rsid w:val="09F339C7"/>
    <w:rsid w:val="0A0E489D"/>
    <w:rsid w:val="0A170CAA"/>
    <w:rsid w:val="0A1C7BAB"/>
    <w:rsid w:val="0AD627AE"/>
    <w:rsid w:val="0BB20219"/>
    <w:rsid w:val="0C480AA6"/>
    <w:rsid w:val="0C866C56"/>
    <w:rsid w:val="0CA3584C"/>
    <w:rsid w:val="0EBE6D88"/>
    <w:rsid w:val="0FB5546B"/>
    <w:rsid w:val="105B77C4"/>
    <w:rsid w:val="11417985"/>
    <w:rsid w:val="11507502"/>
    <w:rsid w:val="115C3DB3"/>
    <w:rsid w:val="11AF4941"/>
    <w:rsid w:val="11C80D6A"/>
    <w:rsid w:val="12431D29"/>
    <w:rsid w:val="14806DEB"/>
    <w:rsid w:val="152C2065"/>
    <w:rsid w:val="15374999"/>
    <w:rsid w:val="159F3F15"/>
    <w:rsid w:val="160A33C7"/>
    <w:rsid w:val="179148DA"/>
    <w:rsid w:val="189925B8"/>
    <w:rsid w:val="18AA7279"/>
    <w:rsid w:val="194F7C54"/>
    <w:rsid w:val="19E30C7A"/>
    <w:rsid w:val="1A0931B2"/>
    <w:rsid w:val="1A6518D5"/>
    <w:rsid w:val="1A80554C"/>
    <w:rsid w:val="1B2C3F6B"/>
    <w:rsid w:val="1B881DE9"/>
    <w:rsid w:val="1B8D4318"/>
    <w:rsid w:val="1C927D86"/>
    <w:rsid w:val="1CAF3F8A"/>
    <w:rsid w:val="1D286198"/>
    <w:rsid w:val="1EB34679"/>
    <w:rsid w:val="1F434FD1"/>
    <w:rsid w:val="1FDA217E"/>
    <w:rsid w:val="1FE41710"/>
    <w:rsid w:val="20275CBB"/>
    <w:rsid w:val="21361D06"/>
    <w:rsid w:val="21734D17"/>
    <w:rsid w:val="21A05F8E"/>
    <w:rsid w:val="227672FC"/>
    <w:rsid w:val="23813682"/>
    <w:rsid w:val="23E7061E"/>
    <w:rsid w:val="2403122F"/>
    <w:rsid w:val="2432502B"/>
    <w:rsid w:val="255D3A76"/>
    <w:rsid w:val="25BF53D7"/>
    <w:rsid w:val="27BB7BEC"/>
    <w:rsid w:val="283A6D07"/>
    <w:rsid w:val="29F7329D"/>
    <w:rsid w:val="2C07370E"/>
    <w:rsid w:val="2C3B2E4D"/>
    <w:rsid w:val="2D085D83"/>
    <w:rsid w:val="2FA7526A"/>
    <w:rsid w:val="2FD8176D"/>
    <w:rsid w:val="302E2420"/>
    <w:rsid w:val="311675DB"/>
    <w:rsid w:val="312B5ED3"/>
    <w:rsid w:val="31D775FE"/>
    <w:rsid w:val="32104C20"/>
    <w:rsid w:val="328D48EE"/>
    <w:rsid w:val="32A7685B"/>
    <w:rsid w:val="32B177DE"/>
    <w:rsid w:val="32CE43AC"/>
    <w:rsid w:val="33B914A9"/>
    <w:rsid w:val="3428494C"/>
    <w:rsid w:val="34391F93"/>
    <w:rsid w:val="34616A3D"/>
    <w:rsid w:val="34B07F64"/>
    <w:rsid w:val="35CF5462"/>
    <w:rsid w:val="35E03528"/>
    <w:rsid w:val="376F1C14"/>
    <w:rsid w:val="379D796A"/>
    <w:rsid w:val="37E55B74"/>
    <w:rsid w:val="38815D63"/>
    <w:rsid w:val="38B05958"/>
    <w:rsid w:val="397B454D"/>
    <w:rsid w:val="399E72DA"/>
    <w:rsid w:val="39C65B45"/>
    <w:rsid w:val="3B2102F7"/>
    <w:rsid w:val="3C6559C9"/>
    <w:rsid w:val="3D3237BB"/>
    <w:rsid w:val="3DDE46D8"/>
    <w:rsid w:val="3F06617A"/>
    <w:rsid w:val="3F240CD5"/>
    <w:rsid w:val="3FD022AF"/>
    <w:rsid w:val="405208A1"/>
    <w:rsid w:val="405655DD"/>
    <w:rsid w:val="4135306B"/>
    <w:rsid w:val="42AD5FFA"/>
    <w:rsid w:val="42D35836"/>
    <w:rsid w:val="43814EEE"/>
    <w:rsid w:val="444F2B11"/>
    <w:rsid w:val="469B1AB9"/>
    <w:rsid w:val="479A5FEA"/>
    <w:rsid w:val="47EB18B0"/>
    <w:rsid w:val="480924FB"/>
    <w:rsid w:val="48530514"/>
    <w:rsid w:val="49022EDF"/>
    <w:rsid w:val="49CF7E0E"/>
    <w:rsid w:val="4B915C78"/>
    <w:rsid w:val="4C7D5E43"/>
    <w:rsid w:val="4EFD116D"/>
    <w:rsid w:val="4F085E15"/>
    <w:rsid w:val="50F121E6"/>
    <w:rsid w:val="510339BB"/>
    <w:rsid w:val="515D56DE"/>
    <w:rsid w:val="52226886"/>
    <w:rsid w:val="528A44ED"/>
    <w:rsid w:val="52BA7891"/>
    <w:rsid w:val="52EF38B3"/>
    <w:rsid w:val="53601C66"/>
    <w:rsid w:val="537D07A0"/>
    <w:rsid w:val="54014302"/>
    <w:rsid w:val="545143CE"/>
    <w:rsid w:val="55501592"/>
    <w:rsid w:val="55642DDA"/>
    <w:rsid w:val="56247518"/>
    <w:rsid w:val="57224565"/>
    <w:rsid w:val="58574D21"/>
    <w:rsid w:val="5948471F"/>
    <w:rsid w:val="5AEB6F3F"/>
    <w:rsid w:val="5BEA5EBF"/>
    <w:rsid w:val="5DDB2FA1"/>
    <w:rsid w:val="5E275B81"/>
    <w:rsid w:val="5E6D5D98"/>
    <w:rsid w:val="5EB132B2"/>
    <w:rsid w:val="5F52377D"/>
    <w:rsid w:val="603A2706"/>
    <w:rsid w:val="6044148B"/>
    <w:rsid w:val="608C7796"/>
    <w:rsid w:val="6119756E"/>
    <w:rsid w:val="61DC227F"/>
    <w:rsid w:val="62645ABA"/>
    <w:rsid w:val="6276239C"/>
    <w:rsid w:val="63745447"/>
    <w:rsid w:val="63B649CD"/>
    <w:rsid w:val="647942F8"/>
    <w:rsid w:val="66100C9C"/>
    <w:rsid w:val="66F9724E"/>
    <w:rsid w:val="671845FD"/>
    <w:rsid w:val="673E0C85"/>
    <w:rsid w:val="67B1426D"/>
    <w:rsid w:val="68047670"/>
    <w:rsid w:val="68331DF5"/>
    <w:rsid w:val="68510DAB"/>
    <w:rsid w:val="68644097"/>
    <w:rsid w:val="68F21DD6"/>
    <w:rsid w:val="69022336"/>
    <w:rsid w:val="69BE6775"/>
    <w:rsid w:val="6AA3315C"/>
    <w:rsid w:val="6B076321"/>
    <w:rsid w:val="6CDC28E8"/>
    <w:rsid w:val="6CDD0346"/>
    <w:rsid w:val="6D11567D"/>
    <w:rsid w:val="6ECA43D6"/>
    <w:rsid w:val="6F6B53EC"/>
    <w:rsid w:val="6FC079C0"/>
    <w:rsid w:val="701E4719"/>
    <w:rsid w:val="70791A52"/>
    <w:rsid w:val="72393992"/>
    <w:rsid w:val="72DB3C66"/>
    <w:rsid w:val="73046468"/>
    <w:rsid w:val="732C464F"/>
    <w:rsid w:val="739C734B"/>
    <w:rsid w:val="73B15FCB"/>
    <w:rsid w:val="74264643"/>
    <w:rsid w:val="752D0B49"/>
    <w:rsid w:val="75A44EF1"/>
    <w:rsid w:val="75BC7B33"/>
    <w:rsid w:val="76872279"/>
    <w:rsid w:val="776E42CA"/>
    <w:rsid w:val="7928604D"/>
    <w:rsid w:val="79DF018B"/>
    <w:rsid w:val="7B241880"/>
    <w:rsid w:val="7BA448B5"/>
    <w:rsid w:val="7D0F3D20"/>
    <w:rsid w:val="7DCE3C85"/>
    <w:rsid w:val="7E4E6556"/>
    <w:rsid w:val="7E5E4D42"/>
    <w:rsid w:val="7E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6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jc w:val="both"/>
      <w:outlineLvl w:val="5"/>
    </w:pPr>
    <w:rPr>
      <w:rFonts w:ascii="Arial" w:hAnsi="Arial" w:eastAsia="黑体" w:cs="Times New Roman"/>
      <w:b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pPr>
      <w:widowControl w:val="0"/>
    </w:pPr>
    <w:rPr>
      <w:rFonts w:ascii="Times New Roman" w:hAnsi="Times New Roman"/>
      <w:szCs w:val="24"/>
    </w:rPr>
  </w:style>
  <w:style w:type="paragraph" w:styleId="6">
    <w:name w:val="Normal (Web)"/>
    <w:qFormat/>
    <w:uiPriority w:val="0"/>
    <w:pPr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character" w:styleId="9">
    <w:name w:val="page number"/>
    <w:basedOn w:val="8"/>
    <w:qFormat/>
    <w:uiPriority w:val="0"/>
  </w:style>
  <w:style w:type="paragraph" w:customStyle="1" w:styleId="10">
    <w:name w:val="YHY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2">
    <w:name w:val="列出段落1"/>
    <w:qFormat/>
    <w:uiPriority w:val="0"/>
    <w:pPr>
      <w:ind w:firstLine="42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4028</Words>
  <Characters>4244</Characters>
  <Lines>32</Lines>
  <Paragraphs>9</Paragraphs>
  <TotalTime>6</TotalTime>
  <ScaleCrop>false</ScaleCrop>
  <LinksUpToDate>false</LinksUpToDate>
  <CharactersWithSpaces>4600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2022-01-11T07:56:00Z</dcterms:created>
  <dc:creator>植雨青</dc:creator>
  <cp:lastModifiedBy>sweet namanana</cp:lastModifiedBy>
  <dcterms:modified xsi:type="dcterms:W3CDTF">2023-08-15T08:34:40Z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D2A06450E2B9445A96EF230570835135</vt:lpwstr>
  </property>
</Properties>
</file>