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2024年度国有资产清查盘点服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single"/>
          <w:lang w:val="en-US" w:eastAsia="zh-CN"/>
        </w:rPr>
        <w:t>务</w:t>
      </w:r>
      <w:r>
        <w:rPr>
          <w:rFonts w:hint="eastAsia" w:ascii="方正小标宋_GBK" w:hAnsi="仿宋" w:eastAsia="方正小标宋_GBK" w:cs="仿宋"/>
          <w:sz w:val="44"/>
          <w:szCs w:val="44"/>
          <w:lang w:val="en-US" w:eastAsia="zh-CN"/>
        </w:rPr>
        <w:t>标签格式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default" w:ascii="仿宋_GB2312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</w:rPr>
        <w:t>资产清查盘点服务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1245235</wp:posOffset>
                </wp:positionV>
                <wp:extent cx="3455035" cy="1143000"/>
                <wp:effectExtent l="6350" t="6350" r="1841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0005" y="3896995"/>
                          <a:ext cx="345503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资产编号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资产名称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PD20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盘点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15pt;margin-top:98.05pt;height:90pt;width:272.05pt;z-index:251659264;mso-width-relative:page;mso-height-relative:page;" fillcolor="#FFFFFF [3201]" filled="t" stroked="t" coordsize="21600,21600" o:gfxdata="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CzXU0nXAAAACwEAAA8AAAAAAAAAAQAgAAAAOAAAAGRy&#10;cy9kb3ducmV2LnhtbFBLAQIUABQAAAAIAIdO4kAno6DTYgIAAMUEAAAOAAAAAAAAAAEAIAAAADwB&#10;AABkcnMvZTJvRG9jLnhtbFBLBQYAAAAABgAGAFkBAAAQ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资产编号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资产名称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PD20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hint="default"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盘点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序号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/>
        </w:rPr>
        <w:t>标签应为100mm*30mm规格白色PET材质标签，按照下列格式用黑色碳带标签机打印盘点基准样表（见附件5）中的相应内容。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注：资产编号和资产名称从附件5的电子表中提取，盘点序号为</w:t>
      </w:r>
      <w:r>
        <w:rPr>
          <w:rFonts w:hint="eastAsia"/>
          <w:sz w:val="24"/>
          <w:szCs w:val="24"/>
          <w:lang w:val="en-US" w:eastAsia="zh-CN"/>
        </w:rPr>
        <w:t>从0001开始递增的4位数字</w:t>
      </w:r>
    </w:p>
    <w:p>
      <w:pPr>
        <w:pStyle w:val="2"/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示例如下：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960" cy="1612900"/>
            <wp:effectExtent l="0" t="0" r="15240" b="12700"/>
            <wp:docPr id="2" name="图片 2" descr="盘点确认标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盘点确认标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375E4"/>
    <w:rsid w:val="2FF5BC21"/>
    <w:rsid w:val="39EC0AD4"/>
    <w:rsid w:val="3FB3BC02"/>
    <w:rsid w:val="3FBE543B"/>
    <w:rsid w:val="5FBBA2B1"/>
    <w:rsid w:val="796A2F8B"/>
    <w:rsid w:val="7FFF68E3"/>
    <w:rsid w:val="BBBF6FF6"/>
    <w:rsid w:val="BDDD123D"/>
    <w:rsid w:val="DFBD9185"/>
    <w:rsid w:val="E57F82E8"/>
    <w:rsid w:val="F7FC66BC"/>
    <w:rsid w:val="FBB3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2024-03-12T01:52:00Z</dcterms:created>
  <dc:creator>犬父虎子</dc:creator>
  <cp:lastModifiedBy>犬父虎子</cp:lastModifiedBy>
  <dcterms:modified xsi:type="dcterms:W3CDTF">2024-04-03T17:00:06Z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3FFBBE5CAE044987D963EE65438462E3_41</vt:lpwstr>
  </property>
</Properties>
</file>