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600" w:lineRule="exact"/>
        <w:ind w:left="0" w:right="74"/>
        <w:textAlignment w:val="auto"/>
        <w:rPr>
          <w:rFonts w:hint="default" w:ascii="Times New Roman" w:hAnsi="Times New Roman" w:eastAsia="黑体" w:cs="Times New Roman"/>
          <w:sz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</w:rPr>
        <w:t>附</w:t>
      </w:r>
      <w:r>
        <w:rPr>
          <w:rFonts w:hint="default" w:ascii="Times New Roman" w:hAnsi="Times New Roman" w:eastAsia="黑体" w:cs="Times New Roman"/>
          <w:sz w:val="30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0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81" w:line="600" w:lineRule="exact"/>
        <w:ind w:left="0" w:right="2"/>
        <w:jc w:val="center"/>
        <w:textAlignment w:val="auto"/>
        <w:rPr>
          <w:rFonts w:hint="default" w:ascii="Times New Roman" w:hAnsi="Times New Roman" w:cs="Times New Roman"/>
          <w:b/>
          <w:sz w:val="21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购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一、项目概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况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南宁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市、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崇左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环保宣传栏入村（点）制作安装服务，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并提供必要的保障。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、具体要求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制作安装工作包括宣传栏的设计制作、包装、运输、安装等内容。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（一）安装地点：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南宁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市、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崇左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等1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个指定位置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（二）数量：一次性定制1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0块宣传栏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印刷制作要求：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1.宣传栏1.0镀锌铁皮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2.宣传栏表面做烤漆处理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3.按照采购人提供的图片印刷户外写真画面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4.采用进口3M反光膜UV打印，覆防紫外线的保护膜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5.水泥浇筑掩埋在泥地里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6.规格：2.4m高*1.2m宽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（四）宣传栏质保期：8年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商务要求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上述需求均要通过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采购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方的验收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，制作安装服务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在规定时间内完成。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报价要求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报价为采购人指定服务范围内的全部价格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至少包括服务的价格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必要的保险费用和各项税金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、运费及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本项目有关的其他一切费用。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采购人不再支付成交价格以外的任何费用。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、项目服务时间及服务地点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服务期限：202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日至20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服务地点：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南宁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市、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崇左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地。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、服务交付时间及交付地点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" w:cs="Times New Roman"/>
          <w:sz w:val="32"/>
          <w:szCs w:val="32"/>
        </w:rPr>
        <w:t>交付时间：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月22日前安装完毕并通过验收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sz w:val="32"/>
          <w:szCs w:val="32"/>
        </w:rPr>
        <w:t>交付地点：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南宁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市、</w:t>
      </w:r>
      <w:r>
        <w:rPr>
          <w:rFonts w:hint="eastAsia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崇左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市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地。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、付款条件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合同签订之日起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个工作日内支付合同款的50%；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采购人验收通过后，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个工作日内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向供应商</w:t>
      </w:r>
      <w:r>
        <w:rPr>
          <w:rFonts w:hint="default" w:ascii="Times New Roman" w:hAnsi="Times New Roman" w:eastAsia="仿宋" w:cs="Times New Roman"/>
          <w:sz w:val="32"/>
          <w:szCs w:val="32"/>
        </w:rPr>
        <w:t>支付合同款的50%。付款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" w:cs="Times New Roman"/>
          <w:sz w:val="32"/>
          <w:szCs w:val="32"/>
        </w:rPr>
        <w:t>成交供应商开具增值税普票给采购人。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、其他要求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right="7079"/>
        <w:textAlignment w:val="auto"/>
        <w:rPr>
          <w:rFonts w:hint="default" w:ascii="Times New Roman" w:hAnsi="Times New Roman" w:eastAsia="仿宋" w:cs="Times New Roman"/>
          <w:b w:val="0"/>
          <w:sz w:val="32"/>
          <w:szCs w:val="32"/>
        </w:rPr>
      </w:pPr>
    </w:p>
    <w:sectPr>
      <w:pgSz w:w="11910" w:h="16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mE1YzljNDU1ODQwYTNkYzY2NDFmMzcxMDAyMWIifQ=="/>
  </w:docVars>
  <w:rsids>
    <w:rsidRoot w:val="00172A27"/>
    <w:rsid w:val="062B0525"/>
    <w:rsid w:val="09EF2723"/>
    <w:rsid w:val="13E90192"/>
    <w:rsid w:val="151742E8"/>
    <w:rsid w:val="15764F7E"/>
    <w:rsid w:val="1A17463C"/>
    <w:rsid w:val="1EE56FC3"/>
    <w:rsid w:val="280D0900"/>
    <w:rsid w:val="2C212112"/>
    <w:rsid w:val="2DD93E9A"/>
    <w:rsid w:val="2E1E4C30"/>
    <w:rsid w:val="35C60B27"/>
    <w:rsid w:val="3D264C64"/>
    <w:rsid w:val="4CE72970"/>
    <w:rsid w:val="4CFA1B27"/>
    <w:rsid w:val="5318502B"/>
    <w:rsid w:val="53813A26"/>
    <w:rsid w:val="539169EE"/>
    <w:rsid w:val="5673353E"/>
    <w:rsid w:val="5E8C4750"/>
    <w:rsid w:val="62A11F29"/>
    <w:rsid w:val="66FB19C0"/>
    <w:rsid w:val="6C7C0FBF"/>
    <w:rsid w:val="745B31E8"/>
    <w:rsid w:val="74D03FF7"/>
    <w:rsid w:val="790B074C"/>
    <w:rsid w:val="7EB663A9"/>
    <w:rsid w:val="7F080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autoRedefine/>
    <w:unhideWhenUsed/>
    <w:qFormat/>
    <w:uiPriority w:val="1"/>
    <w:pPr>
      <w:ind w:left="636"/>
      <w:outlineLvl w:val="0"/>
    </w:pPr>
    <w:rPr>
      <w:rFonts w:hint="eastAsia" w:ascii="宋体" w:hAnsi="宋体" w:eastAsia="宋体"/>
      <w:b/>
      <w:sz w:val="21"/>
    </w:rPr>
  </w:style>
  <w:style w:type="character" w:default="1" w:styleId="5">
    <w:name w:val="Default Paragraph Font"/>
    <w:autoRedefine/>
    <w:unhideWhenUsed/>
    <w:qFormat/>
    <w:uiPriority w:val="99"/>
    <w:rPr>
      <w:rFonts w:hint="default"/>
      <w:sz w:val="24"/>
    </w:rPr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="17"/>
      <w:ind w:left="216"/>
    </w:pPr>
    <w:rPr>
      <w:rFonts w:hint="eastAsia" w:ascii="宋体" w:hAnsi="宋体" w:eastAsia="宋体"/>
      <w:sz w:val="21"/>
    </w:rPr>
  </w:style>
  <w:style w:type="paragraph" w:styleId="6">
    <w:name w:val="List Paragraph"/>
    <w:basedOn w:val="1"/>
    <w:autoRedefine/>
    <w:unhideWhenUsed/>
    <w:qFormat/>
    <w:uiPriority w:val="1"/>
    <w:rPr>
      <w:rFonts w:hint="default"/>
      <w:sz w:val="24"/>
    </w:rPr>
  </w:style>
  <w:style w:type="paragraph" w:customStyle="1" w:styleId="7">
    <w:name w:val="Table Paragraph"/>
    <w:basedOn w:val="1"/>
    <w:autoRedefine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534</Words>
  <Characters>577</Characters>
  <TotalTime>0</TotalTime>
  <ScaleCrop>false</ScaleCrop>
  <LinksUpToDate>false</LinksUpToDate>
  <CharactersWithSpaces>580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2022-05-16T09:15:00Z</dcterms:created>
  <dc:creator>Administrator</dc:creator>
  <cp:lastModifiedBy>陀翀</cp:lastModifiedBy>
  <cp:lastPrinted>2024-04-07T01:22:00Z</cp:lastPrinted>
  <dcterms:modified xsi:type="dcterms:W3CDTF">2024-06-13T00:21:20Z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137A8F6DE92D4BFC9B752867EAAAE6B5_12</vt:lpwstr>
  </property>
</Properties>
</file>