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A30809">
      <w:pPr>
        <w:spacing w:line="600" w:lineRule="exact"/>
        <w:outlineLvl w:val="1"/>
        <w:rPr>
          <w:rFonts w:eastAsia="黑体"/>
          <w:color w:val="333333"/>
          <w:kern w:val="0"/>
          <w:sz w:val="32"/>
          <w:szCs w:val="32"/>
        </w:rPr>
      </w:pPr>
      <w:bookmarkStart w:id="0" w:name="_Toc513401893"/>
      <w:bookmarkStart w:id="1" w:name="_Toc513405376"/>
      <w:bookmarkStart w:id="2" w:name="_Toc29451"/>
      <w:bookmarkStart w:id="3" w:name="_Toc513402260"/>
      <w:r>
        <w:rPr>
          <w:rFonts w:hAnsi="黑体" w:eastAsia="黑体"/>
          <w:color w:val="333333"/>
          <w:kern w:val="0"/>
          <w:sz w:val="32"/>
          <w:szCs w:val="32"/>
        </w:rPr>
        <w:t>附件</w:t>
      </w:r>
      <w:r>
        <w:rPr>
          <w:rFonts w:eastAsia="黑体"/>
          <w:color w:val="333333"/>
          <w:kern w:val="0"/>
          <w:sz w:val="32"/>
          <w:szCs w:val="32"/>
        </w:rPr>
        <w:t>1</w:t>
      </w:r>
    </w:p>
    <w:p w14:paraId="7C2935C8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《广西环保产业国际技术合作成果汇编》</w:t>
      </w:r>
      <w:r>
        <w:rPr>
          <w:rFonts w:eastAsia="方正小标宋_GBK"/>
          <w:sz w:val="36"/>
          <w:szCs w:val="36"/>
        </w:rPr>
        <w:t>编著出版服务采购需求响应表</w:t>
      </w:r>
    </w:p>
    <w:p w14:paraId="43E71892">
      <w:pPr>
        <w:spacing w:line="600" w:lineRule="exact"/>
        <w:ind w:right="600"/>
        <w:jc w:val="righ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时间：   年   月   日</w:t>
      </w:r>
    </w:p>
    <w:tbl>
      <w:tblPr>
        <w:tblStyle w:val="7"/>
        <w:tblW w:w="15282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5883"/>
        <w:gridCol w:w="1554"/>
        <w:gridCol w:w="4969"/>
        <w:gridCol w:w="1418"/>
      </w:tblGrid>
      <w:tr w14:paraId="498EE1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1" w:type="dxa"/>
            <w:gridSpan w:val="2"/>
            <w:vAlign w:val="center"/>
          </w:tcPr>
          <w:p w14:paraId="296010C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服务要求</w:t>
            </w:r>
          </w:p>
        </w:tc>
        <w:tc>
          <w:tcPr>
            <w:tcW w:w="6523" w:type="dxa"/>
            <w:gridSpan w:val="2"/>
            <w:vAlign w:val="center"/>
          </w:tcPr>
          <w:p w14:paraId="3A581D95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需求响应</w:t>
            </w:r>
          </w:p>
        </w:tc>
        <w:tc>
          <w:tcPr>
            <w:tcW w:w="1418" w:type="dxa"/>
            <w:vMerge w:val="restart"/>
            <w:vAlign w:val="center"/>
          </w:tcPr>
          <w:p w14:paraId="36B2A0DC"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偏离情况</w:t>
            </w:r>
          </w:p>
        </w:tc>
      </w:tr>
      <w:tr w14:paraId="3D6AB2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458" w:type="dxa"/>
            <w:vAlign w:val="center"/>
          </w:tcPr>
          <w:p w14:paraId="449DC59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5883" w:type="dxa"/>
            <w:vAlign w:val="center"/>
          </w:tcPr>
          <w:p w14:paraId="04A15A72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要求</w:t>
            </w:r>
          </w:p>
        </w:tc>
        <w:tc>
          <w:tcPr>
            <w:tcW w:w="1554" w:type="dxa"/>
            <w:vAlign w:val="center"/>
          </w:tcPr>
          <w:p w14:paraId="191B291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4969" w:type="dxa"/>
            <w:vAlign w:val="center"/>
          </w:tcPr>
          <w:p w14:paraId="2811749D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vMerge w:val="continue"/>
          </w:tcPr>
          <w:p w14:paraId="47A0A305">
            <w:pPr>
              <w:snapToGrid w:val="0"/>
              <w:jc w:val="center"/>
              <w:rPr>
                <w:rFonts w:eastAsia="黑体"/>
                <w:szCs w:val="28"/>
              </w:rPr>
            </w:pPr>
          </w:p>
        </w:tc>
      </w:tr>
      <w:tr w14:paraId="40925C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458" w:type="dxa"/>
            <w:vAlign w:val="center"/>
          </w:tcPr>
          <w:p w14:paraId="2F885648">
            <w:pPr>
              <w:outlineLvl w:val="1"/>
              <w:rPr>
                <w:rFonts w:eastAsia="方正黑体_GBK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《广西环保产业国际技术合作成果汇编》</w:t>
            </w:r>
            <w:r>
              <w:rPr>
                <w:rFonts w:hAnsi="仿宋" w:eastAsia="仿宋"/>
                <w:sz w:val="24"/>
              </w:rPr>
              <w:t>编著出版服务</w:t>
            </w:r>
          </w:p>
        </w:tc>
        <w:tc>
          <w:tcPr>
            <w:tcW w:w="5883" w:type="dxa"/>
          </w:tcPr>
          <w:p w14:paraId="40E004AE">
            <w:pPr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（一）完成</w:t>
            </w:r>
            <w:r>
              <w:rPr>
                <w:rFonts w:hint="eastAsia" w:hAnsi="仿宋" w:eastAsia="仿宋"/>
                <w:sz w:val="24"/>
              </w:rPr>
              <w:t>《广西环保产业国际技术合作成果汇编》</w:t>
            </w:r>
            <w:r>
              <w:rPr>
                <w:rFonts w:hAnsi="仿宋" w:eastAsia="仿宋"/>
                <w:sz w:val="24"/>
              </w:rPr>
              <w:t>书稿的封面与版式设计、编辑、校对、排版、印刷、装订等出版工作。全书稿面字数约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8</w:t>
            </w:r>
            <w:r>
              <w:rPr>
                <w:rFonts w:hAnsi="仿宋" w:eastAsia="仿宋"/>
                <w:sz w:val="24"/>
              </w:rPr>
              <w:t>万字。</w:t>
            </w:r>
          </w:p>
          <w:p w14:paraId="1E94503F">
            <w:pPr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（二）服务时间：</w:t>
            </w:r>
            <w:r>
              <w:rPr>
                <w:rFonts w:eastAsia="仿宋"/>
                <w:sz w:val="24"/>
              </w:rPr>
              <w:t> </w:t>
            </w:r>
            <w:r>
              <w:rPr>
                <w:rFonts w:hint="eastAsia" w:eastAsia="仿宋"/>
                <w:sz w:val="24"/>
                <w:lang w:eastAsia="zh-CN"/>
              </w:rPr>
              <w:t>签订合同后至</w:t>
            </w:r>
            <w:r>
              <w:rPr>
                <w:rFonts w:hint="eastAsia" w:eastAsia="仿宋"/>
                <w:sz w:val="24"/>
              </w:rPr>
              <w:t>提交初稿日起五个月内</w:t>
            </w:r>
            <w:r>
              <w:rPr>
                <w:rFonts w:hAnsi="仿宋" w:eastAsia="仿宋"/>
                <w:sz w:val="24"/>
              </w:rPr>
              <w:t>。</w:t>
            </w:r>
          </w:p>
          <w:p w14:paraId="2251093D">
            <w:pPr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（三）服务成果：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 签订合同后</w:t>
            </w:r>
            <w:r>
              <w:rPr>
                <w:rFonts w:hint="eastAsia" w:eastAsia="仿宋"/>
                <w:sz w:val="24"/>
                <w:lang w:eastAsia="zh-CN"/>
              </w:rPr>
              <w:t>，我单位</w:t>
            </w:r>
            <w:r>
              <w:rPr>
                <w:rFonts w:hint="eastAsia" w:eastAsia="仿宋"/>
                <w:sz w:val="24"/>
              </w:rPr>
              <w:t>提交初稿</w:t>
            </w:r>
            <w:r>
              <w:rPr>
                <w:rFonts w:hint="eastAsia" w:eastAsia="仿宋"/>
                <w:sz w:val="24"/>
                <w:lang w:eastAsia="zh-CN"/>
              </w:rPr>
              <w:t>，自该</w:t>
            </w:r>
            <w:r>
              <w:rPr>
                <w:rFonts w:hint="eastAsia" w:eastAsia="仿宋"/>
                <w:sz w:val="24"/>
              </w:rPr>
              <w:t>日起五个月内</w:t>
            </w:r>
            <w:r>
              <w:rPr>
                <w:rFonts w:hAnsi="仿宋" w:eastAsia="仿宋"/>
                <w:sz w:val="24"/>
              </w:rPr>
              <w:t>完成</w:t>
            </w:r>
            <w:r>
              <w:rPr>
                <w:rFonts w:hint="eastAsia" w:hAnsi="仿宋" w:eastAsia="仿宋"/>
                <w:sz w:val="24"/>
              </w:rPr>
              <w:t>《广西环保产业国际技术合作成果汇编》</w:t>
            </w:r>
            <w:r>
              <w:rPr>
                <w:rFonts w:hAnsi="仿宋" w:eastAsia="仿宋"/>
                <w:sz w:val="24"/>
              </w:rPr>
              <w:t>图书出版，向采购人提交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ISBN标准书号、</w:t>
            </w:r>
            <w:r>
              <w:rPr>
                <w:rFonts w:hAnsi="仿宋" w:eastAsia="仿宋"/>
                <w:sz w:val="24"/>
              </w:rPr>
              <w:t>样书</w:t>
            </w:r>
            <w:r>
              <w:rPr>
                <w:rFonts w:eastAsia="仿宋"/>
                <w:sz w:val="24"/>
              </w:rPr>
              <w:t>50</w:t>
            </w:r>
            <w:r>
              <w:rPr>
                <w:rFonts w:hAnsi="仿宋" w:eastAsia="仿宋"/>
                <w:sz w:val="24"/>
              </w:rPr>
              <w:t>册及图书最终的电子稿（</w:t>
            </w:r>
            <w:r>
              <w:rPr>
                <w:rFonts w:eastAsia="仿宋"/>
                <w:sz w:val="24"/>
              </w:rPr>
              <w:t>PD</w:t>
            </w:r>
            <w:r>
              <w:rPr>
                <w:rFonts w:hint="eastAsia" w:eastAsia="仿宋"/>
                <w:sz w:val="24"/>
                <w:lang w:val="en-US" w:eastAsia="zh-CN"/>
              </w:rPr>
              <w:t>F</w:t>
            </w:r>
            <w:r>
              <w:rPr>
                <w:rFonts w:hAnsi="仿宋" w:eastAsia="仿宋"/>
                <w:sz w:val="24"/>
              </w:rPr>
              <w:t>文档）。图书成品规格为</w:t>
            </w:r>
            <w:r>
              <w:rPr>
                <w:rFonts w:eastAsia="仿宋"/>
                <w:sz w:val="24"/>
              </w:rPr>
              <w:t>16</w:t>
            </w:r>
            <w:r>
              <w:rPr>
                <w:rFonts w:hAnsi="仿宋" w:eastAsia="仿宋"/>
                <w:sz w:val="24"/>
              </w:rPr>
              <w:t>开，内文用80g纯质纸，封面用250g特种纸，彩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插</w:t>
            </w:r>
            <w:r>
              <w:rPr>
                <w:rFonts w:hAnsi="仿宋" w:eastAsia="仿宋"/>
                <w:sz w:val="24"/>
              </w:rPr>
              <w:t>印刷</w:t>
            </w:r>
            <w:r>
              <w:rPr>
                <w:rFonts w:hint="eastAsia" w:hAnsi="仿宋" w:eastAsia="仿宋"/>
                <w:sz w:val="24"/>
              </w:rPr>
              <w:t>，图书装订方式采用</w:t>
            </w:r>
            <w:r>
              <w:rPr>
                <w:rFonts w:hint="eastAsia" w:hAnsi="仿宋" w:eastAsia="仿宋"/>
                <w:sz w:val="24"/>
                <w:lang w:val="en-US" w:eastAsia="zh-CN"/>
              </w:rPr>
              <w:t>胶</w:t>
            </w:r>
            <w:r>
              <w:rPr>
                <w:rFonts w:hint="eastAsia" w:hAnsi="仿宋" w:eastAsia="仿宋"/>
                <w:sz w:val="24"/>
              </w:rPr>
              <w:t>装。</w:t>
            </w:r>
          </w:p>
          <w:p w14:paraId="60DC60BA">
            <w:pPr>
              <w:rPr>
                <w:rFonts w:eastAsia="方正黑体_GBK"/>
                <w:sz w:val="24"/>
              </w:rPr>
            </w:pPr>
          </w:p>
        </w:tc>
        <w:tc>
          <w:tcPr>
            <w:tcW w:w="1554" w:type="dxa"/>
          </w:tcPr>
          <w:p w14:paraId="0BE24AF1">
            <w:pPr>
              <w:jc w:val="center"/>
              <w:outlineLvl w:val="1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4969" w:type="dxa"/>
          </w:tcPr>
          <w:p w14:paraId="3897E918">
            <w:pPr>
              <w:jc w:val="center"/>
              <w:outlineLvl w:val="1"/>
              <w:rPr>
                <w:rFonts w:eastAsia="方正黑体_GB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9C6A82">
            <w:pPr>
              <w:jc w:val="center"/>
              <w:outlineLvl w:val="1"/>
              <w:rPr>
                <w:rFonts w:eastAsia="方正黑体_GBK"/>
                <w:sz w:val="32"/>
                <w:szCs w:val="32"/>
              </w:rPr>
            </w:pPr>
          </w:p>
        </w:tc>
      </w:tr>
    </w:tbl>
    <w:p w14:paraId="710BA9B9">
      <w:pPr>
        <w:jc w:val="left"/>
        <w:outlineLvl w:val="1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报价单位（盖章）：</w:t>
      </w:r>
      <w:r>
        <w:rPr>
          <w:rFonts w:eastAsia="仿宋"/>
          <w:sz w:val="30"/>
          <w:szCs w:val="30"/>
          <w:u w:val="single"/>
        </w:rPr>
        <w:t xml:space="preserve">                               </w:t>
      </w:r>
      <w:r>
        <w:rPr>
          <w:rFonts w:eastAsia="仿宋"/>
          <w:sz w:val="30"/>
          <w:szCs w:val="30"/>
        </w:rPr>
        <w:t xml:space="preserve">      </w:t>
      </w:r>
      <w:r>
        <w:rPr>
          <w:rFonts w:hAnsi="仿宋" w:eastAsia="仿宋"/>
          <w:sz w:val="30"/>
          <w:szCs w:val="30"/>
        </w:rPr>
        <w:t>单位地址：</w:t>
      </w:r>
      <w:r>
        <w:rPr>
          <w:rFonts w:eastAsia="仿宋"/>
          <w:sz w:val="30"/>
          <w:szCs w:val="30"/>
          <w:u w:val="single"/>
        </w:rPr>
        <w:t xml:space="preserve">                               </w:t>
      </w:r>
      <w:r>
        <w:rPr>
          <w:rFonts w:eastAsia="仿宋"/>
          <w:sz w:val="30"/>
          <w:szCs w:val="30"/>
        </w:rPr>
        <w:t xml:space="preserve">   </w:t>
      </w:r>
    </w:p>
    <w:p w14:paraId="0B0B87EC">
      <w:pPr>
        <w:jc w:val="left"/>
        <w:outlineLvl w:val="1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联系人（签字）：</w:t>
      </w:r>
      <w:r>
        <w:rPr>
          <w:rFonts w:eastAsia="仿宋"/>
          <w:sz w:val="30"/>
          <w:szCs w:val="30"/>
          <w:u w:val="single"/>
        </w:rPr>
        <w:t xml:space="preserve">                   </w:t>
      </w:r>
      <w:r>
        <w:rPr>
          <w:rFonts w:eastAsia="仿宋"/>
          <w:sz w:val="30"/>
          <w:szCs w:val="30"/>
        </w:rPr>
        <w:t xml:space="preserve">     </w:t>
      </w:r>
      <w:r>
        <w:rPr>
          <w:rFonts w:hAnsi="仿宋" w:eastAsia="仿宋"/>
          <w:sz w:val="30"/>
          <w:szCs w:val="30"/>
        </w:rPr>
        <w:t>联系方式：</w:t>
      </w:r>
      <w:r>
        <w:rPr>
          <w:rFonts w:eastAsia="仿宋"/>
          <w:sz w:val="30"/>
          <w:szCs w:val="30"/>
          <w:u w:val="single"/>
        </w:rPr>
        <w:t xml:space="preserve">                   </w:t>
      </w:r>
      <w:r>
        <w:rPr>
          <w:rFonts w:eastAsia="仿宋"/>
          <w:sz w:val="30"/>
          <w:szCs w:val="30"/>
        </w:rPr>
        <w:t xml:space="preserve">   </w:t>
      </w:r>
      <w:r>
        <w:rPr>
          <w:rFonts w:hAnsi="仿宋" w:eastAsia="仿宋"/>
          <w:sz w:val="30"/>
          <w:szCs w:val="30"/>
        </w:rPr>
        <w:t>报价日期：</w:t>
      </w:r>
      <w:r>
        <w:rPr>
          <w:rFonts w:eastAsia="仿宋"/>
          <w:sz w:val="30"/>
          <w:szCs w:val="30"/>
          <w:u w:val="single"/>
        </w:rPr>
        <w:t xml:space="preserve">                   </w:t>
      </w:r>
    </w:p>
    <w:p w14:paraId="565481E6">
      <w:pPr>
        <w:rPr>
          <w:rFonts w:hint="eastAsia" w:eastAsia="仿宋"/>
          <w:lang w:eastAsia="zh-CN"/>
        </w:rPr>
      </w:pPr>
      <w:r>
        <w:rPr>
          <w:rFonts w:eastAsia="仿宋"/>
          <w:sz w:val="30"/>
          <w:szCs w:val="30"/>
        </w:rPr>
        <w:t xml:space="preserve">   </w:t>
      </w:r>
      <w:r>
        <w:rPr>
          <w:rFonts w:hAnsi="仿宋" w:eastAsia="仿宋"/>
          <w:sz w:val="30"/>
          <w:szCs w:val="30"/>
        </w:rPr>
        <w:t>注：报价单位应根据询价函和服务需求响应表的要求逐条响应并在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偏离情况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栏注明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正偏离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负偏离</w:t>
      </w:r>
      <w:r>
        <w:rPr>
          <w:rFonts w:eastAsia="仿宋"/>
          <w:sz w:val="30"/>
          <w:szCs w:val="30"/>
        </w:rPr>
        <w:t>”</w:t>
      </w:r>
      <w:r>
        <w:rPr>
          <w:rFonts w:hAnsi="仿宋" w:eastAsia="仿宋"/>
          <w:sz w:val="30"/>
          <w:szCs w:val="30"/>
        </w:rPr>
        <w:t>或</w:t>
      </w:r>
      <w:r>
        <w:rPr>
          <w:rFonts w:eastAsia="仿宋"/>
          <w:sz w:val="30"/>
          <w:szCs w:val="30"/>
        </w:rPr>
        <w:t>“</w:t>
      </w:r>
      <w:r>
        <w:rPr>
          <w:rFonts w:hAnsi="仿宋" w:eastAsia="仿宋"/>
          <w:sz w:val="30"/>
          <w:szCs w:val="30"/>
        </w:rPr>
        <w:t>无偏离</w:t>
      </w:r>
      <w:r>
        <w:rPr>
          <w:rFonts w:eastAsia="仿宋"/>
          <w:sz w:val="30"/>
          <w:szCs w:val="30"/>
        </w:rPr>
        <w:t>”</w:t>
      </w:r>
      <w:bookmarkEnd w:id="0"/>
      <w:bookmarkEnd w:id="1"/>
      <w:bookmarkEnd w:id="2"/>
      <w:bookmarkEnd w:id="3"/>
      <w:r>
        <w:rPr>
          <w:rFonts w:hint="eastAsia" w:hAnsi="仿宋" w:eastAsia="仿宋"/>
          <w:sz w:val="30"/>
          <w:szCs w:val="30"/>
          <w:lang w:eastAsia="zh-CN"/>
        </w:rPr>
        <w:t>。</w:t>
      </w:r>
      <w:bookmarkStart w:id="4" w:name="_GoBack"/>
      <w:bookmarkEnd w:id="4"/>
    </w:p>
    <w:sectPr>
      <w:headerReference r:id="rId3" w:type="default"/>
      <w:footerReference r:id="rId4" w:type="default"/>
      <w:pgSz w:w="16838" w:h="11906" w:orient="landscape"/>
      <w:pgMar w:top="1417" w:right="1440" w:bottom="1361" w:left="1440" w:header="1134" w:footer="1304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444695"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7B883716">
                          <w:pPr>
                            <w:pStyle w:val="5"/>
                            <w:rPr>
                              <w:rStyle w:val="9"/>
                              <w:rFonts w:eastAsia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eastAsia="方正仿宋_GBK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eastAsia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eastAsia="方正仿宋_GBK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eastAsia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26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yQykbSAAAA&#10;AwEAAA8AAAAAAAAAAQAgAAAAIgAAAGRycy9kb3ducmV2LnhtbFBLAQIUABQAAAAIAIdO4kDGhPNF&#10;6gEAAMcDAAAOAAAAAAAAAAEAIAAAACE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B883716">
                    <w:pPr>
                      <w:pStyle w:val="5"/>
                      <w:rPr>
                        <w:rStyle w:val="9"/>
                        <w:rFonts w:eastAsia="方正仿宋_GBK"/>
                        <w:sz w:val="32"/>
                        <w:szCs w:val="32"/>
                      </w:rPr>
                    </w:pPr>
                    <w:r>
                      <w:rPr>
                        <w:rFonts w:eastAsia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9"/>
                        <w:rFonts w:eastAsia="方正仿宋_GBK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eastAsia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9"/>
                        <w:rFonts w:eastAsia="方正仿宋_GBK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eastAsia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1DA7406"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8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2YyZTk1NWZhOTUwODI2Y2E1YWI4OTUxN2E1OGYifQ=="/>
  </w:docVars>
  <w:rsids>
    <w:rsidRoot w:val="3A88479A"/>
    <w:rsid w:val="00100A9D"/>
    <w:rsid w:val="001C3AAD"/>
    <w:rsid w:val="002C014C"/>
    <w:rsid w:val="002C7CCF"/>
    <w:rsid w:val="002F2EB6"/>
    <w:rsid w:val="003C4204"/>
    <w:rsid w:val="003E23E0"/>
    <w:rsid w:val="00454A2D"/>
    <w:rsid w:val="004918E5"/>
    <w:rsid w:val="004A43CD"/>
    <w:rsid w:val="004C3E00"/>
    <w:rsid w:val="004F1CDE"/>
    <w:rsid w:val="004F3EF5"/>
    <w:rsid w:val="0050238A"/>
    <w:rsid w:val="00560B21"/>
    <w:rsid w:val="006622DC"/>
    <w:rsid w:val="006F2629"/>
    <w:rsid w:val="007016C0"/>
    <w:rsid w:val="00737DB4"/>
    <w:rsid w:val="00752F04"/>
    <w:rsid w:val="007876E1"/>
    <w:rsid w:val="00806E90"/>
    <w:rsid w:val="00851989"/>
    <w:rsid w:val="008C4011"/>
    <w:rsid w:val="008E7925"/>
    <w:rsid w:val="008F63F4"/>
    <w:rsid w:val="00926936"/>
    <w:rsid w:val="00962F83"/>
    <w:rsid w:val="009A5273"/>
    <w:rsid w:val="009C6092"/>
    <w:rsid w:val="00A033A4"/>
    <w:rsid w:val="00A62660"/>
    <w:rsid w:val="00A74265"/>
    <w:rsid w:val="00AF2C7C"/>
    <w:rsid w:val="00B1145F"/>
    <w:rsid w:val="00B72E3D"/>
    <w:rsid w:val="00BB0C07"/>
    <w:rsid w:val="00BC1CF2"/>
    <w:rsid w:val="00C149F9"/>
    <w:rsid w:val="00C17D77"/>
    <w:rsid w:val="00C72D9F"/>
    <w:rsid w:val="00C7390E"/>
    <w:rsid w:val="00CC70DF"/>
    <w:rsid w:val="00CE3B2E"/>
    <w:rsid w:val="00CF3A95"/>
    <w:rsid w:val="00D10E40"/>
    <w:rsid w:val="00D2360B"/>
    <w:rsid w:val="00D460D9"/>
    <w:rsid w:val="00DD7B86"/>
    <w:rsid w:val="00E00817"/>
    <w:rsid w:val="00E0680D"/>
    <w:rsid w:val="00E149DE"/>
    <w:rsid w:val="00EA2A1A"/>
    <w:rsid w:val="00ED31AD"/>
    <w:rsid w:val="00EE3A1C"/>
    <w:rsid w:val="00EF143A"/>
    <w:rsid w:val="00F06052"/>
    <w:rsid w:val="00F30233"/>
    <w:rsid w:val="00F349F1"/>
    <w:rsid w:val="00F751EB"/>
    <w:rsid w:val="00F84C8E"/>
    <w:rsid w:val="00FC5B57"/>
    <w:rsid w:val="00FD18E6"/>
    <w:rsid w:val="00FF08B8"/>
    <w:rsid w:val="01D92EF8"/>
    <w:rsid w:val="02D07A94"/>
    <w:rsid w:val="07C56728"/>
    <w:rsid w:val="09124EAB"/>
    <w:rsid w:val="0A473EF2"/>
    <w:rsid w:val="101369CD"/>
    <w:rsid w:val="105C2A9B"/>
    <w:rsid w:val="10EB2E0C"/>
    <w:rsid w:val="11F40D94"/>
    <w:rsid w:val="12F80E28"/>
    <w:rsid w:val="13EC1745"/>
    <w:rsid w:val="13FB56BE"/>
    <w:rsid w:val="14BE6A00"/>
    <w:rsid w:val="16D84260"/>
    <w:rsid w:val="177A1494"/>
    <w:rsid w:val="18A34697"/>
    <w:rsid w:val="1AD44AA2"/>
    <w:rsid w:val="1B776296"/>
    <w:rsid w:val="1C7D4449"/>
    <w:rsid w:val="1F2B4FC2"/>
    <w:rsid w:val="230A4AC6"/>
    <w:rsid w:val="24806712"/>
    <w:rsid w:val="24F5734E"/>
    <w:rsid w:val="28FF402C"/>
    <w:rsid w:val="2C2D6ABF"/>
    <w:rsid w:val="2D180871"/>
    <w:rsid w:val="2E7E551B"/>
    <w:rsid w:val="30116937"/>
    <w:rsid w:val="30DB3A48"/>
    <w:rsid w:val="32B04ADF"/>
    <w:rsid w:val="3360476C"/>
    <w:rsid w:val="33A91C76"/>
    <w:rsid w:val="34C33C82"/>
    <w:rsid w:val="351875FA"/>
    <w:rsid w:val="35803DB7"/>
    <w:rsid w:val="37124D3E"/>
    <w:rsid w:val="37185AE3"/>
    <w:rsid w:val="372B209C"/>
    <w:rsid w:val="38547802"/>
    <w:rsid w:val="3A673404"/>
    <w:rsid w:val="3A7036D7"/>
    <w:rsid w:val="3A88479A"/>
    <w:rsid w:val="3B811F38"/>
    <w:rsid w:val="3D2857B5"/>
    <w:rsid w:val="3E4B35D0"/>
    <w:rsid w:val="40ED67E9"/>
    <w:rsid w:val="40F46389"/>
    <w:rsid w:val="453C5262"/>
    <w:rsid w:val="45A349CF"/>
    <w:rsid w:val="46C45FD8"/>
    <w:rsid w:val="471B2AB5"/>
    <w:rsid w:val="47642F5B"/>
    <w:rsid w:val="49144C8E"/>
    <w:rsid w:val="4A285E2C"/>
    <w:rsid w:val="4A933398"/>
    <w:rsid w:val="4B5449A5"/>
    <w:rsid w:val="4D897F9F"/>
    <w:rsid w:val="4E0C165A"/>
    <w:rsid w:val="52DA3AED"/>
    <w:rsid w:val="54E42004"/>
    <w:rsid w:val="54F516FB"/>
    <w:rsid w:val="55B04D6C"/>
    <w:rsid w:val="571475FD"/>
    <w:rsid w:val="59BF4B57"/>
    <w:rsid w:val="5F1054EE"/>
    <w:rsid w:val="5F894AD7"/>
    <w:rsid w:val="62C52D60"/>
    <w:rsid w:val="63235485"/>
    <w:rsid w:val="634F04AD"/>
    <w:rsid w:val="67DC0B49"/>
    <w:rsid w:val="68D4079F"/>
    <w:rsid w:val="6A780140"/>
    <w:rsid w:val="6BE71F01"/>
    <w:rsid w:val="6DBE320B"/>
    <w:rsid w:val="6FE70DC8"/>
    <w:rsid w:val="72E434FD"/>
    <w:rsid w:val="74C6475B"/>
    <w:rsid w:val="7582202A"/>
    <w:rsid w:val="75E27134"/>
    <w:rsid w:val="7687510A"/>
    <w:rsid w:val="78B108FD"/>
    <w:rsid w:val="7AB82545"/>
    <w:rsid w:val="7B13417F"/>
    <w:rsid w:val="7B6C7030"/>
    <w:rsid w:val="7CC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398</Words>
  <Characters>410</Characters>
  <Lines>21</Lines>
  <Paragraphs>5</Paragraphs>
  <TotalTime>25</TotalTime>
  <ScaleCrop>false</ScaleCrop>
  <LinksUpToDate>false</LinksUpToDate>
  <CharactersWithSpaces>561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2022-08-01T10:16:00Z</dcterms:created>
  <dc:creator>Administrator</dc:creator>
  <cp:lastModifiedBy></cp:lastModifiedBy>
  <dcterms:modified xsi:type="dcterms:W3CDTF">2024-07-05T08:36:58Z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E97ACD6E28AD42DBA09F91B41F77CB64_13</vt:lpwstr>
  </property>
</Properties>
</file>