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93DB3">
      <w:pPr>
        <w:pStyle w:val="13"/>
        <w:spacing w:before="2"/>
        <w:rPr>
          <w:rFonts w:ascii="Times New Roman"/>
          <w:color w:val="000000" w:themeColor="text1"/>
          <w:sz w:val="72"/>
          <w:szCs w:val="72"/>
          <w:highlight w:val="none"/>
          <w:lang w:val="en-US"/>
          <w14:textFill>
            <w14:solidFill>
              <w14:schemeClr w14:val="tx1"/>
            </w14:solidFill>
          </w14:textFill>
        </w:rPr>
      </w:pPr>
      <w:bookmarkStart w:id="0" w:name="_Hlk46406944"/>
      <w:bookmarkEnd w:id="0"/>
      <w:r>
        <w:rPr>
          <w:rFonts w:hint="eastAsia" w:ascii="Times New Roman"/>
          <w:color w:val="000000" w:themeColor="text1"/>
          <w:sz w:val="17"/>
          <w:highlight w:val="none"/>
          <w:lang w:val="en-US"/>
          <w14:textFill>
            <w14:solidFill>
              <w14:schemeClr w14:val="tx1"/>
            </w14:solidFill>
          </w14:textFill>
        </w:rPr>
        <w:t xml:space="preserve">                                       </w:t>
      </w:r>
    </w:p>
    <w:p w14:paraId="3EB750C4">
      <w:pPr>
        <w:spacing w:before="61"/>
        <w:ind w:right="98"/>
        <w:jc w:val="center"/>
        <w:rPr>
          <w:rFonts w:hint="eastAsia" w:eastAsia="宋体"/>
          <w:b/>
          <w:color w:val="000000" w:themeColor="text1"/>
          <w:sz w:val="72"/>
          <w:szCs w:val="72"/>
          <w:highlight w:val="none"/>
          <w:lang w:eastAsia="zh-CN"/>
          <w14:textFill>
            <w14:solidFill>
              <w14:schemeClr w14:val="tx1"/>
            </w14:solidFill>
          </w14:textFill>
        </w:rPr>
      </w:pPr>
      <w:r>
        <w:rPr>
          <w:rFonts w:hint="eastAsia"/>
          <w:b/>
          <w:color w:val="000000" w:themeColor="text1"/>
          <w:sz w:val="72"/>
          <w:szCs w:val="72"/>
          <w:highlight w:val="none"/>
          <w:lang w:eastAsia="zh-CN"/>
          <w14:textFill>
            <w14:solidFill>
              <w14:schemeClr w14:val="tx1"/>
            </w14:solidFill>
          </w14:textFill>
        </w:rPr>
        <w:t>广西壮族自治区桂林生态环境监测中心实验室设备采购</w:t>
      </w:r>
    </w:p>
    <w:p w14:paraId="60C42271">
      <w:pPr>
        <w:pStyle w:val="13"/>
        <w:rPr>
          <w:b/>
          <w:color w:val="000000" w:themeColor="text1"/>
          <w:sz w:val="28"/>
          <w:highlight w:val="none"/>
          <w14:textFill>
            <w14:solidFill>
              <w14:schemeClr w14:val="tx1"/>
            </w14:solidFill>
          </w14:textFill>
        </w:rPr>
      </w:pPr>
    </w:p>
    <w:p w14:paraId="237FEEE7">
      <w:pPr>
        <w:pStyle w:val="13"/>
        <w:rPr>
          <w:b/>
          <w:color w:val="000000" w:themeColor="text1"/>
          <w:sz w:val="28"/>
          <w:highlight w:val="none"/>
          <w14:textFill>
            <w14:solidFill>
              <w14:schemeClr w14:val="tx1"/>
            </w14:solidFill>
          </w14:textFill>
        </w:rPr>
      </w:pPr>
    </w:p>
    <w:p w14:paraId="261EF2C5">
      <w:pPr>
        <w:pStyle w:val="13"/>
        <w:rPr>
          <w:b/>
          <w:color w:val="000000" w:themeColor="text1"/>
          <w:sz w:val="28"/>
          <w:highlight w:val="none"/>
          <w14:textFill>
            <w14:solidFill>
              <w14:schemeClr w14:val="tx1"/>
            </w14:solidFill>
          </w14:textFill>
        </w:rPr>
      </w:pPr>
      <w:r>
        <w:rPr>
          <w:color w:val="000000" w:themeColor="text1"/>
          <w:sz w:val="72"/>
          <w:szCs w:val="72"/>
          <w:highlight w:val="none"/>
          <w:lang w:val="en-US" w:bidi="ar-SA"/>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posOffset>572770</wp:posOffset>
                </wp:positionH>
                <wp:positionV relativeFrom="paragraph">
                  <wp:posOffset>132080</wp:posOffset>
                </wp:positionV>
                <wp:extent cx="6188075" cy="62865"/>
                <wp:effectExtent l="0" t="0" r="3175" b="13335"/>
                <wp:wrapNone/>
                <wp:docPr id="1" name="任意多边形 2"/>
                <wp:cNvGraphicFramePr/>
                <a:graphic xmlns:a="http://schemas.openxmlformats.org/drawingml/2006/main">
                  <a:graphicData uri="http://schemas.microsoft.com/office/word/2010/wordprocessingShape">
                    <wps:wsp>
                      <wps:cNvSpPr/>
                      <wps:spPr>
                        <a:xfrm>
                          <a:off x="0" y="0"/>
                          <a:ext cx="6188075" cy="62865"/>
                        </a:xfrm>
                        <a:custGeom>
                          <a:avLst/>
                          <a:gdLst/>
                          <a:ahLst/>
                          <a:cxnLst/>
                          <a:rect l="0" t="0" r="0" b="0"/>
                          <a:pathLst>
                            <a:path w="9745" h="99">
                              <a:moveTo>
                                <a:pt x="0" y="27"/>
                              </a:moveTo>
                              <a:lnTo>
                                <a:pt x="0" y="9"/>
                              </a:lnTo>
                              <a:lnTo>
                                <a:pt x="9744" y="0"/>
                              </a:lnTo>
                              <a:lnTo>
                                <a:pt x="9744" y="18"/>
                              </a:lnTo>
                              <a:lnTo>
                                <a:pt x="0" y="27"/>
                              </a:lnTo>
                              <a:close/>
                              <a:moveTo>
                                <a:pt x="0" y="99"/>
                              </a:moveTo>
                              <a:lnTo>
                                <a:pt x="0" y="45"/>
                              </a:lnTo>
                              <a:lnTo>
                                <a:pt x="9744" y="36"/>
                              </a:lnTo>
                              <a:lnTo>
                                <a:pt x="9744" y="90"/>
                              </a:lnTo>
                              <a:lnTo>
                                <a:pt x="0" y="99"/>
                              </a:lnTo>
                              <a:close/>
                            </a:path>
                          </a:pathLst>
                        </a:custGeom>
                        <a:solidFill>
                          <a:srgbClr val="000000"/>
                        </a:solidFill>
                        <a:ln>
                          <a:noFill/>
                        </a:ln>
                      </wps:spPr>
                      <wps:bodyPr upright="1"/>
                    </wps:wsp>
                  </a:graphicData>
                </a:graphic>
              </wp:anchor>
            </w:drawing>
          </mc:Choice>
          <mc:Fallback>
            <w:pict>
              <v:shape id="任意多边形 2" o:spid="_x0000_s1026" o:spt="100" style="position:absolute;left:0pt;margin-left:45.1pt;margin-top:10.4pt;height:4.95pt;width:487.25pt;mso-position-horizontal-relative:page;z-index:-251656192;mso-width-relative:page;mso-height-relative:page;" fillcolor="#000000" filled="t" stroked="f" coordsize="9745,99" o:gfxdata="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ZYaZm1wAAAAkBAAAPAAAAAAAAAAEAIAAA&#10;ACIAAABkcnMvZG93bnJldi54bWxQSwECFAAUAAAACACHTuJAVXvlekYCAABrBQAADgAAAAAAAAAB&#10;ACAAAAAmAQAAZHJzL2Uyb0RvYy54bWxQSwUGAAAAAAYABgBZAQAA3gUAAAAA&#10;" path="m0,27l0,9,9744,0,9744,18,0,27xm0,99l0,45,9744,36,9744,90,0,99xe">
                <v:fill on="t" focussize="0,0"/>
                <v:stroke on="f"/>
                <v:imagedata o:title=""/>
                <o:lock v:ext="edit" aspectratio="f"/>
              </v:shape>
            </w:pict>
          </mc:Fallback>
        </mc:AlternateContent>
      </w:r>
    </w:p>
    <w:p w14:paraId="2A69BDEC">
      <w:pPr>
        <w:pStyle w:val="13"/>
        <w:rPr>
          <w:b/>
          <w:color w:val="000000" w:themeColor="text1"/>
          <w:sz w:val="28"/>
          <w:highlight w:val="none"/>
          <w14:textFill>
            <w14:solidFill>
              <w14:schemeClr w14:val="tx1"/>
            </w14:solidFill>
          </w14:textFill>
        </w:rPr>
      </w:pPr>
    </w:p>
    <w:p w14:paraId="1214DF1E">
      <w:pPr>
        <w:pStyle w:val="13"/>
        <w:rPr>
          <w:b/>
          <w:color w:val="000000" w:themeColor="text1"/>
          <w:sz w:val="28"/>
          <w:highlight w:val="none"/>
          <w14:textFill>
            <w14:solidFill>
              <w14:schemeClr w14:val="tx1"/>
            </w14:solidFill>
          </w14:textFill>
        </w:rPr>
      </w:pPr>
    </w:p>
    <w:p w14:paraId="15EC157D">
      <w:pPr>
        <w:pStyle w:val="13"/>
        <w:rPr>
          <w:b/>
          <w:color w:val="000000" w:themeColor="text1"/>
          <w:sz w:val="28"/>
          <w:highlight w:val="none"/>
          <w14:textFill>
            <w14:solidFill>
              <w14:schemeClr w14:val="tx1"/>
            </w14:solidFill>
          </w14:textFill>
        </w:rPr>
      </w:pPr>
    </w:p>
    <w:p w14:paraId="21F0FAA6">
      <w:pPr>
        <w:pStyle w:val="13"/>
        <w:rPr>
          <w:b/>
          <w:color w:val="000000" w:themeColor="text1"/>
          <w:sz w:val="28"/>
          <w:highlight w:val="none"/>
          <w14:textFill>
            <w14:solidFill>
              <w14:schemeClr w14:val="tx1"/>
            </w14:solidFill>
          </w14:textFill>
        </w:rPr>
      </w:pPr>
    </w:p>
    <w:p w14:paraId="129ED68C">
      <w:pPr>
        <w:pStyle w:val="13"/>
        <w:rPr>
          <w:rFonts w:hint="default" w:eastAsia="宋体"/>
          <w:b/>
          <w:color w:val="000000" w:themeColor="text1"/>
          <w:sz w:val="28"/>
          <w:highlight w:val="none"/>
          <w:lang w:val="en-US" w:eastAsia="zh-CN"/>
          <w14:textFill>
            <w14:solidFill>
              <w14:schemeClr w14:val="tx1"/>
            </w14:solidFill>
          </w14:textFill>
        </w:rPr>
      </w:pPr>
    </w:p>
    <w:p w14:paraId="3BC7AE69">
      <w:pPr>
        <w:pStyle w:val="13"/>
        <w:spacing w:before="12"/>
        <w:rPr>
          <w:b/>
          <w:color w:val="000000" w:themeColor="text1"/>
          <w:sz w:val="25"/>
          <w:highlight w:val="none"/>
          <w14:textFill>
            <w14:solidFill>
              <w14:schemeClr w14:val="tx1"/>
            </w14:solidFill>
          </w14:textFill>
        </w:rPr>
      </w:pPr>
    </w:p>
    <w:p w14:paraId="70FC0017">
      <w:pPr>
        <w:ind w:right="55"/>
        <w:jc w:val="center"/>
        <w:rPr>
          <w:b/>
          <w:color w:val="000000" w:themeColor="text1"/>
          <w:sz w:val="72"/>
          <w:highlight w:val="none"/>
          <w14:textFill>
            <w14:solidFill>
              <w14:schemeClr w14:val="tx1"/>
            </w14:solidFill>
          </w14:textFill>
        </w:rPr>
      </w:pPr>
      <w:r>
        <w:rPr>
          <w:b/>
          <w:color w:val="000000" w:themeColor="text1"/>
          <w:sz w:val="72"/>
          <w:highlight w:val="none"/>
          <w14:textFill>
            <w14:solidFill>
              <w14:schemeClr w14:val="tx1"/>
            </w14:solidFill>
          </w14:textFill>
        </w:rPr>
        <w:t>招标文件</w:t>
      </w:r>
    </w:p>
    <w:p w14:paraId="4A77DBFD">
      <w:pPr>
        <w:spacing w:before="172"/>
        <w:ind w:right="97"/>
        <w:jc w:val="center"/>
        <w:rPr>
          <w:b/>
          <w:color w:val="000000" w:themeColor="text1"/>
          <w:sz w:val="30"/>
          <w:highlight w:val="none"/>
          <w14:textFill>
            <w14:solidFill>
              <w14:schemeClr w14:val="tx1"/>
            </w14:solidFill>
          </w14:textFill>
        </w:rPr>
      </w:pPr>
    </w:p>
    <w:p w14:paraId="36A5D929">
      <w:pPr>
        <w:spacing w:before="172"/>
        <w:ind w:right="97"/>
        <w:jc w:val="center"/>
        <w:rPr>
          <w:b/>
          <w:color w:val="000000" w:themeColor="text1"/>
          <w:sz w:val="30"/>
          <w:highlight w:val="none"/>
          <w14:textFill>
            <w14:solidFill>
              <w14:schemeClr w14:val="tx1"/>
            </w14:solidFill>
          </w14:textFill>
        </w:rPr>
      </w:pPr>
      <w:r>
        <w:rPr>
          <w:b/>
          <w:color w:val="000000" w:themeColor="text1"/>
          <w:sz w:val="30"/>
          <w:highlight w:val="none"/>
          <w14:textFill>
            <w14:solidFill>
              <w14:schemeClr w14:val="tx1"/>
            </w14:solidFill>
          </w14:textFill>
        </w:rPr>
        <w:t>项目编号：</w:t>
      </w:r>
      <w:r>
        <w:rPr>
          <w:rFonts w:hint="eastAsia"/>
          <w:b/>
          <w:color w:val="000000" w:themeColor="text1"/>
          <w:sz w:val="30"/>
          <w:highlight w:val="none"/>
          <w14:textFill>
            <w14:solidFill>
              <w14:schemeClr w14:val="tx1"/>
            </w14:solidFill>
          </w14:textFill>
        </w:rPr>
        <w:t>GXZC2020-G1-002945-GXZC</w:t>
      </w:r>
    </w:p>
    <w:p w14:paraId="151596AD">
      <w:pPr>
        <w:pStyle w:val="13"/>
        <w:rPr>
          <w:b/>
          <w:color w:val="000000" w:themeColor="text1"/>
          <w:sz w:val="20"/>
          <w:highlight w:val="none"/>
          <w14:textFill>
            <w14:solidFill>
              <w14:schemeClr w14:val="tx1"/>
            </w14:solidFill>
          </w14:textFill>
        </w:rPr>
      </w:pPr>
    </w:p>
    <w:p w14:paraId="3F741148">
      <w:pPr>
        <w:pStyle w:val="13"/>
        <w:rPr>
          <w:b/>
          <w:color w:val="000000" w:themeColor="text1"/>
          <w:sz w:val="20"/>
          <w:highlight w:val="none"/>
          <w14:textFill>
            <w14:solidFill>
              <w14:schemeClr w14:val="tx1"/>
            </w14:solidFill>
          </w14:textFill>
        </w:rPr>
      </w:pPr>
    </w:p>
    <w:p w14:paraId="26B79CF6">
      <w:pPr>
        <w:pStyle w:val="13"/>
        <w:tabs>
          <w:tab w:val="left" w:pos="1057"/>
        </w:tabs>
        <w:rPr>
          <w:rFonts w:hint="default" w:eastAsia="宋体"/>
          <w:b/>
          <w:color w:val="000000" w:themeColor="text1"/>
          <w:sz w:val="20"/>
          <w:highlight w:val="none"/>
          <w:lang w:val="en-US" w:eastAsia="zh-CN"/>
          <w14:textFill>
            <w14:solidFill>
              <w14:schemeClr w14:val="tx1"/>
            </w14:solidFill>
          </w14:textFill>
        </w:rPr>
      </w:pPr>
      <w:r>
        <w:rPr>
          <w:rFonts w:hint="eastAsia"/>
          <w:b/>
          <w:color w:val="000000" w:themeColor="text1"/>
          <w:sz w:val="20"/>
          <w:highlight w:val="none"/>
          <w:lang w:eastAsia="zh-CN"/>
          <w14:textFill>
            <w14:solidFill>
              <w14:schemeClr w14:val="tx1"/>
            </w14:solidFill>
          </w14:textFill>
        </w:rPr>
        <w:tab/>
      </w:r>
    </w:p>
    <w:p w14:paraId="0030226E">
      <w:pPr>
        <w:pStyle w:val="13"/>
        <w:rPr>
          <w:b/>
          <w:color w:val="000000" w:themeColor="text1"/>
          <w:sz w:val="20"/>
          <w:highlight w:val="none"/>
          <w14:textFill>
            <w14:solidFill>
              <w14:schemeClr w14:val="tx1"/>
            </w14:solidFill>
          </w14:textFill>
        </w:rPr>
      </w:pPr>
    </w:p>
    <w:p w14:paraId="2D14C47B">
      <w:pPr>
        <w:pStyle w:val="13"/>
        <w:rPr>
          <w:b/>
          <w:color w:val="000000" w:themeColor="text1"/>
          <w:sz w:val="20"/>
          <w:highlight w:val="none"/>
          <w14:textFill>
            <w14:solidFill>
              <w14:schemeClr w14:val="tx1"/>
            </w14:solidFill>
          </w14:textFill>
        </w:rPr>
      </w:pPr>
    </w:p>
    <w:p w14:paraId="430E05F7">
      <w:pPr>
        <w:pStyle w:val="13"/>
        <w:rPr>
          <w:b/>
          <w:color w:val="000000" w:themeColor="text1"/>
          <w:sz w:val="20"/>
          <w:highlight w:val="none"/>
          <w14:textFill>
            <w14:solidFill>
              <w14:schemeClr w14:val="tx1"/>
            </w14:solidFill>
          </w14:textFill>
        </w:rPr>
      </w:pPr>
    </w:p>
    <w:p w14:paraId="123357F3">
      <w:pPr>
        <w:pStyle w:val="13"/>
        <w:rPr>
          <w:b/>
          <w:color w:val="000000" w:themeColor="text1"/>
          <w:sz w:val="20"/>
          <w:highlight w:val="none"/>
          <w14:textFill>
            <w14:solidFill>
              <w14:schemeClr w14:val="tx1"/>
            </w14:solidFill>
          </w14:textFill>
        </w:rPr>
      </w:pPr>
    </w:p>
    <w:p w14:paraId="228445B1">
      <w:pPr>
        <w:pStyle w:val="13"/>
        <w:rPr>
          <w:b/>
          <w:color w:val="000000" w:themeColor="text1"/>
          <w:sz w:val="20"/>
          <w:highlight w:val="none"/>
          <w14:textFill>
            <w14:solidFill>
              <w14:schemeClr w14:val="tx1"/>
            </w14:solidFill>
          </w14:textFill>
        </w:rPr>
      </w:pPr>
    </w:p>
    <w:p w14:paraId="34C29A19">
      <w:pPr>
        <w:pStyle w:val="13"/>
        <w:rPr>
          <w:b/>
          <w:color w:val="000000" w:themeColor="text1"/>
          <w:sz w:val="20"/>
          <w:highlight w:val="none"/>
          <w14:textFill>
            <w14:solidFill>
              <w14:schemeClr w14:val="tx1"/>
            </w14:solidFill>
          </w14:textFill>
        </w:rPr>
      </w:pPr>
    </w:p>
    <w:p w14:paraId="3EF70116">
      <w:pPr>
        <w:pStyle w:val="13"/>
        <w:rPr>
          <w:b/>
          <w:color w:val="000000" w:themeColor="text1"/>
          <w:sz w:val="20"/>
          <w:highlight w:val="none"/>
          <w14:textFill>
            <w14:solidFill>
              <w14:schemeClr w14:val="tx1"/>
            </w14:solidFill>
          </w14:textFill>
        </w:rPr>
      </w:pPr>
    </w:p>
    <w:p w14:paraId="577A39B8">
      <w:pPr>
        <w:pStyle w:val="13"/>
        <w:rPr>
          <w:b/>
          <w:color w:val="000000" w:themeColor="text1"/>
          <w:sz w:val="20"/>
          <w:highlight w:val="none"/>
          <w14:textFill>
            <w14:solidFill>
              <w14:schemeClr w14:val="tx1"/>
            </w14:solidFill>
          </w14:textFill>
        </w:rPr>
      </w:pPr>
    </w:p>
    <w:p w14:paraId="0F2AAFBB">
      <w:pPr>
        <w:pStyle w:val="13"/>
        <w:rPr>
          <w:b/>
          <w:color w:val="000000" w:themeColor="text1"/>
          <w:sz w:val="20"/>
          <w:highlight w:val="none"/>
          <w14:textFill>
            <w14:solidFill>
              <w14:schemeClr w14:val="tx1"/>
            </w14:solidFill>
          </w14:textFill>
        </w:rPr>
      </w:pPr>
    </w:p>
    <w:p w14:paraId="6D5D32ED">
      <w:pPr>
        <w:pStyle w:val="13"/>
        <w:rPr>
          <w:b/>
          <w:color w:val="000000" w:themeColor="text1"/>
          <w:sz w:val="20"/>
          <w:highlight w:val="none"/>
          <w14:textFill>
            <w14:solidFill>
              <w14:schemeClr w14:val="tx1"/>
            </w14:solidFill>
          </w14:textFill>
        </w:rPr>
      </w:pPr>
    </w:p>
    <w:p w14:paraId="3F5E1A98">
      <w:pPr>
        <w:pStyle w:val="13"/>
        <w:rPr>
          <w:b/>
          <w:color w:val="000000" w:themeColor="text1"/>
          <w:sz w:val="20"/>
          <w:highlight w:val="none"/>
          <w14:textFill>
            <w14:solidFill>
              <w14:schemeClr w14:val="tx1"/>
            </w14:solidFill>
          </w14:textFill>
        </w:rPr>
      </w:pPr>
    </w:p>
    <w:p w14:paraId="2462778D">
      <w:pPr>
        <w:pStyle w:val="13"/>
        <w:rPr>
          <w:b/>
          <w:color w:val="000000" w:themeColor="text1"/>
          <w:sz w:val="20"/>
          <w:highlight w:val="none"/>
          <w14:textFill>
            <w14:solidFill>
              <w14:schemeClr w14:val="tx1"/>
            </w14:solidFill>
          </w14:textFill>
        </w:rPr>
      </w:pPr>
    </w:p>
    <w:p w14:paraId="5C998136">
      <w:pPr>
        <w:pStyle w:val="13"/>
        <w:spacing w:before="6"/>
        <w:rPr>
          <w:b/>
          <w:color w:val="000000" w:themeColor="text1"/>
          <w:highlight w:val="none"/>
          <w14:textFill>
            <w14:solidFill>
              <w14:schemeClr w14:val="tx1"/>
            </w14:solidFill>
          </w14:textFill>
        </w:rPr>
      </w:pP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69504" behindDoc="1" locked="0" layoutInCell="1" allowOverlap="1">
                <wp:simplePos x="0" y="0"/>
                <wp:positionH relativeFrom="page">
                  <wp:posOffset>765810</wp:posOffset>
                </wp:positionH>
                <wp:positionV relativeFrom="paragraph">
                  <wp:posOffset>199390</wp:posOffset>
                </wp:positionV>
                <wp:extent cx="6031865" cy="74295"/>
                <wp:effectExtent l="0" t="0" r="6985" b="1905"/>
                <wp:wrapTopAndBottom/>
                <wp:docPr id="3" name="任意多边形 3"/>
                <wp:cNvGraphicFramePr/>
                <a:graphic xmlns:a="http://schemas.openxmlformats.org/drawingml/2006/main">
                  <a:graphicData uri="http://schemas.microsoft.com/office/word/2010/wordprocessingShape">
                    <wps:wsp>
                      <wps:cNvSpPr/>
                      <wps:spPr>
                        <a:xfrm>
                          <a:off x="0" y="0"/>
                          <a:ext cx="6031865" cy="74295"/>
                        </a:xfrm>
                        <a:custGeom>
                          <a:avLst/>
                          <a:gdLst/>
                          <a:ahLst/>
                          <a:cxnLst/>
                          <a:rect l="0" t="0" r="0" b="0"/>
                          <a:pathLst>
                            <a:path w="9499" h="117">
                              <a:moveTo>
                                <a:pt x="0" y="45"/>
                              </a:moveTo>
                              <a:lnTo>
                                <a:pt x="0" y="27"/>
                              </a:lnTo>
                              <a:lnTo>
                                <a:pt x="9498" y="0"/>
                              </a:lnTo>
                              <a:lnTo>
                                <a:pt x="9498" y="18"/>
                              </a:lnTo>
                              <a:lnTo>
                                <a:pt x="0" y="45"/>
                              </a:lnTo>
                              <a:close/>
                              <a:moveTo>
                                <a:pt x="0" y="117"/>
                              </a:moveTo>
                              <a:lnTo>
                                <a:pt x="0" y="63"/>
                              </a:lnTo>
                              <a:lnTo>
                                <a:pt x="9498" y="36"/>
                              </a:lnTo>
                              <a:lnTo>
                                <a:pt x="9498" y="90"/>
                              </a:lnTo>
                              <a:lnTo>
                                <a:pt x="0" y="117"/>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0.3pt;margin-top:15.7pt;height:5.85pt;width:474.95pt;mso-position-horizontal-relative:page;mso-wrap-distance-bottom:0pt;mso-wrap-distance-top:0pt;z-index:-251646976;mso-width-relative:page;mso-height-relative:page;" fillcolor="#000000" filled="t" stroked="f" coordsize="9499,117" o:gfxdata="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TiCNh1wAAAAoBAAAPAAAAAAAAAAEA&#10;IAAAACIAAABkcnMvZG93bnJldi54bWxQSwECFAAUAAAACACHTuJARmu/UUkCAABvBQAADgAAAAAA&#10;AAABACAAAAAmAQAAZHJzL2Uyb0RvYy54bWxQSwUGAAAAAAYABgBZAQAA4QUAAAAA&#10;" path="m0,45l0,27,9498,0,9498,18,0,45xm0,117l0,63,9498,36,9498,90,0,117xe">
                <v:fill on="t" focussize="0,0"/>
                <v:stroke on="f"/>
                <v:imagedata o:title=""/>
                <o:lock v:ext="edit" aspectratio="f"/>
                <w10:wrap type="topAndBottom"/>
              </v:shape>
            </w:pict>
          </mc:Fallback>
        </mc:AlternateContent>
      </w:r>
    </w:p>
    <w:p w14:paraId="4ECD30E9">
      <w:pPr>
        <w:pStyle w:val="13"/>
        <w:spacing w:before="6"/>
        <w:rPr>
          <w:b/>
          <w:color w:val="000000" w:themeColor="text1"/>
          <w:sz w:val="33"/>
          <w:highlight w:val="none"/>
          <w14:textFill>
            <w14:solidFill>
              <w14:schemeClr w14:val="tx1"/>
            </w14:solidFill>
          </w14:textFill>
        </w:rPr>
      </w:pPr>
    </w:p>
    <w:p w14:paraId="235B1E2D">
      <w:pPr>
        <w:pStyle w:val="2"/>
        <w:spacing w:before="0" w:line="400" w:lineRule="exact"/>
        <w:ind w:left="215"/>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招标人：</w:t>
      </w:r>
      <w:r>
        <w:rPr>
          <w:rFonts w:hint="eastAsia"/>
          <w:color w:val="000000" w:themeColor="text1"/>
          <w:highlight w:val="none"/>
          <w14:textFill>
            <w14:solidFill>
              <w14:schemeClr w14:val="tx1"/>
            </w14:solidFill>
          </w14:textFill>
        </w:rPr>
        <w:t>广西壮族自治区桂林生态环境监测中心</w:t>
      </w:r>
    </w:p>
    <w:p w14:paraId="2464F4B4">
      <w:pPr>
        <w:spacing w:line="400" w:lineRule="exact"/>
        <w:ind w:left="215"/>
        <w:rPr>
          <w:b/>
          <w:color w:val="000000" w:themeColor="text1"/>
          <w:spacing w:val="-12"/>
          <w:w w:val="95"/>
          <w:sz w:val="32"/>
          <w:highlight w:val="none"/>
          <w14:textFill>
            <w14:solidFill>
              <w14:schemeClr w14:val="tx1"/>
            </w14:solidFill>
          </w14:textFill>
        </w:rPr>
      </w:pPr>
    </w:p>
    <w:p w14:paraId="2D801C3D">
      <w:pPr>
        <w:spacing w:line="400" w:lineRule="exact"/>
        <w:ind w:left="215"/>
        <w:rPr>
          <w:b/>
          <w:color w:val="000000" w:themeColor="text1"/>
          <w:spacing w:val="-12"/>
          <w:w w:val="95"/>
          <w:sz w:val="32"/>
          <w:highlight w:val="none"/>
          <w14:textFill>
            <w14:solidFill>
              <w14:schemeClr w14:val="tx1"/>
            </w14:solidFill>
          </w14:textFill>
        </w:rPr>
      </w:pPr>
      <w:r>
        <w:rPr>
          <w:b/>
          <w:color w:val="000000" w:themeColor="text1"/>
          <w:spacing w:val="-12"/>
          <w:w w:val="95"/>
          <w:sz w:val="32"/>
          <w:highlight w:val="none"/>
          <w14:textFill>
            <w14:solidFill>
              <w14:schemeClr w14:val="tx1"/>
            </w14:solidFill>
          </w14:textFill>
        </w:rPr>
        <w:t>招标代理机构：</w:t>
      </w:r>
      <w:r>
        <w:rPr>
          <w:rFonts w:hint="eastAsia"/>
          <w:b/>
          <w:color w:val="000000" w:themeColor="text1"/>
          <w:spacing w:val="-12"/>
          <w:w w:val="95"/>
          <w:sz w:val="32"/>
          <w:highlight w:val="none"/>
          <w14:textFill>
            <w14:solidFill>
              <w14:schemeClr w14:val="tx1"/>
            </w14:solidFill>
          </w14:textFill>
        </w:rPr>
        <w:t>广西真诚工程咨询有限公司</w:t>
      </w:r>
    </w:p>
    <w:p w14:paraId="13CB0DD7">
      <w:pPr>
        <w:spacing w:line="400" w:lineRule="exact"/>
        <w:ind w:left="215"/>
        <w:rPr>
          <w:b/>
          <w:color w:val="000000" w:themeColor="text1"/>
          <w:spacing w:val="-9"/>
          <w:sz w:val="32"/>
          <w:highlight w:val="none"/>
          <w14:textFill>
            <w14:solidFill>
              <w14:schemeClr w14:val="tx1"/>
            </w14:solidFill>
          </w14:textFill>
        </w:rPr>
      </w:pPr>
    </w:p>
    <w:p w14:paraId="13050013">
      <w:pPr>
        <w:spacing w:line="400" w:lineRule="exact"/>
        <w:ind w:left="215"/>
        <w:rPr>
          <w:b/>
          <w:color w:val="000000" w:themeColor="text1"/>
          <w:sz w:val="32"/>
          <w:highlight w:val="none"/>
          <w14:textFill>
            <w14:solidFill>
              <w14:schemeClr w14:val="tx1"/>
            </w14:solidFill>
          </w14:textFill>
        </w:rPr>
      </w:pPr>
      <w:r>
        <w:rPr>
          <w:b/>
          <w:color w:val="000000" w:themeColor="text1"/>
          <w:spacing w:val="-9"/>
          <w:sz w:val="32"/>
          <w:highlight w:val="none"/>
          <w14:textFill>
            <w14:solidFill>
              <w14:schemeClr w14:val="tx1"/>
            </w14:solidFill>
          </w14:textFill>
        </w:rPr>
        <w:t>日期：</w:t>
      </w:r>
      <w:r>
        <w:rPr>
          <w:b/>
          <w:color w:val="000000" w:themeColor="text1"/>
          <w:spacing w:val="-5"/>
          <w:sz w:val="32"/>
          <w:highlight w:val="none"/>
          <w14:textFill>
            <w14:solidFill>
              <w14:schemeClr w14:val="tx1"/>
            </w14:solidFill>
          </w14:textFill>
        </w:rPr>
        <w:t>2020</w:t>
      </w:r>
      <w:r>
        <w:rPr>
          <w:b/>
          <w:color w:val="000000" w:themeColor="text1"/>
          <w:spacing w:val="-62"/>
          <w:sz w:val="32"/>
          <w:highlight w:val="none"/>
          <w14:textFill>
            <w14:solidFill>
              <w14:schemeClr w14:val="tx1"/>
            </w14:solidFill>
          </w14:textFill>
        </w:rPr>
        <w:t xml:space="preserve"> 年 </w:t>
      </w:r>
      <w:r>
        <w:rPr>
          <w:rFonts w:hint="eastAsia"/>
          <w:b/>
          <w:color w:val="000000" w:themeColor="text1"/>
          <w:spacing w:val="-62"/>
          <w:sz w:val="32"/>
          <w:highlight w:val="none"/>
          <w:lang w:val="en-US"/>
          <w14:textFill>
            <w14:solidFill>
              <w14:schemeClr w14:val="tx1"/>
            </w14:solidFill>
          </w14:textFill>
        </w:rPr>
        <w:t xml:space="preserve">   </w:t>
      </w:r>
      <w:r>
        <w:rPr>
          <w:rFonts w:hint="eastAsia"/>
          <w:b/>
          <w:color w:val="000000" w:themeColor="text1"/>
          <w:sz w:val="32"/>
          <w:highlight w:val="none"/>
          <w:lang w:val="en-US" w:eastAsia="zh-CN"/>
          <w14:textFill>
            <w14:solidFill>
              <w14:schemeClr w14:val="tx1"/>
            </w14:solidFill>
          </w14:textFill>
        </w:rPr>
        <w:t>8</w:t>
      </w:r>
      <w:r>
        <w:rPr>
          <w:b/>
          <w:color w:val="000000" w:themeColor="text1"/>
          <w:spacing w:val="-46"/>
          <w:sz w:val="32"/>
          <w:highlight w:val="none"/>
          <w14:textFill>
            <w14:solidFill>
              <w14:schemeClr w14:val="tx1"/>
            </w14:solidFill>
          </w14:textFill>
        </w:rPr>
        <w:t xml:space="preserve"> 月</w:t>
      </w:r>
    </w:p>
    <w:p w14:paraId="14CC3EE0">
      <w:pPr>
        <w:spacing w:line="388" w:lineRule="auto"/>
        <w:rPr>
          <w:color w:val="000000" w:themeColor="text1"/>
          <w:sz w:val="32"/>
          <w:highlight w:val="none"/>
          <w14:textFill>
            <w14:solidFill>
              <w14:schemeClr w14:val="tx1"/>
            </w14:solidFill>
          </w14:textFill>
        </w:rPr>
        <w:sectPr>
          <w:type w:val="continuous"/>
          <w:pgSz w:w="11910" w:h="16840"/>
          <w:pgMar w:top="1580" w:right="1140" w:bottom="280" w:left="1200" w:header="720" w:footer="720" w:gutter="0"/>
          <w:cols w:space="720" w:num="1"/>
        </w:sectPr>
      </w:pPr>
    </w:p>
    <w:p w14:paraId="6F1AF40C">
      <w:pPr>
        <w:pStyle w:val="13"/>
        <w:spacing w:before="2"/>
        <w:rPr>
          <w:b/>
          <w:color w:val="000000" w:themeColor="text1"/>
          <w:sz w:val="24"/>
          <w:highlight w:val="none"/>
          <w14:textFill>
            <w14:solidFill>
              <w14:schemeClr w14:val="tx1"/>
            </w14:solidFill>
          </w14:textFill>
        </w:rPr>
      </w:pPr>
    </w:p>
    <w:p w14:paraId="3939EEB4">
      <w:pPr>
        <w:spacing w:before="51"/>
        <w:ind w:right="98"/>
        <w:jc w:val="center"/>
        <w:rPr>
          <w:color w:val="000000" w:themeColor="text1"/>
          <w:sz w:val="28"/>
          <w:highlight w:val="none"/>
          <w14:textFill>
            <w14:solidFill>
              <w14:schemeClr w14:val="tx1"/>
            </w14:solidFill>
          </w14:textFill>
        </w:rPr>
      </w:pPr>
      <w:r>
        <w:rPr>
          <w:b/>
          <w:bCs/>
          <w:color w:val="000000" w:themeColor="text1"/>
          <w:sz w:val="36"/>
          <w:szCs w:val="36"/>
          <w:highlight w:val="none"/>
          <w14:textFill>
            <w14:solidFill>
              <w14:schemeClr w14:val="tx1"/>
            </w14:solidFill>
          </w14:textFill>
        </w:rPr>
        <w:t>目</w:t>
      </w:r>
      <w:r>
        <w:rPr>
          <w:rFonts w:hint="eastAsia"/>
          <w:b/>
          <w:bCs/>
          <w:color w:val="000000" w:themeColor="text1"/>
          <w:sz w:val="36"/>
          <w:szCs w:val="36"/>
          <w:highlight w:val="none"/>
          <w:lang w:val="en-US" w:eastAsia="zh-CN"/>
          <w14:textFill>
            <w14:solidFill>
              <w14:schemeClr w14:val="tx1"/>
            </w14:solidFill>
          </w14:textFill>
        </w:rPr>
        <w:t xml:space="preserve">  </w:t>
      </w:r>
      <w:r>
        <w:rPr>
          <w:b/>
          <w:bCs/>
          <w:color w:val="000000" w:themeColor="text1"/>
          <w:sz w:val="36"/>
          <w:szCs w:val="36"/>
          <w:highlight w:val="none"/>
          <w14:textFill>
            <w14:solidFill>
              <w14:schemeClr w14:val="tx1"/>
            </w14:solidFill>
          </w14:textFill>
        </w:rPr>
        <w:t>录</w:t>
      </w:r>
    </w:p>
    <w:p w14:paraId="3D4A9AD4">
      <w:pPr>
        <w:jc w:val="center"/>
        <w:rPr>
          <w:color w:val="000000" w:themeColor="text1"/>
          <w:sz w:val="28"/>
          <w:highlight w:val="none"/>
          <w14:textFill>
            <w14:solidFill>
              <w14:schemeClr w14:val="tx1"/>
            </w14:solidFill>
          </w14:textFill>
        </w:rPr>
      </w:pPr>
    </w:p>
    <w:p w14:paraId="5758CFDF">
      <w:pPr>
        <w:pStyle w:val="2"/>
        <w:rPr>
          <w:highlight w:val="none"/>
        </w:rPr>
        <w:sectPr>
          <w:footerReference r:id="rId3" w:type="default"/>
          <w:pgSz w:w="11910" w:h="16840"/>
          <w:pgMar w:top="1500" w:right="1140" w:bottom="1468" w:left="1200" w:header="0" w:footer="640" w:gutter="0"/>
          <w:cols w:space="720" w:num="1"/>
        </w:sectPr>
      </w:pPr>
    </w:p>
    <w:sdt>
      <w:sdtPr>
        <w:rPr>
          <w:color w:val="000000" w:themeColor="text1"/>
          <w:sz w:val="21"/>
          <w:highlight w:val="none"/>
          <w14:textFill>
            <w14:solidFill>
              <w14:schemeClr w14:val="tx1"/>
            </w14:solidFill>
          </w14:textFill>
        </w:rPr>
        <w:id w:val="147454031"/>
        <w:docPartObj>
          <w:docPartGallery w:val="Table of Contents"/>
          <w:docPartUnique/>
        </w:docPartObj>
      </w:sdtPr>
      <w:sdtEndPr>
        <w:rPr>
          <w:rFonts w:ascii="Times New Roman" w:eastAsia="Times New Roman"/>
          <w:color w:val="000000" w:themeColor="text1"/>
          <w:sz w:val="22"/>
          <w:highlight w:val="none"/>
          <w14:textFill>
            <w14:solidFill>
              <w14:schemeClr w14:val="tx1"/>
            </w14:solidFill>
          </w14:textFill>
        </w:rPr>
      </w:sdtEndPr>
      <w:sdtContent>
        <w:p w14:paraId="392247F5">
          <w:pPr>
            <w:jc w:val="center"/>
            <w:rPr>
              <w:color w:val="000000" w:themeColor="text1"/>
              <w:highlight w:val="none"/>
              <w14:textFill>
                <w14:solidFill>
                  <w14:schemeClr w14:val="tx1"/>
                </w14:solidFill>
              </w14:textFill>
            </w:rPr>
          </w:pPr>
        </w:p>
        <w:p w14:paraId="07713F14">
          <w:pPr>
            <w:pStyle w:val="155"/>
            <w:tabs>
              <w:tab w:val="right" w:pos="2800"/>
              <w:tab w:val="right" w:leader="dot" w:pos="9570"/>
            </w:tabs>
            <w:ind w:left="440"/>
            <w:rPr>
              <w:color w:val="000000" w:themeColor="text1"/>
              <w:sz w:val="28"/>
              <w:szCs w:val="28"/>
              <w:highlight w:val="none"/>
              <w14:textFill>
                <w14:solidFill>
                  <w14:schemeClr w14:val="tx1"/>
                </w14:solidFill>
              </w14:textFill>
            </w:rPr>
          </w:pPr>
          <w:r>
            <w:rPr>
              <w:rFonts w:eastAsia="Times New Roman"/>
              <w:color w:val="000000" w:themeColor="text1"/>
              <w:highlight w:val="none"/>
              <w14:textFill>
                <w14:solidFill>
                  <w14:schemeClr w14:val="tx1"/>
                </w14:solidFill>
              </w14:textFill>
            </w:rPr>
            <w:fldChar w:fldCharType="begin"/>
          </w:r>
          <w:r>
            <w:rPr>
              <w:rFonts w:eastAsia="Times New Roman"/>
              <w:color w:val="000000" w:themeColor="text1"/>
              <w:highlight w:val="none"/>
              <w14:textFill>
                <w14:solidFill>
                  <w14:schemeClr w14:val="tx1"/>
                </w14:solidFill>
              </w14:textFill>
            </w:rPr>
            <w:instrText xml:space="preserve">TOC \o "1-3" \h \u </w:instrText>
          </w:r>
          <w:r>
            <w:rPr>
              <w:rFonts w:eastAsia="Times New Roman"/>
              <w:color w:val="000000" w:themeColor="text1"/>
              <w:highlight w:val="none"/>
              <w14:textFill>
                <w14:solidFill>
                  <w14:schemeClr w14:val="tx1"/>
                </w14:solidFill>
              </w14:textFill>
            </w:rPr>
            <w:fldChar w:fldCharType="separate"/>
          </w:r>
          <w:r>
            <w:rPr>
              <w:sz w:val="28"/>
              <w:szCs w:val="28"/>
              <w:highlight w:val="none"/>
            </w:rPr>
            <w:fldChar w:fldCharType="begin"/>
          </w:r>
          <w:r>
            <w:rPr>
              <w:sz w:val="28"/>
              <w:szCs w:val="28"/>
              <w:highlight w:val="none"/>
            </w:rPr>
            <w:instrText xml:space="preserve"> HYPERLINK \l "_Toc16102" </w:instrText>
          </w:r>
          <w:r>
            <w:rPr>
              <w:sz w:val="28"/>
              <w:szCs w:val="28"/>
              <w:highlight w:val="none"/>
            </w:rPr>
            <w:fldChar w:fldCharType="separate"/>
          </w:r>
          <w:r>
            <w:rPr>
              <w:color w:val="000000" w:themeColor="text1"/>
              <w:sz w:val="28"/>
              <w:szCs w:val="28"/>
              <w:highlight w:val="none"/>
              <w14:textFill>
                <w14:solidFill>
                  <w14:schemeClr w14:val="tx1"/>
                </w14:solidFill>
              </w14:textFill>
            </w:rPr>
            <w:t>第一章</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公开招标公告</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1</w:t>
          </w:r>
          <w:r>
            <w:rPr>
              <w:rFonts w:hint="eastAsia"/>
              <w:color w:val="000000" w:themeColor="text1"/>
              <w:sz w:val="28"/>
              <w:szCs w:val="28"/>
              <w:highlight w:val="none"/>
              <w14:textFill>
                <w14:solidFill>
                  <w14:schemeClr w14:val="tx1"/>
                </w14:solidFill>
              </w14:textFill>
            </w:rPr>
            <w:fldChar w:fldCharType="end"/>
          </w:r>
        </w:p>
        <w:p w14:paraId="7809488B">
          <w:pPr>
            <w:pStyle w:val="154"/>
            <w:tabs>
              <w:tab w:val="right" w:leader="dot" w:pos="9570"/>
            </w:tabs>
            <w:rPr>
              <w:color w:val="000000" w:themeColor="text1"/>
              <w:sz w:val="28"/>
              <w:szCs w:val="28"/>
              <w:highlight w:val="none"/>
              <w14:textFill>
                <w14:solidFill>
                  <w14:schemeClr w14:val="tx1"/>
                </w14:solidFill>
              </w14:textFill>
            </w:rPr>
          </w:pPr>
        </w:p>
        <w:p w14:paraId="708E6B5C">
          <w:pPr>
            <w:pStyle w:val="155"/>
            <w:tabs>
              <w:tab w:val="right" w:pos="2800"/>
              <w:tab w:val="right" w:leader="dot" w:pos="9570"/>
            </w:tabs>
            <w:ind w:left="440"/>
            <w:rPr>
              <w:color w:val="000000" w:themeColor="text1"/>
              <w:sz w:val="28"/>
              <w:szCs w:val="28"/>
              <w:highlight w:val="none"/>
              <w14:textFill>
                <w14:solidFill>
                  <w14:schemeClr w14:val="tx1"/>
                </w14:solidFill>
              </w14:textFill>
            </w:rPr>
          </w:pPr>
          <w:r>
            <w:rPr>
              <w:sz w:val="28"/>
              <w:szCs w:val="28"/>
              <w:highlight w:val="none"/>
            </w:rPr>
            <w:fldChar w:fldCharType="begin"/>
          </w:r>
          <w:r>
            <w:rPr>
              <w:sz w:val="28"/>
              <w:szCs w:val="28"/>
              <w:highlight w:val="none"/>
            </w:rPr>
            <w:instrText xml:space="preserve"> HYPERLINK \l "_Toc17815" </w:instrText>
          </w:r>
          <w:r>
            <w:rPr>
              <w:sz w:val="28"/>
              <w:szCs w:val="28"/>
              <w:highlight w:val="none"/>
            </w:rPr>
            <w:fldChar w:fldCharType="separate"/>
          </w:r>
          <w:r>
            <w:rPr>
              <w:color w:val="000000" w:themeColor="text1"/>
              <w:sz w:val="28"/>
              <w:szCs w:val="28"/>
              <w:highlight w:val="none"/>
              <w14:textFill>
                <w14:solidFill>
                  <w14:schemeClr w14:val="tx1"/>
                </w14:solidFill>
              </w14:textFill>
            </w:rPr>
            <w:t>第二章</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投标人须知</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14:textFill>
                <w14:solidFill>
                  <w14:schemeClr w14:val="tx1"/>
                </w14:solidFill>
              </w14:textFill>
            </w:rPr>
            <w:t>4</w:t>
          </w:r>
          <w:r>
            <w:rPr>
              <w:rFonts w:hint="eastAsia"/>
              <w:color w:val="000000" w:themeColor="text1"/>
              <w:sz w:val="28"/>
              <w:szCs w:val="28"/>
              <w:highlight w:val="none"/>
              <w14:textFill>
                <w14:solidFill>
                  <w14:schemeClr w14:val="tx1"/>
                </w14:solidFill>
              </w14:textFill>
            </w:rPr>
            <w:fldChar w:fldCharType="end"/>
          </w:r>
        </w:p>
        <w:p w14:paraId="5E7A5110">
          <w:pPr>
            <w:pStyle w:val="155"/>
            <w:tabs>
              <w:tab w:val="right" w:leader="dot" w:pos="9570"/>
            </w:tabs>
            <w:ind w:left="440"/>
            <w:rPr>
              <w:color w:val="000000" w:themeColor="text1"/>
              <w:sz w:val="28"/>
              <w:szCs w:val="28"/>
              <w:highlight w:val="none"/>
              <w14:textFill>
                <w14:solidFill>
                  <w14:schemeClr w14:val="tx1"/>
                </w14:solidFill>
              </w14:textFill>
            </w:rPr>
          </w:pPr>
        </w:p>
        <w:p w14:paraId="39058624">
          <w:pPr>
            <w:pStyle w:val="155"/>
            <w:tabs>
              <w:tab w:val="right" w:leader="dot" w:pos="9570"/>
            </w:tabs>
            <w:ind w:left="440"/>
            <w:rPr>
              <w:rFonts w:hint="default" w:eastAsia="宋体"/>
              <w:color w:val="000000" w:themeColor="text1"/>
              <w:sz w:val="28"/>
              <w:szCs w:val="28"/>
              <w:highlight w:val="none"/>
              <w:lang w:val="en-US" w:eastAsia="zh-CN"/>
              <w14:textFill>
                <w14:solidFill>
                  <w14:schemeClr w14:val="tx1"/>
                </w14:solidFill>
              </w14:textFill>
            </w:rPr>
          </w:pPr>
          <w:r>
            <w:rPr>
              <w:sz w:val="28"/>
              <w:szCs w:val="28"/>
              <w:highlight w:val="none"/>
            </w:rPr>
            <w:fldChar w:fldCharType="begin"/>
          </w:r>
          <w:r>
            <w:rPr>
              <w:sz w:val="28"/>
              <w:szCs w:val="28"/>
              <w:highlight w:val="none"/>
            </w:rPr>
            <w:instrText xml:space="preserve"> HYPERLINK \l "_Toc2618" </w:instrText>
          </w:r>
          <w:r>
            <w:rPr>
              <w:sz w:val="28"/>
              <w:szCs w:val="28"/>
              <w:highlight w:val="none"/>
            </w:rPr>
            <w:fldChar w:fldCharType="separate"/>
          </w:r>
          <w:r>
            <w:rPr>
              <w:color w:val="000000" w:themeColor="text1"/>
              <w:sz w:val="28"/>
              <w:szCs w:val="28"/>
              <w:highlight w:val="none"/>
              <w14:textFill>
                <w14:solidFill>
                  <w14:schemeClr w14:val="tx1"/>
                </w14:solidFill>
              </w14:textFill>
            </w:rPr>
            <w:t xml:space="preserve">第三章 </w:t>
          </w:r>
          <w:r>
            <w:rPr>
              <w:rFonts w:hint="eastAsia"/>
              <w:color w:val="000000" w:themeColor="text1"/>
              <w:sz w:val="28"/>
              <w:szCs w:val="28"/>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采购需求</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25</w:t>
          </w:r>
        </w:p>
        <w:p w14:paraId="2A903E4A">
          <w:pPr>
            <w:pStyle w:val="155"/>
            <w:tabs>
              <w:tab w:val="right" w:leader="dot" w:pos="9570"/>
            </w:tabs>
            <w:ind w:left="440"/>
            <w:rPr>
              <w:color w:val="000000" w:themeColor="text1"/>
              <w:sz w:val="28"/>
              <w:szCs w:val="28"/>
              <w:highlight w:val="none"/>
              <w14:textFill>
                <w14:solidFill>
                  <w14:schemeClr w14:val="tx1"/>
                </w14:solidFill>
              </w14:textFill>
            </w:rPr>
          </w:pPr>
        </w:p>
        <w:p w14:paraId="6F25D390">
          <w:pPr>
            <w:pStyle w:val="155"/>
            <w:tabs>
              <w:tab w:val="right" w:leader="dot" w:pos="9570"/>
            </w:tabs>
            <w:ind w:left="440"/>
            <w:rPr>
              <w:rFonts w:hint="default" w:eastAsia="宋体"/>
              <w:color w:val="000000" w:themeColor="text1"/>
              <w:sz w:val="28"/>
              <w:szCs w:val="28"/>
              <w:highlight w:val="none"/>
              <w:lang w:val="en-US" w:eastAsia="zh-CN"/>
              <w14:textFill>
                <w14:solidFill>
                  <w14:schemeClr w14:val="tx1"/>
                </w14:solidFill>
              </w14:textFill>
            </w:rPr>
          </w:pPr>
          <w:r>
            <w:rPr>
              <w:sz w:val="28"/>
              <w:szCs w:val="28"/>
              <w:highlight w:val="none"/>
            </w:rPr>
            <w:fldChar w:fldCharType="begin"/>
          </w:r>
          <w:r>
            <w:rPr>
              <w:sz w:val="28"/>
              <w:szCs w:val="28"/>
              <w:highlight w:val="none"/>
            </w:rPr>
            <w:instrText xml:space="preserve"> HYPERLINK \l "_Toc24130" </w:instrText>
          </w:r>
          <w:r>
            <w:rPr>
              <w:sz w:val="28"/>
              <w:szCs w:val="28"/>
              <w:highlight w:val="none"/>
            </w:rPr>
            <w:fldChar w:fldCharType="separate"/>
          </w:r>
          <w:r>
            <w:rPr>
              <w:color w:val="000000" w:themeColor="text1"/>
              <w:sz w:val="28"/>
              <w:szCs w:val="28"/>
              <w:highlight w:val="none"/>
              <w14:textFill>
                <w14:solidFill>
                  <w14:schemeClr w14:val="tx1"/>
                </w14:solidFill>
              </w14:textFill>
            </w:rPr>
            <w:t xml:space="preserve">第四章 </w:t>
          </w:r>
          <w:r>
            <w:rPr>
              <w:rFonts w:hint="eastAsia"/>
              <w:color w:val="000000" w:themeColor="text1"/>
              <w:sz w:val="28"/>
              <w:szCs w:val="28"/>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评标办法</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40</w:t>
          </w:r>
        </w:p>
        <w:p w14:paraId="2502B93B">
          <w:pPr>
            <w:pStyle w:val="155"/>
            <w:tabs>
              <w:tab w:val="right" w:leader="dot" w:pos="9570"/>
            </w:tabs>
            <w:ind w:left="440"/>
            <w:rPr>
              <w:color w:val="000000" w:themeColor="text1"/>
              <w:sz w:val="28"/>
              <w:szCs w:val="28"/>
              <w:highlight w:val="none"/>
              <w14:textFill>
                <w14:solidFill>
                  <w14:schemeClr w14:val="tx1"/>
                </w14:solidFill>
              </w14:textFill>
            </w:rPr>
          </w:pPr>
        </w:p>
        <w:p w14:paraId="4B671028">
          <w:pPr>
            <w:pStyle w:val="155"/>
            <w:tabs>
              <w:tab w:val="right" w:leader="dot" w:pos="9570"/>
            </w:tabs>
            <w:ind w:left="440"/>
            <w:rPr>
              <w:rFonts w:hint="default" w:eastAsia="宋体"/>
              <w:color w:val="000000" w:themeColor="text1"/>
              <w:sz w:val="28"/>
              <w:szCs w:val="28"/>
              <w:highlight w:val="none"/>
              <w:lang w:val="en-US" w:eastAsia="zh-CN"/>
              <w14:textFill>
                <w14:solidFill>
                  <w14:schemeClr w14:val="tx1"/>
                </w14:solidFill>
              </w14:textFill>
            </w:rPr>
          </w:pPr>
          <w:r>
            <w:rPr>
              <w:sz w:val="28"/>
              <w:szCs w:val="28"/>
              <w:highlight w:val="none"/>
            </w:rPr>
            <w:fldChar w:fldCharType="begin"/>
          </w:r>
          <w:r>
            <w:rPr>
              <w:sz w:val="28"/>
              <w:szCs w:val="28"/>
              <w:highlight w:val="none"/>
            </w:rPr>
            <w:instrText xml:space="preserve"> HYPERLINK \l "_Toc14163" </w:instrText>
          </w:r>
          <w:r>
            <w:rPr>
              <w:sz w:val="28"/>
              <w:szCs w:val="28"/>
              <w:highlight w:val="none"/>
            </w:rPr>
            <w:fldChar w:fldCharType="separate"/>
          </w:r>
          <w:r>
            <w:rPr>
              <w:color w:val="000000" w:themeColor="text1"/>
              <w:sz w:val="28"/>
              <w:szCs w:val="28"/>
              <w:highlight w:val="none"/>
              <w14:textFill>
                <w14:solidFill>
                  <w14:schemeClr w14:val="tx1"/>
                </w14:solidFill>
              </w14:textFill>
            </w:rPr>
            <w:t xml:space="preserve">第五章 </w:t>
          </w:r>
          <w:r>
            <w:rPr>
              <w:rFonts w:hint="eastAsia"/>
              <w:color w:val="000000" w:themeColor="text1"/>
              <w:sz w:val="28"/>
              <w:szCs w:val="28"/>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采购合同（合同主要条款及格式）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45</w:t>
          </w:r>
        </w:p>
        <w:p w14:paraId="196E1644">
          <w:pPr>
            <w:pStyle w:val="156"/>
            <w:tabs>
              <w:tab w:val="right" w:leader="dot" w:pos="9570"/>
            </w:tabs>
            <w:ind w:left="880"/>
            <w:rPr>
              <w:color w:val="000000" w:themeColor="text1"/>
              <w:sz w:val="28"/>
              <w:szCs w:val="28"/>
              <w:highlight w:val="none"/>
              <w14:textFill>
                <w14:solidFill>
                  <w14:schemeClr w14:val="tx1"/>
                </w14:solidFill>
              </w14:textFill>
            </w:rPr>
          </w:pPr>
        </w:p>
        <w:p w14:paraId="4A8534E8">
          <w:pPr>
            <w:pStyle w:val="155"/>
            <w:tabs>
              <w:tab w:val="right" w:leader="dot" w:pos="9570"/>
            </w:tabs>
            <w:ind w:left="440"/>
            <w:rPr>
              <w:rFonts w:hint="default" w:eastAsia="宋体"/>
              <w:color w:val="000000" w:themeColor="text1"/>
              <w:sz w:val="28"/>
              <w:szCs w:val="28"/>
              <w:highlight w:val="none"/>
              <w:lang w:val="en-US" w:eastAsia="zh-CN"/>
              <w14:textFill>
                <w14:solidFill>
                  <w14:schemeClr w14:val="tx1"/>
                </w14:solidFill>
              </w14:textFill>
            </w:rPr>
          </w:pPr>
          <w:r>
            <w:rPr>
              <w:sz w:val="28"/>
              <w:szCs w:val="28"/>
              <w:highlight w:val="none"/>
            </w:rPr>
            <w:fldChar w:fldCharType="begin"/>
          </w:r>
          <w:r>
            <w:rPr>
              <w:sz w:val="28"/>
              <w:szCs w:val="28"/>
              <w:highlight w:val="none"/>
            </w:rPr>
            <w:instrText xml:space="preserve"> HYPERLINK \l "_Toc3970" </w:instrText>
          </w:r>
          <w:r>
            <w:rPr>
              <w:sz w:val="28"/>
              <w:szCs w:val="28"/>
              <w:highlight w:val="none"/>
            </w:rPr>
            <w:fldChar w:fldCharType="separate"/>
          </w:r>
          <w:r>
            <w:rPr>
              <w:color w:val="000000" w:themeColor="text1"/>
              <w:sz w:val="28"/>
              <w:szCs w:val="28"/>
              <w:highlight w:val="none"/>
              <w14:textFill>
                <w14:solidFill>
                  <w14:schemeClr w14:val="tx1"/>
                </w14:solidFill>
              </w14:textFill>
            </w:rPr>
            <w:t xml:space="preserve">第六章 </w:t>
          </w:r>
          <w:r>
            <w:rPr>
              <w:rFonts w:hint="eastAsia"/>
              <w:color w:val="000000" w:themeColor="text1"/>
              <w:sz w:val="28"/>
              <w:szCs w:val="28"/>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投标文件格式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end"/>
          </w:r>
          <w:r>
            <w:rPr>
              <w:rFonts w:hint="eastAsia"/>
              <w:color w:val="000000" w:themeColor="text1"/>
              <w:sz w:val="28"/>
              <w:szCs w:val="28"/>
              <w:highlight w:val="none"/>
              <w:lang w:val="en-US" w:eastAsia="zh-CN"/>
              <w14:textFill>
                <w14:solidFill>
                  <w14:schemeClr w14:val="tx1"/>
                </w14:solidFill>
              </w14:textFill>
            </w:rPr>
            <w:t>55</w:t>
          </w:r>
        </w:p>
        <w:p w14:paraId="071A0857">
          <w:pPr>
            <w:pStyle w:val="154"/>
            <w:tabs>
              <w:tab w:val="right" w:leader="dot" w:pos="9570"/>
            </w:tabs>
            <w:rPr>
              <w:color w:val="000000" w:themeColor="text1"/>
              <w:highlight w:val="none"/>
              <w14:textFill>
                <w14:solidFill>
                  <w14:schemeClr w14:val="tx1"/>
                </w14:solidFill>
              </w14:textFill>
            </w:rPr>
          </w:pPr>
        </w:p>
        <w:p w14:paraId="7148E84E">
          <w:pPr>
            <w:rPr>
              <w:rFonts w:ascii="Times New Roman" w:eastAsia="Times New Roman"/>
              <w:color w:val="000000" w:themeColor="text1"/>
              <w:highlight w:val="none"/>
              <w14:textFill>
                <w14:solidFill>
                  <w14:schemeClr w14:val="tx1"/>
                </w14:solidFill>
              </w14:textFill>
            </w:rPr>
            <w:sectPr>
              <w:type w:val="continuous"/>
              <w:pgSz w:w="11910" w:h="16840"/>
              <w:pgMar w:top="1400" w:right="1140" w:bottom="1468" w:left="1200" w:header="720" w:footer="720" w:gutter="0"/>
              <w:cols w:space="720" w:num="1"/>
            </w:sectPr>
          </w:pPr>
          <w:r>
            <w:rPr>
              <w:rFonts w:ascii="Times New Roman" w:eastAsia="Times New Roman"/>
              <w:color w:val="000000" w:themeColor="text1"/>
              <w:highlight w:val="none"/>
              <w14:textFill>
                <w14:solidFill>
                  <w14:schemeClr w14:val="tx1"/>
                </w14:solidFill>
              </w14:textFill>
            </w:rPr>
            <w:fldChar w:fldCharType="end"/>
          </w:r>
        </w:p>
      </w:sdtContent>
    </w:sdt>
    <w:p w14:paraId="4242E402">
      <w:pPr>
        <w:pStyle w:val="4"/>
        <w:tabs>
          <w:tab w:val="left" w:pos="1766"/>
        </w:tabs>
        <w:spacing w:before="274"/>
        <w:rPr>
          <w:color w:val="000000" w:themeColor="text1"/>
          <w:highlight w:val="none"/>
          <w14:textFill>
            <w14:solidFill>
              <w14:schemeClr w14:val="tx1"/>
            </w14:solidFill>
          </w14:textFill>
        </w:rPr>
      </w:pPr>
      <w:bookmarkStart w:id="1" w:name="_Toc16102"/>
      <w:r>
        <w:rPr>
          <w:color w:val="000000" w:themeColor="text1"/>
          <w:highlight w:val="none"/>
          <w14:textFill>
            <w14:solidFill>
              <w14:schemeClr w14:val="tx1"/>
            </w14:solidFill>
          </w14:textFill>
        </w:rPr>
        <w:t>第一章</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公开招标公告</w:t>
      </w:r>
      <w:bookmarkEnd w:id="1"/>
    </w:p>
    <w:p w14:paraId="23854415">
      <w:pPr>
        <w:pStyle w:val="13"/>
        <w:spacing w:before="7"/>
        <w:rPr>
          <w:b/>
          <w:color w:val="000000" w:themeColor="text1"/>
          <w:sz w:val="10"/>
          <w:highlight w:val="none"/>
          <w14:textFill>
            <w14:solidFill>
              <w14:schemeClr w14:val="tx1"/>
            </w14:solidFill>
          </w14:textFill>
        </w:rPr>
      </w:pP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70528" behindDoc="1" locked="0" layoutInCell="1" allowOverlap="1">
                <wp:simplePos x="0" y="0"/>
                <wp:positionH relativeFrom="page">
                  <wp:posOffset>845185</wp:posOffset>
                </wp:positionH>
                <wp:positionV relativeFrom="paragraph">
                  <wp:posOffset>113665</wp:posOffset>
                </wp:positionV>
                <wp:extent cx="5842000" cy="1229360"/>
                <wp:effectExtent l="4445" t="4445" r="20955" b="23495"/>
                <wp:wrapTopAndBottom/>
                <wp:docPr id="4" name="文本框 4"/>
                <wp:cNvGraphicFramePr/>
                <a:graphic xmlns:a="http://schemas.openxmlformats.org/drawingml/2006/main">
                  <a:graphicData uri="http://schemas.microsoft.com/office/word/2010/wordprocessingShape">
                    <wps:wsp>
                      <wps:cNvSpPr txBox="1"/>
                      <wps:spPr>
                        <a:xfrm>
                          <a:off x="0" y="0"/>
                          <a:ext cx="5842000" cy="1229360"/>
                        </a:xfrm>
                        <a:prstGeom prst="rect">
                          <a:avLst/>
                        </a:prstGeom>
                        <a:noFill/>
                        <a:ln w="6096" cap="flat" cmpd="sng">
                          <a:solidFill>
                            <a:srgbClr val="000000"/>
                          </a:solidFill>
                          <a:prstDash val="solid"/>
                          <a:miter/>
                          <a:headEnd type="none" w="med" len="med"/>
                          <a:tailEnd type="none" w="med" len="med"/>
                        </a:ln>
                      </wps:spPr>
                      <wps:txbx>
                        <w:txbxContent>
                          <w:p w14:paraId="11634FC3">
                            <w:pPr>
                              <w:pStyle w:val="13"/>
                              <w:spacing w:before="134"/>
                              <w:ind w:left="499"/>
                            </w:pPr>
                            <w:r>
                              <w:t>项目概况</w:t>
                            </w:r>
                          </w:p>
                          <w:p w14:paraId="51CF87CE">
                            <w:pPr>
                              <w:pStyle w:val="13"/>
                              <w:spacing w:before="7"/>
                              <w:rPr>
                                <w:b/>
                                <w:sz w:val="17"/>
                              </w:rPr>
                            </w:pPr>
                          </w:p>
                          <w:p w14:paraId="698A2181">
                            <w:pPr>
                              <w:pStyle w:val="13"/>
                              <w:spacing w:line="444" w:lineRule="auto"/>
                              <w:ind w:left="79" w:right="75" w:firstLine="420"/>
                              <w:rPr>
                                <w:rFonts w:hint="eastAsia" w:eastAsia="宋体"/>
                                <w:lang w:val="en-US" w:eastAsia="zh-CN"/>
                              </w:rPr>
                            </w:pPr>
                            <w:r>
                              <w:rPr>
                                <w:rFonts w:hint="eastAsia"/>
                                <w:spacing w:val="1"/>
                                <w:u w:val="single"/>
                                <w:lang w:eastAsia="zh-CN"/>
                              </w:rPr>
                              <w:t>广西壮族自治区桂林生态环境监测中心实验室设备采购</w:t>
                            </w:r>
                            <w:r>
                              <w:rPr>
                                <w:spacing w:val="1"/>
                                <w:u w:val="single"/>
                              </w:rPr>
                              <w:t xml:space="preserve"> </w:t>
                            </w:r>
                            <w:r>
                              <w:t>招标项目的潜在投标人应在桂林市公共资源交易中心网（</w:t>
                            </w:r>
                            <w:r>
                              <w:fldChar w:fldCharType="begin"/>
                            </w:r>
                            <w:r>
                              <w:instrText xml:space="preserve"> HYPERLINK "http://glggzy.org.cn/gxglzbw/" \h </w:instrText>
                            </w:r>
                            <w:r>
                              <w:fldChar w:fldCharType="separate"/>
                            </w:r>
                            <w:r>
                              <w:t>http://glggzy.org.cn/gxglzbw/</w:t>
                            </w:r>
                            <w:r>
                              <w:fldChar w:fldCharType="end"/>
                            </w:r>
                            <w:r>
                              <w:t>）获取招标文件，并于 2020 年</w:t>
                            </w:r>
                            <w:r>
                              <w:rPr>
                                <w:rFonts w:hint="eastAsia"/>
                                <w:lang w:val="en-US" w:eastAsia="zh-CN"/>
                              </w:rPr>
                              <w:t>9</w:t>
                            </w:r>
                            <w:r>
                              <w:t>月</w:t>
                            </w:r>
                            <w:r>
                              <w:rPr>
                                <w:rFonts w:hint="eastAsia"/>
                                <w:lang w:val="en-US" w:eastAsia="zh-CN"/>
                              </w:rPr>
                              <w:t>1</w:t>
                            </w:r>
                            <w:r>
                              <w:t>日</w:t>
                            </w:r>
                            <w:r>
                              <w:rPr>
                                <w:rFonts w:hint="eastAsia"/>
                                <w:lang w:val="en-US" w:eastAsia="zh-CN"/>
                              </w:rPr>
                              <w:t>9</w:t>
                            </w:r>
                            <w:r>
                              <w:t>点</w:t>
                            </w:r>
                            <w:r>
                              <w:rPr>
                                <w:rFonts w:hint="eastAsia"/>
                                <w:lang w:val="en-US" w:eastAsia="zh-CN"/>
                              </w:rPr>
                              <w:t>30</w:t>
                            </w:r>
                            <w:r>
                              <w:t>分（北京时间）前递交投标文</w:t>
                            </w:r>
                            <w:r>
                              <w:rPr>
                                <w:rFonts w:hint="eastAsia"/>
                                <w:lang w:eastAsia="zh-CN"/>
                              </w:rPr>
                              <w:t>件。</w:t>
                            </w:r>
                          </w:p>
                        </w:txbxContent>
                      </wps:txbx>
                      <wps:bodyPr lIns="0" tIns="0" rIns="0" bIns="0" upright="1"/>
                    </wps:wsp>
                  </a:graphicData>
                </a:graphic>
              </wp:anchor>
            </w:drawing>
          </mc:Choice>
          <mc:Fallback>
            <w:pict>
              <v:shape id="_x0000_s1026" o:spid="_x0000_s1026" o:spt="202" type="#_x0000_t202" style="position:absolute;left:0pt;margin-left:66.55pt;margin-top:8.95pt;height:96.8pt;width:460pt;mso-position-horizontal-relative:page;mso-wrap-distance-bottom:0pt;mso-wrap-distance-top:0pt;z-index:-251645952;mso-width-relative:page;mso-height-relative:page;" filled="f" stroked="t" coordsize="21600,21600" o:gfxdata="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54PXXXAAAACwEAAA8AAAAA&#10;AAAAAQAgAAAAIgAAAGRycy9kb3ducmV2LnhtbFBLAQIUABQAAAAIAIdO4kAnYxnVFQIAADIEAAAO&#10;AAAAAAAAAAEAIAAAACYBAABkcnMvZTJvRG9jLnhtbFBLBQYAAAAABgAGAFkBAACtBQAAAAA=&#10;">
                <v:fill on="f" focussize="0,0"/>
                <v:stroke weight="0.48pt" color="#000000" joinstyle="miter"/>
                <v:imagedata o:title=""/>
                <o:lock v:ext="edit" aspectratio="f"/>
                <v:textbox inset="0mm,0mm,0mm,0mm">
                  <w:txbxContent>
                    <w:p w14:paraId="11634FC3">
                      <w:pPr>
                        <w:pStyle w:val="13"/>
                        <w:spacing w:before="134"/>
                        <w:ind w:left="499"/>
                      </w:pPr>
                      <w:r>
                        <w:t>项目概况</w:t>
                      </w:r>
                    </w:p>
                    <w:p w14:paraId="51CF87CE">
                      <w:pPr>
                        <w:pStyle w:val="13"/>
                        <w:spacing w:before="7"/>
                        <w:rPr>
                          <w:b/>
                          <w:sz w:val="17"/>
                        </w:rPr>
                      </w:pPr>
                    </w:p>
                    <w:p w14:paraId="698A2181">
                      <w:pPr>
                        <w:pStyle w:val="13"/>
                        <w:spacing w:line="444" w:lineRule="auto"/>
                        <w:ind w:left="79" w:right="75" w:firstLine="420"/>
                        <w:rPr>
                          <w:rFonts w:hint="eastAsia" w:eastAsia="宋体"/>
                          <w:lang w:val="en-US" w:eastAsia="zh-CN"/>
                        </w:rPr>
                      </w:pPr>
                      <w:r>
                        <w:rPr>
                          <w:rFonts w:hint="eastAsia"/>
                          <w:spacing w:val="1"/>
                          <w:u w:val="single"/>
                          <w:lang w:eastAsia="zh-CN"/>
                        </w:rPr>
                        <w:t>广西壮族自治区桂林生态环境监测中心实验室设备采购</w:t>
                      </w:r>
                      <w:r>
                        <w:rPr>
                          <w:spacing w:val="1"/>
                          <w:u w:val="single"/>
                        </w:rPr>
                        <w:t xml:space="preserve"> </w:t>
                      </w:r>
                      <w:r>
                        <w:t>招标项目的潜在投标人应在桂林市公共资源交易中心网（</w:t>
                      </w:r>
                      <w:r>
                        <w:fldChar w:fldCharType="begin"/>
                      </w:r>
                      <w:r>
                        <w:instrText xml:space="preserve"> HYPERLINK "http://glggzy.org.cn/gxglzbw/" \h </w:instrText>
                      </w:r>
                      <w:r>
                        <w:fldChar w:fldCharType="separate"/>
                      </w:r>
                      <w:r>
                        <w:t>http://glggzy.org.cn/gxglzbw/</w:t>
                      </w:r>
                      <w:r>
                        <w:fldChar w:fldCharType="end"/>
                      </w:r>
                      <w:r>
                        <w:t>）获取招标文件，并于 2020 年</w:t>
                      </w:r>
                      <w:r>
                        <w:rPr>
                          <w:rFonts w:hint="eastAsia"/>
                          <w:lang w:val="en-US" w:eastAsia="zh-CN"/>
                        </w:rPr>
                        <w:t>9</w:t>
                      </w:r>
                      <w:r>
                        <w:t>月</w:t>
                      </w:r>
                      <w:r>
                        <w:rPr>
                          <w:rFonts w:hint="eastAsia"/>
                          <w:lang w:val="en-US" w:eastAsia="zh-CN"/>
                        </w:rPr>
                        <w:t>1</w:t>
                      </w:r>
                      <w:r>
                        <w:t>日</w:t>
                      </w:r>
                      <w:r>
                        <w:rPr>
                          <w:rFonts w:hint="eastAsia"/>
                          <w:lang w:val="en-US" w:eastAsia="zh-CN"/>
                        </w:rPr>
                        <w:t>9</w:t>
                      </w:r>
                      <w:r>
                        <w:t>点</w:t>
                      </w:r>
                      <w:r>
                        <w:rPr>
                          <w:rFonts w:hint="eastAsia"/>
                          <w:lang w:val="en-US" w:eastAsia="zh-CN"/>
                        </w:rPr>
                        <w:t>30</w:t>
                      </w:r>
                      <w:r>
                        <w:t>分（北京时间）前递交投标文</w:t>
                      </w:r>
                      <w:r>
                        <w:rPr>
                          <w:rFonts w:hint="eastAsia"/>
                          <w:lang w:eastAsia="zh-CN"/>
                        </w:rPr>
                        <w:t>件。</w:t>
                      </w:r>
                    </w:p>
                  </w:txbxContent>
                </v:textbox>
                <w10:wrap type="topAndBottom"/>
              </v:shape>
            </w:pict>
          </mc:Fallback>
        </mc:AlternateContent>
      </w:r>
    </w:p>
    <w:p w14:paraId="4CC83A55">
      <w:pPr>
        <w:pStyle w:val="7"/>
        <w:spacing w:before="86"/>
        <w:ind w:left="2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一、项目基本情况</w:t>
      </w:r>
    </w:p>
    <w:p w14:paraId="31189AD8">
      <w:pPr>
        <w:pStyle w:val="13"/>
        <w:spacing w:before="7"/>
        <w:rPr>
          <w:b/>
          <w:color w:val="000000" w:themeColor="text1"/>
          <w:sz w:val="17"/>
          <w:highlight w:val="none"/>
          <w14:textFill>
            <w14:solidFill>
              <w14:schemeClr w14:val="tx1"/>
            </w14:solidFill>
          </w14:textFill>
        </w:rPr>
      </w:pPr>
    </w:p>
    <w:p w14:paraId="20658A8D">
      <w:pPr>
        <w:pStyle w:val="13"/>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项目编号：</w:t>
      </w:r>
      <w:r>
        <w:rPr>
          <w:rFonts w:hint="eastAsia"/>
          <w:color w:val="000000" w:themeColor="text1"/>
          <w:highlight w:val="none"/>
          <w14:textFill>
            <w14:solidFill>
              <w14:schemeClr w14:val="tx1"/>
            </w14:solidFill>
          </w14:textFill>
        </w:rPr>
        <w:t>GXZC2020-G1-002945-GXZC</w:t>
      </w:r>
    </w:p>
    <w:p w14:paraId="66967177">
      <w:pPr>
        <w:pStyle w:val="13"/>
        <w:spacing w:before="10"/>
        <w:rPr>
          <w:color w:val="000000" w:themeColor="text1"/>
          <w:sz w:val="17"/>
          <w:highlight w:val="none"/>
          <w14:textFill>
            <w14:solidFill>
              <w14:schemeClr w14:val="tx1"/>
            </w14:solidFill>
          </w14:textFill>
        </w:rPr>
      </w:pPr>
    </w:p>
    <w:p w14:paraId="2DA6EBDD">
      <w:pPr>
        <w:pStyle w:val="13"/>
        <w:spacing w:line="444" w:lineRule="auto"/>
        <w:ind w:left="635" w:right="1777"/>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广西壮族自治区桂林生态环境监测中心实验室设备采购</w:t>
      </w:r>
    </w:p>
    <w:p w14:paraId="05B3AE4F">
      <w:pPr>
        <w:pStyle w:val="13"/>
        <w:spacing w:line="444" w:lineRule="auto"/>
        <w:ind w:left="635" w:right="1777"/>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采购方式：公开招标</w:t>
      </w:r>
    </w:p>
    <w:p w14:paraId="6DB841E1">
      <w:pPr>
        <w:pStyle w:val="13"/>
        <w:spacing w:line="444" w:lineRule="auto"/>
        <w:ind w:left="635" w:right="1777"/>
        <w:rPr>
          <w:color w:val="000000" w:themeColor="text1"/>
          <w:highlight w:val="none"/>
          <w:lang w:val="en-US"/>
          <w14:textFill>
            <w14:solidFill>
              <w14:schemeClr w14:val="tx1"/>
            </w14:solidFill>
          </w14:textFill>
        </w:rPr>
      </w:pPr>
      <w:r>
        <w:rPr>
          <w:color w:val="000000" w:themeColor="text1"/>
          <w:highlight w:val="none"/>
          <w14:textFill>
            <w14:solidFill>
              <w14:schemeClr w14:val="tx1"/>
            </w14:solidFill>
          </w14:textFill>
        </w:rPr>
        <w:t>预算金额：</w:t>
      </w:r>
      <w:r>
        <w:rPr>
          <w:rFonts w:hint="eastAsia"/>
          <w:color w:val="000000" w:themeColor="text1"/>
          <w:highlight w:val="none"/>
          <w:lang w:val="en-US"/>
          <w14:textFill>
            <w14:solidFill>
              <w14:schemeClr w14:val="tx1"/>
            </w14:solidFill>
          </w14:textFill>
        </w:rPr>
        <w:t>414.9万元</w:t>
      </w:r>
    </w:p>
    <w:p w14:paraId="00E29191">
      <w:pPr>
        <w:pStyle w:val="13"/>
        <w:spacing w:line="444" w:lineRule="auto"/>
        <w:ind w:left="635" w:right="2420"/>
        <w:rPr>
          <w:color w:val="000000" w:themeColor="text1"/>
          <w:highlight w:val="none"/>
          <w:lang w:val="en-US"/>
          <w14:textFill>
            <w14:solidFill>
              <w14:schemeClr w14:val="tx1"/>
            </w14:solidFill>
          </w14:textFill>
        </w:rPr>
      </w:pPr>
      <w:r>
        <w:rPr>
          <w:color w:val="000000" w:themeColor="text1"/>
          <w:highlight w:val="none"/>
          <w14:textFill>
            <w14:solidFill>
              <w14:schemeClr w14:val="tx1"/>
            </w14:solidFill>
          </w14:textFill>
        </w:rPr>
        <w:t>最高限价（如有）：</w:t>
      </w:r>
      <w:r>
        <w:rPr>
          <w:rFonts w:hint="eastAsia"/>
          <w:color w:val="000000" w:themeColor="text1"/>
          <w:highlight w:val="none"/>
          <w:lang w:val="en-US"/>
          <w14:textFill>
            <w14:solidFill>
              <w14:schemeClr w14:val="tx1"/>
            </w14:solidFill>
          </w14:textFill>
        </w:rPr>
        <w:t>414.9万元</w:t>
      </w:r>
    </w:p>
    <w:p w14:paraId="24844B53">
      <w:pPr>
        <w:pStyle w:val="13"/>
        <w:spacing w:line="444" w:lineRule="auto"/>
        <w:ind w:left="635" w:right="2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采购需求：</w:t>
      </w:r>
    </w:p>
    <w:tbl>
      <w:tblPr>
        <w:tblStyle w:val="23"/>
        <w:tblpPr w:leftFromText="180" w:rightFromText="180" w:vertAnchor="text" w:horzAnchor="page" w:tblpX="1762" w:tblpY="275"/>
        <w:tblOverlap w:val="never"/>
        <w:tblW w:w="832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6"/>
        <w:gridCol w:w="3109"/>
        <w:gridCol w:w="861"/>
        <w:gridCol w:w="1484"/>
        <w:gridCol w:w="2217"/>
      </w:tblGrid>
      <w:tr w14:paraId="2718B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7" w:hRule="atLeast"/>
        </w:trPr>
        <w:tc>
          <w:tcPr>
            <w:tcW w:w="656" w:type="dxa"/>
          </w:tcPr>
          <w:p w14:paraId="3355C295">
            <w:pPr>
              <w:pStyle w:val="32"/>
              <w:spacing w:before="112"/>
              <w:ind w:left="97" w:right="79"/>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项号</w:t>
            </w:r>
          </w:p>
        </w:tc>
        <w:tc>
          <w:tcPr>
            <w:tcW w:w="3109" w:type="dxa"/>
          </w:tcPr>
          <w:p w14:paraId="4DD67F2D">
            <w:pPr>
              <w:pStyle w:val="32"/>
              <w:spacing w:before="112"/>
              <w:ind w:left="480" w:right="466"/>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货物名称</w:t>
            </w:r>
          </w:p>
        </w:tc>
        <w:tc>
          <w:tcPr>
            <w:tcW w:w="861" w:type="dxa"/>
          </w:tcPr>
          <w:p w14:paraId="3574FF68">
            <w:pPr>
              <w:pStyle w:val="32"/>
              <w:spacing w:before="112"/>
              <w:ind w:left="198" w:right="18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单位</w:t>
            </w:r>
          </w:p>
        </w:tc>
        <w:tc>
          <w:tcPr>
            <w:tcW w:w="1484" w:type="dxa"/>
          </w:tcPr>
          <w:p w14:paraId="716BC23F">
            <w:pPr>
              <w:pStyle w:val="32"/>
              <w:spacing w:before="112"/>
              <w:ind w:right="511"/>
              <w:jc w:val="right"/>
              <w:rPr>
                <w:color w:val="000000" w:themeColor="text1"/>
                <w:sz w:val="21"/>
                <w:highlight w:val="none"/>
                <w14:textFill>
                  <w14:solidFill>
                    <w14:schemeClr w14:val="tx1"/>
                  </w14:solidFill>
                </w14:textFill>
              </w:rPr>
            </w:pPr>
            <w:r>
              <w:rPr>
                <w:color w:val="000000" w:themeColor="text1"/>
                <w:w w:val="95"/>
                <w:sz w:val="21"/>
                <w:highlight w:val="none"/>
                <w14:textFill>
                  <w14:solidFill>
                    <w14:schemeClr w14:val="tx1"/>
                  </w14:solidFill>
                </w14:textFill>
              </w:rPr>
              <w:t>数量</w:t>
            </w:r>
          </w:p>
        </w:tc>
        <w:tc>
          <w:tcPr>
            <w:tcW w:w="2217" w:type="dxa"/>
          </w:tcPr>
          <w:p w14:paraId="65EA43EE">
            <w:pPr>
              <w:pStyle w:val="32"/>
              <w:spacing w:before="112"/>
              <w:ind w:left="455" w:right="442"/>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简要规格描述</w:t>
            </w:r>
          </w:p>
        </w:tc>
      </w:tr>
      <w:tr w14:paraId="607B9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7" w:hRule="atLeast"/>
        </w:trPr>
        <w:tc>
          <w:tcPr>
            <w:tcW w:w="656" w:type="dxa"/>
          </w:tcPr>
          <w:p w14:paraId="52D97924">
            <w:pPr>
              <w:pStyle w:val="32"/>
              <w:spacing w:before="114"/>
              <w:ind w:left="17"/>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1</w:t>
            </w:r>
          </w:p>
        </w:tc>
        <w:tc>
          <w:tcPr>
            <w:tcW w:w="3109" w:type="dxa"/>
          </w:tcPr>
          <w:p w14:paraId="5F85C298">
            <w:pPr>
              <w:pStyle w:val="32"/>
              <w:spacing w:before="114"/>
              <w:ind w:left="480" w:right="466"/>
              <w:jc w:val="center"/>
              <w:rPr>
                <w:color w:val="000000" w:themeColor="text1"/>
                <w:sz w:val="2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实验台柜系统</w:t>
            </w:r>
          </w:p>
        </w:tc>
        <w:tc>
          <w:tcPr>
            <w:tcW w:w="861" w:type="dxa"/>
          </w:tcPr>
          <w:p w14:paraId="74E670FE">
            <w:pPr>
              <w:pStyle w:val="32"/>
              <w:spacing w:before="114"/>
              <w:ind w:left="19"/>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套</w:t>
            </w:r>
          </w:p>
        </w:tc>
        <w:tc>
          <w:tcPr>
            <w:tcW w:w="1484" w:type="dxa"/>
          </w:tcPr>
          <w:p w14:paraId="4C6C5406">
            <w:pPr>
              <w:pStyle w:val="32"/>
              <w:spacing w:before="114"/>
              <w:ind w:right="670"/>
              <w:jc w:val="right"/>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w:t>
            </w:r>
          </w:p>
        </w:tc>
        <w:tc>
          <w:tcPr>
            <w:tcW w:w="2217" w:type="dxa"/>
            <w:vMerge w:val="restart"/>
          </w:tcPr>
          <w:p w14:paraId="3AC5545B">
            <w:pPr>
              <w:pStyle w:val="32"/>
              <w:rPr>
                <w:color w:val="000000" w:themeColor="text1"/>
                <w:sz w:val="20"/>
                <w:highlight w:val="none"/>
                <w14:textFill>
                  <w14:solidFill>
                    <w14:schemeClr w14:val="tx1"/>
                  </w14:solidFill>
                </w14:textFill>
              </w:rPr>
            </w:pPr>
          </w:p>
          <w:p w14:paraId="56373BD9">
            <w:pPr>
              <w:pStyle w:val="32"/>
              <w:rPr>
                <w:color w:val="000000" w:themeColor="text1"/>
                <w:sz w:val="20"/>
                <w:highlight w:val="none"/>
                <w14:textFill>
                  <w14:solidFill>
                    <w14:schemeClr w14:val="tx1"/>
                  </w14:solidFill>
                </w14:textFill>
              </w:rPr>
            </w:pPr>
          </w:p>
          <w:p w14:paraId="41C0635E">
            <w:pPr>
              <w:pStyle w:val="32"/>
              <w:rPr>
                <w:color w:val="000000" w:themeColor="text1"/>
                <w:sz w:val="20"/>
                <w:highlight w:val="none"/>
                <w14:textFill>
                  <w14:solidFill>
                    <w14:schemeClr w14:val="tx1"/>
                  </w14:solidFill>
                </w14:textFill>
              </w:rPr>
            </w:pPr>
          </w:p>
          <w:p w14:paraId="4F56C0B4">
            <w:pPr>
              <w:pStyle w:val="32"/>
              <w:rPr>
                <w:color w:val="000000" w:themeColor="text1"/>
                <w:sz w:val="20"/>
                <w:highlight w:val="none"/>
                <w14:textFill>
                  <w14:solidFill>
                    <w14:schemeClr w14:val="tx1"/>
                  </w14:solidFill>
                </w14:textFill>
              </w:rPr>
            </w:pPr>
          </w:p>
          <w:p w14:paraId="7D77B83A">
            <w:pPr>
              <w:pStyle w:val="32"/>
              <w:spacing w:before="8"/>
              <w:rPr>
                <w:color w:val="000000" w:themeColor="text1"/>
                <w:sz w:val="29"/>
                <w:highlight w:val="none"/>
                <w14:textFill>
                  <w14:solidFill>
                    <w14:schemeClr w14:val="tx1"/>
                  </w14:solidFill>
                </w14:textFill>
              </w:rPr>
            </w:pPr>
          </w:p>
          <w:p w14:paraId="2F43FFF3">
            <w:pPr>
              <w:pStyle w:val="32"/>
              <w:ind w:left="47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详见招标文件</w:t>
            </w:r>
          </w:p>
        </w:tc>
      </w:tr>
      <w:tr w14:paraId="4F1F8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656" w:type="dxa"/>
          </w:tcPr>
          <w:p w14:paraId="54E4952B">
            <w:pPr>
              <w:pStyle w:val="32"/>
              <w:spacing w:before="113"/>
              <w:ind w:left="17"/>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2</w:t>
            </w:r>
          </w:p>
        </w:tc>
        <w:tc>
          <w:tcPr>
            <w:tcW w:w="3109" w:type="dxa"/>
          </w:tcPr>
          <w:p w14:paraId="55EB8B37">
            <w:pPr>
              <w:pStyle w:val="32"/>
              <w:spacing w:before="113"/>
              <w:ind w:left="480" w:right="466"/>
              <w:jc w:val="center"/>
              <w:rPr>
                <w:color w:val="000000" w:themeColor="text1"/>
                <w:sz w:val="2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集中供气系统</w:t>
            </w:r>
          </w:p>
        </w:tc>
        <w:tc>
          <w:tcPr>
            <w:tcW w:w="861" w:type="dxa"/>
          </w:tcPr>
          <w:p w14:paraId="7B7EB2D7">
            <w:pPr>
              <w:pStyle w:val="32"/>
              <w:spacing w:before="113"/>
              <w:ind w:left="19"/>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套</w:t>
            </w:r>
          </w:p>
        </w:tc>
        <w:tc>
          <w:tcPr>
            <w:tcW w:w="1484" w:type="dxa"/>
          </w:tcPr>
          <w:p w14:paraId="171A29E0">
            <w:pPr>
              <w:pStyle w:val="32"/>
              <w:spacing w:before="113"/>
              <w:ind w:left="563" w:right="546"/>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w:t>
            </w:r>
          </w:p>
        </w:tc>
        <w:tc>
          <w:tcPr>
            <w:tcW w:w="2217" w:type="dxa"/>
            <w:vMerge w:val="continue"/>
            <w:tcBorders>
              <w:top w:val="nil"/>
            </w:tcBorders>
          </w:tcPr>
          <w:p w14:paraId="7A8CDB99">
            <w:pPr>
              <w:rPr>
                <w:color w:val="000000" w:themeColor="text1"/>
                <w:sz w:val="2"/>
                <w:szCs w:val="2"/>
                <w:highlight w:val="none"/>
                <w14:textFill>
                  <w14:solidFill>
                    <w14:schemeClr w14:val="tx1"/>
                  </w14:solidFill>
                </w14:textFill>
              </w:rPr>
            </w:pPr>
          </w:p>
        </w:tc>
      </w:tr>
      <w:tr w14:paraId="18D27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656" w:type="dxa"/>
          </w:tcPr>
          <w:p w14:paraId="0BCD00C2">
            <w:pPr>
              <w:pStyle w:val="32"/>
              <w:spacing w:before="113"/>
              <w:ind w:left="17"/>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3</w:t>
            </w:r>
          </w:p>
        </w:tc>
        <w:tc>
          <w:tcPr>
            <w:tcW w:w="3109" w:type="dxa"/>
          </w:tcPr>
          <w:p w14:paraId="12A46A30">
            <w:pPr>
              <w:pStyle w:val="32"/>
              <w:spacing w:before="113"/>
              <w:ind w:left="480" w:right="466"/>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通风系统废气处理系统</w:t>
            </w:r>
          </w:p>
        </w:tc>
        <w:tc>
          <w:tcPr>
            <w:tcW w:w="861" w:type="dxa"/>
          </w:tcPr>
          <w:p w14:paraId="480FD5A1">
            <w:pPr>
              <w:pStyle w:val="32"/>
              <w:spacing w:before="113"/>
              <w:ind w:left="19"/>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套</w:t>
            </w:r>
          </w:p>
        </w:tc>
        <w:tc>
          <w:tcPr>
            <w:tcW w:w="1484" w:type="dxa"/>
          </w:tcPr>
          <w:p w14:paraId="378EA160">
            <w:pPr>
              <w:pStyle w:val="32"/>
              <w:spacing w:before="113"/>
              <w:ind w:left="563" w:right="546"/>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w:t>
            </w:r>
          </w:p>
        </w:tc>
        <w:tc>
          <w:tcPr>
            <w:tcW w:w="2217" w:type="dxa"/>
            <w:vMerge w:val="continue"/>
            <w:tcBorders>
              <w:top w:val="nil"/>
            </w:tcBorders>
          </w:tcPr>
          <w:p w14:paraId="45183AF8">
            <w:pPr>
              <w:rPr>
                <w:color w:val="000000" w:themeColor="text1"/>
                <w:sz w:val="2"/>
                <w:szCs w:val="2"/>
                <w:highlight w:val="none"/>
                <w14:textFill>
                  <w14:solidFill>
                    <w14:schemeClr w14:val="tx1"/>
                  </w14:solidFill>
                </w14:textFill>
              </w:rPr>
            </w:pPr>
          </w:p>
        </w:tc>
      </w:tr>
      <w:tr w14:paraId="72BAA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656" w:type="dxa"/>
          </w:tcPr>
          <w:p w14:paraId="1572C03D">
            <w:pPr>
              <w:pStyle w:val="32"/>
              <w:spacing w:before="113"/>
              <w:ind w:left="17"/>
              <w:jc w:val="center"/>
              <w:rPr>
                <w:color w:val="000000" w:themeColor="text1"/>
                <w:w w:val="99"/>
                <w:sz w:val="21"/>
                <w:highlight w:val="none"/>
                <w14:textFill>
                  <w14:solidFill>
                    <w14:schemeClr w14:val="tx1"/>
                  </w14:solidFill>
                </w14:textFill>
              </w:rPr>
            </w:pPr>
            <w:r>
              <w:rPr>
                <w:rFonts w:hint="eastAsia"/>
                <w:color w:val="000000" w:themeColor="text1"/>
                <w:w w:val="99"/>
                <w:sz w:val="21"/>
                <w:highlight w:val="none"/>
                <w14:textFill>
                  <w14:solidFill>
                    <w14:schemeClr w14:val="tx1"/>
                  </w14:solidFill>
                </w14:textFill>
              </w:rPr>
              <w:t>4</w:t>
            </w:r>
          </w:p>
        </w:tc>
        <w:tc>
          <w:tcPr>
            <w:tcW w:w="3109" w:type="dxa"/>
          </w:tcPr>
          <w:p w14:paraId="66DE059B">
            <w:pPr>
              <w:pStyle w:val="32"/>
              <w:spacing w:before="113"/>
              <w:ind w:left="480" w:right="466"/>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实验室废水处理系统</w:t>
            </w:r>
          </w:p>
        </w:tc>
        <w:tc>
          <w:tcPr>
            <w:tcW w:w="861" w:type="dxa"/>
          </w:tcPr>
          <w:p w14:paraId="11E283BD">
            <w:pPr>
              <w:pStyle w:val="32"/>
              <w:spacing w:before="113"/>
              <w:ind w:left="19"/>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套</w:t>
            </w:r>
          </w:p>
        </w:tc>
        <w:tc>
          <w:tcPr>
            <w:tcW w:w="1484" w:type="dxa"/>
          </w:tcPr>
          <w:p w14:paraId="1BCB6104">
            <w:pPr>
              <w:pStyle w:val="32"/>
              <w:spacing w:before="113"/>
              <w:ind w:left="563" w:right="546"/>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w:t>
            </w:r>
          </w:p>
        </w:tc>
        <w:tc>
          <w:tcPr>
            <w:tcW w:w="2217" w:type="dxa"/>
            <w:vMerge w:val="continue"/>
            <w:tcBorders>
              <w:top w:val="nil"/>
            </w:tcBorders>
          </w:tcPr>
          <w:p w14:paraId="28CD3086">
            <w:pPr>
              <w:rPr>
                <w:color w:val="000000" w:themeColor="text1"/>
                <w:sz w:val="2"/>
                <w:szCs w:val="2"/>
                <w:highlight w:val="none"/>
                <w14:textFill>
                  <w14:solidFill>
                    <w14:schemeClr w14:val="tx1"/>
                  </w14:solidFill>
                </w14:textFill>
              </w:rPr>
            </w:pPr>
          </w:p>
        </w:tc>
      </w:tr>
      <w:tr w14:paraId="3D4D4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656" w:type="dxa"/>
          </w:tcPr>
          <w:p w14:paraId="6EFDE6EF">
            <w:pPr>
              <w:pStyle w:val="32"/>
              <w:spacing w:before="112"/>
              <w:ind w:left="17"/>
              <w:jc w:val="center"/>
              <w:rPr>
                <w:color w:val="000000" w:themeColor="text1"/>
                <w:sz w:val="21"/>
                <w:highlight w:val="none"/>
                <w14:textFill>
                  <w14:solidFill>
                    <w14:schemeClr w14:val="tx1"/>
                  </w14:solidFill>
                </w14:textFill>
              </w:rPr>
            </w:pPr>
            <w:r>
              <w:rPr>
                <w:rFonts w:hint="eastAsia"/>
                <w:color w:val="000000" w:themeColor="text1"/>
                <w:w w:val="99"/>
                <w:sz w:val="21"/>
                <w:highlight w:val="none"/>
                <w14:textFill>
                  <w14:solidFill>
                    <w14:schemeClr w14:val="tx1"/>
                  </w14:solidFill>
                </w14:textFill>
              </w:rPr>
              <w:t>5</w:t>
            </w:r>
          </w:p>
        </w:tc>
        <w:tc>
          <w:tcPr>
            <w:tcW w:w="3109" w:type="dxa"/>
          </w:tcPr>
          <w:p w14:paraId="1F006B87">
            <w:pPr>
              <w:pStyle w:val="32"/>
              <w:spacing w:before="112"/>
              <w:ind w:left="480" w:right="466"/>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实验室隔断装修及净化空调系统</w:t>
            </w:r>
          </w:p>
        </w:tc>
        <w:tc>
          <w:tcPr>
            <w:tcW w:w="861" w:type="dxa"/>
          </w:tcPr>
          <w:p w14:paraId="05CDDFB7">
            <w:pPr>
              <w:pStyle w:val="32"/>
              <w:spacing w:before="112"/>
              <w:ind w:left="19"/>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套</w:t>
            </w:r>
          </w:p>
        </w:tc>
        <w:tc>
          <w:tcPr>
            <w:tcW w:w="1484" w:type="dxa"/>
          </w:tcPr>
          <w:p w14:paraId="5D61A6C8">
            <w:pPr>
              <w:pStyle w:val="32"/>
              <w:spacing w:before="112"/>
              <w:ind w:left="563" w:right="546"/>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w:t>
            </w:r>
          </w:p>
        </w:tc>
        <w:tc>
          <w:tcPr>
            <w:tcW w:w="2217" w:type="dxa"/>
            <w:vMerge w:val="continue"/>
            <w:tcBorders>
              <w:top w:val="nil"/>
            </w:tcBorders>
          </w:tcPr>
          <w:p w14:paraId="27D86266">
            <w:pPr>
              <w:rPr>
                <w:color w:val="000000" w:themeColor="text1"/>
                <w:sz w:val="2"/>
                <w:szCs w:val="2"/>
                <w:highlight w:val="none"/>
                <w14:textFill>
                  <w14:solidFill>
                    <w14:schemeClr w14:val="tx1"/>
                  </w14:solidFill>
                </w14:textFill>
              </w:rPr>
            </w:pPr>
          </w:p>
        </w:tc>
      </w:tr>
      <w:tr w14:paraId="1B814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656" w:type="dxa"/>
          </w:tcPr>
          <w:p w14:paraId="788934E1">
            <w:pPr>
              <w:pStyle w:val="32"/>
              <w:spacing w:before="114"/>
              <w:ind w:left="17"/>
              <w:jc w:val="center"/>
              <w:rPr>
                <w:color w:val="000000" w:themeColor="text1"/>
                <w:w w:val="99"/>
                <w:sz w:val="21"/>
                <w:highlight w:val="none"/>
                <w14:textFill>
                  <w14:solidFill>
                    <w14:schemeClr w14:val="tx1"/>
                  </w14:solidFill>
                </w14:textFill>
              </w:rPr>
            </w:pPr>
            <w:r>
              <w:rPr>
                <w:rFonts w:hint="eastAsia"/>
                <w:color w:val="000000" w:themeColor="text1"/>
                <w:w w:val="99"/>
                <w:sz w:val="21"/>
                <w:highlight w:val="none"/>
                <w14:textFill>
                  <w14:solidFill>
                    <w14:schemeClr w14:val="tx1"/>
                  </w14:solidFill>
                </w14:textFill>
              </w:rPr>
              <w:t>6</w:t>
            </w:r>
          </w:p>
        </w:tc>
        <w:tc>
          <w:tcPr>
            <w:tcW w:w="3109" w:type="dxa"/>
          </w:tcPr>
          <w:p w14:paraId="079EFD80">
            <w:pPr>
              <w:pStyle w:val="32"/>
              <w:spacing w:before="112"/>
              <w:ind w:left="480" w:right="466"/>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实验室电气系统</w:t>
            </w:r>
          </w:p>
        </w:tc>
        <w:tc>
          <w:tcPr>
            <w:tcW w:w="861" w:type="dxa"/>
          </w:tcPr>
          <w:p w14:paraId="37CC3DB9">
            <w:pPr>
              <w:pStyle w:val="32"/>
              <w:spacing w:before="112"/>
              <w:ind w:left="19"/>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套</w:t>
            </w:r>
          </w:p>
        </w:tc>
        <w:tc>
          <w:tcPr>
            <w:tcW w:w="1484" w:type="dxa"/>
          </w:tcPr>
          <w:p w14:paraId="4411BB36">
            <w:pPr>
              <w:pStyle w:val="32"/>
              <w:spacing w:before="112"/>
              <w:ind w:left="563" w:right="546"/>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w:t>
            </w:r>
          </w:p>
        </w:tc>
        <w:tc>
          <w:tcPr>
            <w:tcW w:w="2217" w:type="dxa"/>
            <w:vMerge w:val="continue"/>
            <w:tcBorders>
              <w:top w:val="nil"/>
            </w:tcBorders>
          </w:tcPr>
          <w:p w14:paraId="47406ACB">
            <w:pPr>
              <w:rPr>
                <w:color w:val="000000" w:themeColor="text1"/>
                <w:sz w:val="2"/>
                <w:szCs w:val="2"/>
                <w:highlight w:val="none"/>
                <w14:textFill>
                  <w14:solidFill>
                    <w14:schemeClr w14:val="tx1"/>
                  </w14:solidFill>
                </w14:textFill>
              </w:rPr>
            </w:pPr>
          </w:p>
        </w:tc>
      </w:tr>
      <w:tr w14:paraId="0C0F75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656" w:type="dxa"/>
          </w:tcPr>
          <w:p w14:paraId="4967C327">
            <w:pPr>
              <w:pStyle w:val="32"/>
              <w:spacing w:before="114"/>
              <w:ind w:left="17"/>
              <w:jc w:val="center"/>
              <w:rPr>
                <w:color w:val="000000" w:themeColor="text1"/>
                <w:w w:val="99"/>
                <w:sz w:val="21"/>
                <w:highlight w:val="none"/>
                <w14:textFill>
                  <w14:solidFill>
                    <w14:schemeClr w14:val="tx1"/>
                  </w14:solidFill>
                </w14:textFill>
              </w:rPr>
            </w:pPr>
            <w:r>
              <w:rPr>
                <w:rFonts w:hint="eastAsia"/>
                <w:color w:val="000000" w:themeColor="text1"/>
                <w:w w:val="99"/>
                <w:sz w:val="21"/>
                <w:highlight w:val="none"/>
                <w14:textFill>
                  <w14:solidFill>
                    <w14:schemeClr w14:val="tx1"/>
                  </w14:solidFill>
                </w14:textFill>
              </w:rPr>
              <w:t>7</w:t>
            </w:r>
          </w:p>
        </w:tc>
        <w:tc>
          <w:tcPr>
            <w:tcW w:w="3109" w:type="dxa"/>
          </w:tcPr>
          <w:p w14:paraId="260119EE">
            <w:pPr>
              <w:pStyle w:val="32"/>
              <w:spacing w:before="112"/>
              <w:ind w:left="480" w:right="466"/>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实验室给排水系统</w:t>
            </w:r>
          </w:p>
        </w:tc>
        <w:tc>
          <w:tcPr>
            <w:tcW w:w="861" w:type="dxa"/>
          </w:tcPr>
          <w:p w14:paraId="4CF156EA">
            <w:pPr>
              <w:pStyle w:val="32"/>
              <w:spacing w:before="112"/>
              <w:ind w:left="19"/>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套</w:t>
            </w:r>
          </w:p>
        </w:tc>
        <w:tc>
          <w:tcPr>
            <w:tcW w:w="1484" w:type="dxa"/>
          </w:tcPr>
          <w:p w14:paraId="19E163A7">
            <w:pPr>
              <w:pStyle w:val="32"/>
              <w:spacing w:before="112"/>
              <w:ind w:left="563" w:right="546"/>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w:t>
            </w:r>
          </w:p>
        </w:tc>
        <w:tc>
          <w:tcPr>
            <w:tcW w:w="2217" w:type="dxa"/>
            <w:vMerge w:val="continue"/>
            <w:tcBorders>
              <w:top w:val="nil"/>
            </w:tcBorders>
          </w:tcPr>
          <w:p w14:paraId="1B312C7F">
            <w:pPr>
              <w:rPr>
                <w:color w:val="000000" w:themeColor="text1"/>
                <w:sz w:val="2"/>
                <w:szCs w:val="2"/>
                <w:highlight w:val="none"/>
                <w14:textFill>
                  <w14:solidFill>
                    <w14:schemeClr w14:val="tx1"/>
                  </w14:solidFill>
                </w14:textFill>
              </w:rPr>
            </w:pPr>
          </w:p>
        </w:tc>
      </w:tr>
      <w:tr w14:paraId="24A9F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656" w:type="dxa"/>
          </w:tcPr>
          <w:p w14:paraId="45E0B8B3">
            <w:pPr>
              <w:pStyle w:val="32"/>
              <w:spacing w:before="114"/>
              <w:ind w:left="17"/>
              <w:jc w:val="center"/>
              <w:rPr>
                <w:color w:val="000000" w:themeColor="text1"/>
                <w:w w:val="99"/>
                <w:sz w:val="21"/>
                <w:highlight w:val="none"/>
                <w14:textFill>
                  <w14:solidFill>
                    <w14:schemeClr w14:val="tx1"/>
                  </w14:solidFill>
                </w14:textFill>
              </w:rPr>
            </w:pPr>
            <w:r>
              <w:rPr>
                <w:rFonts w:hint="eastAsia"/>
                <w:color w:val="000000" w:themeColor="text1"/>
                <w:w w:val="99"/>
                <w:sz w:val="21"/>
                <w:highlight w:val="none"/>
                <w14:textFill>
                  <w14:solidFill>
                    <w14:schemeClr w14:val="tx1"/>
                  </w14:solidFill>
                </w14:textFill>
              </w:rPr>
              <w:t>8</w:t>
            </w:r>
          </w:p>
        </w:tc>
        <w:tc>
          <w:tcPr>
            <w:tcW w:w="3109" w:type="dxa"/>
          </w:tcPr>
          <w:p w14:paraId="1121EA87">
            <w:pPr>
              <w:pStyle w:val="32"/>
              <w:spacing w:before="112"/>
              <w:ind w:left="480" w:right="466"/>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实验室纯水系统</w:t>
            </w:r>
          </w:p>
        </w:tc>
        <w:tc>
          <w:tcPr>
            <w:tcW w:w="861" w:type="dxa"/>
          </w:tcPr>
          <w:p w14:paraId="47DC0CF5">
            <w:pPr>
              <w:pStyle w:val="32"/>
              <w:spacing w:before="112"/>
              <w:ind w:left="19"/>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套</w:t>
            </w:r>
          </w:p>
        </w:tc>
        <w:tc>
          <w:tcPr>
            <w:tcW w:w="1484" w:type="dxa"/>
          </w:tcPr>
          <w:p w14:paraId="0A4B24D9">
            <w:pPr>
              <w:pStyle w:val="32"/>
              <w:spacing w:before="112"/>
              <w:ind w:left="563" w:right="546"/>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w:t>
            </w:r>
          </w:p>
        </w:tc>
        <w:tc>
          <w:tcPr>
            <w:tcW w:w="2217" w:type="dxa"/>
            <w:vMerge w:val="continue"/>
            <w:tcBorders>
              <w:top w:val="nil"/>
            </w:tcBorders>
          </w:tcPr>
          <w:p w14:paraId="2F659C34">
            <w:pPr>
              <w:rPr>
                <w:color w:val="000000" w:themeColor="text1"/>
                <w:sz w:val="2"/>
                <w:szCs w:val="2"/>
                <w:highlight w:val="none"/>
                <w14:textFill>
                  <w14:solidFill>
                    <w14:schemeClr w14:val="tx1"/>
                  </w14:solidFill>
                </w14:textFill>
              </w:rPr>
            </w:pPr>
          </w:p>
        </w:tc>
      </w:tr>
      <w:tr w14:paraId="01B60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7" w:hRule="atLeast"/>
        </w:trPr>
        <w:tc>
          <w:tcPr>
            <w:tcW w:w="656" w:type="dxa"/>
          </w:tcPr>
          <w:p w14:paraId="13436263">
            <w:pPr>
              <w:pStyle w:val="32"/>
              <w:spacing w:before="114"/>
              <w:ind w:left="17"/>
              <w:jc w:val="center"/>
              <w:rPr>
                <w:color w:val="000000" w:themeColor="text1"/>
                <w:w w:val="99"/>
                <w:sz w:val="21"/>
                <w:highlight w:val="none"/>
                <w14:textFill>
                  <w14:solidFill>
                    <w14:schemeClr w14:val="tx1"/>
                  </w14:solidFill>
                </w14:textFill>
              </w:rPr>
            </w:pPr>
            <w:r>
              <w:rPr>
                <w:rFonts w:hint="eastAsia"/>
                <w:color w:val="000000" w:themeColor="text1"/>
                <w:w w:val="99"/>
                <w:sz w:val="21"/>
                <w:highlight w:val="none"/>
                <w14:textFill>
                  <w14:solidFill>
                    <w14:schemeClr w14:val="tx1"/>
                  </w14:solidFill>
                </w14:textFill>
              </w:rPr>
              <w:t>9</w:t>
            </w:r>
          </w:p>
        </w:tc>
        <w:tc>
          <w:tcPr>
            <w:tcW w:w="3109" w:type="dxa"/>
          </w:tcPr>
          <w:p w14:paraId="2D953E14">
            <w:pPr>
              <w:pStyle w:val="20"/>
              <w:spacing w:before="112"/>
              <w:ind w:left="480" w:right="466"/>
              <w:jc w:val="left"/>
              <w:rPr>
                <w:rFonts w:ascii="宋体" w:hAnsi="宋体" w:eastAsia="宋体" w:cs="宋体"/>
                <w:b w:val="0"/>
                <w:bCs w:val="0"/>
                <w:color w:val="000000" w:themeColor="text1"/>
                <w:kern w:val="0"/>
                <w:sz w:val="21"/>
                <w:szCs w:val="22"/>
                <w:highlight w:val="none"/>
                <w:lang w:val="zh-CN" w:bidi="zh-CN"/>
                <w14:textFill>
                  <w14:solidFill>
                    <w14:schemeClr w14:val="tx1"/>
                  </w14:solidFill>
                </w14:textFill>
              </w:rPr>
            </w:pPr>
            <w:bookmarkStart w:id="2" w:name="_Toc764"/>
            <w:r>
              <w:rPr>
                <w:rFonts w:hint="eastAsia" w:ascii="宋体" w:hAnsi="宋体" w:eastAsia="宋体" w:cs="宋体"/>
                <w:b w:val="0"/>
                <w:bCs w:val="0"/>
                <w:color w:val="000000" w:themeColor="text1"/>
                <w:kern w:val="0"/>
                <w:sz w:val="21"/>
                <w:szCs w:val="22"/>
                <w:highlight w:val="none"/>
                <w:lang w:val="zh-CN" w:bidi="zh-CN"/>
                <w14:textFill>
                  <w14:solidFill>
                    <w14:schemeClr w14:val="tx1"/>
                  </w14:solidFill>
                </w14:textFill>
              </w:rPr>
              <w:t>实验室监控及门禁系统</w:t>
            </w:r>
            <w:bookmarkEnd w:id="2"/>
          </w:p>
        </w:tc>
        <w:tc>
          <w:tcPr>
            <w:tcW w:w="861" w:type="dxa"/>
          </w:tcPr>
          <w:p w14:paraId="0329D2B9">
            <w:pPr>
              <w:pStyle w:val="32"/>
              <w:spacing w:before="114"/>
              <w:ind w:left="19"/>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套</w:t>
            </w:r>
          </w:p>
        </w:tc>
        <w:tc>
          <w:tcPr>
            <w:tcW w:w="1484" w:type="dxa"/>
          </w:tcPr>
          <w:p w14:paraId="683624A4">
            <w:pPr>
              <w:pStyle w:val="32"/>
              <w:spacing w:before="114"/>
              <w:ind w:left="563" w:right="546"/>
              <w:jc w:val="center"/>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w:t>
            </w:r>
          </w:p>
        </w:tc>
        <w:tc>
          <w:tcPr>
            <w:tcW w:w="2217" w:type="dxa"/>
            <w:vMerge w:val="continue"/>
            <w:tcBorders>
              <w:top w:val="nil"/>
            </w:tcBorders>
          </w:tcPr>
          <w:p w14:paraId="1241D65B">
            <w:pPr>
              <w:rPr>
                <w:color w:val="000000" w:themeColor="text1"/>
                <w:sz w:val="2"/>
                <w:szCs w:val="2"/>
                <w:highlight w:val="none"/>
                <w14:textFill>
                  <w14:solidFill>
                    <w14:schemeClr w14:val="tx1"/>
                  </w14:solidFill>
                </w14:textFill>
              </w:rPr>
            </w:pPr>
          </w:p>
        </w:tc>
      </w:tr>
    </w:tbl>
    <w:p w14:paraId="6547138C">
      <w:pPr>
        <w:spacing w:line="444" w:lineRule="auto"/>
        <w:rPr>
          <w:color w:val="000000" w:themeColor="text1"/>
          <w:highlight w:val="none"/>
          <w14:textFill>
            <w14:solidFill>
              <w14:schemeClr w14:val="tx1"/>
            </w14:solidFill>
          </w14:textFill>
        </w:rPr>
      </w:pPr>
    </w:p>
    <w:p w14:paraId="2912B058">
      <w:pPr>
        <w:spacing w:line="444" w:lineRule="auto"/>
        <w:rPr>
          <w:color w:val="000000" w:themeColor="text1"/>
          <w:highlight w:val="none"/>
          <w14:textFill>
            <w14:solidFill>
              <w14:schemeClr w14:val="tx1"/>
            </w14:solidFill>
          </w14:textFill>
        </w:rPr>
      </w:pPr>
    </w:p>
    <w:p w14:paraId="232F361B">
      <w:pPr>
        <w:spacing w:line="444" w:lineRule="auto"/>
        <w:rPr>
          <w:color w:val="000000" w:themeColor="text1"/>
          <w:highlight w:val="none"/>
          <w14:textFill>
            <w14:solidFill>
              <w14:schemeClr w14:val="tx1"/>
            </w14:solidFill>
          </w14:textFill>
        </w:rPr>
      </w:pPr>
    </w:p>
    <w:p w14:paraId="3684FEAF">
      <w:pPr>
        <w:spacing w:line="444" w:lineRule="auto"/>
        <w:rPr>
          <w:color w:val="000000" w:themeColor="text1"/>
          <w:highlight w:val="none"/>
          <w14:textFill>
            <w14:solidFill>
              <w14:schemeClr w14:val="tx1"/>
            </w14:solidFill>
          </w14:textFill>
        </w:rPr>
      </w:pPr>
    </w:p>
    <w:p w14:paraId="78293F32">
      <w:pPr>
        <w:spacing w:line="444" w:lineRule="auto"/>
        <w:rPr>
          <w:color w:val="000000" w:themeColor="text1"/>
          <w:highlight w:val="none"/>
          <w14:textFill>
            <w14:solidFill>
              <w14:schemeClr w14:val="tx1"/>
            </w14:solidFill>
          </w14:textFill>
        </w:rPr>
      </w:pPr>
    </w:p>
    <w:p w14:paraId="0239683D">
      <w:pPr>
        <w:spacing w:line="444" w:lineRule="auto"/>
        <w:rPr>
          <w:color w:val="000000" w:themeColor="text1"/>
          <w:highlight w:val="none"/>
          <w14:textFill>
            <w14:solidFill>
              <w14:schemeClr w14:val="tx1"/>
            </w14:solidFill>
          </w14:textFill>
        </w:rPr>
      </w:pPr>
    </w:p>
    <w:p w14:paraId="675EEA43">
      <w:pPr>
        <w:spacing w:line="444" w:lineRule="auto"/>
        <w:rPr>
          <w:color w:val="000000" w:themeColor="text1"/>
          <w:highlight w:val="none"/>
          <w14:textFill>
            <w14:solidFill>
              <w14:schemeClr w14:val="tx1"/>
            </w14:solidFill>
          </w14:textFill>
        </w:rPr>
      </w:pPr>
    </w:p>
    <w:p w14:paraId="78A36823">
      <w:pPr>
        <w:spacing w:line="444" w:lineRule="auto"/>
        <w:rPr>
          <w:color w:val="000000" w:themeColor="text1"/>
          <w:highlight w:val="none"/>
          <w14:textFill>
            <w14:solidFill>
              <w14:schemeClr w14:val="tx1"/>
            </w14:solidFill>
          </w14:textFill>
        </w:rPr>
      </w:pPr>
    </w:p>
    <w:p w14:paraId="244D036A">
      <w:pPr>
        <w:spacing w:line="444" w:lineRule="auto"/>
        <w:rPr>
          <w:color w:val="000000" w:themeColor="text1"/>
          <w:highlight w:val="none"/>
          <w14:textFill>
            <w14:solidFill>
              <w14:schemeClr w14:val="tx1"/>
            </w14:solidFill>
          </w14:textFill>
        </w:rPr>
      </w:pPr>
    </w:p>
    <w:p w14:paraId="79343785">
      <w:pPr>
        <w:spacing w:line="444" w:lineRule="auto"/>
        <w:rPr>
          <w:color w:val="000000" w:themeColor="text1"/>
          <w:highlight w:val="none"/>
          <w14:textFill>
            <w14:solidFill>
              <w14:schemeClr w14:val="tx1"/>
            </w14:solidFill>
          </w14:textFill>
        </w:rPr>
      </w:pPr>
    </w:p>
    <w:p w14:paraId="2BE39E01">
      <w:pPr>
        <w:pStyle w:val="13"/>
        <w:spacing w:before="113"/>
        <w:ind w:firstLine="630" w:firstLineChars="300"/>
        <w:rPr>
          <w:color w:val="000000" w:themeColor="text1"/>
          <w:highlight w:val="none"/>
          <w14:textFill>
            <w14:solidFill>
              <w14:schemeClr w14:val="tx1"/>
            </w14:solidFill>
          </w14:textFill>
        </w:rPr>
      </w:pPr>
    </w:p>
    <w:p w14:paraId="6FF93440">
      <w:pPr>
        <w:pStyle w:val="13"/>
        <w:spacing w:before="113"/>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如需进一步了解详细内容，详见招标文件。</w:t>
      </w:r>
    </w:p>
    <w:p w14:paraId="0667CFAB">
      <w:pPr>
        <w:pStyle w:val="13"/>
        <w:spacing w:before="8"/>
        <w:rPr>
          <w:color w:val="000000" w:themeColor="text1"/>
          <w:sz w:val="17"/>
          <w:highlight w:val="none"/>
          <w14:textFill>
            <w14:solidFill>
              <w14:schemeClr w14:val="tx1"/>
            </w14:solidFill>
          </w14:textFill>
        </w:rPr>
      </w:pPr>
    </w:p>
    <w:p w14:paraId="09305C4F">
      <w:pPr>
        <w:pStyle w:val="13"/>
        <w:spacing w:line="444" w:lineRule="auto"/>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合同履行期限：自签订合同之日起</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14:textFill>
            <w14:solidFill>
              <w14:schemeClr w14:val="tx1"/>
            </w14:solidFill>
          </w14:textFill>
        </w:rPr>
        <w:t xml:space="preserve">  50  </w:t>
      </w:r>
      <w:r>
        <w:rPr>
          <w:color w:val="000000" w:themeColor="text1"/>
          <w:highlight w:val="none"/>
          <w14:textFill>
            <w14:solidFill>
              <w14:schemeClr w14:val="tx1"/>
            </w14:solidFill>
          </w14:textFill>
        </w:rPr>
        <w:t>个日历日内全部安装调试合格完毕并交付使用。</w:t>
      </w:r>
    </w:p>
    <w:p w14:paraId="09E375BB">
      <w:pPr>
        <w:pStyle w:val="13"/>
        <w:spacing w:line="444" w:lineRule="auto"/>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本项目不接受联合体投标。</w:t>
      </w:r>
    </w:p>
    <w:p w14:paraId="4720BA32">
      <w:pPr>
        <w:pStyle w:val="7"/>
        <w:spacing w:line="267" w:lineRule="exact"/>
        <w:ind w:left="2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二、申请人的资格要求：</w:t>
      </w:r>
    </w:p>
    <w:p w14:paraId="78D7DD1F">
      <w:pPr>
        <w:pStyle w:val="13"/>
        <w:spacing w:before="10"/>
        <w:rPr>
          <w:b/>
          <w:color w:val="000000" w:themeColor="text1"/>
          <w:sz w:val="17"/>
          <w:highlight w:val="none"/>
          <w14:textFill>
            <w14:solidFill>
              <w14:schemeClr w14:val="tx1"/>
            </w14:solidFill>
          </w14:textFill>
        </w:rPr>
      </w:pPr>
    </w:p>
    <w:p w14:paraId="3E35C2F8">
      <w:pPr>
        <w:pStyle w:val="31"/>
        <w:numPr>
          <w:ilvl w:val="0"/>
          <w:numId w:val="1"/>
        </w:numPr>
        <w:tabs>
          <w:tab w:val="left" w:pos="848"/>
        </w:tabs>
        <w:spacing w:before="0"/>
        <w:ind w:hanging="213"/>
        <w:rPr>
          <w:color w:val="000000" w:themeColor="text1"/>
          <w:sz w:val="19"/>
          <w:highlight w:val="none"/>
          <w14:textFill>
            <w14:solidFill>
              <w14:schemeClr w14:val="tx1"/>
            </w14:solidFill>
          </w14:textFill>
        </w:rPr>
      </w:pPr>
      <w:r>
        <w:rPr>
          <w:color w:val="000000" w:themeColor="text1"/>
          <w:sz w:val="21"/>
          <w:highlight w:val="none"/>
          <w14:textFill>
            <w14:solidFill>
              <w14:schemeClr w14:val="tx1"/>
            </w14:solidFill>
          </w14:textFill>
        </w:rPr>
        <w:t>符合《中华人民共和国政府采购法》第二十二条规定，具备合法资格的投标人；</w:t>
      </w:r>
    </w:p>
    <w:p w14:paraId="5BB3DE6B">
      <w:pPr>
        <w:pStyle w:val="13"/>
        <w:spacing w:before="9"/>
        <w:rPr>
          <w:color w:val="000000" w:themeColor="text1"/>
          <w:sz w:val="17"/>
          <w:highlight w:val="none"/>
          <w14:textFill>
            <w14:solidFill>
              <w14:schemeClr w14:val="tx1"/>
            </w14:solidFill>
          </w14:textFill>
        </w:rPr>
      </w:pPr>
    </w:p>
    <w:p w14:paraId="4A265473">
      <w:pPr>
        <w:pStyle w:val="31"/>
        <w:numPr>
          <w:ilvl w:val="0"/>
          <w:numId w:val="1"/>
        </w:numPr>
        <w:tabs>
          <w:tab w:val="left" w:pos="795"/>
        </w:tabs>
        <w:spacing w:before="1"/>
        <w:ind w:left="794" w:hanging="160"/>
        <w:rPr>
          <w:rFonts w:ascii="Times New Roman" w:eastAsia="Times New Roman"/>
          <w:color w:val="000000" w:themeColor="text1"/>
          <w:sz w:val="19"/>
          <w:highlight w:val="none"/>
          <w14:textFill>
            <w14:solidFill>
              <w14:schemeClr w14:val="tx1"/>
            </w14:solidFill>
          </w14:textFill>
        </w:rPr>
      </w:pPr>
      <w:r>
        <w:rPr>
          <w:color w:val="000000" w:themeColor="text1"/>
          <w:sz w:val="21"/>
          <w:highlight w:val="none"/>
          <w14:textFill>
            <w14:solidFill>
              <w14:schemeClr w14:val="tx1"/>
            </w14:solidFill>
          </w14:textFill>
        </w:rPr>
        <w:t>本项目需要落实的政府采购政策：</w:t>
      </w:r>
    </w:p>
    <w:p w14:paraId="4FF7A989">
      <w:pPr>
        <w:pStyle w:val="13"/>
        <w:spacing w:before="9"/>
        <w:rPr>
          <w:color w:val="000000" w:themeColor="text1"/>
          <w:sz w:val="17"/>
          <w:highlight w:val="none"/>
          <w14:textFill>
            <w14:solidFill>
              <w14:schemeClr w14:val="tx1"/>
            </w14:solidFill>
          </w14:textFill>
        </w:rPr>
      </w:pPr>
    </w:p>
    <w:p w14:paraId="548369D9">
      <w:pPr>
        <w:pStyle w:val="31"/>
        <w:numPr>
          <w:ilvl w:val="1"/>
          <w:numId w:val="1"/>
        </w:numPr>
        <w:tabs>
          <w:tab w:val="left" w:pos="953"/>
        </w:tabs>
        <w:spacing w:before="1"/>
        <w:ind w:hanging="31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《中华人民共和国政府采购法》。</w:t>
      </w:r>
    </w:p>
    <w:p w14:paraId="6853070E">
      <w:pPr>
        <w:pStyle w:val="13"/>
        <w:spacing w:before="9"/>
        <w:rPr>
          <w:color w:val="000000" w:themeColor="text1"/>
          <w:sz w:val="17"/>
          <w:highlight w:val="none"/>
          <w14:textFill>
            <w14:solidFill>
              <w14:schemeClr w14:val="tx1"/>
            </w14:solidFill>
          </w14:textFill>
        </w:rPr>
      </w:pPr>
    </w:p>
    <w:p w14:paraId="558D6FEE">
      <w:pPr>
        <w:pStyle w:val="31"/>
        <w:numPr>
          <w:ilvl w:val="1"/>
          <w:numId w:val="1"/>
        </w:numPr>
        <w:tabs>
          <w:tab w:val="left" w:pos="953"/>
        </w:tabs>
        <w:spacing w:before="1"/>
        <w:ind w:hanging="31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《中华人民共和国政府采购法实施条例》。</w:t>
      </w:r>
    </w:p>
    <w:p w14:paraId="5157F118">
      <w:pPr>
        <w:pStyle w:val="13"/>
        <w:spacing w:before="9"/>
        <w:rPr>
          <w:color w:val="000000" w:themeColor="text1"/>
          <w:sz w:val="17"/>
          <w:highlight w:val="none"/>
          <w14:textFill>
            <w14:solidFill>
              <w14:schemeClr w14:val="tx1"/>
            </w14:solidFill>
          </w14:textFill>
        </w:rPr>
      </w:pPr>
    </w:p>
    <w:p w14:paraId="78F2C644">
      <w:pPr>
        <w:pStyle w:val="31"/>
        <w:numPr>
          <w:ilvl w:val="1"/>
          <w:numId w:val="1"/>
        </w:numPr>
        <w:tabs>
          <w:tab w:val="left" w:pos="953"/>
        </w:tabs>
        <w:spacing w:before="0"/>
        <w:ind w:hanging="31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《政府采购促进中小企业发展暂行办法》（财库[2011]181</w:t>
      </w:r>
      <w:r>
        <w:rPr>
          <w:color w:val="000000" w:themeColor="text1"/>
          <w:spacing w:val="-27"/>
          <w:sz w:val="21"/>
          <w:highlight w:val="none"/>
          <w14:textFill>
            <w14:solidFill>
              <w14:schemeClr w14:val="tx1"/>
            </w14:solidFill>
          </w14:textFill>
        </w:rPr>
        <w:t xml:space="preserve"> 号</w:t>
      </w:r>
      <w:r>
        <w:rPr>
          <w:color w:val="000000" w:themeColor="text1"/>
          <w:sz w:val="21"/>
          <w:highlight w:val="none"/>
          <w14:textFill>
            <w14:solidFill>
              <w14:schemeClr w14:val="tx1"/>
            </w14:solidFill>
          </w14:textFill>
        </w:rPr>
        <w:t>）。</w:t>
      </w:r>
    </w:p>
    <w:p w14:paraId="380336C5">
      <w:pPr>
        <w:pStyle w:val="31"/>
        <w:numPr>
          <w:ilvl w:val="1"/>
          <w:numId w:val="1"/>
        </w:numPr>
        <w:tabs>
          <w:tab w:val="left" w:pos="953"/>
        </w:tabs>
        <w:spacing w:before="53"/>
        <w:ind w:hanging="31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《关于政府采购支持监狱企业发展有关问题的通知》(财库[2014]68</w:t>
      </w:r>
      <w:r>
        <w:rPr>
          <w:color w:val="000000" w:themeColor="text1"/>
          <w:spacing w:val="-15"/>
          <w:sz w:val="21"/>
          <w:highlight w:val="none"/>
          <w14:textFill>
            <w14:solidFill>
              <w14:schemeClr w14:val="tx1"/>
            </w14:solidFill>
          </w14:textFill>
        </w:rPr>
        <w:t xml:space="preserve"> 号)。</w:t>
      </w:r>
    </w:p>
    <w:p w14:paraId="22771470">
      <w:pPr>
        <w:pStyle w:val="13"/>
        <w:spacing w:before="7"/>
        <w:rPr>
          <w:color w:val="000000" w:themeColor="text1"/>
          <w:sz w:val="17"/>
          <w:highlight w:val="none"/>
          <w14:textFill>
            <w14:solidFill>
              <w14:schemeClr w14:val="tx1"/>
            </w14:solidFill>
          </w14:textFill>
        </w:rPr>
      </w:pPr>
    </w:p>
    <w:p w14:paraId="56022011">
      <w:pPr>
        <w:pStyle w:val="31"/>
        <w:numPr>
          <w:ilvl w:val="1"/>
          <w:numId w:val="1"/>
        </w:numPr>
        <w:tabs>
          <w:tab w:val="left" w:pos="953"/>
        </w:tabs>
        <w:spacing w:before="0"/>
        <w:ind w:hanging="31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《关于促进残疾人就业政府采购政策的通知》（财库〔2017〕141</w:t>
      </w:r>
      <w:r>
        <w:rPr>
          <w:color w:val="000000" w:themeColor="text1"/>
          <w:spacing w:val="-28"/>
          <w:sz w:val="21"/>
          <w:highlight w:val="none"/>
          <w14:textFill>
            <w14:solidFill>
              <w14:schemeClr w14:val="tx1"/>
            </w14:solidFill>
          </w14:textFill>
        </w:rPr>
        <w:t xml:space="preserve"> 号</w:t>
      </w:r>
      <w:r>
        <w:rPr>
          <w:color w:val="000000" w:themeColor="text1"/>
          <w:sz w:val="21"/>
          <w:highlight w:val="none"/>
          <w14:textFill>
            <w14:solidFill>
              <w14:schemeClr w14:val="tx1"/>
            </w14:solidFill>
          </w14:textFill>
        </w:rPr>
        <w:t>）。</w:t>
      </w:r>
    </w:p>
    <w:p w14:paraId="45132E96">
      <w:pPr>
        <w:pStyle w:val="13"/>
        <w:spacing w:before="10"/>
        <w:rPr>
          <w:color w:val="000000" w:themeColor="text1"/>
          <w:sz w:val="17"/>
          <w:highlight w:val="none"/>
          <w14:textFill>
            <w14:solidFill>
              <w14:schemeClr w14:val="tx1"/>
            </w14:solidFill>
          </w14:textFill>
        </w:rPr>
      </w:pPr>
    </w:p>
    <w:p w14:paraId="644EE58A">
      <w:pPr>
        <w:pStyle w:val="31"/>
        <w:numPr>
          <w:ilvl w:val="1"/>
          <w:numId w:val="2"/>
        </w:numPr>
        <w:tabs>
          <w:tab w:val="left" w:pos="1059"/>
        </w:tabs>
        <w:spacing w:before="0"/>
        <w:ind w:hanging="424"/>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《环保总局关于环境标志产品政府采购实施的意见》（财库〔2006〕90</w:t>
      </w:r>
      <w:r>
        <w:rPr>
          <w:color w:val="000000" w:themeColor="text1"/>
          <w:spacing w:val="-27"/>
          <w:sz w:val="21"/>
          <w:highlight w:val="none"/>
          <w14:textFill>
            <w14:solidFill>
              <w14:schemeClr w14:val="tx1"/>
            </w14:solidFill>
          </w14:textFill>
        </w:rPr>
        <w:t xml:space="preserve"> 号</w:t>
      </w:r>
      <w:r>
        <w:rPr>
          <w:color w:val="000000" w:themeColor="text1"/>
          <w:sz w:val="21"/>
          <w:highlight w:val="none"/>
          <w14:textFill>
            <w14:solidFill>
              <w14:schemeClr w14:val="tx1"/>
            </w14:solidFill>
          </w14:textFill>
        </w:rPr>
        <w:t>）。</w:t>
      </w:r>
    </w:p>
    <w:p w14:paraId="2FFC9F5E">
      <w:pPr>
        <w:pStyle w:val="13"/>
        <w:spacing w:before="10"/>
        <w:rPr>
          <w:color w:val="000000" w:themeColor="text1"/>
          <w:sz w:val="17"/>
          <w:highlight w:val="none"/>
          <w14:textFill>
            <w14:solidFill>
              <w14:schemeClr w14:val="tx1"/>
            </w14:solidFill>
          </w14:textFill>
        </w:rPr>
      </w:pPr>
    </w:p>
    <w:p w14:paraId="1A53D615">
      <w:pPr>
        <w:pStyle w:val="31"/>
        <w:numPr>
          <w:ilvl w:val="1"/>
          <w:numId w:val="2"/>
        </w:numPr>
        <w:tabs>
          <w:tab w:val="left" w:pos="1059"/>
        </w:tabs>
        <w:spacing w:before="0"/>
        <w:ind w:hanging="424"/>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《节能产品政府采购实施的意见》（财库〔2004）185</w:t>
      </w:r>
      <w:r>
        <w:rPr>
          <w:color w:val="000000" w:themeColor="text1"/>
          <w:spacing w:val="-28"/>
          <w:sz w:val="21"/>
          <w:highlight w:val="none"/>
          <w14:textFill>
            <w14:solidFill>
              <w14:schemeClr w14:val="tx1"/>
            </w14:solidFill>
          </w14:textFill>
        </w:rPr>
        <w:t xml:space="preserve"> 号</w:t>
      </w:r>
      <w:r>
        <w:rPr>
          <w:color w:val="000000" w:themeColor="text1"/>
          <w:sz w:val="21"/>
          <w:highlight w:val="none"/>
          <w14:textFill>
            <w14:solidFill>
              <w14:schemeClr w14:val="tx1"/>
            </w14:solidFill>
          </w14:textFill>
        </w:rPr>
        <w:t>）等政府采购相关政策。</w:t>
      </w:r>
    </w:p>
    <w:p w14:paraId="75AFC5BC">
      <w:pPr>
        <w:pStyle w:val="13"/>
        <w:spacing w:before="10"/>
        <w:rPr>
          <w:color w:val="000000" w:themeColor="text1"/>
          <w:sz w:val="17"/>
          <w:highlight w:val="none"/>
          <w14:textFill>
            <w14:solidFill>
              <w14:schemeClr w14:val="tx1"/>
            </w14:solidFill>
          </w14:textFill>
        </w:rPr>
      </w:pPr>
    </w:p>
    <w:p w14:paraId="7B2AA2E1">
      <w:pPr>
        <w:pStyle w:val="31"/>
        <w:numPr>
          <w:ilvl w:val="0"/>
          <w:numId w:val="1"/>
        </w:numPr>
        <w:tabs>
          <w:tab w:val="left" w:pos="848"/>
        </w:tabs>
        <w:spacing w:before="0" w:line="444" w:lineRule="auto"/>
        <w:ind w:left="215" w:right="316" w:firstLine="420"/>
        <w:jc w:val="both"/>
        <w:rPr>
          <w:color w:val="000000" w:themeColor="text1"/>
          <w:sz w:val="19"/>
          <w:highlight w:val="none"/>
          <w14:textFill>
            <w14:solidFill>
              <w14:schemeClr w14:val="tx1"/>
            </w14:solidFill>
          </w14:textFill>
        </w:rPr>
      </w:pPr>
      <w:r>
        <w:rPr>
          <w:color w:val="000000" w:themeColor="text1"/>
          <w:sz w:val="21"/>
          <w:highlight w:val="none"/>
          <w14:textFill>
            <w14:solidFill>
              <w14:schemeClr w14:val="tx1"/>
            </w14:solidFill>
          </w14:textFill>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投标人，不得参与政府采购活动。</w:t>
      </w:r>
    </w:p>
    <w:p w14:paraId="36F11CE0">
      <w:pPr>
        <w:pStyle w:val="31"/>
        <w:numPr>
          <w:ilvl w:val="0"/>
          <w:numId w:val="1"/>
        </w:numPr>
        <w:tabs>
          <w:tab w:val="left" w:pos="848"/>
        </w:tabs>
        <w:spacing w:before="0" w:line="444" w:lineRule="auto"/>
        <w:ind w:left="215" w:right="212" w:firstLine="420"/>
        <w:rPr>
          <w:color w:val="000000" w:themeColor="text1"/>
          <w:sz w:val="19"/>
          <w:highlight w:val="none"/>
          <w14:textFill>
            <w14:solidFill>
              <w14:schemeClr w14:val="tx1"/>
            </w14:solidFill>
          </w14:textFill>
        </w:rPr>
      </w:pPr>
      <w:r>
        <w:rPr>
          <w:color w:val="000000" w:themeColor="text1"/>
          <w:sz w:val="21"/>
          <w:highlight w:val="none"/>
          <w14:textFill>
            <w14:solidFill>
              <w14:schemeClr w14:val="tx1"/>
            </w14:solidFill>
          </w14:textFill>
        </w:rPr>
        <w:t>单位负责人为同一人或者存在直接控股、管理关系的不同投标人，不得参加同一合同项下的政府采购活动。除单一来源采购项目外，为采购项目提供整体设计、规范编制或者项目管理、监理、</w:t>
      </w:r>
      <w:r>
        <w:rPr>
          <w:color w:val="000000" w:themeColor="text1"/>
          <w:spacing w:val="-8"/>
          <w:w w:val="95"/>
          <w:sz w:val="21"/>
          <w:highlight w:val="none"/>
          <w14:textFill>
            <w14:solidFill>
              <w14:schemeClr w14:val="tx1"/>
            </w14:solidFill>
          </w14:textFill>
        </w:rPr>
        <w:t xml:space="preserve">   </w:t>
      </w:r>
      <w:r>
        <w:rPr>
          <w:color w:val="000000" w:themeColor="text1"/>
          <w:spacing w:val="-8"/>
          <w:sz w:val="21"/>
          <w:highlight w:val="none"/>
          <w14:textFill>
            <w14:solidFill>
              <w14:schemeClr w14:val="tx1"/>
            </w14:solidFill>
          </w14:textFill>
        </w:rPr>
        <w:t>检测等服务的投标人，不得再参加该采购项目的其他采购活动。</w:t>
      </w:r>
    </w:p>
    <w:p w14:paraId="3E00138C">
      <w:pPr>
        <w:pStyle w:val="7"/>
        <w:spacing w:line="266" w:lineRule="exact"/>
        <w:ind w:left="2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三、获取招标文件：</w:t>
      </w:r>
    </w:p>
    <w:p w14:paraId="40ADBF8D">
      <w:pPr>
        <w:pStyle w:val="13"/>
        <w:spacing w:before="4"/>
        <w:rPr>
          <w:b/>
          <w:color w:val="000000" w:themeColor="text1"/>
          <w:sz w:val="17"/>
          <w:highlight w:val="none"/>
          <w14:textFill>
            <w14:solidFill>
              <w14:schemeClr w14:val="tx1"/>
            </w14:solidFill>
          </w14:textFill>
        </w:rPr>
      </w:pPr>
    </w:p>
    <w:p w14:paraId="76070B07">
      <w:pPr>
        <w:pStyle w:val="13"/>
        <w:spacing w:before="1"/>
        <w:ind w:left="7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时间：</w:t>
      </w:r>
      <w:r>
        <w:rPr>
          <w:color w:val="000000" w:themeColor="text1"/>
          <w:highlight w:val="none"/>
          <w:u w:val="single"/>
          <w14:textFill>
            <w14:solidFill>
              <w14:schemeClr w14:val="tx1"/>
            </w14:solidFill>
          </w14:textFill>
        </w:rPr>
        <w:t>2020 年</w:t>
      </w:r>
      <w:r>
        <w:rPr>
          <w:rFonts w:hint="eastAsia"/>
          <w:color w:val="000000" w:themeColor="text1"/>
          <w:highlight w:val="none"/>
          <w:u w:val="single"/>
          <w:lang w:val="en-US" w:eastAsia="zh-CN"/>
          <w14:textFill>
            <w14:solidFill>
              <w14:schemeClr w14:val="tx1"/>
            </w14:solidFill>
          </w14:textFill>
        </w:rPr>
        <w:t>8</w:t>
      </w:r>
      <w:r>
        <w:rPr>
          <w:color w:val="000000" w:themeColor="text1"/>
          <w:highlight w:val="none"/>
          <w:u w:val="singl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11</w:t>
      </w:r>
      <w:r>
        <w:rPr>
          <w:color w:val="000000" w:themeColor="text1"/>
          <w:highlight w:val="none"/>
          <w:u w:val="single"/>
          <w14:textFill>
            <w14:solidFill>
              <w14:schemeClr w14:val="tx1"/>
            </w14:solidFill>
          </w14:textFill>
        </w:rPr>
        <w:t>日</w:t>
      </w:r>
      <w:r>
        <w:rPr>
          <w:color w:val="000000" w:themeColor="text1"/>
          <w:highlight w:val="none"/>
          <w14:textFill>
            <w14:solidFill>
              <w14:schemeClr w14:val="tx1"/>
            </w14:solidFill>
          </w14:textFill>
        </w:rPr>
        <w:t xml:space="preserve">至 </w:t>
      </w:r>
      <w:r>
        <w:rPr>
          <w:color w:val="000000" w:themeColor="text1"/>
          <w:highlight w:val="none"/>
          <w:u w:val="single"/>
          <w14:textFill>
            <w14:solidFill>
              <w14:schemeClr w14:val="tx1"/>
            </w14:solidFill>
          </w14:textFill>
        </w:rPr>
        <w:t>2020 年</w:t>
      </w:r>
      <w:r>
        <w:rPr>
          <w:rFonts w:hint="eastAsia"/>
          <w:color w:val="000000" w:themeColor="text1"/>
          <w:highlight w:val="none"/>
          <w:u w:val="single"/>
          <w:lang w:val="en-US" w:eastAsia="zh-CN"/>
          <w14:textFill>
            <w14:solidFill>
              <w14:schemeClr w14:val="tx1"/>
            </w14:solidFill>
          </w14:textFill>
        </w:rPr>
        <w:t>8</w:t>
      </w:r>
      <w:r>
        <w:rPr>
          <w:color w:val="000000" w:themeColor="text1"/>
          <w:highlight w:val="none"/>
          <w:u w:val="singl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31</w:t>
      </w:r>
      <w:r>
        <w:rPr>
          <w:color w:val="000000" w:themeColor="text1"/>
          <w:highlight w:val="none"/>
          <w:u w:val="single"/>
          <w14:textFill>
            <w14:solidFill>
              <w14:schemeClr w14:val="tx1"/>
            </w14:solidFill>
          </w14:textFill>
        </w:rPr>
        <w:t>日</w:t>
      </w:r>
    </w:p>
    <w:p w14:paraId="2D763A55">
      <w:pPr>
        <w:pStyle w:val="13"/>
        <w:spacing w:before="4"/>
        <w:rPr>
          <w:color w:val="000000" w:themeColor="text1"/>
          <w:sz w:val="12"/>
          <w:highlight w:val="none"/>
          <w14:textFill>
            <w14:solidFill>
              <w14:schemeClr w14:val="tx1"/>
            </w14:solidFill>
          </w14:textFill>
        </w:rPr>
      </w:pPr>
    </w:p>
    <w:p w14:paraId="4756B5BC">
      <w:pPr>
        <w:pStyle w:val="13"/>
        <w:spacing w:before="70"/>
        <w:ind w:left="7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地点：桂林市公共资源交易中心网（</w:t>
      </w:r>
      <w:r>
        <w:rPr>
          <w:highlight w:val="none"/>
        </w:rPr>
        <w:fldChar w:fldCharType="begin"/>
      </w:r>
      <w:r>
        <w:rPr>
          <w:highlight w:val="none"/>
        </w:rPr>
        <w:instrText xml:space="preserve"> HYPERLINK "http://glggzy.org.cn/gxglzbw/" \h </w:instrText>
      </w:r>
      <w:r>
        <w:rPr>
          <w:highlight w:val="none"/>
        </w:rPr>
        <w:fldChar w:fldCharType="separate"/>
      </w:r>
      <w:r>
        <w:rPr>
          <w:color w:val="000000" w:themeColor="text1"/>
          <w:highlight w:val="none"/>
          <w14:textFill>
            <w14:solidFill>
              <w14:schemeClr w14:val="tx1"/>
            </w14:solidFill>
          </w14:textFill>
        </w:rPr>
        <w:t>http://glggzy.org.cn/gxglzbw/</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w:t>
      </w:r>
    </w:p>
    <w:p w14:paraId="686D2C64">
      <w:pPr>
        <w:pStyle w:val="13"/>
        <w:spacing w:before="9"/>
        <w:rPr>
          <w:color w:val="000000" w:themeColor="text1"/>
          <w:sz w:val="17"/>
          <w:highlight w:val="none"/>
          <w14:textFill>
            <w14:solidFill>
              <w14:schemeClr w14:val="tx1"/>
            </w14:solidFill>
          </w14:textFill>
        </w:rPr>
      </w:pPr>
    </w:p>
    <w:p w14:paraId="5239C05F">
      <w:pPr>
        <w:pStyle w:val="13"/>
        <w:spacing w:line="400" w:lineRule="exact"/>
        <w:ind w:left="75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方 式 ： 电子招标文件下载网址桂林市公共资源交易中心网（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"http://glggzy.org.cn/gxglzbw/"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http://glggzy.org.cn/gxg</w:t>
      </w:r>
    </w:p>
    <w:p w14:paraId="6410B545">
      <w:pPr>
        <w:pStyle w:val="13"/>
        <w:spacing w:line="40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lzbw/</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w:t>
      </w:r>
    </w:p>
    <w:p w14:paraId="53B7619C">
      <w:pPr>
        <w:pStyle w:val="13"/>
        <w:spacing w:line="400" w:lineRule="exact"/>
        <w:ind w:firstLine="840" w:firstLineChars="4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售价：免费领取。</w:t>
      </w:r>
    </w:p>
    <w:p w14:paraId="1062A2F7">
      <w:pPr>
        <w:pStyle w:val="7"/>
        <w:spacing w:before="4"/>
        <w:ind w:left="2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四、提交投标文件截止时间、开标时间和地点：</w:t>
      </w:r>
    </w:p>
    <w:p w14:paraId="672CC7AA">
      <w:pPr>
        <w:pStyle w:val="13"/>
        <w:spacing w:before="7"/>
        <w:rPr>
          <w:b/>
          <w:color w:val="000000" w:themeColor="text1"/>
          <w:sz w:val="17"/>
          <w:highlight w:val="none"/>
          <w14:textFill>
            <w14:solidFill>
              <w14:schemeClr w14:val="tx1"/>
            </w14:solidFill>
          </w14:textFill>
        </w:rPr>
      </w:pPr>
    </w:p>
    <w:p w14:paraId="75AC1843">
      <w:pPr>
        <w:ind w:left="635"/>
        <w:rPr>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提交投标文件截止时间：</w:t>
      </w:r>
      <w:r>
        <w:rPr>
          <w:color w:val="000000" w:themeColor="text1"/>
          <w:sz w:val="21"/>
          <w:highlight w:val="none"/>
          <w:u w:val="single"/>
          <w14:textFill>
            <w14:solidFill>
              <w14:schemeClr w14:val="tx1"/>
            </w14:solidFill>
          </w14:textFill>
        </w:rPr>
        <w:t>2020 年</w:t>
      </w:r>
      <w:r>
        <w:rPr>
          <w:rFonts w:hint="eastAsia"/>
          <w:color w:val="000000" w:themeColor="text1"/>
          <w:sz w:val="21"/>
          <w:highlight w:val="none"/>
          <w:u w:val="single"/>
          <w:lang w:val="en-US" w:eastAsia="zh-CN"/>
          <w14:textFill>
            <w14:solidFill>
              <w14:schemeClr w14:val="tx1"/>
            </w14:solidFill>
          </w14:textFill>
        </w:rPr>
        <w:t>9</w:t>
      </w:r>
      <w:r>
        <w:rPr>
          <w:color w:val="000000" w:themeColor="text1"/>
          <w:sz w:val="21"/>
          <w:highlight w:val="none"/>
          <w:u w:val="single"/>
          <w14:textFill>
            <w14:solidFill>
              <w14:schemeClr w14:val="tx1"/>
            </w14:solidFill>
          </w14:textFill>
        </w:rPr>
        <w:t>月</w:t>
      </w:r>
      <w:r>
        <w:rPr>
          <w:rFonts w:hint="eastAsia"/>
          <w:color w:val="000000" w:themeColor="text1"/>
          <w:sz w:val="21"/>
          <w:highlight w:val="none"/>
          <w:u w:val="single"/>
          <w:lang w:val="en-US" w:eastAsia="zh-CN"/>
          <w14:textFill>
            <w14:solidFill>
              <w14:schemeClr w14:val="tx1"/>
            </w14:solidFill>
          </w14:textFill>
        </w:rPr>
        <w:t>1</w:t>
      </w:r>
      <w:r>
        <w:rPr>
          <w:color w:val="000000" w:themeColor="text1"/>
          <w:sz w:val="21"/>
          <w:highlight w:val="none"/>
          <w:u w:val="single"/>
          <w14:textFill>
            <w14:solidFill>
              <w14:schemeClr w14:val="tx1"/>
            </w14:solidFill>
          </w14:textFill>
        </w:rPr>
        <w:t>日</w:t>
      </w:r>
      <w:r>
        <w:rPr>
          <w:rFonts w:hint="eastAsia"/>
          <w:color w:val="000000" w:themeColor="text1"/>
          <w:sz w:val="21"/>
          <w:highlight w:val="none"/>
          <w:u w:val="single"/>
          <w:lang w:val="en-US" w:eastAsia="zh-CN"/>
          <w14:textFill>
            <w14:solidFill>
              <w14:schemeClr w14:val="tx1"/>
            </w14:solidFill>
          </w14:textFill>
        </w:rPr>
        <w:t xml:space="preserve"> 9</w:t>
      </w:r>
      <w:r>
        <w:rPr>
          <w:color w:val="000000" w:themeColor="text1"/>
          <w:sz w:val="21"/>
          <w:highlight w:val="none"/>
          <w:u w:val="single"/>
          <w14:textFill>
            <w14:solidFill>
              <w14:schemeClr w14:val="tx1"/>
            </w14:solidFill>
          </w14:textFill>
        </w:rPr>
        <w:t xml:space="preserve"> 时</w:t>
      </w:r>
      <w:r>
        <w:rPr>
          <w:rFonts w:hint="eastAsia"/>
          <w:color w:val="000000" w:themeColor="text1"/>
          <w:sz w:val="21"/>
          <w:highlight w:val="none"/>
          <w:u w:val="single"/>
          <w:lang w:val="en-US" w:eastAsia="zh-CN"/>
          <w14:textFill>
            <w14:solidFill>
              <w14:schemeClr w14:val="tx1"/>
            </w14:solidFill>
          </w14:textFill>
        </w:rPr>
        <w:t>30</w:t>
      </w:r>
      <w:r>
        <w:rPr>
          <w:color w:val="000000" w:themeColor="text1"/>
          <w:sz w:val="21"/>
          <w:highlight w:val="none"/>
          <w:u w:val="single"/>
          <w14:textFill>
            <w14:solidFill>
              <w14:schemeClr w14:val="tx1"/>
            </w14:solidFill>
          </w14:textFill>
        </w:rPr>
        <w:t>分（北京时间）。</w:t>
      </w:r>
    </w:p>
    <w:p w14:paraId="0202EB94">
      <w:pPr>
        <w:pStyle w:val="13"/>
        <w:spacing w:before="5"/>
        <w:rPr>
          <w:color w:val="000000" w:themeColor="text1"/>
          <w:sz w:val="12"/>
          <w:highlight w:val="none"/>
          <w14:textFill>
            <w14:solidFill>
              <w14:schemeClr w14:val="tx1"/>
            </w14:solidFill>
          </w14:textFill>
        </w:rPr>
      </w:pPr>
    </w:p>
    <w:p w14:paraId="4E318840">
      <w:pPr>
        <w:pStyle w:val="13"/>
        <w:spacing w:before="69"/>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地点：</w:t>
      </w:r>
      <w:r>
        <w:rPr>
          <w:color w:val="000000" w:themeColor="text1"/>
          <w:highlight w:val="none"/>
          <w:u w:val="single"/>
          <w14:textFill>
            <w14:solidFill>
              <w14:schemeClr w14:val="tx1"/>
            </w14:solidFill>
          </w14:textFill>
        </w:rPr>
        <w:t>桂林市公共资源交易中心（临桂新区西城中路 69 号西辅楼四楼）</w:t>
      </w:r>
      <w:r>
        <w:rPr>
          <w:rFonts w:hint="eastAsia"/>
          <w:color w:val="000000" w:themeColor="text1"/>
          <w:highlight w:val="none"/>
          <w:u w:val="single"/>
          <w:lang w:val="en-US" w:eastAsia="zh-CN"/>
          <w14:textFill>
            <w14:solidFill>
              <w14:schemeClr w14:val="tx1"/>
            </w14:solidFill>
          </w14:textFill>
        </w:rPr>
        <w:t xml:space="preserve">7 </w:t>
      </w:r>
      <w:r>
        <w:rPr>
          <w:color w:val="000000" w:themeColor="text1"/>
          <w:highlight w:val="none"/>
          <w:u w:val="single"/>
          <w14:textFill>
            <w14:solidFill>
              <w14:schemeClr w14:val="tx1"/>
            </w14:solidFill>
          </w14:textFill>
        </w:rPr>
        <w:t>号开标室。</w:t>
      </w:r>
    </w:p>
    <w:p w14:paraId="4BB66474">
      <w:pPr>
        <w:pStyle w:val="13"/>
        <w:spacing w:before="5"/>
        <w:rPr>
          <w:color w:val="000000" w:themeColor="text1"/>
          <w:sz w:val="12"/>
          <w:highlight w:val="none"/>
          <w14:textFill>
            <w14:solidFill>
              <w14:schemeClr w14:val="tx1"/>
            </w14:solidFill>
          </w14:textFill>
        </w:rPr>
      </w:pPr>
    </w:p>
    <w:p w14:paraId="2898DA47">
      <w:pPr>
        <w:spacing w:before="69" w:line="444" w:lineRule="auto"/>
        <w:ind w:left="215" w:right="5360" w:firstLine="420"/>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开标时间：同提交投标文件截止时间。</w:t>
      </w:r>
      <w:r>
        <w:rPr>
          <w:b/>
          <w:bCs/>
          <w:color w:val="000000" w:themeColor="text1"/>
          <w:sz w:val="21"/>
          <w:szCs w:val="21"/>
          <w:highlight w:val="none"/>
          <w14:textFill>
            <w14:solidFill>
              <w14:schemeClr w14:val="tx1"/>
            </w14:solidFill>
          </w14:textFill>
        </w:rPr>
        <w:t>五、公告期限：</w:t>
      </w:r>
    </w:p>
    <w:p w14:paraId="70267BDA">
      <w:pPr>
        <w:spacing w:line="444" w:lineRule="auto"/>
        <w:ind w:left="215" w:right="5779" w:firstLine="420"/>
        <w:rPr>
          <w:b/>
          <w:bCs/>
          <w:color w:val="000000" w:themeColor="text1"/>
          <w:sz w:val="21"/>
          <w:szCs w:val="21"/>
          <w:highlight w:val="none"/>
          <w14:textFill>
            <w14:solidFill>
              <w14:schemeClr w14:val="tx1"/>
            </w14:solidFill>
          </w14:textFill>
        </w:rPr>
      </w:pPr>
      <w:r>
        <w:rPr>
          <w:color w:val="000000" w:themeColor="text1"/>
          <w:spacing w:val="-6"/>
          <w:sz w:val="21"/>
          <w:highlight w:val="none"/>
          <w14:textFill>
            <w14:solidFill>
              <w14:schemeClr w14:val="tx1"/>
            </w14:solidFill>
          </w14:textFill>
        </w:rPr>
        <w:t xml:space="preserve">自本公告发布之日起 </w:t>
      </w:r>
      <w:r>
        <w:rPr>
          <w:color w:val="000000" w:themeColor="text1"/>
          <w:sz w:val="21"/>
          <w:highlight w:val="none"/>
          <w14:textFill>
            <w14:solidFill>
              <w14:schemeClr w14:val="tx1"/>
            </w14:solidFill>
          </w14:textFill>
        </w:rPr>
        <w:t>5</w:t>
      </w:r>
      <w:r>
        <w:rPr>
          <w:color w:val="000000" w:themeColor="text1"/>
          <w:spacing w:val="-12"/>
          <w:sz w:val="21"/>
          <w:highlight w:val="none"/>
          <w14:textFill>
            <w14:solidFill>
              <w14:schemeClr w14:val="tx1"/>
            </w14:solidFill>
          </w14:textFill>
        </w:rPr>
        <w:t xml:space="preserve"> 个工作日。</w:t>
      </w:r>
      <w:r>
        <w:rPr>
          <w:b/>
          <w:bCs/>
          <w:color w:val="000000" w:themeColor="text1"/>
          <w:sz w:val="21"/>
          <w:szCs w:val="21"/>
          <w:highlight w:val="none"/>
          <w14:textFill>
            <w14:solidFill>
              <w14:schemeClr w14:val="tx1"/>
            </w14:solidFill>
          </w14:textFill>
        </w:rPr>
        <w:t>六、其他补充事宜：</w:t>
      </w:r>
    </w:p>
    <w:p w14:paraId="43929C74">
      <w:pPr>
        <w:pStyle w:val="7"/>
        <w:spacing w:line="265" w:lineRule="exact"/>
        <w:rPr>
          <w:b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信息公告发布媒体</w:t>
      </w:r>
      <w:r>
        <w:rPr>
          <w:b w:val="0"/>
          <w:color w:val="000000" w:themeColor="text1"/>
          <w:highlight w:val="none"/>
          <w14:textFill>
            <w14:solidFill>
              <w14:schemeClr w14:val="tx1"/>
            </w14:solidFill>
          </w14:textFill>
        </w:rPr>
        <w:t>：</w:t>
      </w:r>
    </w:p>
    <w:p w14:paraId="5EEEC960">
      <w:pPr>
        <w:pStyle w:val="13"/>
        <w:spacing w:before="11"/>
        <w:rPr>
          <w:color w:val="000000" w:themeColor="text1"/>
          <w:sz w:val="17"/>
          <w:highlight w:val="none"/>
          <w14:textFill>
            <w14:solidFill>
              <w14:schemeClr w14:val="tx1"/>
            </w14:solidFill>
          </w14:textFill>
        </w:rPr>
      </w:pPr>
    </w:p>
    <w:p w14:paraId="423C8434">
      <w:pPr>
        <w:pStyle w:val="13"/>
        <w:ind w:left="635"/>
        <w:rPr>
          <w:color w:val="000000" w:themeColor="text1"/>
          <w:highlight w:val="none"/>
          <w14:textFill>
            <w14:solidFill>
              <w14:schemeClr w14:val="tx1"/>
            </w14:solidFill>
          </w14:textFill>
        </w:rPr>
      </w:pPr>
      <w:r>
        <w:rPr>
          <w:color w:val="000000" w:themeColor="text1"/>
          <w:spacing w:val="-18"/>
          <w:highlight w:val="none"/>
          <w14:textFill>
            <w14:solidFill>
              <w14:schemeClr w14:val="tx1"/>
            </w14:solidFill>
          </w14:textFill>
        </w:rPr>
        <w:t xml:space="preserve">中 国 政 府 采 购 网 </w:t>
      </w:r>
      <w:r>
        <w:rPr>
          <w:color w:val="000000" w:themeColor="text1"/>
          <w:highlight w:val="none"/>
          <w14:textFill>
            <w14:solidFill>
              <w14:schemeClr w14:val="tx1"/>
            </w14:solidFill>
          </w14:textFill>
        </w:rPr>
        <w:t xml:space="preserve">（ </w:t>
      </w:r>
      <w:r>
        <w:rPr>
          <w:highlight w:val="none"/>
        </w:rPr>
        <w:fldChar w:fldCharType="begin"/>
      </w:r>
      <w:r>
        <w:rPr>
          <w:highlight w:val="none"/>
        </w:rPr>
        <w:instrText xml:space="preserve"> HYPERLINK "http://www.ccgp.gov.cn/" \h </w:instrText>
      </w:r>
      <w:r>
        <w:rPr>
          <w:highlight w:val="none"/>
        </w:rPr>
        <w:fldChar w:fldCharType="separate"/>
      </w:r>
      <w:r>
        <w:rPr>
          <w:color w:val="000000" w:themeColor="text1"/>
          <w:highlight w:val="none"/>
          <w14:textFill>
            <w14:solidFill>
              <w14:schemeClr w14:val="tx1"/>
            </w14:solidFill>
          </w14:textFill>
        </w:rPr>
        <w:t xml:space="preserve">http://www.ccgp.gov.cn </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w:t>
      </w:r>
      <w:r>
        <w:rPr>
          <w:color w:val="000000" w:themeColor="text1"/>
          <w:spacing w:val="-22"/>
          <w:highlight w:val="none"/>
          <w14:textFill>
            <w14:solidFill>
              <w14:schemeClr w14:val="tx1"/>
            </w14:solidFill>
          </w14:textFill>
        </w:rPr>
        <w:t xml:space="preserve"> 、 广 西 壮 族 自 治 区 政 府 采 购 网</w:t>
      </w:r>
    </w:p>
    <w:p w14:paraId="6D28CA1C">
      <w:pPr>
        <w:pStyle w:val="13"/>
        <w:spacing w:before="7"/>
        <w:rPr>
          <w:color w:val="000000" w:themeColor="text1"/>
          <w:sz w:val="17"/>
          <w:highlight w:val="none"/>
          <w14:textFill>
            <w14:solidFill>
              <w14:schemeClr w14:val="tx1"/>
            </w14:solidFill>
          </w14:textFill>
        </w:rPr>
      </w:pPr>
    </w:p>
    <w:p w14:paraId="5BAF177A">
      <w:pPr>
        <w:spacing w:line="444" w:lineRule="auto"/>
        <w:ind w:left="215" w:right="107"/>
        <w:rPr>
          <w:color w:val="000000" w:themeColor="text1"/>
          <w:spacing w:val="-22"/>
          <w:sz w:val="21"/>
          <w:szCs w:val="21"/>
          <w:highlight w:val="none"/>
          <w14:textFill>
            <w14:solidFill>
              <w14:schemeClr w14:val="tx1"/>
            </w14:solidFill>
          </w14:textFill>
        </w:rPr>
      </w:pPr>
      <w:r>
        <w:rPr>
          <w:color w:val="000000" w:themeColor="text1"/>
          <w:spacing w:val="-22"/>
          <w:sz w:val="21"/>
          <w:szCs w:val="21"/>
          <w:highlight w:val="none"/>
          <w14:textFill>
            <w14:solidFill>
              <w14:schemeClr w14:val="tx1"/>
            </w14:solidFill>
          </w14:textFill>
        </w:rPr>
        <w:t>（</w:t>
      </w:r>
      <w:r>
        <w:rPr>
          <w:highlight w:val="none"/>
        </w:rPr>
        <w:fldChar w:fldCharType="begin"/>
      </w:r>
      <w:r>
        <w:rPr>
          <w:highlight w:val="none"/>
        </w:rPr>
        <w:instrText xml:space="preserve"> HYPERLINK "http://zfcg.gxzf.gov.cn/" \h </w:instrText>
      </w:r>
      <w:r>
        <w:rPr>
          <w:highlight w:val="none"/>
        </w:rPr>
        <w:fldChar w:fldCharType="separate"/>
      </w:r>
      <w:r>
        <w:rPr>
          <w:color w:val="000000" w:themeColor="text1"/>
          <w:spacing w:val="-22"/>
          <w:sz w:val="21"/>
          <w:szCs w:val="21"/>
          <w:highlight w:val="none"/>
          <w14:textFill>
            <w14:solidFill>
              <w14:schemeClr w14:val="tx1"/>
            </w14:solidFill>
          </w14:textFill>
        </w:rPr>
        <w:t>http://zfcg.gxzf.gov.cn/</w:t>
      </w:r>
      <w:r>
        <w:rPr>
          <w:color w:val="000000" w:themeColor="text1"/>
          <w:spacing w:val="-22"/>
          <w:sz w:val="21"/>
          <w:szCs w:val="21"/>
          <w:highlight w:val="none"/>
          <w14:textFill>
            <w14:solidFill>
              <w14:schemeClr w14:val="tx1"/>
            </w14:solidFill>
          </w14:textFill>
        </w:rPr>
        <w:fldChar w:fldCharType="end"/>
      </w:r>
      <w:r>
        <w:rPr>
          <w:color w:val="000000" w:themeColor="text1"/>
          <w:spacing w:val="-22"/>
          <w:sz w:val="21"/>
          <w:szCs w:val="21"/>
          <w:highlight w:val="none"/>
          <w14:textFill>
            <w14:solidFill>
              <w14:schemeClr w14:val="tx1"/>
            </w14:solidFill>
          </w14:textFill>
        </w:rPr>
        <w:t>）</w:t>
      </w:r>
      <w:r>
        <w:rPr>
          <w:color w:val="000000" w:themeColor="text1"/>
          <w:spacing w:val="0"/>
          <w:sz w:val="21"/>
          <w:szCs w:val="21"/>
          <w:highlight w:val="none"/>
          <w14:textFill>
            <w14:solidFill>
              <w14:schemeClr w14:val="tx1"/>
            </w14:solidFill>
          </w14:textFill>
        </w:rPr>
        <w:t>、桂林市公共资源交易中心网（</w:t>
      </w:r>
      <w:r>
        <w:rPr>
          <w:spacing w:val="0"/>
          <w:highlight w:val="none"/>
        </w:rPr>
        <w:fldChar w:fldCharType="begin"/>
      </w:r>
      <w:r>
        <w:rPr>
          <w:spacing w:val="0"/>
          <w:highlight w:val="none"/>
        </w:rPr>
        <w:instrText xml:space="preserve"> HYPERLINK "http://glggzy.org.cn/gxglzbw/" \h </w:instrText>
      </w:r>
      <w:r>
        <w:rPr>
          <w:spacing w:val="0"/>
          <w:highlight w:val="none"/>
        </w:rPr>
        <w:fldChar w:fldCharType="separate"/>
      </w:r>
      <w:r>
        <w:rPr>
          <w:color w:val="000000" w:themeColor="text1"/>
          <w:spacing w:val="0"/>
          <w:sz w:val="21"/>
          <w:szCs w:val="21"/>
          <w:highlight w:val="none"/>
          <w14:textFill>
            <w14:solidFill>
              <w14:schemeClr w14:val="tx1"/>
            </w14:solidFill>
          </w14:textFill>
        </w:rPr>
        <w:t>http://glggzy.org.cn/gxglzbw/</w:t>
      </w:r>
      <w:r>
        <w:rPr>
          <w:color w:val="000000" w:themeColor="text1"/>
          <w:spacing w:val="0"/>
          <w:sz w:val="21"/>
          <w:szCs w:val="21"/>
          <w:highlight w:val="none"/>
          <w14:textFill>
            <w14:solidFill>
              <w14:schemeClr w14:val="tx1"/>
            </w14:solidFill>
          </w14:textFill>
        </w:rPr>
        <w:fldChar w:fldCharType="end"/>
      </w:r>
      <w:r>
        <w:rPr>
          <w:color w:val="000000" w:themeColor="text1"/>
          <w:spacing w:val="-22"/>
          <w:sz w:val="21"/>
          <w:szCs w:val="21"/>
          <w:highlight w:val="none"/>
          <w14:textFill>
            <w14:solidFill>
              <w14:schemeClr w14:val="tx1"/>
            </w14:solidFill>
          </w14:textFill>
        </w:rPr>
        <w:t xml:space="preserve">）。   </w:t>
      </w:r>
    </w:p>
    <w:p w14:paraId="07A880CD">
      <w:pPr>
        <w:spacing w:line="444" w:lineRule="auto"/>
        <w:ind w:left="215" w:right="107"/>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七、对本次招标提出询问，请按以下方式联系。</w:t>
      </w:r>
    </w:p>
    <w:p w14:paraId="3032871D">
      <w:pPr>
        <w:pStyle w:val="13"/>
        <w:spacing w:line="267" w:lineRule="exact"/>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1.采购人信息</w:t>
      </w:r>
    </w:p>
    <w:p w14:paraId="2C8C9BD5">
      <w:pPr>
        <w:pStyle w:val="13"/>
        <w:spacing w:before="53"/>
        <w:ind w:left="635"/>
        <w:rPr>
          <w:color w:val="000000" w:themeColor="text1"/>
          <w:highlight w:val="none"/>
          <w14:textFill>
            <w14:solidFill>
              <w14:schemeClr w14:val="tx1"/>
            </w14:solidFill>
          </w14:textFill>
        </w:rPr>
      </w:pPr>
      <w:bookmarkStart w:id="3" w:name="第二章__投标人须知"/>
      <w:bookmarkEnd w:id="3"/>
      <w:r>
        <w:rPr>
          <w:color w:val="000000" w:themeColor="text1"/>
          <w:highlight w:val="none"/>
          <w14:textFill>
            <w14:solidFill>
              <w14:schemeClr w14:val="tx1"/>
            </w14:solidFill>
          </w14:textFill>
        </w:rPr>
        <w:t>名 称：</w:t>
      </w:r>
      <w:r>
        <w:rPr>
          <w:rFonts w:hint="eastAsia"/>
          <w:color w:val="000000" w:themeColor="text1"/>
          <w:highlight w:val="none"/>
          <w14:textFill>
            <w14:solidFill>
              <w14:schemeClr w14:val="tx1"/>
            </w14:solidFill>
          </w14:textFill>
        </w:rPr>
        <w:t>广西壮族自治区桂林生态环境监测中心</w:t>
      </w:r>
    </w:p>
    <w:p w14:paraId="5C6E6F1B">
      <w:pPr>
        <w:pStyle w:val="13"/>
        <w:spacing w:before="7"/>
        <w:rPr>
          <w:color w:val="000000" w:themeColor="text1"/>
          <w:sz w:val="17"/>
          <w:highlight w:val="none"/>
          <w14:textFill>
            <w14:solidFill>
              <w14:schemeClr w14:val="tx1"/>
            </w14:solidFill>
          </w14:textFill>
        </w:rPr>
      </w:pPr>
    </w:p>
    <w:p w14:paraId="5876E79D">
      <w:pPr>
        <w:pStyle w:val="13"/>
        <w:ind w:left="635"/>
        <w:rPr>
          <w:color w:val="000000" w:themeColor="text1"/>
          <w:highlight w:val="none"/>
          <w:lang w:val="en-US"/>
          <w14:textFill>
            <w14:solidFill>
              <w14:schemeClr w14:val="tx1"/>
            </w14:solidFill>
          </w14:textFill>
        </w:rPr>
      </w:pPr>
      <w:r>
        <w:rPr>
          <w:color w:val="000000" w:themeColor="text1"/>
          <w:highlight w:val="none"/>
          <w14:textFill>
            <w14:solidFill>
              <w14:schemeClr w14:val="tx1"/>
            </w14:solidFill>
          </w14:textFill>
        </w:rPr>
        <w:t>地址：</w:t>
      </w:r>
      <w:r>
        <w:rPr>
          <w:rFonts w:hint="eastAsia"/>
          <w:color w:val="000000" w:themeColor="text1"/>
          <w:highlight w:val="none"/>
          <w14:textFill>
            <w14:solidFill>
              <w14:schemeClr w14:val="tx1"/>
            </w14:solidFill>
          </w14:textFill>
        </w:rPr>
        <w:t>广西桂林市中山南路</w:t>
      </w:r>
      <w:r>
        <w:rPr>
          <w:rFonts w:hint="eastAsia"/>
          <w:color w:val="000000" w:themeColor="text1"/>
          <w:highlight w:val="none"/>
          <w:lang w:val="en-US"/>
          <w14:textFill>
            <w14:solidFill>
              <w14:schemeClr w14:val="tx1"/>
            </w14:solidFill>
          </w14:textFill>
        </w:rPr>
        <w:t>102号</w:t>
      </w:r>
    </w:p>
    <w:p w14:paraId="46117586">
      <w:pPr>
        <w:pStyle w:val="13"/>
        <w:spacing w:before="10"/>
        <w:rPr>
          <w:color w:val="000000" w:themeColor="text1"/>
          <w:sz w:val="17"/>
          <w:highlight w:val="none"/>
          <w14:textFill>
            <w14:solidFill>
              <w14:schemeClr w14:val="tx1"/>
            </w14:solidFill>
          </w14:textFill>
        </w:rPr>
      </w:pPr>
    </w:p>
    <w:p w14:paraId="2D21282D">
      <w:pPr>
        <w:pStyle w:val="13"/>
        <w:tabs>
          <w:tab w:val="left" w:pos="2527"/>
        </w:tabs>
        <w:spacing w:line="444" w:lineRule="auto"/>
        <w:ind w:left="635" w:right="4935"/>
        <w:rPr>
          <w:color w:val="000000" w:themeColor="text1"/>
          <w:highlight w:val="none"/>
          <w:lang w:val="en-US"/>
          <w14:textFill>
            <w14:solidFill>
              <w14:schemeClr w14:val="tx1"/>
            </w14:solidFill>
          </w14:textFill>
        </w:rPr>
      </w:pPr>
      <w:r>
        <w:rPr>
          <w:color w:val="000000" w:themeColor="text1"/>
          <w:highlight w:val="none"/>
          <w14:textFill>
            <w14:solidFill>
              <w14:schemeClr w14:val="tx1"/>
            </w14:solidFill>
          </w14:textFill>
        </w:rPr>
        <w:t>联系方式：</w:t>
      </w:r>
      <w:r>
        <w:rPr>
          <w:rFonts w:hint="eastAsia"/>
          <w:color w:val="000000" w:themeColor="text1"/>
          <w:highlight w:val="none"/>
          <w14:textFill>
            <w14:solidFill>
              <w14:schemeClr w14:val="tx1"/>
            </w14:solidFill>
          </w14:textFill>
        </w:rPr>
        <w:t>谭先生</w:t>
      </w:r>
      <w:r>
        <w:rPr>
          <w:rFonts w:hint="eastAsia"/>
          <w:color w:val="000000" w:themeColor="text1"/>
          <w:highlight w:val="none"/>
          <w:lang w:val="en-US"/>
          <w14:textFill>
            <w14:solidFill>
              <w14:schemeClr w14:val="tx1"/>
            </w14:solidFill>
          </w14:textFill>
        </w:rPr>
        <w:t xml:space="preserve"> 0773-3832029</w:t>
      </w:r>
    </w:p>
    <w:p w14:paraId="50F0493C">
      <w:pPr>
        <w:pStyle w:val="13"/>
        <w:tabs>
          <w:tab w:val="left" w:pos="2527"/>
        </w:tabs>
        <w:spacing w:line="444" w:lineRule="auto"/>
        <w:ind w:left="635" w:right="49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2.采购代理机构信息</w:t>
      </w:r>
    </w:p>
    <w:p w14:paraId="6579A656">
      <w:pPr>
        <w:pStyle w:val="13"/>
        <w:spacing w:line="267" w:lineRule="exact"/>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 称：</w:t>
      </w:r>
      <w:r>
        <w:rPr>
          <w:rFonts w:hint="eastAsia"/>
          <w:color w:val="000000" w:themeColor="text1"/>
          <w:highlight w:val="none"/>
          <w14:textFill>
            <w14:solidFill>
              <w14:schemeClr w14:val="tx1"/>
            </w14:solidFill>
          </w14:textFill>
        </w:rPr>
        <w:t>广西真诚工程咨询有限公司</w:t>
      </w:r>
    </w:p>
    <w:p w14:paraId="72409C9F">
      <w:pPr>
        <w:pStyle w:val="13"/>
        <w:spacing w:before="10"/>
        <w:rPr>
          <w:color w:val="000000" w:themeColor="text1"/>
          <w:sz w:val="17"/>
          <w:highlight w:val="none"/>
          <w14:textFill>
            <w14:solidFill>
              <w14:schemeClr w14:val="tx1"/>
            </w14:solidFill>
          </w14:textFill>
        </w:rPr>
      </w:pPr>
    </w:p>
    <w:p w14:paraId="788950CA">
      <w:pPr>
        <w:pStyle w:val="13"/>
        <w:tabs>
          <w:tab w:val="left" w:pos="1055"/>
        </w:tabs>
        <w:spacing w:line="444" w:lineRule="auto"/>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址：</w:t>
      </w:r>
      <w:r>
        <w:rPr>
          <w:rFonts w:hint="eastAsia"/>
          <w:color w:val="000000" w:themeColor="text1"/>
          <w:highlight w:val="none"/>
          <w:lang w:val="en-US"/>
          <w14:textFill>
            <w14:solidFill>
              <w14:schemeClr w14:val="tx1"/>
            </w14:solidFill>
          </w14:textFill>
        </w:rPr>
        <w:t>桂林市七星区七星路68号七星旅游商品批发城二期综合楼6栋2-11-1号</w:t>
      </w:r>
    </w:p>
    <w:p w14:paraId="512117C0">
      <w:pPr>
        <w:pStyle w:val="13"/>
        <w:tabs>
          <w:tab w:val="left" w:pos="1055"/>
        </w:tabs>
        <w:spacing w:line="444" w:lineRule="auto"/>
        <w:ind w:left="635" w:right="504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联系方式：</w:t>
      </w:r>
      <w:r>
        <w:rPr>
          <w:rFonts w:hint="eastAsia"/>
          <w:color w:val="000000" w:themeColor="text1"/>
          <w:highlight w:val="none"/>
          <w14:textFill>
            <w14:solidFill>
              <w14:schemeClr w14:val="tx1"/>
            </w14:solidFill>
          </w14:textFill>
        </w:rPr>
        <w:t>陈工</w:t>
      </w:r>
      <w:r>
        <w:rPr>
          <w:color w:val="000000" w:themeColor="text1"/>
          <w:highlight w:val="none"/>
          <w14:textFill>
            <w14:solidFill>
              <w14:schemeClr w14:val="tx1"/>
            </w14:solidFill>
          </w14:textFill>
        </w:rPr>
        <w:t>、0773-</w:t>
      </w:r>
      <w:r>
        <w:rPr>
          <w:rFonts w:hint="eastAsia"/>
          <w:color w:val="000000" w:themeColor="text1"/>
          <w:highlight w:val="none"/>
          <w14:textFill>
            <w14:solidFill>
              <w14:schemeClr w14:val="tx1"/>
            </w14:solidFill>
          </w14:textFill>
        </w:rPr>
        <w:t>8991358</w:t>
      </w:r>
    </w:p>
    <w:p w14:paraId="53150CAD">
      <w:pPr>
        <w:pStyle w:val="13"/>
        <w:spacing w:line="265" w:lineRule="exact"/>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3.项目联系方式</w:t>
      </w:r>
    </w:p>
    <w:p w14:paraId="7A08CD80">
      <w:pPr>
        <w:pStyle w:val="13"/>
        <w:spacing w:before="12"/>
        <w:rPr>
          <w:color w:val="000000" w:themeColor="text1"/>
          <w:sz w:val="17"/>
          <w:highlight w:val="none"/>
          <w14:textFill>
            <w14:solidFill>
              <w14:schemeClr w14:val="tx1"/>
            </w14:solidFill>
          </w14:textFill>
        </w:rPr>
      </w:pPr>
    </w:p>
    <w:p w14:paraId="792436A5">
      <w:pPr>
        <w:pStyle w:val="13"/>
        <w:tabs>
          <w:tab w:val="left" w:pos="1055"/>
        </w:tabs>
        <w:spacing w:line="441" w:lineRule="auto"/>
        <w:ind w:left="635" w:right="682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项目联系人：</w:t>
      </w:r>
      <w:r>
        <w:rPr>
          <w:rFonts w:hint="eastAsia"/>
          <w:color w:val="000000" w:themeColor="text1"/>
          <w:highlight w:val="none"/>
          <w14:textFill>
            <w14:solidFill>
              <w14:schemeClr w14:val="tx1"/>
            </w14:solidFill>
          </w14:textFill>
        </w:rPr>
        <w:t>陈工</w:t>
      </w:r>
      <w:r>
        <w:rPr>
          <w:color w:val="000000" w:themeColor="text1"/>
          <w:highlight w:val="none"/>
          <w14:textFill>
            <w14:solidFill>
              <w14:schemeClr w14:val="tx1"/>
            </w14:solidFill>
          </w14:textFill>
        </w:rPr>
        <w:t xml:space="preserve"> </w:t>
      </w:r>
    </w:p>
    <w:p w14:paraId="5B1F00A6">
      <w:pPr>
        <w:pStyle w:val="13"/>
        <w:tabs>
          <w:tab w:val="left" w:pos="1055"/>
        </w:tabs>
        <w:spacing w:line="441" w:lineRule="auto"/>
        <w:ind w:left="635" w:right="682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话：0773-</w:t>
      </w:r>
      <w:r>
        <w:rPr>
          <w:rFonts w:hint="eastAsia"/>
          <w:color w:val="000000" w:themeColor="text1"/>
          <w:highlight w:val="none"/>
          <w14:textFill>
            <w14:solidFill>
              <w14:schemeClr w14:val="tx1"/>
            </w14:solidFill>
          </w14:textFill>
        </w:rPr>
        <w:t>8991358</w:t>
      </w:r>
    </w:p>
    <w:p w14:paraId="7FA17FCC">
      <w:pPr>
        <w:pStyle w:val="13"/>
        <w:spacing w:before="7"/>
        <w:rPr>
          <w:color w:val="000000" w:themeColor="text1"/>
          <w:sz w:val="28"/>
          <w:highlight w:val="none"/>
          <w14:textFill>
            <w14:solidFill>
              <w14:schemeClr w14:val="tx1"/>
            </w14:solidFill>
          </w14:textFill>
        </w:rPr>
      </w:pPr>
    </w:p>
    <w:p w14:paraId="76305A4E">
      <w:pPr>
        <w:pStyle w:val="13"/>
        <w:spacing w:before="1"/>
        <w:ind w:right="316"/>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采购人</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广西壮族自治区桂林生态环境监测中心</w:t>
      </w:r>
    </w:p>
    <w:p w14:paraId="2CC55D0D">
      <w:pPr>
        <w:pStyle w:val="13"/>
        <w:spacing w:before="1"/>
        <w:ind w:right="316"/>
        <w:jc w:val="center"/>
        <w:rPr>
          <w:color w:val="000000" w:themeColor="text1"/>
          <w:highlight w:val="none"/>
          <w14:textFill>
            <w14:solidFill>
              <w14:schemeClr w14:val="tx1"/>
            </w14:solidFill>
          </w14:textFill>
        </w:rPr>
      </w:pPr>
    </w:p>
    <w:p w14:paraId="24BDCB91">
      <w:pPr>
        <w:pStyle w:val="13"/>
        <w:spacing w:before="1"/>
        <w:ind w:right="316"/>
        <w:jc w:val="center"/>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 xml:space="preserve">                         </w:t>
      </w:r>
      <w:r>
        <w:rPr>
          <w:color w:val="000000" w:themeColor="text1"/>
          <w:highlight w:val="none"/>
          <w14:textFill>
            <w14:solidFill>
              <w14:schemeClr w14:val="tx1"/>
            </w14:solidFill>
          </w14:textFill>
        </w:rPr>
        <w:t>招标代理机构：</w:t>
      </w:r>
      <w:r>
        <w:rPr>
          <w:rFonts w:hint="eastAsia"/>
          <w:color w:val="000000" w:themeColor="text1"/>
          <w:highlight w:val="none"/>
          <w14:textFill>
            <w14:solidFill>
              <w14:schemeClr w14:val="tx1"/>
            </w14:solidFill>
          </w14:textFill>
        </w:rPr>
        <w:t>广西真诚工程咨询有限公司</w:t>
      </w:r>
    </w:p>
    <w:p w14:paraId="46025AEB">
      <w:pPr>
        <w:pStyle w:val="13"/>
        <w:spacing w:before="1"/>
        <w:ind w:right="316"/>
        <w:jc w:val="right"/>
        <w:rPr>
          <w:color w:val="000000" w:themeColor="text1"/>
          <w:highlight w:val="none"/>
          <w14:textFill>
            <w14:solidFill>
              <w14:schemeClr w14:val="tx1"/>
            </w14:solidFill>
          </w14:textFill>
        </w:rPr>
      </w:pPr>
    </w:p>
    <w:p w14:paraId="76A65D22">
      <w:pPr>
        <w:pStyle w:val="13"/>
        <w:spacing w:before="1"/>
        <w:ind w:right="316"/>
        <w:jc w:val="center"/>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2020</w:t>
      </w:r>
      <w:r>
        <w:rPr>
          <w:color w:val="000000" w:themeColor="text1"/>
          <w:spacing w:val="-19"/>
          <w:highlight w:val="none"/>
          <w14:textFill>
            <w14:solidFill>
              <w14:schemeClr w14:val="tx1"/>
            </w14:solidFill>
          </w14:textFill>
        </w:rPr>
        <w:t xml:space="preserve"> 年</w:t>
      </w:r>
      <w:r>
        <w:rPr>
          <w:rFonts w:hint="eastAsia"/>
          <w:color w:val="000000" w:themeColor="text1"/>
          <w:spacing w:val="-19"/>
          <w:highlight w:val="none"/>
          <w:lang w:val="en-US" w:eastAsia="zh-CN"/>
          <w14:textFill>
            <w14:solidFill>
              <w14:schemeClr w14:val="tx1"/>
            </w14:solidFill>
          </w14:textFill>
        </w:rPr>
        <w:t xml:space="preserve"> 8 </w:t>
      </w:r>
      <w:r>
        <w:rPr>
          <w:color w:val="000000" w:themeColor="text1"/>
          <w:spacing w:val="-2"/>
          <w:highlight w:val="none"/>
          <w14:textFill>
            <w14:solidFill>
              <w14:schemeClr w14:val="tx1"/>
            </w14:solidFill>
          </w14:textFill>
        </w:rPr>
        <w:t>月</w:t>
      </w:r>
      <w:r>
        <w:rPr>
          <w:rFonts w:hint="eastAsia"/>
          <w:color w:val="000000" w:themeColor="text1"/>
          <w:spacing w:val="-2"/>
          <w:highlight w:val="none"/>
          <w:lang w:val="en-US" w:eastAsia="zh-CN"/>
          <w14:textFill>
            <w14:solidFill>
              <w14:schemeClr w14:val="tx1"/>
            </w14:solidFill>
          </w14:textFill>
        </w:rPr>
        <w:t xml:space="preserve"> 11 </w:t>
      </w:r>
      <w:r>
        <w:rPr>
          <w:color w:val="000000" w:themeColor="text1"/>
          <w:highlight w:val="none"/>
          <w14:textFill>
            <w14:solidFill>
              <w14:schemeClr w14:val="tx1"/>
            </w14:solidFill>
          </w14:textFill>
        </w:rPr>
        <w:t>日</w:t>
      </w:r>
    </w:p>
    <w:p w14:paraId="0524EE21">
      <w:pPr>
        <w:jc w:val="right"/>
        <w:rPr>
          <w:color w:val="000000" w:themeColor="text1"/>
          <w:highlight w:val="none"/>
          <w14:textFill>
            <w14:solidFill>
              <w14:schemeClr w14:val="tx1"/>
            </w14:solidFill>
          </w14:textFill>
        </w:rPr>
        <w:sectPr>
          <w:footerReference r:id="rId4" w:type="default"/>
          <w:pgSz w:w="11910" w:h="16840"/>
          <w:pgMar w:top="1460" w:right="1140" w:bottom="900" w:left="1200" w:header="0" w:footer="640" w:gutter="0"/>
          <w:pgNumType w:start="1"/>
          <w:cols w:space="720" w:num="1"/>
        </w:sectPr>
      </w:pPr>
    </w:p>
    <w:p w14:paraId="460DE706">
      <w:pPr>
        <w:pStyle w:val="4"/>
        <w:tabs>
          <w:tab w:val="left" w:pos="1766"/>
        </w:tabs>
        <w:spacing w:before="15"/>
        <w:rPr>
          <w:color w:val="000000" w:themeColor="text1"/>
          <w:highlight w:val="none"/>
          <w14:textFill>
            <w14:solidFill>
              <w14:schemeClr w14:val="tx1"/>
            </w14:solidFill>
          </w14:textFill>
        </w:rPr>
      </w:pPr>
      <w:bookmarkStart w:id="4" w:name="_Toc17815"/>
      <w:r>
        <w:rPr>
          <w:color w:val="000000" w:themeColor="text1"/>
          <w:highlight w:val="none"/>
          <w14:textFill>
            <w14:solidFill>
              <w14:schemeClr w14:val="tx1"/>
            </w14:solidFill>
          </w14:textFill>
        </w:rPr>
        <w:t>第二章</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投标人须知</w:t>
      </w:r>
      <w:bookmarkEnd w:id="4"/>
    </w:p>
    <w:p w14:paraId="0C69DA54">
      <w:pPr>
        <w:pStyle w:val="2"/>
        <w:spacing w:before="246"/>
        <w:ind w:right="96"/>
        <w:rPr>
          <w:color w:val="000000" w:themeColor="text1"/>
          <w:highlight w:val="none"/>
          <w14:textFill>
            <w14:solidFill>
              <w14:schemeClr w14:val="tx1"/>
            </w14:solidFill>
          </w14:textFill>
        </w:rPr>
      </w:pPr>
      <w:bookmarkStart w:id="5" w:name="投_标_人_须_知_前_附_表"/>
      <w:bookmarkEnd w:id="5"/>
      <w:r>
        <w:rPr>
          <w:color w:val="000000" w:themeColor="text1"/>
          <w:highlight w:val="none"/>
          <w14:textFill>
            <w14:solidFill>
              <w14:schemeClr w14:val="tx1"/>
            </w14:solidFill>
          </w14:textFill>
        </w:rPr>
        <w:t>投 标 人 须 知 前 附 表</w:t>
      </w:r>
    </w:p>
    <w:p w14:paraId="34F32E4A">
      <w:pPr>
        <w:pStyle w:val="13"/>
        <w:spacing w:before="9" w:after="1"/>
        <w:rPr>
          <w:b/>
          <w:color w:val="000000" w:themeColor="text1"/>
          <w:sz w:val="9"/>
          <w:highlight w:val="none"/>
          <w14:textFill>
            <w14:solidFill>
              <w14:schemeClr w14:val="tx1"/>
            </w14:solidFill>
          </w14:textFill>
        </w:rPr>
      </w:pPr>
    </w:p>
    <w:tbl>
      <w:tblPr>
        <w:tblStyle w:val="23"/>
        <w:tblpPr w:leftFromText="180" w:rightFromText="180" w:vertAnchor="text" w:horzAnchor="page" w:tblpX="1286" w:tblpY="38"/>
        <w:tblOverlap w:val="never"/>
        <w:tblW w:w="94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856"/>
        <w:gridCol w:w="1720"/>
        <w:gridCol w:w="6180"/>
      </w:tblGrid>
      <w:tr w14:paraId="650D6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714" w:type="dxa"/>
          </w:tcPr>
          <w:p w14:paraId="78D8F7DE">
            <w:pPr>
              <w:pStyle w:val="32"/>
              <w:spacing w:before="6"/>
              <w:rPr>
                <w:b/>
                <w:color w:val="000000" w:themeColor="text1"/>
                <w:sz w:val="17"/>
                <w:highlight w:val="none"/>
                <w14:textFill>
                  <w14:solidFill>
                    <w14:schemeClr w14:val="tx1"/>
                  </w14:solidFill>
                </w14:textFill>
              </w:rPr>
            </w:pPr>
          </w:p>
          <w:p w14:paraId="332525FF">
            <w:pPr>
              <w:pStyle w:val="32"/>
              <w:spacing w:before="1"/>
              <w:ind w:left="126" w:right="118"/>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序号</w:t>
            </w:r>
          </w:p>
        </w:tc>
        <w:tc>
          <w:tcPr>
            <w:tcW w:w="856" w:type="dxa"/>
          </w:tcPr>
          <w:p w14:paraId="6E1B47F6">
            <w:pPr>
              <w:pStyle w:val="32"/>
              <w:spacing w:before="6"/>
              <w:rPr>
                <w:b/>
                <w:color w:val="000000" w:themeColor="text1"/>
                <w:sz w:val="17"/>
                <w:highlight w:val="none"/>
                <w14:textFill>
                  <w14:solidFill>
                    <w14:schemeClr w14:val="tx1"/>
                  </w14:solidFill>
                </w14:textFill>
              </w:rPr>
            </w:pPr>
          </w:p>
          <w:p w14:paraId="3D84E85E">
            <w:pPr>
              <w:pStyle w:val="32"/>
              <w:spacing w:before="1"/>
              <w:ind w:left="91" w:right="84"/>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条款号</w:t>
            </w:r>
          </w:p>
        </w:tc>
        <w:tc>
          <w:tcPr>
            <w:tcW w:w="1720" w:type="dxa"/>
          </w:tcPr>
          <w:p w14:paraId="02700549">
            <w:pPr>
              <w:pStyle w:val="32"/>
              <w:spacing w:before="6"/>
              <w:rPr>
                <w:b/>
                <w:color w:val="000000" w:themeColor="text1"/>
                <w:sz w:val="17"/>
                <w:highlight w:val="none"/>
                <w14:textFill>
                  <w14:solidFill>
                    <w14:schemeClr w14:val="tx1"/>
                  </w14:solidFill>
                </w14:textFill>
              </w:rPr>
            </w:pPr>
          </w:p>
          <w:p w14:paraId="2456BF02">
            <w:pPr>
              <w:pStyle w:val="32"/>
              <w:spacing w:before="1"/>
              <w:ind w:left="89" w:right="85"/>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条款名称</w:t>
            </w:r>
          </w:p>
        </w:tc>
        <w:tc>
          <w:tcPr>
            <w:tcW w:w="6180" w:type="dxa"/>
          </w:tcPr>
          <w:p w14:paraId="4E4F420A">
            <w:pPr>
              <w:pStyle w:val="32"/>
              <w:spacing w:before="6"/>
              <w:rPr>
                <w:b/>
                <w:color w:val="000000" w:themeColor="text1"/>
                <w:sz w:val="17"/>
                <w:highlight w:val="none"/>
                <w14:textFill>
                  <w14:solidFill>
                    <w14:schemeClr w14:val="tx1"/>
                  </w14:solidFill>
                </w14:textFill>
              </w:rPr>
            </w:pPr>
          </w:p>
          <w:p w14:paraId="79A16705">
            <w:pPr>
              <w:pStyle w:val="32"/>
              <w:spacing w:before="1"/>
              <w:ind w:left="2241" w:right="2234"/>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内容、要求</w:t>
            </w:r>
          </w:p>
        </w:tc>
      </w:tr>
      <w:tr w14:paraId="71145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14" w:type="dxa"/>
          </w:tcPr>
          <w:p w14:paraId="6584B910">
            <w:pPr>
              <w:pStyle w:val="32"/>
              <w:rPr>
                <w:b/>
                <w:color w:val="000000" w:themeColor="text1"/>
                <w:sz w:val="20"/>
                <w:highlight w:val="none"/>
                <w14:textFill>
                  <w14:solidFill>
                    <w14:schemeClr w14:val="tx1"/>
                  </w14:solidFill>
                </w14:textFill>
              </w:rPr>
            </w:pPr>
          </w:p>
          <w:p w14:paraId="01C87657">
            <w:pPr>
              <w:pStyle w:val="32"/>
              <w:ind w:left="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1</w:t>
            </w:r>
          </w:p>
        </w:tc>
        <w:tc>
          <w:tcPr>
            <w:tcW w:w="856" w:type="dxa"/>
          </w:tcPr>
          <w:p w14:paraId="77EEFE5F">
            <w:pPr>
              <w:pStyle w:val="32"/>
              <w:spacing w:before="4"/>
              <w:rPr>
                <w:b/>
                <w:color w:val="000000" w:themeColor="text1"/>
                <w:sz w:val="25"/>
                <w:highlight w:val="none"/>
                <w14:textFill>
                  <w14:solidFill>
                    <w14:schemeClr w14:val="tx1"/>
                  </w14:solidFill>
                </w14:textFill>
              </w:rPr>
            </w:pPr>
          </w:p>
          <w:p w14:paraId="75DEED07">
            <w:pPr>
              <w:pStyle w:val="32"/>
              <w:ind w:left="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1</w:t>
            </w:r>
          </w:p>
        </w:tc>
        <w:tc>
          <w:tcPr>
            <w:tcW w:w="1720" w:type="dxa"/>
          </w:tcPr>
          <w:p w14:paraId="6973503C">
            <w:pPr>
              <w:pStyle w:val="32"/>
              <w:spacing w:line="393" w:lineRule="auto"/>
              <w:ind w:left="225" w:right="111" w:hanging="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采购项目名称及采购项目编号</w:t>
            </w:r>
          </w:p>
        </w:tc>
        <w:tc>
          <w:tcPr>
            <w:tcW w:w="6180" w:type="dxa"/>
          </w:tcPr>
          <w:p w14:paraId="0DF88CDF">
            <w:pPr>
              <w:pStyle w:val="32"/>
              <w:spacing w:before="1"/>
              <w:ind w:left="106"/>
              <w:rPr>
                <w:rFonts w:hint="eastAsia" w:eastAsia="宋体"/>
                <w:color w:val="000000" w:themeColor="text1"/>
                <w:sz w:val="21"/>
                <w:highlight w:val="none"/>
                <w:lang w:val="en-US" w:eastAsia="zh-CN"/>
                <w14:textFill>
                  <w14:solidFill>
                    <w14:schemeClr w14:val="tx1"/>
                  </w14:solidFill>
                </w14:textFill>
              </w:rPr>
            </w:pPr>
            <w:r>
              <w:rPr>
                <w:color w:val="000000" w:themeColor="text1"/>
                <w:sz w:val="21"/>
                <w:highlight w:val="none"/>
                <w14:textFill>
                  <w14:solidFill>
                    <w14:schemeClr w14:val="tx1"/>
                  </w14:solidFill>
                </w14:textFill>
              </w:rPr>
              <w:t>采购项目名称</w:t>
            </w:r>
            <w:r>
              <w:rPr>
                <w:rFonts w:hint="eastAsia"/>
                <w:color w:val="000000" w:themeColor="text1"/>
                <w:sz w:val="21"/>
                <w:highlight w:val="none"/>
                <w:lang w:val="en-US"/>
                <w14:textFill>
                  <w14:solidFill>
                    <w14:schemeClr w14:val="tx1"/>
                  </w14:solidFill>
                </w14:textFill>
              </w:rPr>
              <w:t>：</w:t>
            </w:r>
            <w:r>
              <w:rPr>
                <w:rFonts w:hint="eastAsia"/>
                <w:color w:val="000000" w:themeColor="text1"/>
                <w:sz w:val="21"/>
                <w:highlight w:val="none"/>
                <w:lang w:val="en-US" w:eastAsia="zh-CN"/>
                <w14:textFill>
                  <w14:solidFill>
                    <w14:schemeClr w14:val="tx1"/>
                  </w14:solidFill>
                </w14:textFill>
              </w:rPr>
              <w:t>广西壮族自治区桂林生态环境监测中心实验室设备采购</w:t>
            </w:r>
          </w:p>
          <w:p w14:paraId="30649B26">
            <w:pPr>
              <w:pStyle w:val="32"/>
              <w:spacing w:before="1"/>
              <w:ind w:left="106"/>
              <w:rPr>
                <w:color w:val="000000" w:themeColor="text1"/>
                <w:sz w:val="21"/>
                <w:highlight w:val="none"/>
                <w14:textFill>
                  <w14:solidFill>
                    <w14:schemeClr w14:val="tx1"/>
                  </w14:solidFill>
                </w14:textFill>
              </w:rPr>
            </w:pPr>
          </w:p>
          <w:p w14:paraId="24512560">
            <w:pPr>
              <w:pStyle w:val="32"/>
              <w:spacing w:before="1"/>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采购项目编号：</w:t>
            </w:r>
            <w:r>
              <w:rPr>
                <w:rFonts w:hint="eastAsia"/>
                <w:color w:val="000000" w:themeColor="text1"/>
                <w:sz w:val="21"/>
                <w:highlight w:val="none"/>
                <w14:textFill>
                  <w14:solidFill>
                    <w14:schemeClr w14:val="tx1"/>
                  </w14:solidFill>
                </w14:textFill>
              </w:rPr>
              <w:t>GXZC2020-G1-002945-GXZC</w:t>
            </w:r>
          </w:p>
        </w:tc>
      </w:tr>
      <w:tr w14:paraId="2B7D2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0" w:hRule="atLeast"/>
        </w:trPr>
        <w:tc>
          <w:tcPr>
            <w:tcW w:w="714" w:type="dxa"/>
          </w:tcPr>
          <w:p w14:paraId="7A490A31">
            <w:pPr>
              <w:pStyle w:val="32"/>
              <w:rPr>
                <w:b/>
                <w:color w:val="000000" w:themeColor="text1"/>
                <w:sz w:val="20"/>
                <w:highlight w:val="none"/>
                <w14:textFill>
                  <w14:solidFill>
                    <w14:schemeClr w14:val="tx1"/>
                  </w14:solidFill>
                </w14:textFill>
              </w:rPr>
            </w:pPr>
          </w:p>
          <w:p w14:paraId="45FBFF03">
            <w:pPr>
              <w:pStyle w:val="32"/>
              <w:rPr>
                <w:b/>
                <w:color w:val="000000" w:themeColor="text1"/>
                <w:sz w:val="20"/>
                <w:highlight w:val="none"/>
                <w14:textFill>
                  <w14:solidFill>
                    <w14:schemeClr w14:val="tx1"/>
                  </w14:solidFill>
                </w14:textFill>
              </w:rPr>
            </w:pPr>
          </w:p>
          <w:p w14:paraId="0CEBD3F5">
            <w:pPr>
              <w:pStyle w:val="32"/>
              <w:rPr>
                <w:b/>
                <w:color w:val="000000" w:themeColor="text1"/>
                <w:sz w:val="20"/>
                <w:highlight w:val="none"/>
                <w14:textFill>
                  <w14:solidFill>
                    <w14:schemeClr w14:val="tx1"/>
                  </w14:solidFill>
                </w14:textFill>
              </w:rPr>
            </w:pPr>
          </w:p>
          <w:p w14:paraId="58FC219A">
            <w:pPr>
              <w:pStyle w:val="32"/>
              <w:rPr>
                <w:b/>
                <w:color w:val="000000" w:themeColor="text1"/>
                <w:sz w:val="20"/>
                <w:highlight w:val="none"/>
                <w14:textFill>
                  <w14:solidFill>
                    <w14:schemeClr w14:val="tx1"/>
                  </w14:solidFill>
                </w14:textFill>
              </w:rPr>
            </w:pPr>
          </w:p>
          <w:p w14:paraId="33F5A3A0">
            <w:pPr>
              <w:pStyle w:val="32"/>
              <w:rPr>
                <w:b/>
                <w:color w:val="000000" w:themeColor="text1"/>
                <w:sz w:val="20"/>
                <w:highlight w:val="none"/>
                <w14:textFill>
                  <w14:solidFill>
                    <w14:schemeClr w14:val="tx1"/>
                  </w14:solidFill>
                </w14:textFill>
              </w:rPr>
            </w:pPr>
          </w:p>
          <w:p w14:paraId="45281C40">
            <w:pPr>
              <w:pStyle w:val="32"/>
              <w:rPr>
                <w:b/>
                <w:color w:val="000000" w:themeColor="text1"/>
                <w:sz w:val="20"/>
                <w:highlight w:val="none"/>
                <w14:textFill>
                  <w14:solidFill>
                    <w14:schemeClr w14:val="tx1"/>
                  </w14:solidFill>
                </w14:textFill>
              </w:rPr>
            </w:pPr>
          </w:p>
          <w:p w14:paraId="1DD176E3">
            <w:pPr>
              <w:pStyle w:val="32"/>
              <w:rPr>
                <w:b/>
                <w:color w:val="000000" w:themeColor="text1"/>
                <w:sz w:val="20"/>
                <w:highlight w:val="none"/>
                <w14:textFill>
                  <w14:solidFill>
                    <w14:schemeClr w14:val="tx1"/>
                  </w14:solidFill>
                </w14:textFill>
              </w:rPr>
            </w:pPr>
          </w:p>
          <w:p w14:paraId="193CCA2F">
            <w:pPr>
              <w:pStyle w:val="32"/>
              <w:rPr>
                <w:b/>
                <w:color w:val="000000" w:themeColor="text1"/>
                <w:sz w:val="20"/>
                <w:highlight w:val="none"/>
                <w14:textFill>
                  <w14:solidFill>
                    <w14:schemeClr w14:val="tx1"/>
                  </w14:solidFill>
                </w14:textFill>
              </w:rPr>
            </w:pPr>
          </w:p>
          <w:p w14:paraId="6A8870CC">
            <w:pPr>
              <w:pStyle w:val="32"/>
              <w:rPr>
                <w:b/>
                <w:color w:val="000000" w:themeColor="text1"/>
                <w:sz w:val="20"/>
                <w:highlight w:val="none"/>
                <w14:textFill>
                  <w14:solidFill>
                    <w14:schemeClr w14:val="tx1"/>
                  </w14:solidFill>
                </w14:textFill>
              </w:rPr>
            </w:pPr>
          </w:p>
          <w:p w14:paraId="19363765">
            <w:pPr>
              <w:pStyle w:val="32"/>
              <w:rPr>
                <w:b/>
                <w:color w:val="000000" w:themeColor="text1"/>
                <w:sz w:val="20"/>
                <w:highlight w:val="none"/>
                <w14:textFill>
                  <w14:solidFill>
                    <w14:schemeClr w14:val="tx1"/>
                  </w14:solidFill>
                </w14:textFill>
              </w:rPr>
            </w:pPr>
          </w:p>
          <w:p w14:paraId="6BF7AB9D">
            <w:pPr>
              <w:pStyle w:val="32"/>
              <w:spacing w:before="1"/>
              <w:rPr>
                <w:b/>
                <w:color w:val="000000" w:themeColor="text1"/>
                <w:sz w:val="17"/>
                <w:highlight w:val="none"/>
                <w14:textFill>
                  <w14:solidFill>
                    <w14:schemeClr w14:val="tx1"/>
                  </w14:solidFill>
                </w14:textFill>
              </w:rPr>
            </w:pPr>
          </w:p>
          <w:p w14:paraId="797F03E4">
            <w:pPr>
              <w:pStyle w:val="32"/>
              <w:ind w:left="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2</w:t>
            </w:r>
          </w:p>
        </w:tc>
        <w:tc>
          <w:tcPr>
            <w:tcW w:w="856" w:type="dxa"/>
          </w:tcPr>
          <w:p w14:paraId="4BAB1B81">
            <w:pPr>
              <w:pStyle w:val="32"/>
              <w:rPr>
                <w:b/>
                <w:color w:val="000000" w:themeColor="text1"/>
                <w:sz w:val="20"/>
                <w:highlight w:val="none"/>
                <w14:textFill>
                  <w14:solidFill>
                    <w14:schemeClr w14:val="tx1"/>
                  </w14:solidFill>
                </w14:textFill>
              </w:rPr>
            </w:pPr>
          </w:p>
          <w:p w14:paraId="38FC39D5">
            <w:pPr>
              <w:pStyle w:val="32"/>
              <w:rPr>
                <w:b/>
                <w:color w:val="000000" w:themeColor="text1"/>
                <w:sz w:val="20"/>
                <w:highlight w:val="none"/>
                <w14:textFill>
                  <w14:solidFill>
                    <w14:schemeClr w14:val="tx1"/>
                  </w14:solidFill>
                </w14:textFill>
              </w:rPr>
            </w:pPr>
          </w:p>
          <w:p w14:paraId="213869BD">
            <w:pPr>
              <w:pStyle w:val="32"/>
              <w:rPr>
                <w:b/>
                <w:color w:val="000000" w:themeColor="text1"/>
                <w:sz w:val="20"/>
                <w:highlight w:val="none"/>
                <w14:textFill>
                  <w14:solidFill>
                    <w14:schemeClr w14:val="tx1"/>
                  </w14:solidFill>
                </w14:textFill>
              </w:rPr>
            </w:pPr>
          </w:p>
          <w:p w14:paraId="4BDE63F3">
            <w:pPr>
              <w:pStyle w:val="32"/>
              <w:rPr>
                <w:b/>
                <w:color w:val="000000" w:themeColor="text1"/>
                <w:sz w:val="20"/>
                <w:highlight w:val="none"/>
                <w14:textFill>
                  <w14:solidFill>
                    <w14:schemeClr w14:val="tx1"/>
                  </w14:solidFill>
                </w14:textFill>
              </w:rPr>
            </w:pPr>
          </w:p>
          <w:p w14:paraId="5904411A">
            <w:pPr>
              <w:pStyle w:val="32"/>
              <w:rPr>
                <w:b/>
                <w:color w:val="000000" w:themeColor="text1"/>
                <w:sz w:val="20"/>
                <w:highlight w:val="none"/>
                <w14:textFill>
                  <w14:solidFill>
                    <w14:schemeClr w14:val="tx1"/>
                  </w14:solidFill>
                </w14:textFill>
              </w:rPr>
            </w:pPr>
          </w:p>
          <w:p w14:paraId="0B5691BC">
            <w:pPr>
              <w:pStyle w:val="32"/>
              <w:rPr>
                <w:b/>
                <w:color w:val="000000" w:themeColor="text1"/>
                <w:sz w:val="20"/>
                <w:highlight w:val="none"/>
                <w14:textFill>
                  <w14:solidFill>
                    <w14:schemeClr w14:val="tx1"/>
                  </w14:solidFill>
                </w14:textFill>
              </w:rPr>
            </w:pPr>
          </w:p>
          <w:p w14:paraId="782CCE2F">
            <w:pPr>
              <w:pStyle w:val="32"/>
              <w:rPr>
                <w:b/>
                <w:color w:val="000000" w:themeColor="text1"/>
                <w:sz w:val="20"/>
                <w:highlight w:val="none"/>
                <w14:textFill>
                  <w14:solidFill>
                    <w14:schemeClr w14:val="tx1"/>
                  </w14:solidFill>
                </w14:textFill>
              </w:rPr>
            </w:pPr>
          </w:p>
          <w:p w14:paraId="574283B3">
            <w:pPr>
              <w:pStyle w:val="32"/>
              <w:rPr>
                <w:b/>
                <w:color w:val="000000" w:themeColor="text1"/>
                <w:sz w:val="20"/>
                <w:highlight w:val="none"/>
                <w14:textFill>
                  <w14:solidFill>
                    <w14:schemeClr w14:val="tx1"/>
                  </w14:solidFill>
                </w14:textFill>
              </w:rPr>
            </w:pPr>
          </w:p>
          <w:p w14:paraId="26707728">
            <w:pPr>
              <w:pStyle w:val="32"/>
              <w:rPr>
                <w:b/>
                <w:color w:val="000000" w:themeColor="text1"/>
                <w:sz w:val="20"/>
                <w:highlight w:val="none"/>
                <w14:textFill>
                  <w14:solidFill>
                    <w14:schemeClr w14:val="tx1"/>
                  </w14:solidFill>
                </w14:textFill>
              </w:rPr>
            </w:pPr>
          </w:p>
          <w:p w14:paraId="46845DB9">
            <w:pPr>
              <w:pStyle w:val="32"/>
              <w:rPr>
                <w:b/>
                <w:color w:val="000000" w:themeColor="text1"/>
                <w:sz w:val="20"/>
                <w:highlight w:val="none"/>
                <w14:textFill>
                  <w14:solidFill>
                    <w14:schemeClr w14:val="tx1"/>
                  </w14:solidFill>
                </w14:textFill>
              </w:rPr>
            </w:pPr>
          </w:p>
          <w:p w14:paraId="214D61C3">
            <w:pPr>
              <w:pStyle w:val="32"/>
              <w:spacing w:before="1"/>
              <w:rPr>
                <w:b/>
                <w:color w:val="000000" w:themeColor="text1"/>
                <w:sz w:val="17"/>
                <w:highlight w:val="none"/>
                <w14:textFill>
                  <w14:solidFill>
                    <w14:schemeClr w14:val="tx1"/>
                  </w14:solidFill>
                </w14:textFill>
              </w:rPr>
            </w:pPr>
          </w:p>
          <w:p w14:paraId="72E7FA48">
            <w:pPr>
              <w:pStyle w:val="32"/>
              <w:ind w:left="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5</w:t>
            </w:r>
          </w:p>
        </w:tc>
        <w:tc>
          <w:tcPr>
            <w:tcW w:w="1720" w:type="dxa"/>
          </w:tcPr>
          <w:p w14:paraId="36A869C2">
            <w:pPr>
              <w:pStyle w:val="32"/>
              <w:rPr>
                <w:b/>
                <w:color w:val="000000" w:themeColor="text1"/>
                <w:sz w:val="20"/>
                <w:highlight w:val="none"/>
                <w14:textFill>
                  <w14:solidFill>
                    <w14:schemeClr w14:val="tx1"/>
                  </w14:solidFill>
                </w14:textFill>
              </w:rPr>
            </w:pPr>
          </w:p>
          <w:p w14:paraId="3B26CCCF">
            <w:pPr>
              <w:pStyle w:val="32"/>
              <w:rPr>
                <w:b/>
                <w:color w:val="000000" w:themeColor="text1"/>
                <w:sz w:val="20"/>
                <w:highlight w:val="none"/>
                <w14:textFill>
                  <w14:solidFill>
                    <w14:schemeClr w14:val="tx1"/>
                  </w14:solidFill>
                </w14:textFill>
              </w:rPr>
            </w:pPr>
          </w:p>
          <w:p w14:paraId="08D6A637">
            <w:pPr>
              <w:pStyle w:val="32"/>
              <w:rPr>
                <w:b/>
                <w:color w:val="000000" w:themeColor="text1"/>
                <w:sz w:val="20"/>
                <w:highlight w:val="none"/>
                <w14:textFill>
                  <w14:solidFill>
                    <w14:schemeClr w14:val="tx1"/>
                  </w14:solidFill>
                </w14:textFill>
              </w:rPr>
            </w:pPr>
          </w:p>
          <w:p w14:paraId="6A81C314">
            <w:pPr>
              <w:pStyle w:val="32"/>
              <w:rPr>
                <w:b/>
                <w:color w:val="000000" w:themeColor="text1"/>
                <w:sz w:val="20"/>
                <w:highlight w:val="none"/>
                <w14:textFill>
                  <w14:solidFill>
                    <w14:schemeClr w14:val="tx1"/>
                  </w14:solidFill>
                </w14:textFill>
              </w:rPr>
            </w:pPr>
          </w:p>
          <w:p w14:paraId="666BE86E">
            <w:pPr>
              <w:pStyle w:val="32"/>
              <w:rPr>
                <w:b/>
                <w:color w:val="000000" w:themeColor="text1"/>
                <w:sz w:val="20"/>
                <w:highlight w:val="none"/>
                <w14:textFill>
                  <w14:solidFill>
                    <w14:schemeClr w14:val="tx1"/>
                  </w14:solidFill>
                </w14:textFill>
              </w:rPr>
            </w:pPr>
          </w:p>
          <w:p w14:paraId="611CC8AB">
            <w:pPr>
              <w:pStyle w:val="32"/>
              <w:rPr>
                <w:b/>
                <w:color w:val="000000" w:themeColor="text1"/>
                <w:sz w:val="20"/>
                <w:highlight w:val="none"/>
                <w14:textFill>
                  <w14:solidFill>
                    <w14:schemeClr w14:val="tx1"/>
                  </w14:solidFill>
                </w14:textFill>
              </w:rPr>
            </w:pPr>
          </w:p>
          <w:p w14:paraId="6858F7DB">
            <w:pPr>
              <w:pStyle w:val="32"/>
              <w:rPr>
                <w:b/>
                <w:color w:val="000000" w:themeColor="text1"/>
                <w:sz w:val="20"/>
                <w:highlight w:val="none"/>
                <w14:textFill>
                  <w14:solidFill>
                    <w14:schemeClr w14:val="tx1"/>
                  </w14:solidFill>
                </w14:textFill>
              </w:rPr>
            </w:pPr>
          </w:p>
          <w:p w14:paraId="435610E4">
            <w:pPr>
              <w:pStyle w:val="32"/>
              <w:rPr>
                <w:b/>
                <w:color w:val="000000" w:themeColor="text1"/>
                <w:sz w:val="20"/>
                <w:highlight w:val="none"/>
                <w14:textFill>
                  <w14:solidFill>
                    <w14:schemeClr w14:val="tx1"/>
                  </w14:solidFill>
                </w14:textFill>
              </w:rPr>
            </w:pPr>
          </w:p>
          <w:p w14:paraId="2F917957">
            <w:pPr>
              <w:pStyle w:val="32"/>
              <w:rPr>
                <w:b/>
                <w:color w:val="000000" w:themeColor="text1"/>
                <w:sz w:val="20"/>
                <w:highlight w:val="none"/>
                <w14:textFill>
                  <w14:solidFill>
                    <w14:schemeClr w14:val="tx1"/>
                  </w14:solidFill>
                </w14:textFill>
              </w:rPr>
            </w:pPr>
          </w:p>
          <w:p w14:paraId="70045089">
            <w:pPr>
              <w:pStyle w:val="32"/>
              <w:rPr>
                <w:b/>
                <w:color w:val="000000" w:themeColor="text1"/>
                <w:sz w:val="20"/>
                <w:highlight w:val="none"/>
                <w14:textFill>
                  <w14:solidFill>
                    <w14:schemeClr w14:val="tx1"/>
                  </w14:solidFill>
                </w14:textFill>
              </w:rPr>
            </w:pPr>
          </w:p>
          <w:p w14:paraId="7E07C0A3">
            <w:pPr>
              <w:pStyle w:val="32"/>
              <w:spacing w:before="1"/>
              <w:rPr>
                <w:b/>
                <w:color w:val="000000" w:themeColor="text1"/>
                <w:sz w:val="17"/>
                <w:highlight w:val="none"/>
                <w14:textFill>
                  <w14:solidFill>
                    <w14:schemeClr w14:val="tx1"/>
                  </w14:solidFill>
                </w14:textFill>
              </w:rPr>
            </w:pPr>
          </w:p>
          <w:p w14:paraId="021BDA0D">
            <w:pPr>
              <w:pStyle w:val="32"/>
              <w:ind w:left="89"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投标人资格</w:t>
            </w:r>
          </w:p>
        </w:tc>
        <w:tc>
          <w:tcPr>
            <w:tcW w:w="6180" w:type="dxa"/>
          </w:tcPr>
          <w:p w14:paraId="48DAF166">
            <w:pPr>
              <w:pStyle w:val="32"/>
              <w:numPr>
                <w:ilvl w:val="0"/>
                <w:numId w:val="3"/>
              </w:numPr>
              <w:tabs>
                <w:tab w:val="left" w:pos="318"/>
              </w:tabs>
              <w:spacing w:before="141" w:line="391" w:lineRule="auto"/>
              <w:ind w:right="97" w:firstLine="0"/>
              <w:rPr>
                <w:color w:val="000000" w:themeColor="text1"/>
                <w:sz w:val="21"/>
                <w:highlight w:val="none"/>
                <w14:textFill>
                  <w14:solidFill>
                    <w14:schemeClr w14:val="tx1"/>
                  </w14:solidFill>
                </w14:textFill>
              </w:rPr>
            </w:pPr>
            <w:r>
              <w:rPr>
                <w:color w:val="000000" w:themeColor="text1"/>
                <w:spacing w:val="-10"/>
                <w:sz w:val="21"/>
                <w:highlight w:val="none"/>
                <w14:textFill>
                  <w14:solidFill>
                    <w14:schemeClr w14:val="tx1"/>
                  </w14:solidFill>
                </w14:textFill>
              </w:rPr>
              <w:t>符合《中华人民共和国政府采购法》第二十二条规定，具 备合法资格的投标人；</w:t>
            </w:r>
          </w:p>
          <w:p w14:paraId="708B2EB0">
            <w:pPr>
              <w:pStyle w:val="32"/>
              <w:numPr>
                <w:ilvl w:val="0"/>
                <w:numId w:val="3"/>
              </w:numPr>
              <w:tabs>
                <w:tab w:val="left" w:pos="318"/>
              </w:tabs>
              <w:spacing w:before="2" w:line="393" w:lineRule="auto"/>
              <w:ind w:right="97" w:firstLine="0"/>
              <w:jc w:val="both"/>
              <w:rPr>
                <w:color w:val="000000" w:themeColor="text1"/>
                <w:sz w:val="21"/>
                <w:highlight w:val="none"/>
                <w14:textFill>
                  <w14:solidFill>
                    <w14:schemeClr w14:val="tx1"/>
                  </w14:solidFill>
                </w14:textFill>
              </w:rPr>
            </w:pPr>
            <w:r>
              <w:rPr>
                <w:color w:val="000000" w:themeColor="text1"/>
                <w:spacing w:val="-10"/>
                <w:sz w:val="21"/>
                <w:highlight w:val="none"/>
                <w14:textFill>
                  <w14:solidFill>
                    <w14:schemeClr w14:val="tx1"/>
                  </w14:solidFill>
                </w14:textFill>
              </w:rPr>
              <w:t xml:space="preserve">对在“信用中国”网站(www.creditchina.gov.cn)、中国 政府采购网(www.ccgp.gov.cn)等渠道列入失信被执行人、重大税收违法案件当事人名单、政府采购严重违法失信行为 记录名单及其他不符合《中华人民共和国政府采购法》第二 </w:t>
            </w:r>
            <w:r>
              <w:rPr>
                <w:color w:val="000000" w:themeColor="text1"/>
                <w:spacing w:val="-16"/>
                <w:sz w:val="21"/>
                <w:highlight w:val="none"/>
                <w14:textFill>
                  <w14:solidFill>
                    <w14:schemeClr w14:val="tx1"/>
                  </w14:solidFill>
                </w14:textFill>
              </w:rPr>
              <w:t>十二条规定条件的投标人，不得参与政府采购活动。</w:t>
            </w:r>
          </w:p>
          <w:p w14:paraId="4EC87106">
            <w:pPr>
              <w:pStyle w:val="32"/>
              <w:numPr>
                <w:ilvl w:val="0"/>
                <w:numId w:val="3"/>
              </w:numPr>
              <w:tabs>
                <w:tab w:val="left" w:pos="318"/>
              </w:tabs>
              <w:spacing w:line="391" w:lineRule="auto"/>
              <w:ind w:right="97" w:firstLine="0"/>
              <w:jc w:val="both"/>
              <w:rPr>
                <w:color w:val="000000" w:themeColor="text1"/>
                <w:sz w:val="21"/>
                <w:highlight w:val="none"/>
                <w14:textFill>
                  <w14:solidFill>
                    <w14:schemeClr w14:val="tx1"/>
                  </w14:solidFill>
                </w14:textFill>
              </w:rPr>
            </w:pPr>
            <w:r>
              <w:rPr>
                <w:color w:val="000000" w:themeColor="text1"/>
                <w:spacing w:val="-10"/>
                <w:sz w:val="21"/>
                <w:highlight w:val="none"/>
                <w14:textFill>
                  <w14:solidFill>
                    <w14:schemeClr w14:val="tx1"/>
                  </w14:solidFill>
                </w14:textFill>
              </w:rPr>
              <w:t xml:space="preserve">单位负责人为同一人或者存在直接控股、管理关系的不同 投标人，不得参加同一合同项下的政府采购活动。除单一来 源采购项目外，为采购项目提供整体设计、规范编制或者项 目管理、监理、检测等服务的投标人，不得再参加该采购项 </w:t>
            </w:r>
            <w:r>
              <w:rPr>
                <w:color w:val="000000" w:themeColor="text1"/>
                <w:spacing w:val="-13"/>
                <w:sz w:val="21"/>
                <w:highlight w:val="none"/>
                <w14:textFill>
                  <w14:solidFill>
                    <w14:schemeClr w14:val="tx1"/>
                  </w14:solidFill>
                </w14:textFill>
              </w:rPr>
              <w:t>目的其他采购活动。</w:t>
            </w:r>
          </w:p>
          <w:p w14:paraId="4E14D881">
            <w:pPr>
              <w:pStyle w:val="32"/>
              <w:numPr>
                <w:ilvl w:val="0"/>
                <w:numId w:val="3"/>
              </w:numPr>
              <w:tabs>
                <w:tab w:val="left" w:pos="318"/>
              </w:tabs>
              <w:spacing w:before="2"/>
              <w:ind w:left="31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本项目不接受联合体投标。</w:t>
            </w:r>
          </w:p>
        </w:tc>
      </w:tr>
      <w:tr w14:paraId="4C387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14" w:type="dxa"/>
            <w:vAlign w:val="center"/>
          </w:tcPr>
          <w:p w14:paraId="05F4A6E7">
            <w:pPr>
              <w:pStyle w:val="32"/>
              <w:ind w:left="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3</w:t>
            </w:r>
          </w:p>
        </w:tc>
        <w:tc>
          <w:tcPr>
            <w:tcW w:w="856" w:type="dxa"/>
            <w:vAlign w:val="center"/>
          </w:tcPr>
          <w:p w14:paraId="2E5C6952">
            <w:pPr>
              <w:pStyle w:val="32"/>
              <w:ind w:left="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6</w:t>
            </w:r>
          </w:p>
        </w:tc>
        <w:tc>
          <w:tcPr>
            <w:tcW w:w="1720" w:type="dxa"/>
            <w:vAlign w:val="center"/>
          </w:tcPr>
          <w:p w14:paraId="3842DA65">
            <w:pPr>
              <w:pStyle w:val="32"/>
              <w:ind w:left="89" w:right="85"/>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投标费用</w:t>
            </w:r>
          </w:p>
        </w:tc>
        <w:tc>
          <w:tcPr>
            <w:tcW w:w="6180" w:type="dxa"/>
            <w:vAlign w:val="center"/>
          </w:tcPr>
          <w:p w14:paraId="266805DE">
            <w:pPr>
              <w:pStyle w:val="32"/>
              <w:ind w:left="108"/>
              <w:jc w:val="center"/>
              <w:rPr>
                <w:color w:val="000000" w:themeColor="text1"/>
                <w:sz w:val="21"/>
                <w:highlight w:val="none"/>
                <w14:textFill>
                  <w14:solidFill>
                    <w14:schemeClr w14:val="tx1"/>
                  </w14:solidFill>
                </w14:textFill>
              </w:rPr>
            </w:pPr>
            <w:r>
              <w:rPr>
                <w:color w:val="000000" w:themeColor="text1"/>
                <w:spacing w:val="-10"/>
                <w:sz w:val="21"/>
                <w:highlight w:val="none"/>
                <w14:textFill>
                  <w14:solidFill>
                    <w14:schemeClr w14:val="tx1"/>
                  </w14:solidFill>
                </w14:textFill>
              </w:rPr>
              <w:t>不论投标结果如何，投标人均应自行承担所有与投标有关的</w:t>
            </w:r>
            <w:r>
              <w:rPr>
                <w:color w:val="000000" w:themeColor="text1"/>
                <w:sz w:val="21"/>
                <w:highlight w:val="none"/>
                <w14:textFill>
                  <w14:solidFill>
                    <w14:schemeClr w14:val="tx1"/>
                  </w14:solidFill>
                </w14:textFill>
              </w:rPr>
              <w:t>全部费用。</w:t>
            </w:r>
          </w:p>
        </w:tc>
      </w:tr>
      <w:tr w14:paraId="565AA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14" w:type="dxa"/>
            <w:vAlign w:val="center"/>
          </w:tcPr>
          <w:p w14:paraId="68CBAE03">
            <w:pPr>
              <w:pStyle w:val="32"/>
              <w:ind w:left="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4</w:t>
            </w:r>
          </w:p>
        </w:tc>
        <w:tc>
          <w:tcPr>
            <w:tcW w:w="856" w:type="dxa"/>
            <w:vAlign w:val="center"/>
          </w:tcPr>
          <w:p w14:paraId="29C32882">
            <w:pPr>
              <w:pStyle w:val="3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9.5</w:t>
            </w:r>
          </w:p>
        </w:tc>
        <w:tc>
          <w:tcPr>
            <w:tcW w:w="1720" w:type="dxa"/>
            <w:vAlign w:val="center"/>
          </w:tcPr>
          <w:p w14:paraId="72EACB80">
            <w:pPr>
              <w:pStyle w:val="32"/>
              <w:ind w:left="76" w:right="9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踏勘现场</w:t>
            </w:r>
          </w:p>
        </w:tc>
        <w:tc>
          <w:tcPr>
            <w:tcW w:w="6180" w:type="dxa"/>
            <w:vAlign w:val="center"/>
          </w:tcPr>
          <w:p w14:paraId="1FB2726C">
            <w:pPr>
              <w:pStyle w:val="32"/>
              <w:spacing w:before="26"/>
              <w:ind w:left="106"/>
              <w:jc w:val="both"/>
              <w:rPr>
                <w:color w:val="000000" w:themeColor="text1"/>
                <w:sz w:val="21"/>
                <w:highlight w:val="none"/>
                <w14:textFill>
                  <w14:solidFill>
                    <w14:schemeClr w14:val="tx1"/>
                  </w14:solidFill>
                </w14:textFill>
              </w:rPr>
            </w:pPr>
            <w:r>
              <w:rPr>
                <w:rFonts w:hint="eastAsia"/>
                <w:color w:val="000000" w:themeColor="text1"/>
                <w:spacing w:val="-10"/>
                <w:sz w:val="21"/>
                <w:highlight w:val="none"/>
                <w14:textFill>
                  <w14:solidFill>
                    <w14:schemeClr w14:val="tx1"/>
                  </w14:solidFill>
                </w14:textFill>
              </w:rPr>
              <w:t>不组织</w:t>
            </w:r>
          </w:p>
        </w:tc>
      </w:tr>
      <w:tr w14:paraId="324F2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14" w:type="dxa"/>
          </w:tcPr>
          <w:p w14:paraId="274941C6">
            <w:pPr>
              <w:pStyle w:val="32"/>
              <w:rPr>
                <w:b/>
                <w:color w:val="000000" w:themeColor="text1"/>
                <w:sz w:val="20"/>
                <w:highlight w:val="none"/>
                <w14:textFill>
                  <w14:solidFill>
                    <w14:schemeClr w14:val="tx1"/>
                  </w14:solidFill>
                </w14:textFill>
              </w:rPr>
            </w:pPr>
          </w:p>
          <w:p w14:paraId="4720A73A">
            <w:pPr>
              <w:pStyle w:val="32"/>
              <w:rPr>
                <w:b/>
                <w:color w:val="000000" w:themeColor="text1"/>
                <w:sz w:val="20"/>
                <w:highlight w:val="none"/>
                <w14:textFill>
                  <w14:solidFill>
                    <w14:schemeClr w14:val="tx1"/>
                  </w14:solidFill>
                </w14:textFill>
              </w:rPr>
            </w:pPr>
          </w:p>
          <w:p w14:paraId="5C68911A">
            <w:pPr>
              <w:pStyle w:val="32"/>
              <w:rPr>
                <w:b/>
                <w:color w:val="000000" w:themeColor="text1"/>
                <w:sz w:val="20"/>
                <w:highlight w:val="none"/>
                <w14:textFill>
                  <w14:solidFill>
                    <w14:schemeClr w14:val="tx1"/>
                  </w14:solidFill>
                </w14:textFill>
              </w:rPr>
            </w:pPr>
          </w:p>
          <w:p w14:paraId="7DD32EB9">
            <w:pPr>
              <w:pStyle w:val="32"/>
              <w:spacing w:before="7"/>
              <w:rPr>
                <w:b/>
                <w:color w:val="000000" w:themeColor="text1"/>
                <w:sz w:val="29"/>
                <w:highlight w:val="none"/>
                <w14:textFill>
                  <w14:solidFill>
                    <w14:schemeClr w14:val="tx1"/>
                  </w14:solidFill>
                </w14:textFill>
              </w:rPr>
            </w:pPr>
          </w:p>
          <w:p w14:paraId="77813E2D">
            <w:pPr>
              <w:pStyle w:val="32"/>
              <w:spacing w:before="1"/>
              <w:ind w:right="294"/>
              <w:jc w:val="right"/>
              <w:rPr>
                <w:color w:val="000000" w:themeColor="text1"/>
                <w:w w:val="99"/>
                <w:sz w:val="21"/>
                <w:highlight w:val="none"/>
                <w14:textFill>
                  <w14:solidFill>
                    <w14:schemeClr w14:val="tx1"/>
                  </w14:solidFill>
                </w14:textFill>
              </w:rPr>
            </w:pPr>
            <w:r>
              <w:rPr>
                <w:color w:val="000000" w:themeColor="text1"/>
                <w:w w:val="99"/>
                <w:sz w:val="21"/>
                <w:highlight w:val="none"/>
                <w14:textFill>
                  <w14:solidFill>
                    <w14:schemeClr w14:val="tx1"/>
                  </w14:solidFill>
                </w14:textFill>
              </w:rPr>
              <w:t>5</w:t>
            </w:r>
          </w:p>
        </w:tc>
        <w:tc>
          <w:tcPr>
            <w:tcW w:w="856" w:type="dxa"/>
          </w:tcPr>
          <w:p w14:paraId="2BBB4326">
            <w:pPr>
              <w:pStyle w:val="32"/>
              <w:rPr>
                <w:b/>
                <w:color w:val="000000" w:themeColor="text1"/>
                <w:sz w:val="20"/>
                <w:highlight w:val="none"/>
                <w14:textFill>
                  <w14:solidFill>
                    <w14:schemeClr w14:val="tx1"/>
                  </w14:solidFill>
                </w14:textFill>
              </w:rPr>
            </w:pPr>
          </w:p>
          <w:p w14:paraId="476F0708">
            <w:pPr>
              <w:pStyle w:val="32"/>
              <w:rPr>
                <w:b/>
                <w:color w:val="000000" w:themeColor="text1"/>
                <w:sz w:val="20"/>
                <w:highlight w:val="none"/>
                <w14:textFill>
                  <w14:solidFill>
                    <w14:schemeClr w14:val="tx1"/>
                  </w14:solidFill>
                </w14:textFill>
              </w:rPr>
            </w:pPr>
          </w:p>
          <w:p w14:paraId="77AF6A62">
            <w:pPr>
              <w:pStyle w:val="32"/>
              <w:rPr>
                <w:b/>
                <w:color w:val="000000" w:themeColor="text1"/>
                <w:sz w:val="20"/>
                <w:highlight w:val="none"/>
                <w14:textFill>
                  <w14:solidFill>
                    <w14:schemeClr w14:val="tx1"/>
                  </w14:solidFill>
                </w14:textFill>
              </w:rPr>
            </w:pPr>
          </w:p>
          <w:p w14:paraId="7295F5B1">
            <w:pPr>
              <w:pStyle w:val="32"/>
              <w:spacing w:before="7"/>
              <w:rPr>
                <w:b/>
                <w:color w:val="000000" w:themeColor="text1"/>
                <w:sz w:val="29"/>
                <w:highlight w:val="none"/>
                <w14:textFill>
                  <w14:solidFill>
                    <w14:schemeClr w14:val="tx1"/>
                  </w14:solidFill>
                </w14:textFill>
              </w:rPr>
            </w:pPr>
          </w:p>
          <w:p w14:paraId="5E3B8BD8">
            <w:pPr>
              <w:pStyle w:val="32"/>
              <w:spacing w:before="1"/>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13.3</w:t>
            </w:r>
          </w:p>
        </w:tc>
        <w:tc>
          <w:tcPr>
            <w:tcW w:w="1720" w:type="dxa"/>
          </w:tcPr>
          <w:p w14:paraId="0408D89B">
            <w:pPr>
              <w:pStyle w:val="32"/>
              <w:rPr>
                <w:b/>
                <w:color w:val="000000" w:themeColor="text1"/>
                <w:sz w:val="20"/>
                <w:highlight w:val="none"/>
                <w14:textFill>
                  <w14:solidFill>
                    <w14:schemeClr w14:val="tx1"/>
                  </w14:solidFill>
                </w14:textFill>
              </w:rPr>
            </w:pPr>
          </w:p>
          <w:p w14:paraId="541C91FD">
            <w:pPr>
              <w:pStyle w:val="32"/>
              <w:rPr>
                <w:b/>
                <w:color w:val="000000" w:themeColor="text1"/>
                <w:sz w:val="20"/>
                <w:highlight w:val="none"/>
                <w14:textFill>
                  <w14:solidFill>
                    <w14:schemeClr w14:val="tx1"/>
                  </w14:solidFill>
                </w14:textFill>
              </w:rPr>
            </w:pPr>
          </w:p>
          <w:p w14:paraId="29A3153D">
            <w:pPr>
              <w:pStyle w:val="32"/>
              <w:rPr>
                <w:b/>
                <w:color w:val="000000" w:themeColor="text1"/>
                <w:sz w:val="20"/>
                <w:highlight w:val="none"/>
                <w14:textFill>
                  <w14:solidFill>
                    <w14:schemeClr w14:val="tx1"/>
                  </w14:solidFill>
                </w14:textFill>
              </w:rPr>
            </w:pPr>
          </w:p>
          <w:p w14:paraId="6FD80E78">
            <w:pPr>
              <w:pStyle w:val="32"/>
              <w:spacing w:before="1"/>
              <w:rPr>
                <w:b/>
                <w:color w:val="000000" w:themeColor="text1"/>
                <w:sz w:val="25"/>
                <w:highlight w:val="none"/>
                <w14:textFill>
                  <w14:solidFill>
                    <w14:schemeClr w14:val="tx1"/>
                  </w14:solidFill>
                </w14:textFill>
              </w:rPr>
            </w:pPr>
          </w:p>
          <w:p w14:paraId="60117277">
            <w:pPr>
              <w:pStyle w:val="32"/>
              <w:ind w:left="89" w:right="8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投标文件电子版</w:t>
            </w:r>
          </w:p>
        </w:tc>
        <w:tc>
          <w:tcPr>
            <w:tcW w:w="6180" w:type="dxa"/>
          </w:tcPr>
          <w:p w14:paraId="3DB67808">
            <w:pPr>
              <w:pStyle w:val="32"/>
              <w:spacing w:before="1" w:line="364" w:lineRule="auto"/>
              <w:ind w:left="106" w:right="418"/>
              <w:rPr>
                <w:color w:val="000000" w:themeColor="text1"/>
                <w:w w:val="95"/>
                <w:sz w:val="21"/>
                <w:highlight w:val="none"/>
                <w14:textFill>
                  <w14:solidFill>
                    <w14:schemeClr w14:val="tx1"/>
                  </w14:solidFill>
                </w14:textFill>
              </w:rPr>
            </w:pPr>
            <w:r>
              <w:rPr>
                <w:color w:val="000000" w:themeColor="text1"/>
                <w:spacing w:val="-10"/>
                <w:sz w:val="21"/>
                <w:highlight w:val="none"/>
                <w14:textFill>
                  <w14:solidFill>
                    <w14:schemeClr w14:val="tx1"/>
                  </w14:solidFill>
                </w14:textFill>
              </w:rPr>
              <w:t>投标人在递交投标文件时，同时递交投标文件电子版</w:t>
            </w:r>
            <w:r>
              <w:rPr>
                <w:color w:val="000000" w:themeColor="text1"/>
                <w:w w:val="95"/>
                <w:sz w:val="21"/>
                <w:highlight w:val="none"/>
                <w14:textFill>
                  <w14:solidFill>
                    <w14:schemeClr w14:val="tx1"/>
                  </w14:solidFill>
                </w14:textFill>
              </w:rPr>
              <w:t xml:space="preserve">。 </w:t>
            </w:r>
          </w:p>
          <w:p w14:paraId="6D0F271A">
            <w:pPr>
              <w:pStyle w:val="32"/>
              <w:spacing w:before="1" w:line="364" w:lineRule="auto"/>
              <w:ind w:left="106" w:right="41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投标文件电子版内容：全套投标文件。</w:t>
            </w:r>
          </w:p>
          <w:p w14:paraId="3829613B">
            <w:pPr>
              <w:pStyle w:val="32"/>
              <w:spacing w:line="267" w:lineRule="exact"/>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投标文件电子版份数：1 份。</w:t>
            </w:r>
          </w:p>
          <w:p w14:paraId="03490291">
            <w:pPr>
              <w:pStyle w:val="32"/>
              <w:spacing w:before="139"/>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投标文件电子版形式：可编辑的 word 文档格式。</w:t>
            </w:r>
          </w:p>
          <w:p w14:paraId="21A79EB3">
            <w:pPr>
              <w:pStyle w:val="32"/>
              <w:spacing w:line="410" w:lineRule="atLeast"/>
              <w:ind w:left="106" w:right="99"/>
              <w:rPr>
                <w:color w:val="000000" w:themeColor="text1"/>
                <w:spacing w:val="-10"/>
                <w:sz w:val="21"/>
                <w:highlight w:val="none"/>
                <w14:textFill>
                  <w14:solidFill>
                    <w14:schemeClr w14:val="tx1"/>
                  </w14:solidFill>
                </w14:textFill>
              </w:rPr>
            </w:pPr>
            <w:r>
              <w:rPr>
                <w:color w:val="000000" w:themeColor="text1"/>
                <w:spacing w:val="-12"/>
                <w:sz w:val="21"/>
                <w:highlight w:val="none"/>
                <w14:textFill>
                  <w14:solidFill>
                    <w14:schemeClr w14:val="tx1"/>
                  </w14:solidFill>
                </w14:textFill>
              </w:rPr>
              <w:t xml:space="preserve">投标文件电子版密封方式：投标文件电子版 </w:t>
            </w:r>
            <w:r>
              <w:rPr>
                <w:color w:val="000000" w:themeColor="text1"/>
                <w:sz w:val="21"/>
                <w:highlight w:val="none"/>
                <w14:textFill>
                  <w14:solidFill>
                    <w14:schemeClr w14:val="tx1"/>
                  </w14:solidFill>
                </w14:textFill>
              </w:rPr>
              <w:t>U</w:t>
            </w:r>
            <w:r>
              <w:rPr>
                <w:color w:val="000000" w:themeColor="text1"/>
                <w:spacing w:val="-9"/>
                <w:sz w:val="21"/>
                <w:highlight w:val="none"/>
                <w14:textFill>
                  <w14:solidFill>
                    <w14:schemeClr w14:val="tx1"/>
                  </w14:solidFill>
                </w14:textFill>
              </w:rPr>
              <w:t xml:space="preserve"> 盘与纸质版投标文件一并装入</w:t>
            </w:r>
            <w:r>
              <w:rPr>
                <w:rFonts w:hint="eastAsia"/>
                <w:color w:val="000000" w:themeColor="text1"/>
                <w:spacing w:val="-9"/>
                <w:sz w:val="21"/>
                <w:highlight w:val="none"/>
                <w14:textFill>
                  <w14:solidFill>
                    <w14:schemeClr w14:val="tx1"/>
                  </w14:solidFill>
                </w14:textFill>
              </w:rPr>
              <w:t>资信及商务文件</w:t>
            </w:r>
            <w:r>
              <w:rPr>
                <w:color w:val="000000" w:themeColor="text1"/>
                <w:spacing w:val="-9"/>
                <w:sz w:val="21"/>
                <w:highlight w:val="none"/>
                <w14:textFill>
                  <w14:solidFill>
                    <w14:schemeClr w14:val="tx1"/>
                  </w14:solidFill>
                </w14:textFill>
              </w:rPr>
              <w:t>投标文件袋中。</w:t>
            </w:r>
          </w:p>
        </w:tc>
      </w:tr>
      <w:tr w14:paraId="049A6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14" w:type="dxa"/>
          </w:tcPr>
          <w:p w14:paraId="229E1ECF">
            <w:pPr>
              <w:pStyle w:val="32"/>
              <w:rPr>
                <w:b/>
                <w:color w:val="000000" w:themeColor="text1"/>
                <w:sz w:val="20"/>
                <w:highlight w:val="none"/>
                <w14:textFill>
                  <w14:solidFill>
                    <w14:schemeClr w14:val="tx1"/>
                  </w14:solidFill>
                </w14:textFill>
              </w:rPr>
            </w:pPr>
          </w:p>
          <w:p w14:paraId="2073EC98">
            <w:pPr>
              <w:pStyle w:val="32"/>
              <w:rPr>
                <w:b/>
                <w:color w:val="000000" w:themeColor="text1"/>
                <w:sz w:val="20"/>
                <w:highlight w:val="none"/>
                <w14:textFill>
                  <w14:solidFill>
                    <w14:schemeClr w14:val="tx1"/>
                  </w14:solidFill>
                </w14:textFill>
              </w:rPr>
            </w:pPr>
          </w:p>
          <w:p w14:paraId="04B49BF5">
            <w:pPr>
              <w:pStyle w:val="32"/>
              <w:rPr>
                <w:b/>
                <w:color w:val="000000" w:themeColor="text1"/>
                <w:sz w:val="20"/>
                <w:highlight w:val="none"/>
                <w14:textFill>
                  <w14:solidFill>
                    <w14:schemeClr w14:val="tx1"/>
                  </w14:solidFill>
                </w14:textFill>
              </w:rPr>
            </w:pPr>
          </w:p>
          <w:p w14:paraId="481C8806">
            <w:pPr>
              <w:pStyle w:val="32"/>
              <w:rPr>
                <w:b/>
                <w:color w:val="000000" w:themeColor="text1"/>
                <w:sz w:val="20"/>
                <w:highlight w:val="none"/>
                <w14:textFill>
                  <w14:solidFill>
                    <w14:schemeClr w14:val="tx1"/>
                  </w14:solidFill>
                </w14:textFill>
              </w:rPr>
            </w:pPr>
          </w:p>
          <w:p w14:paraId="505879C4">
            <w:pPr>
              <w:pStyle w:val="32"/>
              <w:rPr>
                <w:b/>
                <w:color w:val="000000" w:themeColor="text1"/>
                <w:sz w:val="20"/>
                <w:highlight w:val="none"/>
                <w14:textFill>
                  <w14:solidFill>
                    <w14:schemeClr w14:val="tx1"/>
                  </w14:solidFill>
                </w14:textFill>
              </w:rPr>
            </w:pPr>
          </w:p>
          <w:p w14:paraId="185B2A5E">
            <w:pPr>
              <w:pStyle w:val="32"/>
              <w:rPr>
                <w:b/>
                <w:color w:val="000000" w:themeColor="text1"/>
                <w:sz w:val="14"/>
                <w:highlight w:val="none"/>
                <w14:textFill>
                  <w14:solidFill>
                    <w14:schemeClr w14:val="tx1"/>
                  </w14:solidFill>
                </w14:textFill>
              </w:rPr>
            </w:pPr>
          </w:p>
          <w:p w14:paraId="1617A95F">
            <w:pPr>
              <w:pStyle w:val="32"/>
              <w:spacing w:before="1"/>
              <w:ind w:right="294"/>
              <w:jc w:val="right"/>
              <w:rPr>
                <w:color w:val="000000" w:themeColor="text1"/>
                <w:w w:val="99"/>
                <w:sz w:val="21"/>
                <w:highlight w:val="none"/>
                <w14:textFill>
                  <w14:solidFill>
                    <w14:schemeClr w14:val="tx1"/>
                  </w14:solidFill>
                </w14:textFill>
              </w:rPr>
            </w:pPr>
            <w:r>
              <w:rPr>
                <w:color w:val="000000" w:themeColor="text1"/>
                <w:w w:val="99"/>
                <w:sz w:val="21"/>
                <w:highlight w:val="none"/>
                <w14:textFill>
                  <w14:solidFill>
                    <w14:schemeClr w14:val="tx1"/>
                  </w14:solidFill>
                </w14:textFill>
              </w:rPr>
              <w:t>6</w:t>
            </w:r>
          </w:p>
        </w:tc>
        <w:tc>
          <w:tcPr>
            <w:tcW w:w="856" w:type="dxa"/>
          </w:tcPr>
          <w:p w14:paraId="77F34317">
            <w:pPr>
              <w:pStyle w:val="32"/>
              <w:rPr>
                <w:b/>
                <w:color w:val="000000" w:themeColor="text1"/>
                <w:sz w:val="20"/>
                <w:highlight w:val="none"/>
                <w14:textFill>
                  <w14:solidFill>
                    <w14:schemeClr w14:val="tx1"/>
                  </w14:solidFill>
                </w14:textFill>
              </w:rPr>
            </w:pPr>
          </w:p>
          <w:p w14:paraId="798D1280">
            <w:pPr>
              <w:pStyle w:val="32"/>
              <w:rPr>
                <w:b/>
                <w:color w:val="000000" w:themeColor="text1"/>
                <w:sz w:val="20"/>
                <w:highlight w:val="none"/>
                <w14:textFill>
                  <w14:solidFill>
                    <w14:schemeClr w14:val="tx1"/>
                  </w14:solidFill>
                </w14:textFill>
              </w:rPr>
            </w:pPr>
          </w:p>
          <w:p w14:paraId="7BB70791">
            <w:pPr>
              <w:pStyle w:val="32"/>
              <w:rPr>
                <w:b/>
                <w:color w:val="000000" w:themeColor="text1"/>
                <w:sz w:val="20"/>
                <w:highlight w:val="none"/>
                <w14:textFill>
                  <w14:solidFill>
                    <w14:schemeClr w14:val="tx1"/>
                  </w14:solidFill>
                </w14:textFill>
              </w:rPr>
            </w:pPr>
          </w:p>
          <w:p w14:paraId="300CFEC2">
            <w:pPr>
              <w:pStyle w:val="32"/>
              <w:rPr>
                <w:b/>
                <w:color w:val="000000" w:themeColor="text1"/>
                <w:sz w:val="20"/>
                <w:highlight w:val="none"/>
                <w14:textFill>
                  <w14:solidFill>
                    <w14:schemeClr w14:val="tx1"/>
                  </w14:solidFill>
                </w14:textFill>
              </w:rPr>
            </w:pPr>
          </w:p>
          <w:p w14:paraId="1B5D8C22">
            <w:pPr>
              <w:pStyle w:val="32"/>
              <w:rPr>
                <w:b/>
                <w:color w:val="000000" w:themeColor="text1"/>
                <w:sz w:val="20"/>
                <w:highlight w:val="none"/>
                <w14:textFill>
                  <w14:solidFill>
                    <w14:schemeClr w14:val="tx1"/>
                  </w14:solidFill>
                </w14:textFill>
              </w:rPr>
            </w:pPr>
          </w:p>
          <w:p w14:paraId="327AAF52">
            <w:pPr>
              <w:pStyle w:val="32"/>
              <w:spacing w:before="9"/>
              <w:rPr>
                <w:b/>
                <w:color w:val="000000" w:themeColor="text1"/>
                <w:sz w:val="15"/>
                <w:highlight w:val="none"/>
                <w14:textFill>
                  <w14:solidFill>
                    <w14:schemeClr w14:val="tx1"/>
                  </w14:solidFill>
                </w14:textFill>
              </w:rPr>
            </w:pPr>
          </w:p>
          <w:p w14:paraId="354D29C5">
            <w:pPr>
              <w:pStyle w:val="3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15</w:t>
            </w:r>
          </w:p>
        </w:tc>
        <w:tc>
          <w:tcPr>
            <w:tcW w:w="1720" w:type="dxa"/>
          </w:tcPr>
          <w:p w14:paraId="0DC993FF">
            <w:pPr>
              <w:pStyle w:val="32"/>
              <w:rPr>
                <w:b/>
                <w:color w:val="000000" w:themeColor="text1"/>
                <w:sz w:val="20"/>
                <w:highlight w:val="none"/>
                <w14:textFill>
                  <w14:solidFill>
                    <w14:schemeClr w14:val="tx1"/>
                  </w14:solidFill>
                </w14:textFill>
              </w:rPr>
            </w:pPr>
          </w:p>
          <w:p w14:paraId="7BB0DBC8">
            <w:pPr>
              <w:pStyle w:val="32"/>
              <w:rPr>
                <w:b/>
                <w:color w:val="000000" w:themeColor="text1"/>
                <w:sz w:val="20"/>
                <w:highlight w:val="none"/>
                <w14:textFill>
                  <w14:solidFill>
                    <w14:schemeClr w14:val="tx1"/>
                  </w14:solidFill>
                </w14:textFill>
              </w:rPr>
            </w:pPr>
          </w:p>
          <w:p w14:paraId="2662B295">
            <w:pPr>
              <w:pStyle w:val="32"/>
              <w:rPr>
                <w:b/>
                <w:color w:val="000000" w:themeColor="text1"/>
                <w:sz w:val="20"/>
                <w:highlight w:val="none"/>
                <w14:textFill>
                  <w14:solidFill>
                    <w14:schemeClr w14:val="tx1"/>
                  </w14:solidFill>
                </w14:textFill>
              </w:rPr>
            </w:pPr>
          </w:p>
          <w:p w14:paraId="3ABA8F57">
            <w:pPr>
              <w:pStyle w:val="32"/>
              <w:rPr>
                <w:b/>
                <w:color w:val="000000" w:themeColor="text1"/>
                <w:sz w:val="20"/>
                <w:highlight w:val="none"/>
                <w14:textFill>
                  <w14:solidFill>
                    <w14:schemeClr w14:val="tx1"/>
                  </w14:solidFill>
                </w14:textFill>
              </w:rPr>
            </w:pPr>
          </w:p>
          <w:p w14:paraId="498F55BB">
            <w:pPr>
              <w:pStyle w:val="32"/>
              <w:rPr>
                <w:b/>
                <w:color w:val="000000" w:themeColor="text1"/>
                <w:sz w:val="20"/>
                <w:highlight w:val="none"/>
                <w14:textFill>
                  <w14:solidFill>
                    <w14:schemeClr w14:val="tx1"/>
                  </w14:solidFill>
                </w14:textFill>
              </w:rPr>
            </w:pPr>
          </w:p>
          <w:p w14:paraId="2EE7EF92">
            <w:pPr>
              <w:pStyle w:val="32"/>
              <w:rPr>
                <w:b/>
                <w:color w:val="000000" w:themeColor="text1"/>
                <w:sz w:val="14"/>
                <w:highlight w:val="none"/>
                <w14:textFill>
                  <w14:solidFill>
                    <w14:schemeClr w14:val="tx1"/>
                  </w14:solidFill>
                </w14:textFill>
              </w:rPr>
            </w:pPr>
          </w:p>
          <w:p w14:paraId="427166FD">
            <w:pPr>
              <w:pStyle w:val="32"/>
              <w:spacing w:before="1"/>
              <w:ind w:left="89" w:right="85"/>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投标报价</w:t>
            </w:r>
          </w:p>
        </w:tc>
        <w:tc>
          <w:tcPr>
            <w:tcW w:w="6180" w:type="dxa"/>
          </w:tcPr>
          <w:p w14:paraId="7DDAE151">
            <w:pPr>
              <w:pStyle w:val="32"/>
              <w:numPr>
                <w:ilvl w:val="1"/>
                <w:numId w:val="4"/>
              </w:numPr>
              <w:tabs>
                <w:tab w:val="left" w:pos="633"/>
              </w:tabs>
              <w:spacing w:before="2" w:line="391" w:lineRule="auto"/>
              <w:ind w:right="97" w:firstLine="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本项目采购预算金额（人民币）：</w:t>
            </w:r>
            <w:r>
              <w:rPr>
                <w:rFonts w:hint="eastAsia"/>
                <w:color w:val="000000" w:themeColor="text1"/>
                <w:sz w:val="21"/>
                <w:highlight w:val="none"/>
                <w:lang w:val="en-US"/>
                <w14:textFill>
                  <w14:solidFill>
                    <w14:schemeClr w14:val="tx1"/>
                  </w14:solidFill>
                </w14:textFill>
              </w:rPr>
              <w:t>414.9万元</w:t>
            </w:r>
          </w:p>
          <w:p w14:paraId="3C33AF6E">
            <w:pPr>
              <w:pStyle w:val="32"/>
              <w:spacing w:line="391" w:lineRule="auto"/>
              <w:ind w:left="106" w:right="77"/>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备注：投标人的投标报价不得高于该采购预算金额，否则做无效标处理。</w:t>
            </w:r>
          </w:p>
          <w:p w14:paraId="415D1303">
            <w:pPr>
              <w:pStyle w:val="32"/>
              <w:numPr>
                <w:ilvl w:val="1"/>
                <w:numId w:val="4"/>
              </w:numPr>
              <w:tabs>
                <w:tab w:val="left" w:pos="633"/>
              </w:tabs>
              <w:spacing w:before="2" w:line="391" w:lineRule="auto"/>
              <w:ind w:right="97" w:firstLine="0"/>
              <w:rPr>
                <w:color w:val="000000" w:themeColor="text1"/>
                <w:spacing w:val="-12"/>
                <w:sz w:val="21"/>
                <w:highlight w:val="none"/>
                <w14:textFill>
                  <w14:solidFill>
                    <w14:schemeClr w14:val="tx1"/>
                  </w14:solidFill>
                </w14:textFill>
              </w:rPr>
            </w:pPr>
            <w:r>
              <w:rPr>
                <w:color w:val="000000" w:themeColor="text1"/>
                <w:sz w:val="21"/>
                <w:highlight w:val="none"/>
                <w14:textFill>
                  <w14:solidFill>
                    <w14:schemeClr w14:val="tx1"/>
                  </w14:solidFill>
                </w14:textFill>
              </w:rPr>
              <w:t>投标人必须就“采购需求”中所投的所有内容作完整唯一报价，否则，其投标将被拒绝。投标文件只允许有一个报价。</w:t>
            </w:r>
          </w:p>
        </w:tc>
      </w:tr>
    </w:tbl>
    <w:p w14:paraId="1FED7133">
      <w:pPr>
        <w:jc w:val="both"/>
        <w:rPr>
          <w:color w:val="000000" w:themeColor="text1"/>
          <w:sz w:val="21"/>
          <w:highlight w:val="none"/>
          <w14:textFill>
            <w14:solidFill>
              <w14:schemeClr w14:val="tx1"/>
            </w14:solidFill>
          </w14:textFill>
        </w:rPr>
        <w:sectPr>
          <w:pgSz w:w="11910" w:h="16840"/>
          <w:pgMar w:top="1500" w:right="1140" w:bottom="900" w:left="1200" w:header="0" w:footer="640" w:gutter="0"/>
          <w:cols w:space="720" w:num="1"/>
        </w:sectPr>
      </w:pPr>
    </w:p>
    <w:tbl>
      <w:tblPr>
        <w:tblStyle w:val="23"/>
        <w:tblW w:w="9465"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840"/>
        <w:gridCol w:w="1725"/>
        <w:gridCol w:w="6195"/>
      </w:tblGrid>
      <w:tr w14:paraId="36ABF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05" w:type="dxa"/>
          </w:tcPr>
          <w:p w14:paraId="5472539C">
            <w:pPr>
              <w:pStyle w:val="32"/>
              <w:spacing w:before="143"/>
              <w:ind w:right="294"/>
              <w:jc w:val="right"/>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7</w:t>
            </w:r>
          </w:p>
        </w:tc>
        <w:tc>
          <w:tcPr>
            <w:tcW w:w="840" w:type="dxa"/>
          </w:tcPr>
          <w:p w14:paraId="00209F8B">
            <w:pPr>
              <w:pStyle w:val="32"/>
              <w:spacing w:before="143"/>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16.1</w:t>
            </w:r>
          </w:p>
        </w:tc>
        <w:tc>
          <w:tcPr>
            <w:tcW w:w="1725" w:type="dxa"/>
          </w:tcPr>
          <w:p w14:paraId="089A128E">
            <w:pPr>
              <w:pStyle w:val="32"/>
              <w:spacing w:before="143"/>
              <w:ind w:left="89"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投标有效期</w:t>
            </w:r>
          </w:p>
        </w:tc>
        <w:tc>
          <w:tcPr>
            <w:tcW w:w="6195" w:type="dxa"/>
          </w:tcPr>
          <w:p w14:paraId="4731DAA2">
            <w:pPr>
              <w:pStyle w:val="32"/>
              <w:spacing w:before="143"/>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投标截止时间之日起 90 天。</w:t>
            </w:r>
          </w:p>
        </w:tc>
      </w:tr>
      <w:tr w14:paraId="51130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05" w:type="dxa"/>
          </w:tcPr>
          <w:p w14:paraId="049A6C09">
            <w:pPr>
              <w:pStyle w:val="32"/>
              <w:spacing w:before="141"/>
              <w:ind w:right="294"/>
              <w:jc w:val="right"/>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8</w:t>
            </w:r>
          </w:p>
        </w:tc>
        <w:tc>
          <w:tcPr>
            <w:tcW w:w="840" w:type="dxa"/>
          </w:tcPr>
          <w:p w14:paraId="09ED5A96">
            <w:pPr>
              <w:pStyle w:val="32"/>
              <w:spacing w:before="141"/>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17.1</w:t>
            </w:r>
          </w:p>
        </w:tc>
        <w:tc>
          <w:tcPr>
            <w:tcW w:w="1725" w:type="dxa"/>
          </w:tcPr>
          <w:p w14:paraId="1E1D2AB8">
            <w:pPr>
              <w:pStyle w:val="32"/>
              <w:spacing w:before="141"/>
              <w:ind w:left="89" w:right="8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投标文件份数</w:t>
            </w:r>
          </w:p>
        </w:tc>
        <w:tc>
          <w:tcPr>
            <w:tcW w:w="6195" w:type="dxa"/>
          </w:tcPr>
          <w:p w14:paraId="4BF63D12">
            <w:pPr>
              <w:pStyle w:val="32"/>
              <w:spacing w:before="141"/>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正本壹份，副本</w:t>
            </w:r>
            <w:r>
              <w:rPr>
                <w:color w:val="000000" w:themeColor="text1"/>
                <w:sz w:val="21"/>
                <w:highlight w:val="none"/>
                <w:u w:val="single"/>
                <w14:textFill>
                  <w14:solidFill>
                    <w14:schemeClr w14:val="tx1"/>
                  </w14:solidFill>
                </w14:textFill>
              </w:rPr>
              <w:t>肆份</w:t>
            </w:r>
            <w:r>
              <w:rPr>
                <w:color w:val="000000" w:themeColor="text1"/>
                <w:sz w:val="21"/>
                <w:highlight w:val="none"/>
                <w14:textFill>
                  <w14:solidFill>
                    <w14:schemeClr w14:val="tx1"/>
                  </w14:solidFill>
                </w14:textFill>
              </w:rPr>
              <w:t>，须完整提交。</w:t>
            </w:r>
          </w:p>
        </w:tc>
      </w:tr>
      <w:tr w14:paraId="672D3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0" w:hRule="atLeast"/>
        </w:trPr>
        <w:tc>
          <w:tcPr>
            <w:tcW w:w="705" w:type="dxa"/>
          </w:tcPr>
          <w:p w14:paraId="6A02EB00">
            <w:pPr>
              <w:pStyle w:val="32"/>
              <w:rPr>
                <w:b/>
                <w:color w:val="000000" w:themeColor="text1"/>
                <w:sz w:val="20"/>
                <w:highlight w:val="none"/>
                <w14:textFill>
                  <w14:solidFill>
                    <w14:schemeClr w14:val="tx1"/>
                  </w14:solidFill>
                </w14:textFill>
              </w:rPr>
            </w:pPr>
          </w:p>
          <w:p w14:paraId="26893A12">
            <w:pPr>
              <w:pStyle w:val="32"/>
              <w:rPr>
                <w:b/>
                <w:color w:val="000000" w:themeColor="text1"/>
                <w:sz w:val="20"/>
                <w:highlight w:val="none"/>
                <w14:textFill>
                  <w14:solidFill>
                    <w14:schemeClr w14:val="tx1"/>
                  </w14:solidFill>
                </w14:textFill>
              </w:rPr>
            </w:pPr>
          </w:p>
          <w:p w14:paraId="0BD7D79D">
            <w:pPr>
              <w:pStyle w:val="32"/>
              <w:rPr>
                <w:b/>
                <w:color w:val="000000" w:themeColor="text1"/>
                <w:sz w:val="20"/>
                <w:highlight w:val="none"/>
                <w14:textFill>
                  <w14:solidFill>
                    <w14:schemeClr w14:val="tx1"/>
                  </w14:solidFill>
                </w14:textFill>
              </w:rPr>
            </w:pPr>
          </w:p>
          <w:p w14:paraId="4A8E9DFE">
            <w:pPr>
              <w:pStyle w:val="32"/>
              <w:rPr>
                <w:b/>
                <w:color w:val="000000" w:themeColor="text1"/>
                <w:sz w:val="20"/>
                <w:highlight w:val="none"/>
                <w14:textFill>
                  <w14:solidFill>
                    <w14:schemeClr w14:val="tx1"/>
                  </w14:solidFill>
                </w14:textFill>
              </w:rPr>
            </w:pPr>
          </w:p>
          <w:p w14:paraId="41BECFA0">
            <w:pPr>
              <w:pStyle w:val="32"/>
              <w:rPr>
                <w:b/>
                <w:color w:val="000000" w:themeColor="text1"/>
                <w:sz w:val="20"/>
                <w:highlight w:val="none"/>
                <w14:textFill>
                  <w14:solidFill>
                    <w14:schemeClr w14:val="tx1"/>
                  </w14:solidFill>
                </w14:textFill>
              </w:rPr>
            </w:pPr>
          </w:p>
          <w:p w14:paraId="550B0324">
            <w:pPr>
              <w:pStyle w:val="32"/>
              <w:rPr>
                <w:b/>
                <w:color w:val="000000" w:themeColor="text1"/>
                <w:sz w:val="20"/>
                <w:highlight w:val="none"/>
                <w14:textFill>
                  <w14:solidFill>
                    <w14:schemeClr w14:val="tx1"/>
                  </w14:solidFill>
                </w14:textFill>
              </w:rPr>
            </w:pPr>
          </w:p>
          <w:p w14:paraId="2909EAFE">
            <w:pPr>
              <w:pStyle w:val="32"/>
              <w:spacing w:before="5"/>
              <w:rPr>
                <w:b/>
                <w:color w:val="000000" w:themeColor="text1"/>
                <w:sz w:val="28"/>
                <w:highlight w:val="none"/>
                <w14:textFill>
                  <w14:solidFill>
                    <w14:schemeClr w14:val="tx1"/>
                  </w14:solidFill>
                </w14:textFill>
              </w:rPr>
            </w:pPr>
          </w:p>
          <w:p w14:paraId="0277BB14">
            <w:pPr>
              <w:pStyle w:val="32"/>
              <w:ind w:right="294"/>
              <w:jc w:val="right"/>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9</w:t>
            </w:r>
          </w:p>
        </w:tc>
        <w:tc>
          <w:tcPr>
            <w:tcW w:w="840" w:type="dxa"/>
          </w:tcPr>
          <w:p w14:paraId="532A98F4">
            <w:pPr>
              <w:pStyle w:val="32"/>
              <w:rPr>
                <w:b/>
                <w:color w:val="000000" w:themeColor="text1"/>
                <w:sz w:val="20"/>
                <w:highlight w:val="none"/>
                <w14:textFill>
                  <w14:solidFill>
                    <w14:schemeClr w14:val="tx1"/>
                  </w14:solidFill>
                </w14:textFill>
              </w:rPr>
            </w:pPr>
          </w:p>
          <w:p w14:paraId="39AAB2A1">
            <w:pPr>
              <w:pStyle w:val="32"/>
              <w:rPr>
                <w:b/>
                <w:color w:val="000000" w:themeColor="text1"/>
                <w:sz w:val="20"/>
                <w:highlight w:val="none"/>
                <w14:textFill>
                  <w14:solidFill>
                    <w14:schemeClr w14:val="tx1"/>
                  </w14:solidFill>
                </w14:textFill>
              </w:rPr>
            </w:pPr>
          </w:p>
          <w:p w14:paraId="5361C714">
            <w:pPr>
              <w:pStyle w:val="32"/>
              <w:rPr>
                <w:b/>
                <w:color w:val="000000" w:themeColor="text1"/>
                <w:sz w:val="20"/>
                <w:highlight w:val="none"/>
                <w14:textFill>
                  <w14:solidFill>
                    <w14:schemeClr w14:val="tx1"/>
                  </w14:solidFill>
                </w14:textFill>
              </w:rPr>
            </w:pPr>
          </w:p>
          <w:p w14:paraId="0E39D9DC">
            <w:pPr>
              <w:pStyle w:val="32"/>
              <w:rPr>
                <w:b/>
                <w:color w:val="000000" w:themeColor="text1"/>
                <w:sz w:val="20"/>
                <w:highlight w:val="none"/>
                <w14:textFill>
                  <w14:solidFill>
                    <w14:schemeClr w14:val="tx1"/>
                  </w14:solidFill>
                </w14:textFill>
              </w:rPr>
            </w:pPr>
          </w:p>
          <w:p w14:paraId="13145EA0">
            <w:pPr>
              <w:pStyle w:val="32"/>
              <w:rPr>
                <w:b/>
                <w:color w:val="000000" w:themeColor="text1"/>
                <w:sz w:val="20"/>
                <w:highlight w:val="none"/>
                <w14:textFill>
                  <w14:solidFill>
                    <w14:schemeClr w14:val="tx1"/>
                  </w14:solidFill>
                </w14:textFill>
              </w:rPr>
            </w:pPr>
          </w:p>
          <w:p w14:paraId="5702EAC5">
            <w:pPr>
              <w:pStyle w:val="32"/>
              <w:rPr>
                <w:b/>
                <w:color w:val="000000" w:themeColor="text1"/>
                <w:sz w:val="20"/>
                <w:highlight w:val="none"/>
                <w14:textFill>
                  <w14:solidFill>
                    <w14:schemeClr w14:val="tx1"/>
                  </w14:solidFill>
                </w14:textFill>
              </w:rPr>
            </w:pPr>
          </w:p>
          <w:p w14:paraId="711F3574">
            <w:pPr>
              <w:pStyle w:val="32"/>
              <w:spacing w:before="5"/>
              <w:rPr>
                <w:b/>
                <w:color w:val="000000" w:themeColor="text1"/>
                <w:sz w:val="28"/>
                <w:highlight w:val="none"/>
                <w14:textFill>
                  <w14:solidFill>
                    <w14:schemeClr w14:val="tx1"/>
                  </w14:solidFill>
                </w14:textFill>
              </w:rPr>
            </w:pPr>
          </w:p>
          <w:p w14:paraId="3BB2082E">
            <w:pPr>
              <w:pStyle w:val="3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17.2</w:t>
            </w:r>
          </w:p>
        </w:tc>
        <w:tc>
          <w:tcPr>
            <w:tcW w:w="1725" w:type="dxa"/>
          </w:tcPr>
          <w:p w14:paraId="7CAE6822">
            <w:pPr>
              <w:pStyle w:val="32"/>
              <w:rPr>
                <w:b/>
                <w:color w:val="000000" w:themeColor="text1"/>
                <w:sz w:val="20"/>
                <w:highlight w:val="none"/>
                <w14:textFill>
                  <w14:solidFill>
                    <w14:schemeClr w14:val="tx1"/>
                  </w14:solidFill>
                </w14:textFill>
              </w:rPr>
            </w:pPr>
          </w:p>
          <w:p w14:paraId="6B78F678">
            <w:pPr>
              <w:pStyle w:val="32"/>
              <w:rPr>
                <w:b/>
                <w:color w:val="000000" w:themeColor="text1"/>
                <w:sz w:val="20"/>
                <w:highlight w:val="none"/>
                <w14:textFill>
                  <w14:solidFill>
                    <w14:schemeClr w14:val="tx1"/>
                  </w14:solidFill>
                </w14:textFill>
              </w:rPr>
            </w:pPr>
          </w:p>
          <w:p w14:paraId="2E99762D">
            <w:pPr>
              <w:pStyle w:val="32"/>
              <w:rPr>
                <w:b/>
                <w:color w:val="000000" w:themeColor="text1"/>
                <w:sz w:val="20"/>
                <w:highlight w:val="none"/>
                <w14:textFill>
                  <w14:solidFill>
                    <w14:schemeClr w14:val="tx1"/>
                  </w14:solidFill>
                </w14:textFill>
              </w:rPr>
            </w:pPr>
          </w:p>
          <w:p w14:paraId="46A1BE50">
            <w:pPr>
              <w:pStyle w:val="32"/>
              <w:rPr>
                <w:b/>
                <w:color w:val="000000" w:themeColor="text1"/>
                <w:sz w:val="20"/>
                <w:highlight w:val="none"/>
                <w14:textFill>
                  <w14:solidFill>
                    <w14:schemeClr w14:val="tx1"/>
                  </w14:solidFill>
                </w14:textFill>
              </w:rPr>
            </w:pPr>
          </w:p>
          <w:p w14:paraId="49A7F0CA">
            <w:pPr>
              <w:pStyle w:val="32"/>
              <w:rPr>
                <w:b/>
                <w:color w:val="000000" w:themeColor="text1"/>
                <w:sz w:val="20"/>
                <w:highlight w:val="none"/>
                <w14:textFill>
                  <w14:solidFill>
                    <w14:schemeClr w14:val="tx1"/>
                  </w14:solidFill>
                </w14:textFill>
              </w:rPr>
            </w:pPr>
          </w:p>
          <w:p w14:paraId="68591C7D">
            <w:pPr>
              <w:pStyle w:val="32"/>
              <w:rPr>
                <w:b/>
                <w:color w:val="000000" w:themeColor="text1"/>
                <w:sz w:val="20"/>
                <w:highlight w:val="none"/>
                <w14:textFill>
                  <w14:solidFill>
                    <w14:schemeClr w14:val="tx1"/>
                  </w14:solidFill>
                </w14:textFill>
              </w:rPr>
            </w:pPr>
          </w:p>
          <w:p w14:paraId="33FFB6AA">
            <w:pPr>
              <w:pStyle w:val="32"/>
              <w:spacing w:before="5"/>
              <w:rPr>
                <w:b/>
                <w:color w:val="000000" w:themeColor="text1"/>
                <w:sz w:val="28"/>
                <w:highlight w:val="none"/>
                <w14:textFill>
                  <w14:solidFill>
                    <w14:schemeClr w14:val="tx1"/>
                  </w14:solidFill>
                </w14:textFill>
              </w:rPr>
            </w:pPr>
          </w:p>
          <w:p w14:paraId="78E0CB66">
            <w:pPr>
              <w:pStyle w:val="32"/>
              <w:ind w:left="89" w:right="8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投标文件装订</w:t>
            </w:r>
          </w:p>
        </w:tc>
        <w:tc>
          <w:tcPr>
            <w:tcW w:w="6195" w:type="dxa"/>
          </w:tcPr>
          <w:p w14:paraId="2BDFFC76">
            <w:pPr>
              <w:pStyle w:val="32"/>
              <w:spacing w:before="143" w:line="391" w:lineRule="auto"/>
              <w:ind w:left="106" w:right="97"/>
              <w:rPr>
                <w:color w:val="000000" w:themeColor="text1"/>
                <w:sz w:val="21"/>
                <w:highlight w:val="none"/>
                <w14:textFill>
                  <w14:solidFill>
                    <w14:schemeClr w14:val="tx1"/>
                  </w14:solidFill>
                </w14:textFill>
              </w:rPr>
            </w:pPr>
            <w:r>
              <w:rPr>
                <w:color w:val="000000" w:themeColor="text1"/>
                <w:spacing w:val="-5"/>
                <w:sz w:val="21"/>
                <w:highlight w:val="none"/>
                <w14:textFill>
                  <w14:solidFill>
                    <w14:schemeClr w14:val="tx1"/>
                  </w14:solidFill>
                </w14:textFill>
              </w:rPr>
              <w:t xml:space="preserve">投标人应按投标人须知第 </w:t>
            </w:r>
            <w:r>
              <w:rPr>
                <w:color w:val="000000" w:themeColor="text1"/>
                <w:sz w:val="21"/>
                <w:highlight w:val="none"/>
                <w14:textFill>
                  <w14:solidFill>
                    <w14:schemeClr w14:val="tx1"/>
                  </w14:solidFill>
                </w14:textFill>
              </w:rPr>
              <w:t>13.1</w:t>
            </w:r>
            <w:r>
              <w:rPr>
                <w:color w:val="000000" w:themeColor="text1"/>
                <w:spacing w:val="-8"/>
                <w:sz w:val="21"/>
                <w:highlight w:val="none"/>
                <w14:textFill>
                  <w14:solidFill>
                    <w14:schemeClr w14:val="tx1"/>
                  </w14:solidFill>
                </w14:textFill>
              </w:rPr>
              <w:t xml:space="preserve"> 条“投标文件组成”规定的顺序自编目录及页码，且投标文件应按以下要求装订：</w:t>
            </w:r>
          </w:p>
          <w:p w14:paraId="6DD61690">
            <w:pPr>
              <w:pStyle w:val="32"/>
              <w:numPr>
                <w:ilvl w:val="0"/>
                <w:numId w:val="5"/>
              </w:numPr>
              <w:tabs>
                <w:tab w:val="left" w:pos="318"/>
              </w:tabs>
              <w:spacing w:before="1" w:line="393" w:lineRule="auto"/>
              <w:ind w:right="2307" w:firstLine="0"/>
              <w:rPr>
                <w:color w:val="000000" w:themeColor="text1"/>
                <w:sz w:val="21"/>
                <w:highlight w:val="none"/>
                <w14:textFill>
                  <w14:solidFill>
                    <w14:schemeClr w14:val="tx1"/>
                  </w14:solidFill>
                </w14:textFill>
              </w:rPr>
            </w:pPr>
            <w:r>
              <w:rPr>
                <w:color w:val="000000" w:themeColor="text1"/>
                <w:spacing w:val="-8"/>
                <w:sz w:val="21"/>
                <w:highlight w:val="none"/>
                <w14:textFill>
                  <w14:solidFill>
                    <w14:schemeClr w14:val="tx1"/>
                  </w14:solidFill>
                </w14:textFill>
              </w:rPr>
              <w:t xml:space="preserve">分册装订，共分 </w:t>
            </w:r>
            <w:r>
              <w:rPr>
                <w:color w:val="000000" w:themeColor="text1"/>
                <w:sz w:val="21"/>
                <w:highlight w:val="none"/>
                <w14:textFill>
                  <w14:solidFill>
                    <w14:schemeClr w14:val="tx1"/>
                  </w14:solidFill>
                </w14:textFill>
              </w:rPr>
              <w:t>2</w:t>
            </w:r>
            <w:r>
              <w:rPr>
                <w:color w:val="000000" w:themeColor="text1"/>
                <w:spacing w:val="-9"/>
                <w:sz w:val="21"/>
                <w:highlight w:val="none"/>
                <w14:textFill>
                  <w14:solidFill>
                    <w14:schemeClr w14:val="tx1"/>
                  </w14:solidFill>
                </w14:textFill>
              </w:rPr>
              <w:t xml:space="preserve"> 册，分别为： </w:t>
            </w:r>
          </w:p>
          <w:p w14:paraId="0A4BBDBD">
            <w:pPr>
              <w:pStyle w:val="32"/>
              <w:tabs>
                <w:tab w:val="left" w:pos="318"/>
              </w:tabs>
              <w:spacing w:before="1" w:line="393" w:lineRule="auto"/>
              <w:ind w:left="106" w:right="2307"/>
              <w:rPr>
                <w:color w:val="000000" w:themeColor="text1"/>
                <w:sz w:val="21"/>
                <w:highlight w:val="none"/>
                <w14:textFill>
                  <w14:solidFill>
                    <w14:schemeClr w14:val="tx1"/>
                  </w14:solidFill>
                </w14:textFill>
              </w:rPr>
            </w:pPr>
            <w:r>
              <w:rPr>
                <w:color w:val="000000" w:themeColor="text1"/>
                <w:spacing w:val="-9"/>
                <w:sz w:val="21"/>
                <w:highlight w:val="none"/>
                <w14:textFill>
                  <w14:solidFill>
                    <w14:schemeClr w14:val="tx1"/>
                  </w14:solidFill>
                </w14:textFill>
              </w:rPr>
              <w:t>1、资格文件</w:t>
            </w:r>
          </w:p>
          <w:p w14:paraId="7AE1B29B">
            <w:pPr>
              <w:pStyle w:val="32"/>
              <w:spacing w:line="267" w:lineRule="exact"/>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2、资信及商务文件</w:t>
            </w:r>
          </w:p>
          <w:p w14:paraId="7862D895">
            <w:pPr>
              <w:pStyle w:val="32"/>
              <w:spacing w:before="170" w:line="393" w:lineRule="auto"/>
              <w:ind w:left="106" w:right="-15"/>
              <w:jc w:val="both"/>
              <w:rPr>
                <w:color w:val="000000" w:themeColor="text1"/>
                <w:sz w:val="21"/>
                <w:highlight w:val="none"/>
                <w14:textFill>
                  <w14:solidFill>
                    <w14:schemeClr w14:val="tx1"/>
                  </w14:solidFill>
                </w14:textFill>
              </w:rPr>
            </w:pPr>
            <w:r>
              <w:rPr>
                <w:color w:val="000000" w:themeColor="text1"/>
                <w:spacing w:val="-11"/>
                <w:sz w:val="21"/>
                <w:highlight w:val="none"/>
                <w14:textFill>
                  <w14:solidFill>
                    <w14:schemeClr w14:val="tx1"/>
                  </w14:solidFill>
                </w14:textFill>
              </w:rPr>
              <w:t>投标文件的“正本”、“副本”应当单独装订成册并标注页</w:t>
            </w:r>
            <w:r>
              <w:rPr>
                <w:color w:val="000000" w:themeColor="text1"/>
                <w:spacing w:val="-1"/>
                <w:sz w:val="21"/>
                <w:highlight w:val="none"/>
                <w14:textFill>
                  <w14:solidFill>
                    <w14:schemeClr w14:val="tx1"/>
                  </w14:solidFill>
                </w14:textFill>
              </w:rPr>
              <w:t>码，装订应牢固，不易拆散和换页</w:t>
            </w:r>
            <w:r>
              <w:rPr>
                <w:color w:val="000000" w:themeColor="text1"/>
                <w:sz w:val="21"/>
                <w:highlight w:val="none"/>
                <w14:textFill>
                  <w14:solidFill>
                    <w14:schemeClr w14:val="tx1"/>
                  </w14:solidFill>
                </w14:textFill>
              </w:rPr>
              <w:t>（A4</w:t>
            </w:r>
            <w:r>
              <w:rPr>
                <w:color w:val="000000" w:themeColor="text1"/>
                <w:spacing w:val="-8"/>
                <w:sz w:val="21"/>
                <w:highlight w:val="none"/>
                <w14:textFill>
                  <w14:solidFill>
                    <w14:schemeClr w14:val="tx1"/>
                  </w14:solidFill>
                </w14:textFill>
              </w:rPr>
              <w:t xml:space="preserve"> 标准纸装订</w:t>
            </w:r>
            <w:r>
              <w:rPr>
                <w:color w:val="000000" w:themeColor="text1"/>
                <w:spacing w:val="4"/>
                <w:sz w:val="21"/>
                <w:highlight w:val="none"/>
                <w14:textFill>
                  <w14:solidFill>
                    <w14:schemeClr w14:val="tx1"/>
                  </w14:solidFill>
                </w14:textFill>
              </w:rPr>
              <w:t>）</w:t>
            </w:r>
            <w:r>
              <w:rPr>
                <w:color w:val="000000" w:themeColor="text1"/>
                <w:sz w:val="21"/>
                <w:highlight w:val="none"/>
                <w14:textFill>
                  <w14:solidFill>
                    <w14:schemeClr w14:val="tx1"/>
                  </w14:solidFill>
                </w14:textFill>
              </w:rPr>
              <w:t>。封</w:t>
            </w:r>
            <w:r>
              <w:rPr>
                <w:color w:val="000000" w:themeColor="text1"/>
                <w:spacing w:val="-11"/>
                <w:sz w:val="21"/>
                <w:highlight w:val="none"/>
                <w14:textFill>
                  <w14:solidFill>
                    <w14:schemeClr w14:val="tx1"/>
                  </w14:solidFill>
                </w14:textFill>
              </w:rPr>
              <w:t>面应注明“正本”、“副本”字样，每册采用粘结方式装订，</w:t>
            </w:r>
            <w:r>
              <w:rPr>
                <w:color w:val="000000" w:themeColor="text1"/>
                <w:sz w:val="21"/>
                <w:highlight w:val="none"/>
                <w14:textFill>
                  <w14:solidFill>
                    <w14:schemeClr w14:val="tx1"/>
                  </w14:solidFill>
                </w14:textFill>
              </w:rPr>
              <w:t>装订应牢固、不易拆散和换页，不得采用活页装订。</w:t>
            </w:r>
          </w:p>
        </w:tc>
      </w:tr>
      <w:tr w14:paraId="35129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trPr>
        <w:tc>
          <w:tcPr>
            <w:tcW w:w="705" w:type="dxa"/>
          </w:tcPr>
          <w:p w14:paraId="13A730D5">
            <w:pPr>
              <w:pStyle w:val="32"/>
              <w:rPr>
                <w:b/>
                <w:color w:val="000000" w:themeColor="text1"/>
                <w:sz w:val="20"/>
                <w:highlight w:val="none"/>
                <w14:textFill>
                  <w14:solidFill>
                    <w14:schemeClr w14:val="tx1"/>
                  </w14:solidFill>
                </w14:textFill>
              </w:rPr>
            </w:pPr>
          </w:p>
          <w:p w14:paraId="545C4FD7">
            <w:pPr>
              <w:pStyle w:val="32"/>
              <w:rPr>
                <w:b/>
                <w:color w:val="000000" w:themeColor="text1"/>
                <w:sz w:val="20"/>
                <w:highlight w:val="none"/>
                <w14:textFill>
                  <w14:solidFill>
                    <w14:schemeClr w14:val="tx1"/>
                  </w14:solidFill>
                </w14:textFill>
              </w:rPr>
            </w:pPr>
          </w:p>
          <w:p w14:paraId="1B80ECA0">
            <w:pPr>
              <w:pStyle w:val="32"/>
              <w:rPr>
                <w:b/>
                <w:color w:val="000000" w:themeColor="text1"/>
                <w:sz w:val="20"/>
                <w:highlight w:val="none"/>
                <w14:textFill>
                  <w14:solidFill>
                    <w14:schemeClr w14:val="tx1"/>
                  </w14:solidFill>
                </w14:textFill>
              </w:rPr>
            </w:pPr>
          </w:p>
          <w:p w14:paraId="33379D1E">
            <w:pPr>
              <w:pStyle w:val="32"/>
              <w:spacing w:before="11"/>
              <w:rPr>
                <w:b/>
                <w:color w:val="000000" w:themeColor="text1"/>
                <w:sz w:val="19"/>
                <w:highlight w:val="none"/>
                <w14:textFill>
                  <w14:solidFill>
                    <w14:schemeClr w14:val="tx1"/>
                  </w14:solidFill>
                </w14:textFill>
              </w:rPr>
            </w:pPr>
          </w:p>
          <w:p w14:paraId="76AAFD9F">
            <w:pPr>
              <w:pStyle w:val="32"/>
              <w:ind w:right="239"/>
              <w:jc w:val="righ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10</w:t>
            </w:r>
          </w:p>
        </w:tc>
        <w:tc>
          <w:tcPr>
            <w:tcW w:w="840" w:type="dxa"/>
          </w:tcPr>
          <w:p w14:paraId="53C57F7E">
            <w:pPr>
              <w:pStyle w:val="32"/>
              <w:rPr>
                <w:b/>
                <w:color w:val="000000" w:themeColor="text1"/>
                <w:sz w:val="20"/>
                <w:highlight w:val="none"/>
                <w14:textFill>
                  <w14:solidFill>
                    <w14:schemeClr w14:val="tx1"/>
                  </w14:solidFill>
                </w14:textFill>
              </w:rPr>
            </w:pPr>
          </w:p>
          <w:p w14:paraId="3088C860">
            <w:pPr>
              <w:pStyle w:val="32"/>
              <w:rPr>
                <w:b/>
                <w:color w:val="000000" w:themeColor="text1"/>
                <w:sz w:val="20"/>
                <w:highlight w:val="none"/>
                <w14:textFill>
                  <w14:solidFill>
                    <w14:schemeClr w14:val="tx1"/>
                  </w14:solidFill>
                </w14:textFill>
              </w:rPr>
            </w:pPr>
          </w:p>
          <w:p w14:paraId="230922AC">
            <w:pPr>
              <w:pStyle w:val="32"/>
              <w:rPr>
                <w:b/>
                <w:color w:val="000000" w:themeColor="text1"/>
                <w:sz w:val="20"/>
                <w:highlight w:val="none"/>
                <w14:textFill>
                  <w14:solidFill>
                    <w14:schemeClr w14:val="tx1"/>
                  </w14:solidFill>
                </w14:textFill>
              </w:rPr>
            </w:pPr>
          </w:p>
          <w:p w14:paraId="2857D3BA">
            <w:pPr>
              <w:pStyle w:val="32"/>
              <w:spacing w:before="11"/>
              <w:rPr>
                <w:b/>
                <w:color w:val="000000" w:themeColor="text1"/>
                <w:sz w:val="19"/>
                <w:highlight w:val="none"/>
                <w14:textFill>
                  <w14:solidFill>
                    <w14:schemeClr w14:val="tx1"/>
                  </w14:solidFill>
                </w14:textFill>
              </w:rPr>
            </w:pPr>
          </w:p>
          <w:p w14:paraId="61FE1688">
            <w:pPr>
              <w:pStyle w:val="3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17.6</w:t>
            </w:r>
          </w:p>
        </w:tc>
        <w:tc>
          <w:tcPr>
            <w:tcW w:w="1725" w:type="dxa"/>
          </w:tcPr>
          <w:p w14:paraId="4B609826">
            <w:pPr>
              <w:pStyle w:val="32"/>
              <w:rPr>
                <w:b/>
                <w:color w:val="000000" w:themeColor="text1"/>
                <w:sz w:val="20"/>
                <w:highlight w:val="none"/>
                <w14:textFill>
                  <w14:solidFill>
                    <w14:schemeClr w14:val="tx1"/>
                  </w14:solidFill>
                </w14:textFill>
              </w:rPr>
            </w:pPr>
          </w:p>
          <w:p w14:paraId="0D542F55">
            <w:pPr>
              <w:pStyle w:val="32"/>
              <w:rPr>
                <w:b/>
                <w:color w:val="000000" w:themeColor="text1"/>
                <w:sz w:val="20"/>
                <w:highlight w:val="none"/>
                <w14:textFill>
                  <w14:solidFill>
                    <w14:schemeClr w14:val="tx1"/>
                  </w14:solidFill>
                </w14:textFill>
              </w:rPr>
            </w:pPr>
          </w:p>
          <w:p w14:paraId="008CADAB">
            <w:pPr>
              <w:pStyle w:val="32"/>
              <w:rPr>
                <w:b/>
                <w:color w:val="000000" w:themeColor="text1"/>
                <w:sz w:val="20"/>
                <w:highlight w:val="none"/>
                <w14:textFill>
                  <w14:solidFill>
                    <w14:schemeClr w14:val="tx1"/>
                  </w14:solidFill>
                </w14:textFill>
              </w:rPr>
            </w:pPr>
          </w:p>
          <w:p w14:paraId="50923D78">
            <w:pPr>
              <w:pStyle w:val="32"/>
              <w:spacing w:before="11"/>
              <w:rPr>
                <w:b/>
                <w:color w:val="000000" w:themeColor="text1"/>
                <w:sz w:val="19"/>
                <w:highlight w:val="none"/>
                <w14:textFill>
                  <w14:solidFill>
                    <w14:schemeClr w14:val="tx1"/>
                  </w14:solidFill>
                </w14:textFill>
              </w:rPr>
            </w:pPr>
          </w:p>
          <w:p w14:paraId="2F2749A7">
            <w:pPr>
              <w:pStyle w:val="32"/>
              <w:ind w:left="89"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投标人公章</w:t>
            </w:r>
          </w:p>
        </w:tc>
        <w:tc>
          <w:tcPr>
            <w:tcW w:w="6195" w:type="dxa"/>
          </w:tcPr>
          <w:p w14:paraId="16E10472">
            <w:pPr>
              <w:pStyle w:val="32"/>
              <w:spacing w:before="142" w:line="393" w:lineRule="auto"/>
              <w:ind w:left="106" w:right="-15"/>
              <w:rPr>
                <w:color w:val="000000" w:themeColor="text1"/>
                <w:sz w:val="21"/>
                <w:highlight w:val="none"/>
                <w14:textFill>
                  <w14:solidFill>
                    <w14:schemeClr w14:val="tx1"/>
                  </w14:solidFill>
                </w14:textFill>
              </w:rPr>
            </w:pPr>
            <w:r>
              <w:rPr>
                <w:color w:val="000000" w:themeColor="text1"/>
                <w:spacing w:val="-8"/>
                <w:sz w:val="21"/>
                <w:highlight w:val="none"/>
                <w14:textFill>
                  <w14:solidFill>
                    <w14:schemeClr w14:val="tx1"/>
                  </w14:solidFill>
                </w14:textFill>
              </w:rPr>
              <w:t>本招标文件中描述投标人的“公章”是指根据我国对公章的</w:t>
            </w:r>
            <w:r>
              <w:rPr>
                <w:color w:val="000000" w:themeColor="text1"/>
                <w:spacing w:val="-12"/>
                <w:sz w:val="21"/>
                <w:highlight w:val="none"/>
                <w14:textFill>
                  <w14:solidFill>
                    <w14:schemeClr w14:val="tx1"/>
                  </w14:solidFill>
                </w14:textFill>
              </w:rPr>
              <w:t>管理规定，用投标人法定主体行为名称制作的印章，除本招</w:t>
            </w:r>
            <w:r>
              <w:rPr>
                <w:color w:val="000000" w:themeColor="text1"/>
                <w:spacing w:val="-20"/>
                <w:sz w:val="21"/>
                <w:highlight w:val="none"/>
                <w14:textFill>
                  <w14:solidFill>
                    <w14:schemeClr w14:val="tx1"/>
                  </w14:solidFill>
                </w14:textFill>
              </w:rPr>
              <w:t>标文件有特殊规定外，投标人的财务章、部门章、分公司章、</w:t>
            </w:r>
            <w:r>
              <w:rPr>
                <w:color w:val="000000" w:themeColor="text1"/>
                <w:spacing w:val="-14"/>
                <w:sz w:val="21"/>
                <w:highlight w:val="none"/>
                <w14:textFill>
                  <w14:solidFill>
                    <w14:schemeClr w14:val="tx1"/>
                  </w14:solidFill>
                </w14:textFill>
              </w:rPr>
              <w:t>工会章、合同章、投标专用章、业务专用章等其它形式印章</w:t>
            </w:r>
            <w:r>
              <w:rPr>
                <w:color w:val="000000" w:themeColor="text1"/>
                <w:sz w:val="21"/>
                <w:highlight w:val="none"/>
                <w14:textFill>
                  <w14:solidFill>
                    <w14:schemeClr w14:val="tx1"/>
                  </w14:solidFill>
                </w14:textFill>
              </w:rPr>
              <w:t>均不能代替公章。</w:t>
            </w:r>
          </w:p>
        </w:tc>
      </w:tr>
      <w:tr w14:paraId="6E8DE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705" w:type="dxa"/>
          </w:tcPr>
          <w:p w14:paraId="6186B3D2">
            <w:pPr>
              <w:pStyle w:val="32"/>
              <w:rPr>
                <w:b/>
                <w:color w:val="000000" w:themeColor="text1"/>
                <w:sz w:val="20"/>
                <w:highlight w:val="none"/>
                <w14:textFill>
                  <w14:solidFill>
                    <w14:schemeClr w14:val="tx1"/>
                  </w14:solidFill>
                </w14:textFill>
              </w:rPr>
            </w:pPr>
          </w:p>
          <w:p w14:paraId="3B7D5BD1">
            <w:pPr>
              <w:pStyle w:val="32"/>
              <w:rPr>
                <w:b/>
                <w:color w:val="000000" w:themeColor="text1"/>
                <w:sz w:val="20"/>
                <w:highlight w:val="none"/>
                <w14:textFill>
                  <w14:solidFill>
                    <w14:schemeClr w14:val="tx1"/>
                  </w14:solidFill>
                </w14:textFill>
              </w:rPr>
            </w:pPr>
          </w:p>
          <w:p w14:paraId="265437F4">
            <w:pPr>
              <w:pStyle w:val="32"/>
              <w:rPr>
                <w:b/>
                <w:color w:val="000000" w:themeColor="text1"/>
                <w:sz w:val="20"/>
                <w:highlight w:val="none"/>
                <w14:textFill>
                  <w14:solidFill>
                    <w14:schemeClr w14:val="tx1"/>
                  </w14:solidFill>
                </w14:textFill>
              </w:rPr>
            </w:pPr>
          </w:p>
          <w:p w14:paraId="3C27500E">
            <w:pPr>
              <w:pStyle w:val="32"/>
              <w:rPr>
                <w:b/>
                <w:color w:val="000000" w:themeColor="text1"/>
                <w:sz w:val="20"/>
                <w:highlight w:val="none"/>
                <w14:textFill>
                  <w14:solidFill>
                    <w14:schemeClr w14:val="tx1"/>
                  </w14:solidFill>
                </w14:textFill>
              </w:rPr>
            </w:pPr>
          </w:p>
          <w:p w14:paraId="17BC54E9">
            <w:pPr>
              <w:pStyle w:val="32"/>
              <w:rPr>
                <w:b/>
                <w:color w:val="000000" w:themeColor="text1"/>
                <w:sz w:val="20"/>
                <w:highlight w:val="none"/>
                <w14:textFill>
                  <w14:solidFill>
                    <w14:schemeClr w14:val="tx1"/>
                  </w14:solidFill>
                </w14:textFill>
              </w:rPr>
            </w:pPr>
          </w:p>
          <w:p w14:paraId="621CE896">
            <w:pPr>
              <w:pStyle w:val="32"/>
              <w:rPr>
                <w:b/>
                <w:color w:val="000000" w:themeColor="text1"/>
                <w:sz w:val="20"/>
                <w:highlight w:val="none"/>
                <w14:textFill>
                  <w14:solidFill>
                    <w14:schemeClr w14:val="tx1"/>
                  </w14:solidFill>
                </w14:textFill>
              </w:rPr>
            </w:pPr>
          </w:p>
          <w:p w14:paraId="4CCFD014">
            <w:pPr>
              <w:pStyle w:val="32"/>
              <w:spacing w:before="143"/>
              <w:ind w:right="239"/>
              <w:jc w:val="righ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11</w:t>
            </w:r>
          </w:p>
        </w:tc>
        <w:tc>
          <w:tcPr>
            <w:tcW w:w="840" w:type="dxa"/>
          </w:tcPr>
          <w:p w14:paraId="55E5AA3B">
            <w:pPr>
              <w:pStyle w:val="32"/>
              <w:rPr>
                <w:b/>
                <w:color w:val="000000" w:themeColor="text1"/>
                <w:sz w:val="20"/>
                <w:highlight w:val="none"/>
                <w14:textFill>
                  <w14:solidFill>
                    <w14:schemeClr w14:val="tx1"/>
                  </w14:solidFill>
                </w14:textFill>
              </w:rPr>
            </w:pPr>
          </w:p>
          <w:p w14:paraId="0F58A447">
            <w:pPr>
              <w:pStyle w:val="32"/>
              <w:rPr>
                <w:b/>
                <w:color w:val="000000" w:themeColor="text1"/>
                <w:sz w:val="20"/>
                <w:highlight w:val="none"/>
                <w14:textFill>
                  <w14:solidFill>
                    <w14:schemeClr w14:val="tx1"/>
                  </w14:solidFill>
                </w14:textFill>
              </w:rPr>
            </w:pPr>
          </w:p>
          <w:p w14:paraId="3678574C">
            <w:pPr>
              <w:pStyle w:val="32"/>
              <w:rPr>
                <w:b/>
                <w:color w:val="000000" w:themeColor="text1"/>
                <w:sz w:val="20"/>
                <w:highlight w:val="none"/>
                <w14:textFill>
                  <w14:solidFill>
                    <w14:schemeClr w14:val="tx1"/>
                  </w14:solidFill>
                </w14:textFill>
              </w:rPr>
            </w:pPr>
          </w:p>
          <w:p w14:paraId="2B914FAC">
            <w:pPr>
              <w:pStyle w:val="32"/>
              <w:rPr>
                <w:b/>
                <w:color w:val="000000" w:themeColor="text1"/>
                <w:sz w:val="20"/>
                <w:highlight w:val="none"/>
                <w14:textFill>
                  <w14:solidFill>
                    <w14:schemeClr w14:val="tx1"/>
                  </w14:solidFill>
                </w14:textFill>
              </w:rPr>
            </w:pPr>
          </w:p>
          <w:p w14:paraId="709A22A1">
            <w:pPr>
              <w:pStyle w:val="32"/>
              <w:rPr>
                <w:b/>
                <w:color w:val="000000" w:themeColor="text1"/>
                <w:sz w:val="20"/>
                <w:highlight w:val="none"/>
                <w14:textFill>
                  <w14:solidFill>
                    <w14:schemeClr w14:val="tx1"/>
                  </w14:solidFill>
                </w14:textFill>
              </w:rPr>
            </w:pPr>
          </w:p>
          <w:p w14:paraId="5AD1082F">
            <w:pPr>
              <w:pStyle w:val="32"/>
              <w:rPr>
                <w:b/>
                <w:color w:val="000000" w:themeColor="text1"/>
                <w:sz w:val="20"/>
                <w:highlight w:val="none"/>
                <w14:textFill>
                  <w14:solidFill>
                    <w14:schemeClr w14:val="tx1"/>
                  </w14:solidFill>
                </w14:textFill>
              </w:rPr>
            </w:pPr>
          </w:p>
          <w:p w14:paraId="5F83C701">
            <w:pPr>
              <w:pStyle w:val="32"/>
              <w:spacing w:before="143"/>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17.7</w:t>
            </w:r>
          </w:p>
        </w:tc>
        <w:tc>
          <w:tcPr>
            <w:tcW w:w="1725" w:type="dxa"/>
          </w:tcPr>
          <w:p w14:paraId="0001A683">
            <w:pPr>
              <w:pStyle w:val="32"/>
              <w:rPr>
                <w:b/>
                <w:color w:val="000000" w:themeColor="text1"/>
                <w:sz w:val="20"/>
                <w:highlight w:val="none"/>
                <w14:textFill>
                  <w14:solidFill>
                    <w14:schemeClr w14:val="tx1"/>
                  </w14:solidFill>
                </w14:textFill>
              </w:rPr>
            </w:pPr>
          </w:p>
          <w:p w14:paraId="6CDF39AE">
            <w:pPr>
              <w:pStyle w:val="32"/>
              <w:rPr>
                <w:b/>
                <w:color w:val="000000" w:themeColor="text1"/>
                <w:sz w:val="20"/>
                <w:highlight w:val="none"/>
                <w14:textFill>
                  <w14:solidFill>
                    <w14:schemeClr w14:val="tx1"/>
                  </w14:solidFill>
                </w14:textFill>
              </w:rPr>
            </w:pPr>
          </w:p>
          <w:p w14:paraId="54368E74">
            <w:pPr>
              <w:pStyle w:val="32"/>
              <w:rPr>
                <w:b/>
                <w:color w:val="000000" w:themeColor="text1"/>
                <w:sz w:val="20"/>
                <w:highlight w:val="none"/>
                <w14:textFill>
                  <w14:solidFill>
                    <w14:schemeClr w14:val="tx1"/>
                  </w14:solidFill>
                </w14:textFill>
              </w:rPr>
            </w:pPr>
          </w:p>
          <w:p w14:paraId="1EB13902">
            <w:pPr>
              <w:pStyle w:val="32"/>
              <w:rPr>
                <w:b/>
                <w:color w:val="000000" w:themeColor="text1"/>
                <w:sz w:val="20"/>
                <w:highlight w:val="none"/>
                <w14:textFill>
                  <w14:solidFill>
                    <w14:schemeClr w14:val="tx1"/>
                  </w14:solidFill>
                </w14:textFill>
              </w:rPr>
            </w:pPr>
          </w:p>
          <w:p w14:paraId="2720C53F">
            <w:pPr>
              <w:pStyle w:val="32"/>
              <w:rPr>
                <w:b/>
                <w:color w:val="000000" w:themeColor="text1"/>
                <w:sz w:val="20"/>
                <w:highlight w:val="none"/>
                <w14:textFill>
                  <w14:solidFill>
                    <w14:schemeClr w14:val="tx1"/>
                  </w14:solidFill>
                </w14:textFill>
              </w:rPr>
            </w:pPr>
          </w:p>
          <w:p w14:paraId="2E3F74C6">
            <w:pPr>
              <w:pStyle w:val="32"/>
              <w:spacing w:before="1"/>
              <w:rPr>
                <w:b/>
                <w:color w:val="000000" w:themeColor="text1"/>
                <w:sz w:val="14"/>
                <w:highlight w:val="none"/>
                <w14:textFill>
                  <w14:solidFill>
                    <w14:schemeClr w14:val="tx1"/>
                  </w14:solidFill>
                </w14:textFill>
              </w:rPr>
            </w:pPr>
          </w:p>
          <w:p w14:paraId="7E576CC4">
            <w:pPr>
              <w:pStyle w:val="32"/>
              <w:spacing w:before="1" w:line="391" w:lineRule="auto"/>
              <w:ind w:left="108" w:right="12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投标文件包装、密封</w:t>
            </w:r>
          </w:p>
        </w:tc>
        <w:tc>
          <w:tcPr>
            <w:tcW w:w="6195" w:type="dxa"/>
          </w:tcPr>
          <w:p w14:paraId="4522F9C1">
            <w:pPr>
              <w:pStyle w:val="32"/>
              <w:spacing w:before="142"/>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投标文件包装、密封：分两个包封。</w:t>
            </w:r>
          </w:p>
          <w:p w14:paraId="731832CE">
            <w:pPr>
              <w:pStyle w:val="32"/>
              <w:spacing w:before="170"/>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第一个包封：资格文件“正本”、“副本”</w:t>
            </w:r>
          </w:p>
          <w:p w14:paraId="6B6F6E35">
            <w:pPr>
              <w:pStyle w:val="32"/>
              <w:spacing w:before="170"/>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第二个包封：资信及商务文件“正本”、“副本”</w:t>
            </w:r>
          </w:p>
          <w:p w14:paraId="03424442">
            <w:pPr>
              <w:pStyle w:val="32"/>
              <w:spacing w:before="172" w:line="391" w:lineRule="auto"/>
              <w:ind w:left="108"/>
              <w:rPr>
                <w:b/>
                <w:color w:val="000000" w:themeColor="text1"/>
                <w:sz w:val="21"/>
                <w:highlight w:val="none"/>
                <w14:textFill>
                  <w14:solidFill>
                    <w14:schemeClr w14:val="tx1"/>
                  </w14:solidFill>
                </w14:textFill>
              </w:rPr>
            </w:pPr>
            <w:r>
              <w:rPr>
                <w:color w:val="000000" w:themeColor="text1"/>
                <w:spacing w:val="3"/>
                <w:sz w:val="21"/>
                <w:highlight w:val="none"/>
                <w14:textFill>
                  <w14:solidFill>
                    <w14:schemeClr w14:val="tx1"/>
                  </w14:solidFill>
                </w14:textFill>
              </w:rPr>
              <w:t>投标人按上述要求将相应的投标文件分别装入两个投标文件袋（盒、箱）中密封，</w:t>
            </w:r>
            <w:r>
              <w:rPr>
                <w:b/>
                <w:color w:val="000000" w:themeColor="text1"/>
                <w:sz w:val="21"/>
                <w:highlight w:val="none"/>
                <w14:textFill>
                  <w14:solidFill>
                    <w14:schemeClr w14:val="tx1"/>
                  </w14:solidFill>
                </w14:textFill>
              </w:rPr>
              <w:t>包装须密封并加盖密封章。（注： 密封章指：“密封”或“密封章”字样的印章。）</w:t>
            </w:r>
          </w:p>
          <w:p w14:paraId="05A57A61">
            <w:pPr>
              <w:pStyle w:val="32"/>
              <w:spacing w:before="4"/>
              <w:ind w:left="108"/>
              <w:rPr>
                <w:color w:val="000000" w:themeColor="text1"/>
                <w:spacing w:val="-8"/>
                <w:sz w:val="21"/>
                <w:highlight w:val="none"/>
                <w14:textFill>
                  <w14:solidFill>
                    <w14:schemeClr w14:val="tx1"/>
                  </w14:solidFill>
                </w14:textFill>
              </w:rPr>
            </w:pPr>
            <w:r>
              <w:rPr>
                <w:b/>
                <w:color w:val="000000" w:themeColor="text1"/>
                <w:sz w:val="21"/>
                <w:highlight w:val="none"/>
                <w14:textFill>
                  <w14:solidFill>
                    <w14:schemeClr w14:val="tx1"/>
                  </w14:solidFill>
                </w14:textFill>
              </w:rPr>
              <w:t>未按要求密封的投标文件，招标人、招标代理机构应当拒收。</w:t>
            </w:r>
          </w:p>
        </w:tc>
      </w:tr>
      <w:tr w14:paraId="01C57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705" w:type="dxa"/>
          </w:tcPr>
          <w:p w14:paraId="14300B98">
            <w:pPr>
              <w:pStyle w:val="32"/>
              <w:rPr>
                <w:b/>
                <w:color w:val="000000" w:themeColor="text1"/>
                <w:sz w:val="20"/>
                <w:highlight w:val="none"/>
                <w14:textFill>
                  <w14:solidFill>
                    <w14:schemeClr w14:val="tx1"/>
                  </w14:solidFill>
                </w14:textFill>
              </w:rPr>
            </w:pPr>
          </w:p>
          <w:p w14:paraId="31B374BE">
            <w:pPr>
              <w:pStyle w:val="32"/>
              <w:rPr>
                <w:b/>
                <w:color w:val="000000" w:themeColor="text1"/>
                <w:sz w:val="20"/>
                <w:highlight w:val="none"/>
                <w14:textFill>
                  <w14:solidFill>
                    <w14:schemeClr w14:val="tx1"/>
                  </w14:solidFill>
                </w14:textFill>
              </w:rPr>
            </w:pPr>
          </w:p>
          <w:p w14:paraId="3863F544">
            <w:pPr>
              <w:pStyle w:val="32"/>
              <w:rPr>
                <w:b/>
                <w:color w:val="000000" w:themeColor="text1"/>
                <w:sz w:val="20"/>
                <w:highlight w:val="none"/>
                <w14:textFill>
                  <w14:solidFill>
                    <w14:schemeClr w14:val="tx1"/>
                  </w14:solidFill>
                </w14:textFill>
              </w:rPr>
            </w:pPr>
          </w:p>
          <w:p w14:paraId="795E645F">
            <w:pPr>
              <w:pStyle w:val="32"/>
              <w:rPr>
                <w:b/>
                <w:color w:val="000000" w:themeColor="text1"/>
                <w:sz w:val="20"/>
                <w:highlight w:val="none"/>
                <w14:textFill>
                  <w14:solidFill>
                    <w14:schemeClr w14:val="tx1"/>
                  </w14:solidFill>
                </w14:textFill>
              </w:rPr>
            </w:pPr>
          </w:p>
          <w:p w14:paraId="0E8F2112">
            <w:pPr>
              <w:pStyle w:val="32"/>
              <w:spacing w:before="7"/>
              <w:rPr>
                <w:b/>
                <w:color w:val="000000" w:themeColor="text1"/>
                <w:sz w:val="28"/>
                <w:highlight w:val="none"/>
                <w14:textFill>
                  <w14:solidFill>
                    <w14:schemeClr w14:val="tx1"/>
                  </w14:solidFill>
                </w14:textFill>
              </w:rPr>
            </w:pPr>
          </w:p>
          <w:p w14:paraId="2A134B29">
            <w:pPr>
              <w:pStyle w:val="32"/>
              <w:ind w:right="239"/>
              <w:jc w:val="righ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12</w:t>
            </w:r>
          </w:p>
        </w:tc>
        <w:tc>
          <w:tcPr>
            <w:tcW w:w="840" w:type="dxa"/>
          </w:tcPr>
          <w:p w14:paraId="44A763E3">
            <w:pPr>
              <w:pStyle w:val="32"/>
              <w:rPr>
                <w:b/>
                <w:color w:val="000000" w:themeColor="text1"/>
                <w:sz w:val="20"/>
                <w:highlight w:val="none"/>
                <w14:textFill>
                  <w14:solidFill>
                    <w14:schemeClr w14:val="tx1"/>
                  </w14:solidFill>
                </w14:textFill>
              </w:rPr>
            </w:pPr>
          </w:p>
          <w:p w14:paraId="4A6D1256">
            <w:pPr>
              <w:pStyle w:val="32"/>
              <w:rPr>
                <w:b/>
                <w:color w:val="000000" w:themeColor="text1"/>
                <w:sz w:val="20"/>
                <w:highlight w:val="none"/>
                <w14:textFill>
                  <w14:solidFill>
                    <w14:schemeClr w14:val="tx1"/>
                  </w14:solidFill>
                </w14:textFill>
              </w:rPr>
            </w:pPr>
          </w:p>
          <w:p w14:paraId="7E936264">
            <w:pPr>
              <w:pStyle w:val="32"/>
              <w:rPr>
                <w:b/>
                <w:color w:val="000000" w:themeColor="text1"/>
                <w:sz w:val="20"/>
                <w:highlight w:val="none"/>
                <w14:textFill>
                  <w14:solidFill>
                    <w14:schemeClr w14:val="tx1"/>
                  </w14:solidFill>
                </w14:textFill>
              </w:rPr>
            </w:pPr>
          </w:p>
          <w:p w14:paraId="6E86CE33">
            <w:pPr>
              <w:pStyle w:val="32"/>
              <w:rPr>
                <w:b/>
                <w:color w:val="000000" w:themeColor="text1"/>
                <w:sz w:val="20"/>
                <w:highlight w:val="none"/>
                <w14:textFill>
                  <w14:solidFill>
                    <w14:schemeClr w14:val="tx1"/>
                  </w14:solidFill>
                </w14:textFill>
              </w:rPr>
            </w:pPr>
          </w:p>
          <w:p w14:paraId="41C3291C">
            <w:pPr>
              <w:pStyle w:val="32"/>
              <w:spacing w:before="7"/>
              <w:rPr>
                <w:b/>
                <w:color w:val="000000" w:themeColor="text1"/>
                <w:sz w:val="28"/>
                <w:highlight w:val="none"/>
                <w14:textFill>
                  <w14:solidFill>
                    <w14:schemeClr w14:val="tx1"/>
                  </w14:solidFill>
                </w14:textFill>
              </w:rPr>
            </w:pPr>
          </w:p>
          <w:p w14:paraId="5CAF03EF">
            <w:pPr>
              <w:pStyle w:val="3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17.8</w:t>
            </w:r>
          </w:p>
        </w:tc>
        <w:tc>
          <w:tcPr>
            <w:tcW w:w="1725" w:type="dxa"/>
          </w:tcPr>
          <w:p w14:paraId="063AF9BB">
            <w:pPr>
              <w:pStyle w:val="32"/>
              <w:rPr>
                <w:b/>
                <w:color w:val="000000" w:themeColor="text1"/>
                <w:sz w:val="20"/>
                <w:highlight w:val="none"/>
                <w14:textFill>
                  <w14:solidFill>
                    <w14:schemeClr w14:val="tx1"/>
                  </w14:solidFill>
                </w14:textFill>
              </w:rPr>
            </w:pPr>
          </w:p>
          <w:p w14:paraId="5625F24D">
            <w:pPr>
              <w:pStyle w:val="32"/>
              <w:rPr>
                <w:b/>
                <w:color w:val="000000" w:themeColor="text1"/>
                <w:sz w:val="20"/>
                <w:highlight w:val="none"/>
                <w14:textFill>
                  <w14:solidFill>
                    <w14:schemeClr w14:val="tx1"/>
                  </w14:solidFill>
                </w14:textFill>
              </w:rPr>
            </w:pPr>
          </w:p>
          <w:p w14:paraId="26D77F04">
            <w:pPr>
              <w:pStyle w:val="32"/>
              <w:rPr>
                <w:b/>
                <w:color w:val="000000" w:themeColor="text1"/>
                <w:sz w:val="20"/>
                <w:highlight w:val="none"/>
                <w14:textFill>
                  <w14:solidFill>
                    <w14:schemeClr w14:val="tx1"/>
                  </w14:solidFill>
                </w14:textFill>
              </w:rPr>
            </w:pPr>
          </w:p>
          <w:p w14:paraId="6BC4BAEB">
            <w:pPr>
              <w:pStyle w:val="32"/>
              <w:rPr>
                <w:b/>
                <w:color w:val="000000" w:themeColor="text1"/>
                <w:sz w:val="20"/>
                <w:highlight w:val="none"/>
                <w14:textFill>
                  <w14:solidFill>
                    <w14:schemeClr w14:val="tx1"/>
                  </w14:solidFill>
                </w14:textFill>
              </w:rPr>
            </w:pPr>
          </w:p>
          <w:p w14:paraId="1547DF4F">
            <w:pPr>
              <w:pStyle w:val="32"/>
              <w:spacing w:before="7"/>
              <w:rPr>
                <w:b/>
                <w:color w:val="000000" w:themeColor="text1"/>
                <w:sz w:val="28"/>
                <w:highlight w:val="none"/>
                <w14:textFill>
                  <w14:solidFill>
                    <w14:schemeClr w14:val="tx1"/>
                  </w14:solidFill>
                </w14:textFill>
              </w:rPr>
            </w:pPr>
          </w:p>
          <w:p w14:paraId="21E112D6">
            <w:pPr>
              <w:pStyle w:val="32"/>
              <w:ind w:left="78" w:right="9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投标文件袋标记</w:t>
            </w:r>
          </w:p>
        </w:tc>
        <w:tc>
          <w:tcPr>
            <w:tcW w:w="6195" w:type="dxa"/>
          </w:tcPr>
          <w:p w14:paraId="3F75392D">
            <w:pPr>
              <w:pStyle w:val="32"/>
              <w:tabs>
                <w:tab w:val="left" w:pos="4097"/>
              </w:tabs>
              <w:spacing w:before="126" w:line="374" w:lineRule="auto"/>
              <w:ind w:left="106" w:right="1465"/>
              <w:jc w:val="both"/>
              <w:rPr>
                <w:color w:val="000000" w:themeColor="text1"/>
                <w:w w:val="95"/>
                <w:sz w:val="21"/>
                <w:highlight w:val="none"/>
                <w:u w:val="single"/>
                <w14:textFill>
                  <w14:solidFill>
                    <w14:schemeClr w14:val="tx1"/>
                  </w14:solidFill>
                </w14:textFill>
              </w:rPr>
            </w:pPr>
            <w:r>
              <w:rPr>
                <w:color w:val="000000" w:themeColor="text1"/>
                <w:sz w:val="21"/>
                <w:highlight w:val="none"/>
                <w14:textFill>
                  <w14:solidFill>
                    <w14:schemeClr w14:val="tx1"/>
                  </w14:solidFill>
                </w14:textFill>
              </w:rPr>
              <w:t>采购项目名称：</w:t>
            </w:r>
            <w:r>
              <w:rPr>
                <w:color w:val="000000" w:themeColor="text1"/>
                <w:w w:val="95"/>
                <w:sz w:val="21"/>
                <w:highlight w:val="none"/>
                <w:u w:val="single"/>
                <w14:textFill>
                  <w14:solidFill>
                    <w14:schemeClr w14:val="tx1"/>
                  </w14:solidFill>
                </w14:textFill>
              </w:rPr>
              <w:tab/>
            </w:r>
            <w:r>
              <w:rPr>
                <w:color w:val="000000" w:themeColor="text1"/>
                <w:w w:val="95"/>
                <w:sz w:val="21"/>
                <w:highlight w:val="none"/>
                <w:u w:val="single"/>
                <w14:textFill>
                  <w14:solidFill>
                    <w14:schemeClr w14:val="tx1"/>
                  </w14:solidFill>
                </w14:textFill>
              </w:rPr>
              <w:t xml:space="preserve">                        </w:t>
            </w:r>
            <w:r>
              <w:rPr>
                <w:color w:val="000000" w:themeColor="text1"/>
                <w:sz w:val="21"/>
                <w:highlight w:val="none"/>
                <w14:textFill>
                  <w14:solidFill>
                    <w14:schemeClr w14:val="tx1"/>
                  </w14:solidFill>
                </w14:textFill>
              </w:rPr>
              <w:t>采购项目编号：</w:t>
            </w:r>
            <w:r>
              <w:rPr>
                <w:color w:val="000000" w:themeColor="text1"/>
                <w:w w:val="95"/>
                <w:sz w:val="21"/>
                <w:highlight w:val="none"/>
                <w:u w:val="single"/>
                <w14:textFill>
                  <w14:solidFill>
                    <w14:schemeClr w14:val="tx1"/>
                  </w14:solidFill>
                </w14:textFill>
              </w:rPr>
              <w:tab/>
            </w:r>
            <w:r>
              <w:rPr>
                <w:color w:val="000000" w:themeColor="text1"/>
                <w:w w:val="95"/>
                <w:sz w:val="21"/>
                <w:highlight w:val="none"/>
                <w:u w:val="single"/>
                <w14:textFill>
                  <w14:solidFill>
                    <w14:schemeClr w14:val="tx1"/>
                  </w14:solidFill>
                </w14:textFill>
              </w:rPr>
              <w:t xml:space="preserve"> </w:t>
            </w:r>
          </w:p>
          <w:p w14:paraId="2CA64BA6">
            <w:pPr>
              <w:pStyle w:val="32"/>
              <w:tabs>
                <w:tab w:val="left" w:pos="4097"/>
              </w:tabs>
              <w:spacing w:before="126" w:line="374" w:lineRule="auto"/>
              <w:ind w:left="106" w:right="1465"/>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招标代理机构：</w:t>
            </w:r>
            <w:r>
              <w:rPr>
                <w:rFonts w:hint="eastAsia"/>
                <w:color w:val="000000" w:themeColor="text1"/>
                <w:sz w:val="21"/>
                <w:highlight w:val="none"/>
                <w:u w:val="single"/>
                <w14:textFill>
                  <w14:solidFill>
                    <w14:schemeClr w14:val="tx1"/>
                  </w14:solidFill>
                </w14:textFill>
              </w:rPr>
              <w:t>广西真诚工程咨询有限公司</w:t>
            </w:r>
          </w:p>
          <w:p w14:paraId="419185F1">
            <w:pPr>
              <w:pStyle w:val="32"/>
              <w:tabs>
                <w:tab w:val="left" w:pos="3937"/>
              </w:tabs>
              <w:spacing w:before="1"/>
              <w:ind w:left="106"/>
              <w:rPr>
                <w:rFonts w:ascii="Times New Roman" w:eastAsia="Times New Roman"/>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投标人名称：</w:t>
            </w:r>
            <w:r>
              <w:rPr>
                <w:rFonts w:ascii="Times New Roman" w:eastAsia="Times New Roman"/>
                <w:color w:val="000000" w:themeColor="text1"/>
                <w:w w:val="95"/>
                <w:sz w:val="21"/>
                <w:highlight w:val="none"/>
                <w:u w:val="single"/>
                <w14:textFill>
                  <w14:solidFill>
                    <w14:schemeClr w14:val="tx1"/>
                  </w14:solidFill>
                </w14:textFill>
              </w:rPr>
              <w:t xml:space="preserve"> </w:t>
            </w:r>
            <w:r>
              <w:rPr>
                <w:rFonts w:ascii="Times New Roman" w:eastAsia="Times New Roman"/>
                <w:color w:val="000000" w:themeColor="text1"/>
                <w:sz w:val="21"/>
                <w:highlight w:val="none"/>
                <w:u w:val="single"/>
                <w14:textFill>
                  <w14:solidFill>
                    <w14:schemeClr w14:val="tx1"/>
                  </w14:solidFill>
                </w14:textFill>
              </w:rPr>
              <w:tab/>
            </w:r>
          </w:p>
          <w:p w14:paraId="12BB6A04">
            <w:pPr>
              <w:pStyle w:val="32"/>
              <w:tabs>
                <w:tab w:val="left" w:pos="525"/>
                <w:tab w:val="left" w:pos="1157"/>
                <w:tab w:val="left" w:pos="1577"/>
                <w:tab w:val="left" w:pos="2208"/>
                <w:tab w:val="left" w:pos="2733"/>
                <w:tab w:val="left" w:pos="5145"/>
              </w:tabs>
              <w:spacing w:line="420" w:lineRule="atLeast"/>
              <w:ind w:left="106" w:right="97"/>
              <w:rPr>
                <w:color w:val="000000" w:themeColor="text1"/>
                <w:w w:val="95"/>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投标文件内容</w:t>
            </w:r>
            <w:r>
              <w:rPr>
                <w:color w:val="000000" w:themeColor="text1"/>
                <w:sz w:val="21"/>
                <w:highlight w:val="none"/>
                <w:u w:val="single"/>
                <w14:textFill>
                  <w14:solidFill>
                    <w14:schemeClr w14:val="tx1"/>
                  </w14:solidFill>
                </w14:textFill>
              </w:rPr>
              <w:t>：“资格文件”或“资信及商务文件”</w:t>
            </w:r>
            <w:r>
              <w:rPr>
                <w:color w:val="000000" w:themeColor="text1"/>
                <w:w w:val="95"/>
                <w:sz w:val="21"/>
                <w:highlight w:val="none"/>
                <w:u w:val="single"/>
                <w14:textFill>
                  <w14:solidFill>
                    <w14:schemeClr w14:val="tx1"/>
                  </w14:solidFill>
                </w14:textFill>
              </w:rPr>
              <w:tab/>
            </w:r>
            <w:r>
              <w:rPr>
                <w:color w:val="000000" w:themeColor="text1"/>
                <w:w w:val="95"/>
                <w:sz w:val="21"/>
                <w:highlight w:val="none"/>
                <w14:textFill>
                  <w14:solidFill>
                    <w14:schemeClr w14:val="tx1"/>
                  </w14:solidFill>
                </w14:textFill>
              </w:rPr>
              <w:t xml:space="preserve"> </w:t>
            </w:r>
          </w:p>
          <w:p w14:paraId="4CEE6583">
            <w:pPr>
              <w:pStyle w:val="32"/>
              <w:tabs>
                <w:tab w:val="left" w:pos="525"/>
                <w:tab w:val="left" w:pos="1157"/>
                <w:tab w:val="left" w:pos="1577"/>
                <w:tab w:val="left" w:pos="2208"/>
                <w:tab w:val="left" w:pos="2733"/>
                <w:tab w:val="left" w:pos="5145"/>
              </w:tabs>
              <w:spacing w:line="420" w:lineRule="atLeast"/>
              <w:ind w:left="106" w:right="97"/>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在</w:t>
            </w:r>
            <w:r>
              <w:rPr>
                <w:color w:val="000000" w:themeColor="text1"/>
                <w:sz w:val="21"/>
                <w:highlight w:val="none"/>
                <w14:textFill>
                  <w14:solidFill>
                    <w14:schemeClr w14:val="tx1"/>
                  </w14:solidFill>
                </w14:textFill>
              </w:rPr>
              <w:tab/>
            </w:r>
            <w:r>
              <w:rPr>
                <w:color w:val="000000" w:themeColor="text1"/>
                <w:sz w:val="21"/>
                <w:highlight w:val="none"/>
                <w:u w:val="single"/>
                <w14:textFill>
                  <w14:solidFill>
                    <w14:schemeClr w14:val="tx1"/>
                  </w14:solidFill>
                </w14:textFill>
              </w:rPr>
              <w:t xml:space="preserve"> 年</w:t>
            </w:r>
            <w:r>
              <w:rPr>
                <w:color w:val="000000" w:themeColor="text1"/>
                <w:sz w:val="21"/>
                <w:highlight w:val="none"/>
                <w:u w:val="single"/>
                <w14:textFill>
                  <w14:solidFill>
                    <w14:schemeClr w14:val="tx1"/>
                  </w14:solidFill>
                </w14:textFill>
              </w:rPr>
              <w:tab/>
            </w:r>
            <w:r>
              <w:rPr>
                <w:color w:val="000000" w:themeColor="text1"/>
                <w:sz w:val="21"/>
                <w:highlight w:val="none"/>
                <w:u w:val="single"/>
                <w14:textFill>
                  <w14:solidFill>
                    <w14:schemeClr w14:val="tx1"/>
                  </w14:solidFill>
                </w14:textFill>
              </w:rPr>
              <w:t>月</w:t>
            </w:r>
            <w:r>
              <w:rPr>
                <w:color w:val="000000" w:themeColor="text1"/>
                <w:sz w:val="21"/>
                <w:highlight w:val="none"/>
                <w:u w:val="single"/>
                <w14:textFill>
                  <w14:solidFill>
                    <w14:schemeClr w14:val="tx1"/>
                  </w14:solidFill>
                </w14:textFill>
              </w:rPr>
              <w:tab/>
            </w:r>
            <w:r>
              <w:rPr>
                <w:color w:val="000000" w:themeColor="text1"/>
                <w:sz w:val="21"/>
                <w:highlight w:val="none"/>
                <w:u w:val="single"/>
                <w14:textFill>
                  <w14:solidFill>
                    <w14:schemeClr w14:val="tx1"/>
                  </w14:solidFill>
                </w14:textFill>
              </w:rPr>
              <w:t>日</w:t>
            </w:r>
            <w:r>
              <w:rPr>
                <w:color w:val="000000" w:themeColor="text1"/>
                <w:sz w:val="21"/>
                <w:highlight w:val="none"/>
                <w:u w:val="single"/>
                <w14:textFill>
                  <w14:solidFill>
                    <w14:schemeClr w14:val="tx1"/>
                  </w14:solidFill>
                </w14:textFill>
              </w:rPr>
              <w:tab/>
            </w:r>
            <w:r>
              <w:rPr>
                <w:color w:val="000000" w:themeColor="text1"/>
                <w:sz w:val="21"/>
                <w:highlight w:val="none"/>
                <w:u w:val="single"/>
                <w14:textFill>
                  <w14:solidFill>
                    <w14:schemeClr w14:val="tx1"/>
                  </w14:solidFill>
                </w14:textFill>
              </w:rPr>
              <w:t>时</w:t>
            </w:r>
            <w:r>
              <w:rPr>
                <w:color w:val="000000" w:themeColor="text1"/>
                <w:sz w:val="21"/>
                <w:highlight w:val="none"/>
                <w:u w:val="single"/>
                <w14:textFill>
                  <w14:solidFill>
                    <w14:schemeClr w14:val="tx1"/>
                  </w14:solidFill>
                </w14:textFill>
              </w:rPr>
              <w:tab/>
            </w:r>
            <w:r>
              <w:rPr>
                <w:color w:val="000000" w:themeColor="text1"/>
                <w:sz w:val="21"/>
                <w:highlight w:val="none"/>
                <w14:textFill>
                  <w14:solidFill>
                    <w14:schemeClr w14:val="tx1"/>
                  </w14:solidFill>
                </w14:textFill>
              </w:rPr>
              <w:t>分前不得开启（此处投标人</w:t>
            </w:r>
            <w:r>
              <w:rPr>
                <w:color w:val="000000" w:themeColor="text1"/>
                <w:spacing w:val="-11"/>
                <w:sz w:val="21"/>
                <w:highlight w:val="none"/>
                <w14:textFill>
                  <w14:solidFill>
                    <w14:schemeClr w14:val="tx1"/>
                  </w14:solidFill>
                </w14:textFill>
              </w:rPr>
              <w:t>填</w:t>
            </w:r>
            <w:r>
              <w:rPr>
                <w:color w:val="000000" w:themeColor="text1"/>
                <w:sz w:val="21"/>
                <w:highlight w:val="none"/>
                <w14:textFill>
                  <w14:solidFill>
                    <w14:schemeClr w14:val="tx1"/>
                  </w14:solidFill>
                </w14:textFill>
              </w:rPr>
              <w:t>写投标截止时间）</w:t>
            </w:r>
          </w:p>
        </w:tc>
      </w:tr>
    </w:tbl>
    <w:p w14:paraId="46E86C6C">
      <w:pPr>
        <w:spacing w:line="263" w:lineRule="exact"/>
        <w:rPr>
          <w:color w:val="000000" w:themeColor="text1"/>
          <w:sz w:val="21"/>
          <w:highlight w:val="none"/>
          <w14:textFill>
            <w14:solidFill>
              <w14:schemeClr w14:val="tx1"/>
            </w14:solidFill>
          </w14:textFill>
        </w:rPr>
        <w:sectPr>
          <w:footerReference r:id="rId5" w:type="default"/>
          <w:pgSz w:w="11910" w:h="16840"/>
          <w:pgMar w:top="1400" w:right="1140" w:bottom="820" w:left="1200" w:header="0" w:footer="640" w:gutter="0"/>
          <w:pgNumType w:start="10"/>
          <w:cols w:space="720" w:num="1"/>
        </w:sectPr>
      </w:pPr>
    </w:p>
    <w:tbl>
      <w:tblPr>
        <w:tblStyle w:val="23"/>
        <w:tblW w:w="9465"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840"/>
        <w:gridCol w:w="1725"/>
        <w:gridCol w:w="6195"/>
      </w:tblGrid>
      <w:tr w14:paraId="5796A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705" w:type="dxa"/>
          </w:tcPr>
          <w:p w14:paraId="1573DBCE">
            <w:pPr>
              <w:pStyle w:val="32"/>
              <w:rPr>
                <w:b/>
                <w:color w:val="000000" w:themeColor="text1"/>
                <w:sz w:val="20"/>
                <w:highlight w:val="none"/>
                <w14:textFill>
                  <w14:solidFill>
                    <w14:schemeClr w14:val="tx1"/>
                  </w14:solidFill>
                </w14:textFill>
              </w:rPr>
            </w:pPr>
          </w:p>
          <w:p w14:paraId="51DE688E">
            <w:pPr>
              <w:pStyle w:val="32"/>
              <w:spacing w:before="5"/>
              <w:rPr>
                <w:b/>
                <w:color w:val="000000" w:themeColor="text1"/>
                <w:sz w:val="25"/>
                <w:highlight w:val="none"/>
                <w14:textFill>
                  <w14:solidFill>
                    <w14:schemeClr w14:val="tx1"/>
                  </w14:solidFill>
                </w14:textFill>
              </w:rPr>
            </w:pPr>
          </w:p>
          <w:p w14:paraId="666B3C4F">
            <w:pPr>
              <w:pStyle w:val="32"/>
              <w:ind w:right="239"/>
              <w:jc w:val="righ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13</w:t>
            </w:r>
          </w:p>
        </w:tc>
        <w:tc>
          <w:tcPr>
            <w:tcW w:w="840" w:type="dxa"/>
          </w:tcPr>
          <w:p w14:paraId="5E5567F4">
            <w:pPr>
              <w:pStyle w:val="32"/>
              <w:rPr>
                <w:b/>
                <w:color w:val="000000" w:themeColor="text1"/>
                <w:sz w:val="20"/>
                <w:highlight w:val="none"/>
                <w14:textFill>
                  <w14:solidFill>
                    <w14:schemeClr w14:val="tx1"/>
                  </w14:solidFill>
                </w14:textFill>
              </w:rPr>
            </w:pPr>
          </w:p>
          <w:p w14:paraId="25D5D571">
            <w:pPr>
              <w:pStyle w:val="32"/>
              <w:spacing w:before="5"/>
              <w:rPr>
                <w:b/>
                <w:color w:val="000000" w:themeColor="text1"/>
                <w:sz w:val="25"/>
                <w:highlight w:val="none"/>
                <w14:textFill>
                  <w14:solidFill>
                    <w14:schemeClr w14:val="tx1"/>
                  </w14:solidFill>
                </w14:textFill>
              </w:rPr>
            </w:pPr>
          </w:p>
          <w:p w14:paraId="33829B22">
            <w:pPr>
              <w:pStyle w:val="3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19.1</w:t>
            </w:r>
          </w:p>
        </w:tc>
        <w:tc>
          <w:tcPr>
            <w:tcW w:w="1725" w:type="dxa"/>
          </w:tcPr>
          <w:p w14:paraId="3DE883B8">
            <w:pPr>
              <w:pStyle w:val="32"/>
              <w:spacing w:line="440" w:lineRule="exact"/>
              <w:ind w:left="120" w:right="111"/>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投标文件递交起止时间及投标截止时间</w:t>
            </w:r>
          </w:p>
        </w:tc>
        <w:tc>
          <w:tcPr>
            <w:tcW w:w="6195" w:type="dxa"/>
          </w:tcPr>
          <w:p w14:paraId="1111C13D">
            <w:pPr>
              <w:pStyle w:val="32"/>
              <w:spacing w:before="142"/>
              <w:ind w:left="106"/>
              <w:rPr>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投标文件递交起止时间：</w:t>
            </w:r>
            <w:r>
              <w:rPr>
                <w:rFonts w:hint="eastAsia"/>
                <w:color w:val="000000" w:themeColor="text1"/>
                <w:sz w:val="21"/>
                <w:highlight w:val="none"/>
                <w:lang w:val="en-US" w:eastAsia="zh-CN"/>
                <w14:textFill>
                  <w14:solidFill>
                    <w14:schemeClr w14:val="tx1"/>
                  </w14:solidFill>
                </w14:textFill>
              </w:rPr>
              <w:t>2020</w:t>
            </w:r>
            <w:r>
              <w:rPr>
                <w:color w:val="000000" w:themeColor="text1"/>
                <w:spacing w:val="-19"/>
                <w:sz w:val="21"/>
                <w:highlight w:val="none"/>
                <w14:textFill>
                  <w14:solidFill>
                    <w14:schemeClr w14:val="tx1"/>
                  </w14:solidFill>
                </w14:textFill>
              </w:rPr>
              <w:t>年</w:t>
            </w:r>
            <w:r>
              <w:rPr>
                <w:rFonts w:hint="eastAsia"/>
                <w:color w:val="000000" w:themeColor="text1"/>
                <w:spacing w:val="-19"/>
                <w:sz w:val="21"/>
                <w:highlight w:val="none"/>
                <w:lang w:val="en-US" w:eastAsia="zh-CN"/>
                <w14:textFill>
                  <w14:solidFill>
                    <w14:schemeClr w14:val="tx1"/>
                  </w14:solidFill>
                </w14:textFill>
              </w:rPr>
              <w:t xml:space="preserve"> 9 </w:t>
            </w:r>
            <w:r>
              <w:rPr>
                <w:color w:val="000000" w:themeColor="text1"/>
                <w:sz w:val="21"/>
                <w:highlight w:val="none"/>
                <w14:textFill>
                  <w14:solidFill>
                    <w14:schemeClr w14:val="tx1"/>
                  </w14:solidFill>
                </w14:textFill>
              </w:rPr>
              <w:t>月</w:t>
            </w:r>
            <w:r>
              <w:rPr>
                <w:rFonts w:hint="eastAsia"/>
                <w:color w:val="000000" w:themeColor="text1"/>
                <w:sz w:val="21"/>
                <w:highlight w:val="none"/>
                <w:lang w:val="en-US" w:eastAsia="zh-CN"/>
                <w14:textFill>
                  <w14:solidFill>
                    <w14:schemeClr w14:val="tx1"/>
                  </w14:solidFill>
                </w14:textFill>
              </w:rPr>
              <w:t xml:space="preserve"> 1 </w:t>
            </w:r>
            <w:r>
              <w:rPr>
                <w:color w:val="000000" w:themeColor="text1"/>
                <w:spacing w:val="-1"/>
                <w:sz w:val="21"/>
                <w:highlight w:val="none"/>
                <w14:textFill>
                  <w14:solidFill>
                    <w14:schemeClr w14:val="tx1"/>
                  </w14:solidFill>
                </w14:textFill>
              </w:rPr>
              <w:t>日</w:t>
            </w:r>
            <w:r>
              <w:rPr>
                <w:rFonts w:hint="eastAsia"/>
                <w:color w:val="000000" w:themeColor="text1"/>
                <w:spacing w:val="-1"/>
                <w:sz w:val="21"/>
                <w:highlight w:val="none"/>
                <w:lang w:val="en-US" w:eastAsia="zh-CN"/>
                <w14:textFill>
                  <w14:solidFill>
                    <w14:schemeClr w14:val="tx1"/>
                  </w14:solidFill>
                </w14:textFill>
              </w:rPr>
              <w:t xml:space="preserve">9 </w:t>
            </w:r>
            <w:r>
              <w:rPr>
                <w:color w:val="000000" w:themeColor="text1"/>
                <w:spacing w:val="-36"/>
                <w:sz w:val="21"/>
                <w:highlight w:val="none"/>
                <w14:textFill>
                  <w14:solidFill>
                    <w14:schemeClr w14:val="tx1"/>
                  </w14:solidFill>
                </w14:textFill>
              </w:rPr>
              <w:t>时</w:t>
            </w:r>
            <w:r>
              <w:rPr>
                <w:rFonts w:hint="eastAsia"/>
                <w:color w:val="000000" w:themeColor="text1"/>
                <w:spacing w:val="-36"/>
                <w:sz w:val="21"/>
                <w:highlight w:val="none"/>
                <w:lang w:val="en-US" w:eastAsia="zh-CN"/>
                <w14:textFill>
                  <w14:solidFill>
                    <w14:schemeClr w14:val="tx1"/>
                  </w14:solidFill>
                </w14:textFill>
              </w:rPr>
              <w:t xml:space="preserve">  00 </w:t>
            </w:r>
            <w:r>
              <w:rPr>
                <w:color w:val="000000" w:themeColor="text1"/>
                <w:spacing w:val="-18"/>
                <w:sz w:val="21"/>
                <w:highlight w:val="none"/>
                <w14:textFill>
                  <w14:solidFill>
                    <w14:schemeClr w14:val="tx1"/>
                  </w14:solidFill>
                </w14:textFill>
              </w:rPr>
              <w:t>分至</w:t>
            </w:r>
            <w:r>
              <w:rPr>
                <w:rFonts w:hint="eastAsia"/>
                <w:color w:val="000000" w:themeColor="text1"/>
                <w:spacing w:val="-18"/>
                <w:sz w:val="21"/>
                <w:highlight w:val="none"/>
                <w:lang w:val="en-US" w:eastAsia="zh-CN"/>
                <w14:textFill>
                  <w14:solidFill>
                    <w14:schemeClr w14:val="tx1"/>
                  </w14:solidFill>
                </w14:textFill>
              </w:rPr>
              <w:t xml:space="preserve"> </w:t>
            </w:r>
            <w:r>
              <w:rPr>
                <w:rFonts w:hint="eastAsia"/>
                <w:color w:val="000000" w:themeColor="text1"/>
                <w:sz w:val="21"/>
                <w:highlight w:val="none"/>
                <w:lang w:val="en-US" w:eastAsia="zh-CN"/>
                <w14:textFill>
                  <w14:solidFill>
                    <w14:schemeClr w14:val="tx1"/>
                  </w14:solidFill>
                </w14:textFill>
              </w:rPr>
              <w:t xml:space="preserve">9 </w:t>
            </w:r>
            <w:r>
              <w:rPr>
                <w:color w:val="000000" w:themeColor="text1"/>
                <w:sz w:val="21"/>
                <w:highlight w:val="none"/>
                <w14:textFill>
                  <w14:solidFill>
                    <w14:schemeClr w14:val="tx1"/>
                  </w14:solidFill>
                </w14:textFill>
              </w:rPr>
              <w:t>时</w:t>
            </w:r>
            <w:r>
              <w:rPr>
                <w:rFonts w:hint="eastAsia"/>
                <w:color w:val="000000" w:themeColor="text1"/>
                <w:sz w:val="21"/>
                <w:highlight w:val="none"/>
                <w:lang w:val="en-US" w:eastAsia="zh-CN"/>
                <w14:textFill>
                  <w14:solidFill>
                    <w14:schemeClr w14:val="tx1"/>
                  </w14:solidFill>
                </w14:textFill>
              </w:rPr>
              <w:t xml:space="preserve"> 30 </w:t>
            </w:r>
            <w:r>
              <w:rPr>
                <w:color w:val="000000" w:themeColor="text1"/>
                <w:sz w:val="21"/>
                <w:highlight w:val="none"/>
                <w14:textFill>
                  <w14:solidFill>
                    <w14:schemeClr w14:val="tx1"/>
                  </w14:solidFill>
                </w14:textFill>
              </w:rPr>
              <w:t>分</w:t>
            </w:r>
          </w:p>
          <w:p w14:paraId="041AC422">
            <w:pPr>
              <w:pStyle w:val="32"/>
              <w:spacing w:before="171"/>
              <w:ind w:left="106"/>
              <w:rPr>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投标截止时间：</w:t>
            </w:r>
            <w:r>
              <w:rPr>
                <w:rFonts w:hint="eastAsia"/>
                <w:color w:val="000000" w:themeColor="text1"/>
                <w:sz w:val="21"/>
                <w:highlight w:val="none"/>
                <w:lang w:val="en-US" w:eastAsia="zh-CN"/>
                <w14:textFill>
                  <w14:solidFill>
                    <w14:schemeClr w14:val="tx1"/>
                  </w14:solidFill>
                </w14:textFill>
              </w:rPr>
              <w:t>2020</w:t>
            </w:r>
            <w:r>
              <w:rPr>
                <w:color w:val="000000" w:themeColor="text1"/>
                <w:sz w:val="21"/>
                <w:highlight w:val="none"/>
                <w14:textFill>
                  <w14:solidFill>
                    <w14:schemeClr w14:val="tx1"/>
                  </w14:solidFill>
                </w14:textFill>
              </w:rPr>
              <w:t>年</w:t>
            </w:r>
            <w:r>
              <w:rPr>
                <w:rFonts w:hint="eastAsia"/>
                <w:color w:val="000000" w:themeColor="text1"/>
                <w:sz w:val="21"/>
                <w:highlight w:val="none"/>
                <w:lang w:val="en-US" w:eastAsia="zh-CN"/>
                <w14:textFill>
                  <w14:solidFill>
                    <w14:schemeClr w14:val="tx1"/>
                  </w14:solidFill>
                </w14:textFill>
              </w:rPr>
              <w:t xml:space="preserve">9 </w:t>
            </w:r>
            <w:r>
              <w:rPr>
                <w:color w:val="000000" w:themeColor="text1"/>
                <w:sz w:val="21"/>
                <w:highlight w:val="none"/>
                <w14:textFill>
                  <w14:solidFill>
                    <w14:schemeClr w14:val="tx1"/>
                  </w14:solidFill>
                </w14:textFill>
              </w:rPr>
              <w:t>月</w:t>
            </w:r>
            <w:r>
              <w:rPr>
                <w:rFonts w:hint="eastAsia"/>
                <w:color w:val="000000" w:themeColor="text1"/>
                <w:sz w:val="21"/>
                <w:highlight w:val="none"/>
                <w:lang w:val="en-US" w:eastAsia="zh-CN"/>
                <w14:textFill>
                  <w14:solidFill>
                    <w14:schemeClr w14:val="tx1"/>
                  </w14:solidFill>
                </w14:textFill>
              </w:rPr>
              <w:t xml:space="preserve"> 1 </w:t>
            </w:r>
            <w:r>
              <w:rPr>
                <w:color w:val="000000" w:themeColor="text1"/>
                <w:sz w:val="21"/>
                <w:highlight w:val="none"/>
                <w14:textFill>
                  <w14:solidFill>
                    <w14:schemeClr w14:val="tx1"/>
                  </w14:solidFill>
                </w14:textFill>
              </w:rPr>
              <w:t>日</w:t>
            </w:r>
            <w:r>
              <w:rPr>
                <w:rFonts w:hint="eastAsia"/>
                <w:color w:val="000000" w:themeColor="text1"/>
                <w:sz w:val="21"/>
                <w:highlight w:val="none"/>
                <w:lang w:val="en-US" w:eastAsia="zh-CN"/>
                <w14:textFill>
                  <w14:solidFill>
                    <w14:schemeClr w14:val="tx1"/>
                  </w14:solidFill>
                </w14:textFill>
              </w:rPr>
              <w:t xml:space="preserve"> 9 </w:t>
            </w:r>
            <w:r>
              <w:rPr>
                <w:color w:val="000000" w:themeColor="text1"/>
                <w:sz w:val="21"/>
                <w:highlight w:val="none"/>
                <w14:textFill>
                  <w14:solidFill>
                    <w14:schemeClr w14:val="tx1"/>
                  </w14:solidFill>
                </w14:textFill>
              </w:rPr>
              <w:t>时</w:t>
            </w:r>
            <w:r>
              <w:rPr>
                <w:rFonts w:hint="eastAsia"/>
                <w:color w:val="000000" w:themeColor="text1"/>
                <w:sz w:val="21"/>
                <w:highlight w:val="none"/>
                <w:lang w:val="en-US" w:eastAsia="zh-CN"/>
                <w14:textFill>
                  <w14:solidFill>
                    <w14:schemeClr w14:val="tx1"/>
                  </w14:solidFill>
                </w14:textFill>
              </w:rPr>
              <w:t xml:space="preserve"> 30 </w:t>
            </w:r>
            <w:r>
              <w:rPr>
                <w:color w:val="000000" w:themeColor="text1"/>
                <w:sz w:val="21"/>
                <w:highlight w:val="none"/>
                <w14:textFill>
                  <w14:solidFill>
                    <w14:schemeClr w14:val="tx1"/>
                  </w14:solidFill>
                </w14:textFill>
              </w:rPr>
              <w:t>分</w:t>
            </w:r>
          </w:p>
        </w:tc>
      </w:tr>
      <w:tr w14:paraId="4C880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705" w:type="dxa"/>
          </w:tcPr>
          <w:p w14:paraId="2021CC40">
            <w:pPr>
              <w:pStyle w:val="32"/>
              <w:spacing w:before="4"/>
              <w:rPr>
                <w:b/>
                <w:color w:val="000000" w:themeColor="text1"/>
                <w:sz w:val="28"/>
                <w:highlight w:val="none"/>
                <w14:textFill>
                  <w14:solidFill>
                    <w14:schemeClr w14:val="tx1"/>
                  </w14:solidFill>
                </w14:textFill>
              </w:rPr>
            </w:pPr>
          </w:p>
          <w:p w14:paraId="332448E8">
            <w:pPr>
              <w:pStyle w:val="32"/>
              <w:ind w:right="239"/>
              <w:jc w:val="righ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14</w:t>
            </w:r>
          </w:p>
        </w:tc>
        <w:tc>
          <w:tcPr>
            <w:tcW w:w="840" w:type="dxa"/>
          </w:tcPr>
          <w:p w14:paraId="71D9D735">
            <w:pPr>
              <w:pStyle w:val="32"/>
              <w:spacing w:before="4"/>
              <w:rPr>
                <w:b/>
                <w:color w:val="000000" w:themeColor="text1"/>
                <w:sz w:val="28"/>
                <w:highlight w:val="none"/>
                <w14:textFill>
                  <w14:solidFill>
                    <w14:schemeClr w14:val="tx1"/>
                  </w14:solidFill>
                </w14:textFill>
              </w:rPr>
            </w:pPr>
          </w:p>
          <w:p w14:paraId="0F7CE98B">
            <w:pPr>
              <w:pStyle w:val="3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19.2</w:t>
            </w:r>
          </w:p>
        </w:tc>
        <w:tc>
          <w:tcPr>
            <w:tcW w:w="1725" w:type="dxa"/>
          </w:tcPr>
          <w:p w14:paraId="7251FE29">
            <w:pPr>
              <w:pStyle w:val="32"/>
              <w:spacing w:line="440" w:lineRule="exact"/>
              <w:ind w:left="751" w:right="111" w:hanging="632"/>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投标文件递交地点</w:t>
            </w:r>
          </w:p>
        </w:tc>
        <w:tc>
          <w:tcPr>
            <w:tcW w:w="6195" w:type="dxa"/>
          </w:tcPr>
          <w:p w14:paraId="4476000E">
            <w:pPr>
              <w:pStyle w:val="32"/>
              <w:spacing w:line="440" w:lineRule="exact"/>
              <w:ind w:left="106" w:right="9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桂林市公共资源交易中心（</w:t>
            </w:r>
            <w:r>
              <w:rPr>
                <w:color w:val="000000" w:themeColor="text1"/>
                <w:spacing w:val="-5"/>
                <w:sz w:val="21"/>
                <w:highlight w:val="none"/>
                <w14:textFill>
                  <w14:solidFill>
                    <w14:schemeClr w14:val="tx1"/>
                  </w14:solidFill>
                </w14:textFill>
              </w:rPr>
              <w:t xml:space="preserve">桂林市临桂区西城中路 </w:t>
            </w:r>
            <w:r>
              <w:rPr>
                <w:color w:val="000000" w:themeColor="text1"/>
                <w:sz w:val="21"/>
                <w:highlight w:val="none"/>
                <w14:textFill>
                  <w14:solidFill>
                    <w14:schemeClr w14:val="tx1"/>
                  </w14:solidFill>
                </w14:textFill>
              </w:rPr>
              <w:t>69</w:t>
            </w:r>
            <w:r>
              <w:rPr>
                <w:color w:val="000000" w:themeColor="text1"/>
                <w:spacing w:val="-20"/>
                <w:sz w:val="21"/>
                <w:highlight w:val="none"/>
                <w14:textFill>
                  <w14:solidFill>
                    <w14:schemeClr w14:val="tx1"/>
                  </w14:solidFill>
                </w14:textFill>
              </w:rPr>
              <w:t xml:space="preserve"> 号创</w:t>
            </w:r>
            <w:r>
              <w:rPr>
                <w:color w:val="000000" w:themeColor="text1"/>
                <w:spacing w:val="-25"/>
                <w:sz w:val="21"/>
                <w:highlight w:val="none"/>
                <w14:textFill>
                  <w14:solidFill>
                    <w14:schemeClr w14:val="tx1"/>
                  </w14:solidFill>
                </w14:textFill>
              </w:rPr>
              <w:t xml:space="preserve">业大厦西辅楼 </w:t>
            </w:r>
            <w:r>
              <w:rPr>
                <w:color w:val="000000" w:themeColor="text1"/>
                <w:sz w:val="21"/>
                <w:highlight w:val="none"/>
                <w14:textFill>
                  <w14:solidFill>
                    <w14:schemeClr w14:val="tx1"/>
                  </w14:solidFill>
                </w14:textFill>
              </w:rPr>
              <w:t>4</w:t>
            </w:r>
            <w:r>
              <w:rPr>
                <w:color w:val="000000" w:themeColor="text1"/>
                <w:spacing w:val="-26"/>
                <w:sz w:val="21"/>
                <w:highlight w:val="none"/>
                <w14:textFill>
                  <w14:solidFill>
                    <w14:schemeClr w14:val="tx1"/>
                  </w14:solidFill>
                </w14:textFill>
              </w:rPr>
              <w:t xml:space="preserve"> 楼</w:t>
            </w:r>
            <w:r>
              <w:rPr>
                <w:color w:val="000000" w:themeColor="text1"/>
                <w:sz w:val="21"/>
                <w:highlight w:val="none"/>
                <w14:textFill>
                  <w14:solidFill>
                    <w14:schemeClr w14:val="tx1"/>
                  </w14:solidFill>
                </w14:textFill>
              </w:rPr>
              <w:t>）</w:t>
            </w:r>
            <w:r>
              <w:rPr>
                <w:color w:val="000000" w:themeColor="text1"/>
                <w:sz w:val="21"/>
                <w:highlight w:val="none"/>
                <w:u w:val="single"/>
                <w14:textFill>
                  <w14:solidFill>
                    <w14:schemeClr w14:val="tx1"/>
                  </w14:solidFill>
                </w14:textFill>
              </w:rPr>
              <w:t xml:space="preserve"> </w:t>
            </w:r>
            <w:r>
              <w:rPr>
                <w:rFonts w:hint="eastAsia"/>
                <w:color w:val="000000" w:themeColor="text1"/>
                <w:sz w:val="21"/>
                <w:highlight w:val="none"/>
                <w:u w:val="single"/>
                <w:lang w:val="en-US"/>
                <w14:textFill>
                  <w14:solidFill>
                    <w14:schemeClr w14:val="tx1"/>
                  </w14:solidFill>
                </w14:textFill>
              </w:rPr>
              <w:t xml:space="preserve"> </w:t>
            </w:r>
            <w:r>
              <w:rPr>
                <w:rFonts w:hint="eastAsia"/>
                <w:color w:val="000000" w:themeColor="text1"/>
                <w:sz w:val="21"/>
                <w:highlight w:val="none"/>
                <w:u w:val="single"/>
                <w:lang w:val="en-US" w:eastAsia="zh-CN"/>
                <w14:textFill>
                  <w14:solidFill>
                    <w14:schemeClr w14:val="tx1"/>
                  </w14:solidFill>
                </w14:textFill>
              </w:rPr>
              <w:t>7</w:t>
            </w:r>
            <w:r>
              <w:rPr>
                <w:color w:val="000000" w:themeColor="text1"/>
                <w:spacing w:val="-1"/>
                <w:sz w:val="21"/>
                <w:highlight w:val="none"/>
                <w:u w:val="single"/>
                <w14:textFill>
                  <w14:solidFill>
                    <w14:schemeClr w14:val="tx1"/>
                  </w14:solidFill>
                </w14:textFill>
              </w:rPr>
              <w:t xml:space="preserve"> 号</w:t>
            </w:r>
            <w:r>
              <w:rPr>
                <w:color w:val="000000" w:themeColor="text1"/>
                <w:sz w:val="21"/>
                <w:highlight w:val="none"/>
                <w14:textFill>
                  <w14:solidFill>
                    <w14:schemeClr w14:val="tx1"/>
                  </w14:solidFill>
                </w14:textFill>
              </w:rPr>
              <w:t>开标室</w:t>
            </w:r>
          </w:p>
        </w:tc>
      </w:tr>
      <w:tr w14:paraId="7FEBF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5" w:type="dxa"/>
          </w:tcPr>
          <w:p w14:paraId="0F4E7B8C">
            <w:pPr>
              <w:pStyle w:val="32"/>
              <w:rPr>
                <w:b/>
                <w:color w:val="000000" w:themeColor="text1"/>
                <w:sz w:val="20"/>
                <w:highlight w:val="none"/>
                <w14:textFill>
                  <w14:solidFill>
                    <w14:schemeClr w14:val="tx1"/>
                  </w14:solidFill>
                </w14:textFill>
              </w:rPr>
            </w:pPr>
          </w:p>
          <w:p w14:paraId="699ABBEF">
            <w:pPr>
              <w:pStyle w:val="32"/>
              <w:rPr>
                <w:b/>
                <w:color w:val="000000" w:themeColor="text1"/>
                <w:sz w:val="20"/>
                <w:highlight w:val="none"/>
                <w14:textFill>
                  <w14:solidFill>
                    <w14:schemeClr w14:val="tx1"/>
                  </w14:solidFill>
                </w14:textFill>
              </w:rPr>
            </w:pPr>
          </w:p>
          <w:p w14:paraId="31897AF5">
            <w:pPr>
              <w:pStyle w:val="32"/>
              <w:rPr>
                <w:b/>
                <w:color w:val="000000" w:themeColor="text1"/>
                <w:sz w:val="20"/>
                <w:highlight w:val="none"/>
                <w14:textFill>
                  <w14:solidFill>
                    <w14:schemeClr w14:val="tx1"/>
                  </w14:solidFill>
                </w14:textFill>
              </w:rPr>
            </w:pPr>
          </w:p>
          <w:p w14:paraId="35A6351B">
            <w:pPr>
              <w:pStyle w:val="32"/>
              <w:spacing w:before="8"/>
              <w:rPr>
                <w:b/>
                <w:color w:val="000000" w:themeColor="text1"/>
                <w:sz w:val="19"/>
                <w:highlight w:val="none"/>
                <w14:textFill>
                  <w14:solidFill>
                    <w14:schemeClr w14:val="tx1"/>
                  </w14:solidFill>
                </w14:textFill>
              </w:rPr>
            </w:pPr>
          </w:p>
          <w:p w14:paraId="1F652A76">
            <w:pPr>
              <w:pStyle w:val="32"/>
              <w:spacing w:before="1"/>
              <w:ind w:right="239"/>
              <w:jc w:val="righ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15</w:t>
            </w:r>
          </w:p>
        </w:tc>
        <w:tc>
          <w:tcPr>
            <w:tcW w:w="840" w:type="dxa"/>
          </w:tcPr>
          <w:p w14:paraId="7DA8645C">
            <w:pPr>
              <w:pStyle w:val="32"/>
              <w:rPr>
                <w:b/>
                <w:color w:val="000000" w:themeColor="text1"/>
                <w:sz w:val="20"/>
                <w:highlight w:val="none"/>
                <w14:textFill>
                  <w14:solidFill>
                    <w14:schemeClr w14:val="tx1"/>
                  </w14:solidFill>
                </w14:textFill>
              </w:rPr>
            </w:pPr>
          </w:p>
          <w:p w14:paraId="65D585AA">
            <w:pPr>
              <w:pStyle w:val="32"/>
              <w:rPr>
                <w:b/>
                <w:color w:val="000000" w:themeColor="text1"/>
                <w:sz w:val="20"/>
                <w:highlight w:val="none"/>
                <w14:textFill>
                  <w14:solidFill>
                    <w14:schemeClr w14:val="tx1"/>
                  </w14:solidFill>
                </w14:textFill>
              </w:rPr>
            </w:pPr>
          </w:p>
          <w:p w14:paraId="468C9E16">
            <w:pPr>
              <w:pStyle w:val="32"/>
              <w:rPr>
                <w:b/>
                <w:color w:val="000000" w:themeColor="text1"/>
                <w:sz w:val="20"/>
                <w:highlight w:val="none"/>
                <w14:textFill>
                  <w14:solidFill>
                    <w14:schemeClr w14:val="tx1"/>
                  </w14:solidFill>
                </w14:textFill>
              </w:rPr>
            </w:pPr>
          </w:p>
          <w:p w14:paraId="24B63D07">
            <w:pPr>
              <w:pStyle w:val="32"/>
              <w:spacing w:before="8"/>
              <w:rPr>
                <w:b/>
                <w:color w:val="000000" w:themeColor="text1"/>
                <w:sz w:val="19"/>
                <w:highlight w:val="none"/>
                <w14:textFill>
                  <w14:solidFill>
                    <w14:schemeClr w14:val="tx1"/>
                  </w14:solidFill>
                </w14:textFill>
              </w:rPr>
            </w:pPr>
          </w:p>
          <w:p w14:paraId="64E520E8">
            <w:pPr>
              <w:pStyle w:val="32"/>
              <w:spacing w:before="1"/>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22</w:t>
            </w:r>
          </w:p>
        </w:tc>
        <w:tc>
          <w:tcPr>
            <w:tcW w:w="1725" w:type="dxa"/>
          </w:tcPr>
          <w:p w14:paraId="58324B84">
            <w:pPr>
              <w:pStyle w:val="32"/>
              <w:rPr>
                <w:b/>
                <w:color w:val="000000" w:themeColor="text1"/>
                <w:sz w:val="20"/>
                <w:highlight w:val="none"/>
                <w14:textFill>
                  <w14:solidFill>
                    <w14:schemeClr w14:val="tx1"/>
                  </w14:solidFill>
                </w14:textFill>
              </w:rPr>
            </w:pPr>
          </w:p>
          <w:p w14:paraId="04B3AA3E">
            <w:pPr>
              <w:pStyle w:val="32"/>
              <w:rPr>
                <w:b/>
                <w:color w:val="000000" w:themeColor="text1"/>
                <w:sz w:val="20"/>
                <w:highlight w:val="none"/>
                <w14:textFill>
                  <w14:solidFill>
                    <w14:schemeClr w14:val="tx1"/>
                  </w14:solidFill>
                </w14:textFill>
              </w:rPr>
            </w:pPr>
          </w:p>
          <w:p w14:paraId="52126C89">
            <w:pPr>
              <w:pStyle w:val="32"/>
              <w:rPr>
                <w:b/>
                <w:color w:val="000000" w:themeColor="text1"/>
                <w:sz w:val="20"/>
                <w:highlight w:val="none"/>
                <w14:textFill>
                  <w14:solidFill>
                    <w14:schemeClr w14:val="tx1"/>
                  </w14:solidFill>
                </w14:textFill>
              </w:rPr>
            </w:pPr>
          </w:p>
          <w:p w14:paraId="44FB2518">
            <w:pPr>
              <w:pStyle w:val="32"/>
              <w:spacing w:before="8"/>
              <w:rPr>
                <w:b/>
                <w:color w:val="000000" w:themeColor="text1"/>
                <w:sz w:val="19"/>
                <w:highlight w:val="none"/>
                <w14:textFill>
                  <w14:solidFill>
                    <w14:schemeClr w14:val="tx1"/>
                  </w14:solidFill>
                </w14:textFill>
              </w:rPr>
            </w:pPr>
          </w:p>
          <w:p w14:paraId="0FE70C0F">
            <w:pPr>
              <w:pStyle w:val="32"/>
              <w:spacing w:before="1"/>
              <w:ind w:left="78" w:right="9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评标委员会组成</w:t>
            </w:r>
          </w:p>
        </w:tc>
        <w:tc>
          <w:tcPr>
            <w:tcW w:w="6195" w:type="dxa"/>
          </w:tcPr>
          <w:p w14:paraId="1FDB3178">
            <w:pPr>
              <w:pStyle w:val="32"/>
              <w:spacing w:before="142" w:line="391" w:lineRule="auto"/>
              <w:ind w:left="106" w:right="97"/>
              <w:jc w:val="both"/>
              <w:rPr>
                <w:color w:val="000000" w:themeColor="text1"/>
                <w:sz w:val="21"/>
                <w:highlight w:val="none"/>
                <w14:textFill>
                  <w14:solidFill>
                    <w14:schemeClr w14:val="tx1"/>
                  </w14:solidFill>
                </w14:textFill>
              </w:rPr>
            </w:pPr>
            <w:r>
              <w:rPr>
                <w:color w:val="000000" w:themeColor="text1"/>
                <w:spacing w:val="-6"/>
                <w:sz w:val="21"/>
                <w:highlight w:val="none"/>
                <w14:textFill>
                  <w14:solidFill>
                    <w14:schemeClr w14:val="tx1"/>
                  </w14:solidFill>
                </w14:textFill>
              </w:rPr>
              <w:t xml:space="preserve">评标委员会由招标人代表和有关技术、经济等方面的专家共 </w:t>
            </w:r>
            <w:r>
              <w:rPr>
                <w:color w:val="000000" w:themeColor="text1"/>
                <w:spacing w:val="-6"/>
                <w:w w:val="95"/>
                <w:sz w:val="21"/>
                <w:highlight w:val="none"/>
                <w14:textFill>
                  <w14:solidFill>
                    <w14:schemeClr w14:val="tx1"/>
                  </w14:solidFill>
                </w14:textFill>
              </w:rPr>
              <w:t xml:space="preserve"> </w:t>
            </w:r>
            <w:r>
              <w:rPr>
                <w:color w:val="000000" w:themeColor="text1"/>
                <w:spacing w:val="-6"/>
                <w:sz w:val="21"/>
                <w:highlight w:val="none"/>
                <w:u w:val="single"/>
                <w14:textFill>
                  <w14:solidFill>
                    <w14:schemeClr w14:val="tx1"/>
                  </w14:solidFill>
                </w14:textFill>
              </w:rPr>
              <w:t>5</w:t>
            </w:r>
            <w:r>
              <w:rPr>
                <w:color w:val="000000" w:themeColor="text1"/>
                <w:spacing w:val="-6"/>
                <w:sz w:val="21"/>
                <w:highlight w:val="none"/>
                <w14:textFill>
                  <w14:solidFill>
                    <w14:schemeClr w14:val="tx1"/>
                  </w14:solidFill>
                </w14:textFill>
              </w:rPr>
              <w:t xml:space="preserve"> 人组成，其中招标人代表</w:t>
            </w:r>
            <w:r>
              <w:rPr>
                <w:color w:val="000000" w:themeColor="text1"/>
                <w:spacing w:val="-6"/>
                <w:sz w:val="21"/>
                <w:highlight w:val="none"/>
                <w:u w:val="single"/>
                <w14:textFill>
                  <w14:solidFill>
                    <w14:schemeClr w14:val="tx1"/>
                  </w14:solidFill>
                </w14:textFill>
              </w:rPr>
              <w:t xml:space="preserve"> </w:t>
            </w:r>
            <w:r>
              <w:rPr>
                <w:color w:val="000000" w:themeColor="text1"/>
                <w:sz w:val="21"/>
                <w:highlight w:val="none"/>
                <w:u w:val="single"/>
                <w14:textFill>
                  <w14:solidFill>
                    <w14:schemeClr w14:val="tx1"/>
                  </w14:solidFill>
                </w14:textFill>
              </w:rPr>
              <w:t xml:space="preserve">1 </w:t>
            </w:r>
            <w:r>
              <w:rPr>
                <w:color w:val="000000" w:themeColor="text1"/>
                <w:sz w:val="21"/>
                <w:highlight w:val="none"/>
                <w14:textFill>
                  <w14:solidFill>
                    <w14:schemeClr w14:val="tx1"/>
                  </w14:solidFill>
                </w14:textFill>
              </w:rPr>
              <w:t>人</w:t>
            </w:r>
            <w:r>
              <w:rPr>
                <w:color w:val="000000" w:themeColor="text1"/>
                <w:spacing w:val="4"/>
                <w:sz w:val="21"/>
                <w:highlight w:val="none"/>
                <w14:textFill>
                  <w14:solidFill>
                    <w14:schemeClr w14:val="tx1"/>
                  </w14:solidFill>
                </w14:textFill>
              </w:rPr>
              <w:t>（</w:t>
            </w:r>
            <w:r>
              <w:rPr>
                <w:color w:val="000000" w:themeColor="text1"/>
                <w:spacing w:val="1"/>
                <w:sz w:val="21"/>
                <w:highlight w:val="none"/>
                <w14:textFill>
                  <w14:solidFill>
                    <w14:schemeClr w14:val="tx1"/>
                  </w14:solidFill>
                </w14:textFill>
              </w:rPr>
              <w:t>技术类</w:t>
            </w:r>
            <w:r>
              <w:rPr>
                <w:color w:val="000000" w:themeColor="text1"/>
                <w:spacing w:val="3"/>
                <w:sz w:val="21"/>
                <w:highlight w:val="none"/>
                <w14:textFill>
                  <w14:solidFill>
                    <w14:schemeClr w14:val="tx1"/>
                  </w14:solidFill>
                </w14:textFill>
              </w:rPr>
              <w:t>）</w:t>
            </w:r>
            <w:r>
              <w:rPr>
                <w:color w:val="000000" w:themeColor="text1"/>
                <w:sz w:val="21"/>
                <w:highlight w:val="none"/>
                <w14:textFill>
                  <w14:solidFill>
                    <w14:schemeClr w14:val="tx1"/>
                  </w14:solidFill>
                </w14:textFill>
              </w:rPr>
              <w:t>，技术、经济等专家</w:t>
            </w:r>
            <w:r>
              <w:rPr>
                <w:color w:val="000000" w:themeColor="text1"/>
                <w:sz w:val="21"/>
                <w:highlight w:val="none"/>
                <w:u w:val="single"/>
                <w14:textFill>
                  <w14:solidFill>
                    <w14:schemeClr w14:val="tx1"/>
                  </w14:solidFill>
                </w14:textFill>
              </w:rPr>
              <w:t xml:space="preserve"> 4</w:t>
            </w:r>
            <w:r>
              <w:rPr>
                <w:color w:val="000000" w:themeColor="text1"/>
                <w:spacing w:val="-18"/>
                <w:sz w:val="21"/>
                <w:highlight w:val="none"/>
                <w14:textFill>
                  <w14:solidFill>
                    <w14:schemeClr w14:val="tx1"/>
                  </w14:solidFill>
                </w14:textFill>
              </w:rPr>
              <w:t xml:space="preserve"> 人。</w:t>
            </w:r>
          </w:p>
          <w:p w14:paraId="358CD5CA">
            <w:pPr>
              <w:pStyle w:val="32"/>
              <w:spacing w:before="5"/>
              <w:ind w:left="106"/>
              <w:rPr>
                <w:color w:val="000000" w:themeColor="text1"/>
                <w:sz w:val="21"/>
                <w:highlight w:val="none"/>
                <w14:textFill>
                  <w14:solidFill>
                    <w14:schemeClr w14:val="tx1"/>
                  </w14:solidFill>
                </w14:textFill>
              </w:rPr>
            </w:pPr>
            <w:r>
              <w:rPr>
                <w:color w:val="000000" w:themeColor="text1"/>
                <w:spacing w:val="-11"/>
                <w:sz w:val="21"/>
                <w:highlight w:val="none"/>
                <w14:textFill>
                  <w14:solidFill>
                    <w14:schemeClr w14:val="tx1"/>
                  </w14:solidFill>
                </w14:textFill>
              </w:rPr>
              <w:t>专家确定方式：评审前由招标代理机构从广西壮族自治区政</w:t>
            </w:r>
            <w:r>
              <w:rPr>
                <w:color w:val="000000" w:themeColor="text1"/>
                <w:sz w:val="21"/>
                <w:highlight w:val="none"/>
                <w14:textFill>
                  <w14:solidFill>
                    <w14:schemeClr w14:val="tx1"/>
                  </w14:solidFill>
                </w14:textFill>
              </w:rPr>
              <w:t>府采购评审专家库系统设立的专家库中通过电脑随机抽取。</w:t>
            </w:r>
          </w:p>
        </w:tc>
      </w:tr>
      <w:tr w14:paraId="6EBDA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05" w:type="dxa"/>
          </w:tcPr>
          <w:p w14:paraId="4E20A902">
            <w:pPr>
              <w:pStyle w:val="32"/>
              <w:spacing w:before="143"/>
              <w:ind w:right="239"/>
              <w:jc w:val="righ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16</w:t>
            </w:r>
          </w:p>
        </w:tc>
        <w:tc>
          <w:tcPr>
            <w:tcW w:w="840" w:type="dxa"/>
          </w:tcPr>
          <w:p w14:paraId="57667B61">
            <w:pPr>
              <w:pStyle w:val="32"/>
              <w:spacing w:before="143"/>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23.2</w:t>
            </w:r>
          </w:p>
        </w:tc>
        <w:tc>
          <w:tcPr>
            <w:tcW w:w="1725" w:type="dxa"/>
          </w:tcPr>
          <w:p w14:paraId="7AECD228">
            <w:pPr>
              <w:pStyle w:val="32"/>
              <w:spacing w:before="143"/>
              <w:ind w:left="89" w:right="85"/>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评标办法</w:t>
            </w:r>
          </w:p>
        </w:tc>
        <w:tc>
          <w:tcPr>
            <w:tcW w:w="6195" w:type="dxa"/>
          </w:tcPr>
          <w:p w14:paraId="4D84822F">
            <w:pPr>
              <w:pStyle w:val="32"/>
              <w:spacing w:before="143"/>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具体详见第四章评审办法</w:t>
            </w:r>
          </w:p>
        </w:tc>
      </w:tr>
      <w:tr w14:paraId="2B49E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705" w:type="dxa"/>
          </w:tcPr>
          <w:p w14:paraId="009E9ED0">
            <w:pPr>
              <w:pStyle w:val="32"/>
              <w:rPr>
                <w:b/>
                <w:color w:val="000000" w:themeColor="text1"/>
                <w:sz w:val="20"/>
                <w:highlight w:val="none"/>
                <w14:textFill>
                  <w14:solidFill>
                    <w14:schemeClr w14:val="tx1"/>
                  </w14:solidFill>
                </w14:textFill>
              </w:rPr>
            </w:pPr>
          </w:p>
          <w:p w14:paraId="4E17582A">
            <w:pPr>
              <w:pStyle w:val="32"/>
              <w:rPr>
                <w:b/>
                <w:color w:val="000000" w:themeColor="text1"/>
                <w:sz w:val="20"/>
                <w:highlight w:val="none"/>
                <w14:textFill>
                  <w14:solidFill>
                    <w14:schemeClr w14:val="tx1"/>
                  </w14:solidFill>
                </w14:textFill>
              </w:rPr>
            </w:pPr>
          </w:p>
          <w:p w14:paraId="01EAC775">
            <w:pPr>
              <w:pStyle w:val="32"/>
              <w:rPr>
                <w:b/>
                <w:color w:val="000000" w:themeColor="text1"/>
                <w:sz w:val="20"/>
                <w:highlight w:val="none"/>
                <w14:textFill>
                  <w14:solidFill>
                    <w14:schemeClr w14:val="tx1"/>
                  </w14:solidFill>
                </w14:textFill>
              </w:rPr>
            </w:pPr>
          </w:p>
          <w:p w14:paraId="37F7E10C">
            <w:pPr>
              <w:pStyle w:val="32"/>
              <w:spacing w:before="10"/>
              <w:rPr>
                <w:b/>
                <w:color w:val="000000" w:themeColor="text1"/>
                <w:sz w:val="19"/>
                <w:highlight w:val="none"/>
                <w14:textFill>
                  <w14:solidFill>
                    <w14:schemeClr w14:val="tx1"/>
                  </w14:solidFill>
                </w14:textFill>
              </w:rPr>
            </w:pPr>
          </w:p>
          <w:p w14:paraId="2C9B46A4">
            <w:pPr>
              <w:pStyle w:val="32"/>
              <w:ind w:right="239"/>
              <w:jc w:val="righ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17</w:t>
            </w:r>
          </w:p>
        </w:tc>
        <w:tc>
          <w:tcPr>
            <w:tcW w:w="840" w:type="dxa"/>
          </w:tcPr>
          <w:p w14:paraId="7B55288E">
            <w:pPr>
              <w:pStyle w:val="32"/>
              <w:rPr>
                <w:b/>
                <w:color w:val="000000" w:themeColor="text1"/>
                <w:sz w:val="20"/>
                <w:highlight w:val="none"/>
                <w14:textFill>
                  <w14:solidFill>
                    <w14:schemeClr w14:val="tx1"/>
                  </w14:solidFill>
                </w14:textFill>
              </w:rPr>
            </w:pPr>
          </w:p>
          <w:p w14:paraId="484BE6F4">
            <w:pPr>
              <w:pStyle w:val="32"/>
              <w:rPr>
                <w:b/>
                <w:color w:val="000000" w:themeColor="text1"/>
                <w:sz w:val="20"/>
                <w:highlight w:val="none"/>
                <w14:textFill>
                  <w14:solidFill>
                    <w14:schemeClr w14:val="tx1"/>
                  </w14:solidFill>
                </w14:textFill>
              </w:rPr>
            </w:pPr>
          </w:p>
          <w:p w14:paraId="337CA391">
            <w:pPr>
              <w:pStyle w:val="32"/>
              <w:rPr>
                <w:b/>
                <w:color w:val="000000" w:themeColor="text1"/>
                <w:sz w:val="20"/>
                <w:highlight w:val="none"/>
                <w14:textFill>
                  <w14:solidFill>
                    <w14:schemeClr w14:val="tx1"/>
                  </w14:solidFill>
                </w14:textFill>
              </w:rPr>
            </w:pPr>
          </w:p>
          <w:p w14:paraId="6038F8AC">
            <w:pPr>
              <w:pStyle w:val="32"/>
              <w:spacing w:before="10"/>
              <w:rPr>
                <w:b/>
                <w:color w:val="000000" w:themeColor="text1"/>
                <w:sz w:val="19"/>
                <w:highlight w:val="none"/>
                <w14:textFill>
                  <w14:solidFill>
                    <w14:schemeClr w14:val="tx1"/>
                  </w14:solidFill>
                </w14:textFill>
              </w:rPr>
            </w:pPr>
          </w:p>
          <w:p w14:paraId="3B955D7A">
            <w:pPr>
              <w:pStyle w:val="3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30</w:t>
            </w:r>
          </w:p>
        </w:tc>
        <w:tc>
          <w:tcPr>
            <w:tcW w:w="1725" w:type="dxa"/>
          </w:tcPr>
          <w:p w14:paraId="28759A8B">
            <w:pPr>
              <w:pStyle w:val="32"/>
              <w:rPr>
                <w:b/>
                <w:color w:val="000000" w:themeColor="text1"/>
                <w:sz w:val="20"/>
                <w:highlight w:val="none"/>
                <w14:textFill>
                  <w14:solidFill>
                    <w14:schemeClr w14:val="tx1"/>
                  </w14:solidFill>
                </w14:textFill>
              </w:rPr>
            </w:pPr>
          </w:p>
          <w:p w14:paraId="0588E620">
            <w:pPr>
              <w:pStyle w:val="32"/>
              <w:rPr>
                <w:b/>
                <w:color w:val="000000" w:themeColor="text1"/>
                <w:sz w:val="20"/>
                <w:highlight w:val="none"/>
                <w14:textFill>
                  <w14:solidFill>
                    <w14:schemeClr w14:val="tx1"/>
                  </w14:solidFill>
                </w14:textFill>
              </w:rPr>
            </w:pPr>
          </w:p>
          <w:p w14:paraId="739DBB4F">
            <w:pPr>
              <w:pStyle w:val="32"/>
              <w:rPr>
                <w:b/>
                <w:color w:val="000000" w:themeColor="text1"/>
                <w:sz w:val="20"/>
                <w:highlight w:val="none"/>
                <w14:textFill>
                  <w14:solidFill>
                    <w14:schemeClr w14:val="tx1"/>
                  </w14:solidFill>
                </w14:textFill>
              </w:rPr>
            </w:pPr>
          </w:p>
          <w:p w14:paraId="295A5B88">
            <w:pPr>
              <w:pStyle w:val="32"/>
              <w:spacing w:before="10"/>
              <w:rPr>
                <w:b/>
                <w:color w:val="000000" w:themeColor="text1"/>
                <w:sz w:val="19"/>
                <w:highlight w:val="none"/>
                <w14:textFill>
                  <w14:solidFill>
                    <w14:schemeClr w14:val="tx1"/>
                  </w14:solidFill>
                </w14:textFill>
              </w:rPr>
            </w:pPr>
          </w:p>
          <w:p w14:paraId="1E62D4ED">
            <w:pPr>
              <w:pStyle w:val="32"/>
              <w:ind w:left="89" w:right="85"/>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信用查询</w:t>
            </w:r>
          </w:p>
        </w:tc>
        <w:tc>
          <w:tcPr>
            <w:tcW w:w="6195" w:type="dxa"/>
          </w:tcPr>
          <w:p w14:paraId="0756BFB5">
            <w:pPr>
              <w:pStyle w:val="32"/>
              <w:spacing w:before="141" w:line="393" w:lineRule="auto"/>
              <w:ind w:left="106" w:right="-15"/>
              <w:rPr>
                <w:color w:val="000000" w:themeColor="text1"/>
                <w:sz w:val="21"/>
                <w:highlight w:val="none"/>
                <w14:textFill>
                  <w14:solidFill>
                    <w14:schemeClr w14:val="tx1"/>
                  </w14:solidFill>
                </w14:textFill>
              </w:rPr>
            </w:pPr>
            <w:r>
              <w:rPr>
                <w:color w:val="000000" w:themeColor="text1"/>
                <w:spacing w:val="3"/>
                <w:sz w:val="21"/>
                <w:highlight w:val="none"/>
                <w14:textFill>
                  <w14:solidFill>
                    <w14:schemeClr w14:val="tx1"/>
                  </w14:solidFill>
                </w14:textFill>
              </w:rPr>
              <w:t>投标截止时间后由招标人或招标代理机构在对供应商资格审查时，在“信用中国”网站(www.creditchina.gov.cn)、中国政府采购网(www.ccgp.gov.cn)进行信用查询，并直接</w:t>
            </w:r>
            <w:r>
              <w:rPr>
                <w:color w:val="000000" w:themeColor="text1"/>
                <w:spacing w:val="-7"/>
                <w:sz w:val="21"/>
                <w:highlight w:val="none"/>
                <w14:textFill>
                  <w14:solidFill>
                    <w14:schemeClr w14:val="tx1"/>
                  </w14:solidFill>
                </w14:textFill>
              </w:rPr>
              <w:t>打印查询记录，打印材料作为评审资料保存。对在“信用中</w:t>
            </w:r>
            <w:r>
              <w:rPr>
                <w:color w:val="000000" w:themeColor="text1"/>
                <w:spacing w:val="1"/>
                <w:sz w:val="21"/>
                <w:highlight w:val="none"/>
                <w14:textFill>
                  <w14:solidFill>
                    <w14:schemeClr w14:val="tx1"/>
                  </w14:solidFill>
                </w14:textFill>
              </w:rPr>
              <w:t>国” 网站</w:t>
            </w:r>
            <w:r>
              <w:rPr>
                <w:color w:val="000000" w:themeColor="text1"/>
                <w:sz w:val="21"/>
                <w:highlight w:val="none"/>
                <w14:textFill>
                  <w14:solidFill>
                    <w14:schemeClr w14:val="tx1"/>
                  </w14:solidFill>
                </w14:textFill>
              </w:rPr>
              <w:t>(www.credit</w:t>
            </w:r>
          </w:p>
          <w:p w14:paraId="39751562">
            <w:pPr>
              <w:pStyle w:val="32"/>
              <w:spacing w:before="141" w:line="393" w:lineRule="auto"/>
              <w:ind w:left="106" w:right="-15"/>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china.gov.cn</w:t>
            </w:r>
            <w:r>
              <w:rPr>
                <w:color w:val="000000" w:themeColor="text1"/>
                <w:spacing w:val="19"/>
                <w:sz w:val="21"/>
                <w:highlight w:val="none"/>
                <w14:textFill>
                  <w14:solidFill>
                    <w14:schemeClr w14:val="tx1"/>
                  </w14:solidFill>
                </w14:textFill>
              </w:rPr>
              <w:t>)、中国政府采购网</w:t>
            </w:r>
            <w:r>
              <w:rPr>
                <w:color w:val="000000" w:themeColor="text1"/>
                <w:sz w:val="21"/>
                <w:highlight w:val="none"/>
                <w14:textFill>
                  <w14:solidFill>
                    <w14:schemeClr w14:val="tx1"/>
                  </w14:solidFill>
                </w14:textFill>
              </w:rPr>
              <w:t>(www.ccgp.gov.cn)被列入失信被执行人、重大税收违法案</w:t>
            </w:r>
            <w:r>
              <w:rPr>
                <w:color w:val="000000" w:themeColor="text1"/>
                <w:spacing w:val="-6"/>
                <w:sz w:val="21"/>
                <w:highlight w:val="none"/>
                <w14:textFill>
                  <w14:solidFill>
                    <w14:schemeClr w14:val="tx1"/>
                  </w14:solidFill>
                </w14:textFill>
              </w:rPr>
              <w:t>件当事人名单、政府采购严重违法失信行为记录名单及其他 不符合《中华人民共和国政府采购法》第二十二条规定条件</w:t>
            </w:r>
            <w:r>
              <w:rPr>
                <w:color w:val="000000" w:themeColor="text1"/>
                <w:sz w:val="21"/>
                <w:highlight w:val="none"/>
                <w14:textFill>
                  <w14:solidFill>
                    <w14:schemeClr w14:val="tx1"/>
                  </w14:solidFill>
                </w14:textFill>
              </w:rPr>
              <w:t>的供应商，资格审查不通过，不得参与政府采购活动。</w:t>
            </w:r>
          </w:p>
        </w:tc>
      </w:tr>
      <w:tr w14:paraId="71986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705" w:type="dxa"/>
          </w:tcPr>
          <w:p w14:paraId="5D4B43AA">
            <w:pPr>
              <w:pStyle w:val="32"/>
              <w:rPr>
                <w:b/>
                <w:color w:val="000000" w:themeColor="text1"/>
                <w:sz w:val="20"/>
                <w:highlight w:val="none"/>
                <w14:textFill>
                  <w14:solidFill>
                    <w14:schemeClr w14:val="tx1"/>
                  </w14:solidFill>
                </w14:textFill>
              </w:rPr>
            </w:pPr>
          </w:p>
          <w:p w14:paraId="1A299FF5">
            <w:pPr>
              <w:pStyle w:val="32"/>
              <w:rPr>
                <w:b/>
                <w:color w:val="000000" w:themeColor="text1"/>
                <w:sz w:val="20"/>
                <w:highlight w:val="none"/>
                <w14:textFill>
                  <w14:solidFill>
                    <w14:schemeClr w14:val="tx1"/>
                  </w14:solidFill>
                </w14:textFill>
              </w:rPr>
            </w:pPr>
          </w:p>
          <w:p w14:paraId="21E34D27">
            <w:pPr>
              <w:pStyle w:val="32"/>
              <w:rPr>
                <w:b/>
                <w:color w:val="000000" w:themeColor="text1"/>
                <w:sz w:val="20"/>
                <w:highlight w:val="none"/>
                <w14:textFill>
                  <w14:solidFill>
                    <w14:schemeClr w14:val="tx1"/>
                  </w14:solidFill>
                </w14:textFill>
              </w:rPr>
            </w:pPr>
          </w:p>
          <w:p w14:paraId="16E25E1A">
            <w:pPr>
              <w:pStyle w:val="32"/>
              <w:rPr>
                <w:b/>
                <w:color w:val="000000" w:themeColor="text1"/>
                <w:sz w:val="20"/>
                <w:highlight w:val="none"/>
                <w14:textFill>
                  <w14:solidFill>
                    <w14:schemeClr w14:val="tx1"/>
                  </w14:solidFill>
                </w14:textFill>
              </w:rPr>
            </w:pPr>
          </w:p>
          <w:p w14:paraId="1BC67174">
            <w:pPr>
              <w:pStyle w:val="32"/>
              <w:rPr>
                <w:b/>
                <w:color w:val="000000" w:themeColor="text1"/>
                <w:sz w:val="20"/>
                <w:highlight w:val="none"/>
                <w14:textFill>
                  <w14:solidFill>
                    <w14:schemeClr w14:val="tx1"/>
                  </w14:solidFill>
                </w14:textFill>
              </w:rPr>
            </w:pPr>
          </w:p>
          <w:p w14:paraId="7B79CD54">
            <w:pPr>
              <w:pStyle w:val="32"/>
              <w:rPr>
                <w:b/>
                <w:color w:val="000000" w:themeColor="text1"/>
                <w:sz w:val="20"/>
                <w:highlight w:val="none"/>
                <w14:textFill>
                  <w14:solidFill>
                    <w14:schemeClr w14:val="tx1"/>
                  </w14:solidFill>
                </w14:textFill>
              </w:rPr>
            </w:pPr>
          </w:p>
          <w:p w14:paraId="703730C5">
            <w:pPr>
              <w:pStyle w:val="32"/>
              <w:spacing w:before="6"/>
              <w:rPr>
                <w:b/>
                <w:color w:val="000000" w:themeColor="text1"/>
                <w:sz w:val="28"/>
                <w:highlight w:val="none"/>
                <w14:textFill>
                  <w14:solidFill>
                    <w14:schemeClr w14:val="tx1"/>
                  </w14:solidFill>
                </w14:textFill>
              </w:rPr>
            </w:pPr>
          </w:p>
          <w:p w14:paraId="35831495">
            <w:pPr>
              <w:pStyle w:val="32"/>
              <w:ind w:right="239"/>
              <w:jc w:val="righ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18</w:t>
            </w:r>
          </w:p>
        </w:tc>
        <w:tc>
          <w:tcPr>
            <w:tcW w:w="840" w:type="dxa"/>
          </w:tcPr>
          <w:p w14:paraId="4D6F311F">
            <w:pPr>
              <w:pStyle w:val="32"/>
              <w:rPr>
                <w:b/>
                <w:color w:val="000000" w:themeColor="text1"/>
                <w:sz w:val="20"/>
                <w:highlight w:val="none"/>
                <w14:textFill>
                  <w14:solidFill>
                    <w14:schemeClr w14:val="tx1"/>
                  </w14:solidFill>
                </w14:textFill>
              </w:rPr>
            </w:pPr>
          </w:p>
          <w:p w14:paraId="7BB0373C">
            <w:pPr>
              <w:pStyle w:val="32"/>
              <w:rPr>
                <w:b/>
                <w:color w:val="000000" w:themeColor="text1"/>
                <w:sz w:val="20"/>
                <w:highlight w:val="none"/>
                <w14:textFill>
                  <w14:solidFill>
                    <w14:schemeClr w14:val="tx1"/>
                  </w14:solidFill>
                </w14:textFill>
              </w:rPr>
            </w:pPr>
          </w:p>
          <w:p w14:paraId="38B4E85F">
            <w:pPr>
              <w:pStyle w:val="32"/>
              <w:rPr>
                <w:b/>
                <w:color w:val="000000" w:themeColor="text1"/>
                <w:sz w:val="20"/>
                <w:highlight w:val="none"/>
                <w14:textFill>
                  <w14:solidFill>
                    <w14:schemeClr w14:val="tx1"/>
                  </w14:solidFill>
                </w14:textFill>
              </w:rPr>
            </w:pPr>
          </w:p>
          <w:p w14:paraId="1DE9B30D">
            <w:pPr>
              <w:pStyle w:val="32"/>
              <w:rPr>
                <w:b/>
                <w:color w:val="000000" w:themeColor="text1"/>
                <w:sz w:val="20"/>
                <w:highlight w:val="none"/>
                <w14:textFill>
                  <w14:solidFill>
                    <w14:schemeClr w14:val="tx1"/>
                  </w14:solidFill>
                </w14:textFill>
              </w:rPr>
            </w:pPr>
          </w:p>
          <w:p w14:paraId="7854633C">
            <w:pPr>
              <w:pStyle w:val="32"/>
              <w:rPr>
                <w:b/>
                <w:color w:val="000000" w:themeColor="text1"/>
                <w:sz w:val="20"/>
                <w:highlight w:val="none"/>
                <w14:textFill>
                  <w14:solidFill>
                    <w14:schemeClr w14:val="tx1"/>
                  </w14:solidFill>
                </w14:textFill>
              </w:rPr>
            </w:pPr>
          </w:p>
          <w:p w14:paraId="02AD339E">
            <w:pPr>
              <w:pStyle w:val="32"/>
              <w:rPr>
                <w:b/>
                <w:color w:val="000000" w:themeColor="text1"/>
                <w:sz w:val="20"/>
                <w:highlight w:val="none"/>
                <w14:textFill>
                  <w14:solidFill>
                    <w14:schemeClr w14:val="tx1"/>
                  </w14:solidFill>
                </w14:textFill>
              </w:rPr>
            </w:pPr>
          </w:p>
          <w:p w14:paraId="5077D8E0">
            <w:pPr>
              <w:pStyle w:val="32"/>
              <w:spacing w:before="6"/>
              <w:rPr>
                <w:b/>
                <w:color w:val="000000" w:themeColor="text1"/>
                <w:sz w:val="28"/>
                <w:highlight w:val="none"/>
                <w14:textFill>
                  <w14:solidFill>
                    <w14:schemeClr w14:val="tx1"/>
                  </w14:solidFill>
                </w14:textFill>
              </w:rPr>
            </w:pPr>
          </w:p>
          <w:p w14:paraId="3B547506">
            <w:pPr>
              <w:pStyle w:val="3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31</w:t>
            </w:r>
          </w:p>
        </w:tc>
        <w:tc>
          <w:tcPr>
            <w:tcW w:w="1725" w:type="dxa"/>
          </w:tcPr>
          <w:p w14:paraId="72EA3D0A">
            <w:pPr>
              <w:pStyle w:val="32"/>
              <w:rPr>
                <w:b/>
                <w:color w:val="000000" w:themeColor="text1"/>
                <w:sz w:val="20"/>
                <w:highlight w:val="none"/>
                <w14:textFill>
                  <w14:solidFill>
                    <w14:schemeClr w14:val="tx1"/>
                  </w14:solidFill>
                </w14:textFill>
              </w:rPr>
            </w:pPr>
          </w:p>
          <w:p w14:paraId="319446DB">
            <w:pPr>
              <w:pStyle w:val="32"/>
              <w:rPr>
                <w:b/>
                <w:color w:val="000000" w:themeColor="text1"/>
                <w:sz w:val="20"/>
                <w:highlight w:val="none"/>
                <w14:textFill>
                  <w14:solidFill>
                    <w14:schemeClr w14:val="tx1"/>
                  </w14:solidFill>
                </w14:textFill>
              </w:rPr>
            </w:pPr>
          </w:p>
          <w:p w14:paraId="5C1F6BF6">
            <w:pPr>
              <w:pStyle w:val="32"/>
              <w:rPr>
                <w:b/>
                <w:color w:val="000000" w:themeColor="text1"/>
                <w:sz w:val="20"/>
                <w:highlight w:val="none"/>
                <w14:textFill>
                  <w14:solidFill>
                    <w14:schemeClr w14:val="tx1"/>
                  </w14:solidFill>
                </w14:textFill>
              </w:rPr>
            </w:pPr>
          </w:p>
          <w:p w14:paraId="183724B1">
            <w:pPr>
              <w:pStyle w:val="32"/>
              <w:rPr>
                <w:b/>
                <w:color w:val="000000" w:themeColor="text1"/>
                <w:sz w:val="20"/>
                <w:highlight w:val="none"/>
                <w14:textFill>
                  <w14:solidFill>
                    <w14:schemeClr w14:val="tx1"/>
                  </w14:solidFill>
                </w14:textFill>
              </w:rPr>
            </w:pPr>
          </w:p>
          <w:p w14:paraId="10E410D0">
            <w:pPr>
              <w:pStyle w:val="32"/>
              <w:rPr>
                <w:b/>
                <w:color w:val="000000" w:themeColor="text1"/>
                <w:sz w:val="20"/>
                <w:highlight w:val="none"/>
                <w14:textFill>
                  <w14:solidFill>
                    <w14:schemeClr w14:val="tx1"/>
                  </w14:solidFill>
                </w14:textFill>
              </w:rPr>
            </w:pPr>
          </w:p>
          <w:p w14:paraId="363C7D20">
            <w:pPr>
              <w:pStyle w:val="32"/>
              <w:rPr>
                <w:b/>
                <w:color w:val="000000" w:themeColor="text1"/>
                <w:sz w:val="20"/>
                <w:highlight w:val="none"/>
                <w14:textFill>
                  <w14:solidFill>
                    <w14:schemeClr w14:val="tx1"/>
                  </w14:solidFill>
                </w14:textFill>
              </w:rPr>
            </w:pPr>
          </w:p>
          <w:p w14:paraId="6E62641F">
            <w:pPr>
              <w:pStyle w:val="32"/>
              <w:spacing w:before="144" w:line="391" w:lineRule="auto"/>
              <w:ind w:left="540" w:right="111" w:hanging="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中标公告及中标通知书</w:t>
            </w:r>
          </w:p>
        </w:tc>
        <w:tc>
          <w:tcPr>
            <w:tcW w:w="6195" w:type="dxa"/>
          </w:tcPr>
          <w:p w14:paraId="4CC509E4">
            <w:pPr>
              <w:pStyle w:val="32"/>
              <w:numPr>
                <w:ilvl w:val="1"/>
                <w:numId w:val="6"/>
              </w:numPr>
              <w:tabs>
                <w:tab w:val="left" w:pos="633"/>
              </w:tabs>
              <w:spacing w:before="141" w:line="393" w:lineRule="auto"/>
              <w:ind w:right="97" w:firstLine="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招标代理机构于评标结束后两个工作日内将评审报告</w:t>
            </w:r>
            <w:r>
              <w:rPr>
                <w:color w:val="000000" w:themeColor="text1"/>
                <w:spacing w:val="-6"/>
                <w:sz w:val="21"/>
                <w:highlight w:val="none"/>
                <w14:textFill>
                  <w14:solidFill>
                    <w14:schemeClr w14:val="tx1"/>
                  </w14:solidFill>
                </w14:textFill>
              </w:rPr>
              <w:t>送交招标人，招标人应当自收到评标报告五个工作日内在评 标报告推荐的中标候选人中按顺序确定中标人，招标代理机 构在中标人确定之日起两个工作日内发出中标通知书，并在</w:t>
            </w:r>
            <w:r>
              <w:rPr>
                <w:color w:val="000000" w:themeColor="text1"/>
                <w:spacing w:val="-20"/>
                <w:w w:val="95"/>
                <w:sz w:val="21"/>
                <w:highlight w:val="none"/>
                <w14:textFill>
                  <w14:solidFill>
                    <w14:schemeClr w14:val="tx1"/>
                  </w14:solidFill>
                </w14:textFill>
              </w:rPr>
              <w:t xml:space="preserve"> </w:t>
            </w:r>
            <w:r>
              <w:rPr>
                <w:color w:val="000000" w:themeColor="text1"/>
                <w:spacing w:val="-20"/>
                <w:sz w:val="21"/>
                <w:highlight w:val="none"/>
                <w14:textFill>
                  <w14:solidFill>
                    <w14:schemeClr w14:val="tx1"/>
                  </w14:solidFill>
                </w14:textFill>
              </w:rPr>
              <w:t>指定媒体上公告中标信息。</w:t>
            </w:r>
          </w:p>
          <w:p w14:paraId="58E42159">
            <w:pPr>
              <w:pStyle w:val="32"/>
              <w:numPr>
                <w:ilvl w:val="1"/>
                <w:numId w:val="6"/>
              </w:numPr>
              <w:tabs>
                <w:tab w:val="left" w:pos="633"/>
              </w:tabs>
              <w:spacing w:line="393" w:lineRule="auto"/>
              <w:ind w:right="97" w:firstLine="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中标人应自接到代理机构电话通知之日起七个工作日</w:t>
            </w:r>
            <w:r>
              <w:rPr>
                <w:color w:val="000000" w:themeColor="text1"/>
                <w:spacing w:val="-6"/>
                <w:sz w:val="21"/>
                <w:highlight w:val="none"/>
                <w14:textFill>
                  <w14:solidFill>
                    <w14:schemeClr w14:val="tx1"/>
                  </w14:solidFill>
                </w14:textFill>
              </w:rPr>
              <w:t>内，办理中标通知书领取手续，如不按期办理领取手续，视 为自动放弃中标资格。并从评标委员会推荐的中标候选人中</w:t>
            </w:r>
            <w:r>
              <w:rPr>
                <w:color w:val="000000" w:themeColor="text1"/>
                <w:sz w:val="21"/>
                <w:highlight w:val="none"/>
                <w14:textFill>
                  <w14:solidFill>
                    <w14:schemeClr w14:val="tx1"/>
                  </w14:solidFill>
                </w14:textFill>
              </w:rPr>
              <w:t>按顺序重新确定中标人。</w:t>
            </w:r>
          </w:p>
        </w:tc>
      </w:tr>
    </w:tbl>
    <w:p w14:paraId="239C50E8">
      <w:pPr>
        <w:spacing w:line="263" w:lineRule="exact"/>
        <w:rPr>
          <w:color w:val="000000" w:themeColor="text1"/>
          <w:sz w:val="21"/>
          <w:highlight w:val="none"/>
          <w14:textFill>
            <w14:solidFill>
              <w14:schemeClr w14:val="tx1"/>
            </w14:solidFill>
          </w14:textFill>
        </w:rPr>
        <w:sectPr>
          <w:pgSz w:w="11910" w:h="16840"/>
          <w:pgMar w:top="1400" w:right="1140" w:bottom="820" w:left="1200" w:header="0" w:footer="640" w:gutter="0"/>
          <w:cols w:space="720" w:num="1"/>
        </w:sectPr>
      </w:pPr>
    </w:p>
    <w:tbl>
      <w:tblPr>
        <w:tblStyle w:val="23"/>
        <w:tblW w:w="94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840"/>
        <w:gridCol w:w="1982"/>
        <w:gridCol w:w="5938"/>
      </w:tblGrid>
      <w:tr w14:paraId="0F0D0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05" w:type="dxa"/>
          </w:tcPr>
          <w:p w14:paraId="43BA1DC7">
            <w:pPr>
              <w:pStyle w:val="32"/>
              <w:rPr>
                <w:b/>
                <w:color w:val="000000" w:themeColor="text1"/>
                <w:sz w:val="20"/>
                <w:highlight w:val="none"/>
                <w14:textFill>
                  <w14:solidFill>
                    <w14:schemeClr w14:val="tx1"/>
                  </w14:solidFill>
                </w14:textFill>
              </w:rPr>
            </w:pPr>
          </w:p>
          <w:p w14:paraId="25835484">
            <w:pPr>
              <w:pStyle w:val="32"/>
              <w:ind w:right="239"/>
              <w:jc w:val="righ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19</w:t>
            </w:r>
          </w:p>
        </w:tc>
        <w:tc>
          <w:tcPr>
            <w:tcW w:w="840" w:type="dxa"/>
          </w:tcPr>
          <w:p w14:paraId="3D98C1CD">
            <w:pPr>
              <w:pStyle w:val="32"/>
              <w:spacing w:before="6"/>
              <w:rPr>
                <w:b/>
                <w:color w:val="000000" w:themeColor="text1"/>
                <w:highlight w:val="none"/>
                <w14:textFill>
                  <w14:solidFill>
                    <w14:schemeClr w14:val="tx1"/>
                  </w14:solidFill>
                </w14:textFill>
              </w:rPr>
            </w:pPr>
          </w:p>
          <w:p w14:paraId="13A7865D">
            <w:pPr>
              <w:pStyle w:val="3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32.1</w:t>
            </w:r>
          </w:p>
        </w:tc>
        <w:tc>
          <w:tcPr>
            <w:tcW w:w="1982" w:type="dxa"/>
          </w:tcPr>
          <w:p w14:paraId="7E16E09A">
            <w:pPr>
              <w:pStyle w:val="32"/>
              <w:rPr>
                <w:b/>
                <w:color w:val="000000" w:themeColor="text1"/>
                <w:sz w:val="20"/>
                <w:highlight w:val="none"/>
                <w14:textFill>
                  <w14:solidFill>
                    <w14:schemeClr w14:val="tx1"/>
                  </w14:solidFill>
                </w14:textFill>
              </w:rPr>
            </w:pPr>
          </w:p>
          <w:p w14:paraId="152781CA">
            <w:pPr>
              <w:pStyle w:val="32"/>
              <w:ind w:left="89"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履约保证金</w:t>
            </w:r>
          </w:p>
        </w:tc>
        <w:tc>
          <w:tcPr>
            <w:tcW w:w="5938" w:type="dxa"/>
            <w:vAlign w:val="center"/>
          </w:tcPr>
          <w:p w14:paraId="48018BA7">
            <w:pPr>
              <w:pStyle w:val="13"/>
              <w:spacing w:line="391" w:lineRule="auto"/>
              <w:ind w:right="314"/>
              <w:jc w:val="both"/>
              <w:rPr>
                <w:color w:val="000000" w:themeColor="text1"/>
                <w:sz w:val="21"/>
                <w:highlight w:val="none"/>
                <w14:textFill>
                  <w14:solidFill>
                    <w14:schemeClr w14:val="tx1"/>
                  </w14:solidFill>
                </w14:textFill>
              </w:rPr>
            </w:pPr>
            <w:r>
              <w:rPr>
                <w:rFonts w:hint="eastAsia"/>
                <w:color w:val="000000" w:themeColor="text1"/>
                <w:spacing w:val="-6"/>
                <w:highlight w:val="none"/>
                <w:lang w:val="en-US" w:eastAsia="zh-CN"/>
                <w14:textFill>
                  <w14:solidFill>
                    <w14:schemeClr w14:val="tx1"/>
                  </w14:solidFill>
                </w14:textFill>
              </w:rPr>
              <w:t>合同金额5%，履约保证形式和提交时间等双方自行约定。</w:t>
            </w:r>
          </w:p>
        </w:tc>
      </w:tr>
      <w:tr w14:paraId="1EC24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05" w:type="dxa"/>
          </w:tcPr>
          <w:p w14:paraId="78689648">
            <w:pPr>
              <w:pStyle w:val="32"/>
              <w:spacing w:before="142"/>
              <w:ind w:right="239"/>
              <w:jc w:val="righ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20</w:t>
            </w:r>
          </w:p>
        </w:tc>
        <w:tc>
          <w:tcPr>
            <w:tcW w:w="840" w:type="dxa"/>
          </w:tcPr>
          <w:p w14:paraId="59246A67">
            <w:pPr>
              <w:pStyle w:val="32"/>
              <w:spacing w:before="14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33.1</w:t>
            </w:r>
          </w:p>
        </w:tc>
        <w:tc>
          <w:tcPr>
            <w:tcW w:w="1982" w:type="dxa"/>
          </w:tcPr>
          <w:p w14:paraId="53881F2B">
            <w:pPr>
              <w:pStyle w:val="32"/>
              <w:spacing w:before="142"/>
              <w:ind w:left="89" w:right="8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签订合同时间</w:t>
            </w:r>
          </w:p>
        </w:tc>
        <w:tc>
          <w:tcPr>
            <w:tcW w:w="5938" w:type="dxa"/>
          </w:tcPr>
          <w:p w14:paraId="6CCC3D17">
            <w:pPr>
              <w:pStyle w:val="32"/>
              <w:spacing w:before="142"/>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中标通知书发出之日起</w:t>
            </w:r>
            <w:r>
              <w:rPr>
                <w:rFonts w:hint="eastAsia"/>
                <w:color w:val="000000" w:themeColor="text1"/>
                <w:sz w:val="21"/>
                <w:highlight w:val="none"/>
                <w14:textFill>
                  <w14:solidFill>
                    <w14:schemeClr w14:val="tx1"/>
                  </w14:solidFill>
                </w14:textFill>
              </w:rPr>
              <w:t>二十五</w:t>
            </w:r>
            <w:r>
              <w:rPr>
                <w:color w:val="000000" w:themeColor="text1"/>
                <w:sz w:val="21"/>
                <w:highlight w:val="none"/>
                <w14:textFill>
                  <w14:solidFill>
                    <w14:schemeClr w14:val="tx1"/>
                  </w14:solidFill>
                </w14:textFill>
              </w:rPr>
              <w:t>日内</w:t>
            </w:r>
          </w:p>
        </w:tc>
      </w:tr>
      <w:tr w14:paraId="24AF7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705" w:type="dxa"/>
          </w:tcPr>
          <w:p w14:paraId="177A6A40">
            <w:pPr>
              <w:pStyle w:val="32"/>
              <w:rPr>
                <w:b/>
                <w:color w:val="000000" w:themeColor="text1"/>
                <w:sz w:val="20"/>
                <w:highlight w:val="none"/>
                <w14:textFill>
                  <w14:solidFill>
                    <w14:schemeClr w14:val="tx1"/>
                  </w14:solidFill>
                </w14:textFill>
              </w:rPr>
            </w:pPr>
          </w:p>
          <w:p w14:paraId="0F53156E">
            <w:pPr>
              <w:pStyle w:val="32"/>
              <w:rPr>
                <w:b/>
                <w:color w:val="000000" w:themeColor="text1"/>
                <w:sz w:val="20"/>
                <w:highlight w:val="none"/>
                <w14:textFill>
                  <w14:solidFill>
                    <w14:schemeClr w14:val="tx1"/>
                  </w14:solidFill>
                </w14:textFill>
              </w:rPr>
            </w:pPr>
          </w:p>
          <w:p w14:paraId="3F8D1F82">
            <w:pPr>
              <w:pStyle w:val="32"/>
              <w:rPr>
                <w:b/>
                <w:color w:val="000000" w:themeColor="text1"/>
                <w:sz w:val="20"/>
                <w:highlight w:val="none"/>
                <w14:textFill>
                  <w14:solidFill>
                    <w14:schemeClr w14:val="tx1"/>
                  </w14:solidFill>
                </w14:textFill>
              </w:rPr>
            </w:pPr>
          </w:p>
          <w:p w14:paraId="5419A0A1">
            <w:pPr>
              <w:pStyle w:val="32"/>
              <w:spacing w:before="9"/>
              <w:rPr>
                <w:b/>
                <w:color w:val="000000" w:themeColor="text1"/>
                <w:sz w:val="19"/>
                <w:highlight w:val="none"/>
                <w14:textFill>
                  <w14:solidFill>
                    <w14:schemeClr w14:val="tx1"/>
                  </w14:solidFill>
                </w14:textFill>
              </w:rPr>
            </w:pPr>
          </w:p>
          <w:p w14:paraId="3A1169AC">
            <w:pPr>
              <w:pStyle w:val="32"/>
              <w:ind w:right="239"/>
              <w:jc w:val="righ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21</w:t>
            </w:r>
          </w:p>
        </w:tc>
        <w:tc>
          <w:tcPr>
            <w:tcW w:w="840" w:type="dxa"/>
          </w:tcPr>
          <w:p w14:paraId="2D278BE6">
            <w:pPr>
              <w:pStyle w:val="32"/>
              <w:rPr>
                <w:b/>
                <w:color w:val="000000" w:themeColor="text1"/>
                <w:sz w:val="20"/>
                <w:highlight w:val="none"/>
                <w14:textFill>
                  <w14:solidFill>
                    <w14:schemeClr w14:val="tx1"/>
                  </w14:solidFill>
                </w14:textFill>
              </w:rPr>
            </w:pPr>
          </w:p>
          <w:p w14:paraId="03442AE6">
            <w:pPr>
              <w:pStyle w:val="32"/>
              <w:rPr>
                <w:b/>
                <w:color w:val="000000" w:themeColor="text1"/>
                <w:sz w:val="20"/>
                <w:highlight w:val="none"/>
                <w14:textFill>
                  <w14:solidFill>
                    <w14:schemeClr w14:val="tx1"/>
                  </w14:solidFill>
                </w14:textFill>
              </w:rPr>
            </w:pPr>
          </w:p>
          <w:p w14:paraId="7BCCF299">
            <w:pPr>
              <w:pStyle w:val="32"/>
              <w:rPr>
                <w:b/>
                <w:color w:val="000000" w:themeColor="text1"/>
                <w:sz w:val="20"/>
                <w:highlight w:val="none"/>
                <w14:textFill>
                  <w14:solidFill>
                    <w14:schemeClr w14:val="tx1"/>
                  </w14:solidFill>
                </w14:textFill>
              </w:rPr>
            </w:pPr>
          </w:p>
          <w:p w14:paraId="56B3FC21">
            <w:pPr>
              <w:pStyle w:val="32"/>
              <w:spacing w:before="9"/>
              <w:rPr>
                <w:b/>
                <w:color w:val="000000" w:themeColor="text1"/>
                <w:sz w:val="19"/>
                <w:highlight w:val="none"/>
                <w14:textFill>
                  <w14:solidFill>
                    <w14:schemeClr w14:val="tx1"/>
                  </w14:solidFill>
                </w14:textFill>
              </w:rPr>
            </w:pPr>
          </w:p>
          <w:p w14:paraId="15130E3D">
            <w:pPr>
              <w:pStyle w:val="3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33.3</w:t>
            </w:r>
          </w:p>
        </w:tc>
        <w:tc>
          <w:tcPr>
            <w:tcW w:w="1982" w:type="dxa"/>
          </w:tcPr>
          <w:p w14:paraId="0AC96A39">
            <w:pPr>
              <w:pStyle w:val="32"/>
              <w:rPr>
                <w:b/>
                <w:color w:val="000000" w:themeColor="text1"/>
                <w:sz w:val="20"/>
                <w:highlight w:val="none"/>
                <w14:textFill>
                  <w14:solidFill>
                    <w14:schemeClr w14:val="tx1"/>
                  </w14:solidFill>
                </w14:textFill>
              </w:rPr>
            </w:pPr>
          </w:p>
          <w:p w14:paraId="55A55B92">
            <w:pPr>
              <w:pStyle w:val="32"/>
              <w:rPr>
                <w:b/>
                <w:color w:val="000000" w:themeColor="text1"/>
                <w:sz w:val="20"/>
                <w:highlight w:val="none"/>
                <w14:textFill>
                  <w14:solidFill>
                    <w14:schemeClr w14:val="tx1"/>
                  </w14:solidFill>
                </w14:textFill>
              </w:rPr>
            </w:pPr>
          </w:p>
          <w:p w14:paraId="104DEBA2">
            <w:pPr>
              <w:pStyle w:val="32"/>
              <w:rPr>
                <w:b/>
                <w:color w:val="000000" w:themeColor="text1"/>
                <w:sz w:val="20"/>
                <w:highlight w:val="none"/>
                <w14:textFill>
                  <w14:solidFill>
                    <w14:schemeClr w14:val="tx1"/>
                  </w14:solidFill>
                </w14:textFill>
              </w:rPr>
            </w:pPr>
          </w:p>
          <w:p w14:paraId="030C1C58">
            <w:pPr>
              <w:pStyle w:val="32"/>
              <w:spacing w:before="9"/>
              <w:rPr>
                <w:b/>
                <w:color w:val="000000" w:themeColor="text1"/>
                <w:sz w:val="19"/>
                <w:highlight w:val="none"/>
                <w14:textFill>
                  <w14:solidFill>
                    <w14:schemeClr w14:val="tx1"/>
                  </w14:solidFill>
                </w14:textFill>
              </w:rPr>
            </w:pPr>
          </w:p>
          <w:p w14:paraId="1D78EBB1">
            <w:pPr>
              <w:pStyle w:val="32"/>
              <w:ind w:left="89" w:right="8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合同备案存档</w:t>
            </w:r>
          </w:p>
        </w:tc>
        <w:tc>
          <w:tcPr>
            <w:tcW w:w="5938" w:type="dxa"/>
          </w:tcPr>
          <w:p w14:paraId="5492A23E">
            <w:pPr>
              <w:pStyle w:val="32"/>
              <w:spacing w:before="141" w:line="393" w:lineRule="auto"/>
              <w:ind w:left="106" w:right="97"/>
              <w:jc w:val="both"/>
              <w:rPr>
                <w:color w:val="000000" w:themeColor="text1"/>
                <w:sz w:val="21"/>
                <w:highlight w:val="none"/>
                <w14:textFill>
                  <w14:solidFill>
                    <w14:schemeClr w14:val="tx1"/>
                  </w14:solidFill>
                </w14:textFill>
              </w:rPr>
            </w:pPr>
            <w:r>
              <w:rPr>
                <w:color w:val="000000" w:themeColor="text1"/>
                <w:spacing w:val="-2"/>
                <w:sz w:val="21"/>
                <w:highlight w:val="none"/>
                <w14:textFill>
                  <w14:solidFill>
                    <w14:schemeClr w14:val="tx1"/>
                  </w14:solidFill>
                </w14:textFill>
              </w:rPr>
              <w:t xml:space="preserve">政府采购合同双方自签订之日起 </w:t>
            </w:r>
            <w:r>
              <w:rPr>
                <w:color w:val="000000" w:themeColor="text1"/>
                <w:sz w:val="21"/>
                <w:highlight w:val="none"/>
                <w14:textFill>
                  <w14:solidFill>
                    <w14:schemeClr w14:val="tx1"/>
                  </w14:solidFill>
                </w14:textFill>
              </w:rPr>
              <w:t>1</w:t>
            </w:r>
            <w:r>
              <w:rPr>
                <w:color w:val="000000" w:themeColor="text1"/>
                <w:spacing w:val="-3"/>
                <w:sz w:val="21"/>
                <w:highlight w:val="none"/>
                <w14:textFill>
                  <w14:solidFill>
                    <w14:schemeClr w14:val="tx1"/>
                  </w14:solidFill>
                </w14:textFill>
              </w:rPr>
              <w:t xml:space="preserve"> 个工作日内将合同原件</w:t>
            </w:r>
            <w:r>
              <w:rPr>
                <w:color w:val="000000" w:themeColor="text1"/>
                <w:sz w:val="21"/>
                <w:highlight w:val="none"/>
                <w14:textFill>
                  <w14:solidFill>
                    <w14:schemeClr w14:val="tx1"/>
                  </w14:solidFill>
                </w14:textFill>
              </w:rPr>
              <w:t>两份交招标代理机构。招标代理机构将政府采购合同在省级 以上人民政府财政部门指定媒体上公告并于合同签订之日起七个工作日内将一份合同原件送广西壮族自治区财政厅政府采购监督管理处备案，一份由招标代理机构存档。</w:t>
            </w:r>
          </w:p>
        </w:tc>
      </w:tr>
      <w:tr w14:paraId="0B1C2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5" w:type="dxa"/>
            <w:vAlign w:val="center"/>
          </w:tcPr>
          <w:p w14:paraId="5ACA8361">
            <w:pPr>
              <w:pStyle w:val="32"/>
              <w:jc w:val="center"/>
              <w:rPr>
                <w:b/>
                <w:color w:val="000000" w:themeColor="text1"/>
                <w:sz w:val="20"/>
                <w:highlight w:val="none"/>
                <w14:textFill>
                  <w14:solidFill>
                    <w14:schemeClr w14:val="tx1"/>
                  </w14:solidFill>
                </w14:textFill>
              </w:rPr>
            </w:pPr>
          </w:p>
          <w:p w14:paraId="45557CB0">
            <w:pPr>
              <w:pStyle w:val="32"/>
              <w:ind w:right="239"/>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22</w:t>
            </w:r>
          </w:p>
        </w:tc>
        <w:tc>
          <w:tcPr>
            <w:tcW w:w="840" w:type="dxa"/>
            <w:vAlign w:val="center"/>
          </w:tcPr>
          <w:p w14:paraId="2B3BFFC6">
            <w:pPr>
              <w:pStyle w:val="32"/>
              <w:jc w:val="center"/>
              <w:rPr>
                <w:b/>
                <w:color w:val="000000" w:themeColor="text1"/>
                <w:sz w:val="20"/>
                <w:highlight w:val="none"/>
                <w14:textFill>
                  <w14:solidFill>
                    <w14:schemeClr w14:val="tx1"/>
                  </w14:solidFill>
                </w14:textFill>
              </w:rPr>
            </w:pPr>
          </w:p>
          <w:p w14:paraId="6B26CFD6">
            <w:pPr>
              <w:pStyle w:val="3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34</w:t>
            </w:r>
          </w:p>
        </w:tc>
        <w:tc>
          <w:tcPr>
            <w:tcW w:w="1982" w:type="dxa"/>
            <w:vAlign w:val="center"/>
          </w:tcPr>
          <w:p w14:paraId="7607AA57">
            <w:pPr>
              <w:pStyle w:val="32"/>
              <w:jc w:val="center"/>
              <w:rPr>
                <w:b/>
                <w:color w:val="000000" w:themeColor="text1"/>
                <w:sz w:val="20"/>
                <w:highlight w:val="none"/>
                <w14:textFill>
                  <w14:solidFill>
                    <w14:schemeClr w14:val="tx1"/>
                  </w14:solidFill>
                </w14:textFill>
              </w:rPr>
            </w:pPr>
          </w:p>
          <w:p w14:paraId="2F751B71">
            <w:pPr>
              <w:pStyle w:val="32"/>
              <w:ind w:left="89" w:right="8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招标代理服务费</w:t>
            </w:r>
          </w:p>
        </w:tc>
        <w:tc>
          <w:tcPr>
            <w:tcW w:w="5938" w:type="dxa"/>
          </w:tcPr>
          <w:p w14:paraId="28F3209D">
            <w:pPr>
              <w:pStyle w:val="32"/>
              <w:spacing w:line="400" w:lineRule="exact"/>
              <w:ind w:left="108"/>
              <w:rPr>
                <w:color w:val="000000" w:themeColor="text1"/>
                <w:spacing w:val="-2"/>
                <w:sz w:val="21"/>
                <w:highlight w:val="none"/>
                <w14:textFill>
                  <w14:solidFill>
                    <w14:schemeClr w14:val="tx1"/>
                  </w14:solidFill>
                </w14:textFill>
              </w:rPr>
            </w:pPr>
            <w:r>
              <w:rPr>
                <w:color w:val="000000" w:themeColor="text1"/>
                <w:spacing w:val="-2"/>
                <w:sz w:val="21"/>
                <w:highlight w:val="none"/>
                <w14:textFill>
                  <w14:solidFill>
                    <w14:schemeClr w14:val="tx1"/>
                  </w14:solidFill>
                </w14:textFill>
              </w:rPr>
              <w:t>中标人领取中标通知书前，向招标代理机构一次性付清招标 代理服务费，本项目的招标代理服务收费标准参照计价格[2002]</w:t>
            </w:r>
          </w:p>
          <w:p w14:paraId="30235D3B">
            <w:pPr>
              <w:pStyle w:val="32"/>
              <w:spacing w:line="400" w:lineRule="exact"/>
              <w:ind w:left="108"/>
              <w:rPr>
                <w:color w:val="000000" w:themeColor="text1"/>
                <w:spacing w:val="-2"/>
                <w:sz w:val="21"/>
                <w:highlight w:val="none"/>
                <w14:textFill>
                  <w14:solidFill>
                    <w14:schemeClr w14:val="tx1"/>
                  </w14:solidFill>
                </w14:textFill>
              </w:rPr>
            </w:pPr>
            <w:r>
              <w:rPr>
                <w:color w:val="000000" w:themeColor="text1"/>
                <w:spacing w:val="-2"/>
                <w:sz w:val="21"/>
                <w:highlight w:val="none"/>
                <w14:textFill>
                  <w14:solidFill>
                    <w14:schemeClr w14:val="tx1"/>
                  </w14:solidFill>
                </w14:textFill>
              </w:rPr>
              <w:t>1980 号《招标代理服务收费管理暂行办法》。</w:t>
            </w:r>
          </w:p>
          <w:p w14:paraId="0E74968E">
            <w:pPr>
              <w:pStyle w:val="158"/>
              <w:snapToGrid w:val="0"/>
              <w:spacing w:line="380" w:lineRule="exact"/>
              <w:rPr>
                <w:rFonts w:hAnsi="宋体"/>
                <w:color w:val="000000" w:themeColor="text1"/>
                <w:spacing w:val="-2"/>
                <w:sz w:val="21"/>
                <w:szCs w:val="22"/>
                <w:highlight w:val="none"/>
                <w14:textFill>
                  <w14:solidFill>
                    <w14:schemeClr w14:val="tx1"/>
                  </w14:solidFill>
                </w14:textFill>
              </w:rPr>
            </w:pPr>
            <w:r>
              <w:rPr>
                <w:rFonts w:hint="eastAsia" w:hAnsi="宋体"/>
                <w:color w:val="000000" w:themeColor="text1"/>
                <w:spacing w:val="-2"/>
                <w:sz w:val="21"/>
                <w:szCs w:val="22"/>
                <w:highlight w:val="none"/>
                <w14:textFill>
                  <w14:solidFill>
                    <w14:schemeClr w14:val="tx1"/>
                  </w14:solidFill>
                </w14:textFill>
              </w:rPr>
              <w:t>账户名称：广西真诚工程咨询有限公司桂林分公司</w:t>
            </w:r>
          </w:p>
          <w:p w14:paraId="429F4D0D">
            <w:pPr>
              <w:spacing w:line="320" w:lineRule="exact"/>
              <w:rPr>
                <w:color w:val="000000" w:themeColor="text1"/>
                <w:szCs w:val="21"/>
                <w:highlight w:val="none"/>
                <w14:textFill>
                  <w14:solidFill>
                    <w14:schemeClr w14:val="tx1"/>
                  </w14:solidFill>
                </w14:textFill>
              </w:rPr>
            </w:pPr>
            <w:r>
              <w:rPr>
                <w:rFonts w:hint="eastAsia"/>
                <w:color w:val="000000" w:themeColor="text1"/>
                <w:spacing w:val="-2"/>
                <w:sz w:val="21"/>
                <w:highlight w:val="none"/>
                <w14:textFill>
                  <w14:solidFill>
                    <w14:schemeClr w14:val="tx1"/>
                  </w14:solidFill>
                </w14:textFill>
              </w:rPr>
              <w:t xml:space="preserve">开户银行：广西桂林漓江农村合作银行和平支行  </w:t>
            </w:r>
            <w:r>
              <w:rPr>
                <w:rFonts w:hint="eastAsia"/>
                <w:color w:val="000000" w:themeColor="text1"/>
                <w:szCs w:val="21"/>
                <w:highlight w:val="none"/>
                <w14:textFill>
                  <w14:solidFill>
                    <w14:schemeClr w14:val="tx1"/>
                  </w14:solidFill>
                </w14:textFill>
              </w:rPr>
              <w:t xml:space="preserve"> </w:t>
            </w:r>
          </w:p>
          <w:p w14:paraId="0910BA55">
            <w:pPr>
              <w:pStyle w:val="13"/>
              <w:spacing w:before="126"/>
              <w:rPr>
                <w:color w:val="000000" w:themeColor="text1"/>
                <w:spacing w:val="-2"/>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银行账号：3635 1201 0105 5067 67 </w:t>
            </w:r>
          </w:p>
        </w:tc>
      </w:tr>
      <w:tr w14:paraId="04BC3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05" w:type="dxa"/>
            <w:vAlign w:val="center"/>
          </w:tcPr>
          <w:p w14:paraId="6FDE0BA7">
            <w:pPr>
              <w:pStyle w:val="32"/>
              <w:spacing w:before="4"/>
              <w:jc w:val="center"/>
              <w:rPr>
                <w:b/>
                <w:color w:val="000000" w:themeColor="text1"/>
                <w:sz w:val="25"/>
                <w:highlight w:val="none"/>
                <w14:textFill>
                  <w14:solidFill>
                    <w14:schemeClr w14:val="tx1"/>
                  </w14:solidFill>
                </w14:textFill>
              </w:rPr>
            </w:pPr>
          </w:p>
          <w:p w14:paraId="430B1FC4">
            <w:pPr>
              <w:pStyle w:val="32"/>
              <w:ind w:right="239"/>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23</w:t>
            </w:r>
          </w:p>
        </w:tc>
        <w:tc>
          <w:tcPr>
            <w:tcW w:w="840" w:type="dxa"/>
            <w:vAlign w:val="center"/>
          </w:tcPr>
          <w:p w14:paraId="0061338E">
            <w:pPr>
              <w:pStyle w:val="32"/>
              <w:ind w:left="91" w:right="80"/>
              <w:jc w:val="center"/>
              <w:rPr>
                <w:color w:val="000000" w:themeColor="text1"/>
                <w:sz w:val="21"/>
                <w:highlight w:val="none"/>
                <w14:textFill>
                  <w14:solidFill>
                    <w14:schemeClr w14:val="tx1"/>
                  </w14:solidFill>
                </w14:textFill>
              </w:rPr>
            </w:pPr>
          </w:p>
          <w:p w14:paraId="5BD2298B">
            <w:pPr>
              <w:pStyle w:val="3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36</w:t>
            </w:r>
          </w:p>
        </w:tc>
        <w:tc>
          <w:tcPr>
            <w:tcW w:w="1982" w:type="dxa"/>
            <w:vAlign w:val="center"/>
          </w:tcPr>
          <w:p w14:paraId="253F1C66">
            <w:pPr>
              <w:pStyle w:val="32"/>
              <w:jc w:val="center"/>
              <w:rPr>
                <w:b/>
                <w:color w:val="000000" w:themeColor="text1"/>
                <w:sz w:val="20"/>
                <w:highlight w:val="none"/>
                <w14:textFill>
                  <w14:solidFill>
                    <w14:schemeClr w14:val="tx1"/>
                  </w14:solidFill>
                </w14:textFill>
              </w:rPr>
            </w:pPr>
          </w:p>
          <w:p w14:paraId="2ABDE898">
            <w:pPr>
              <w:pStyle w:val="32"/>
              <w:ind w:left="89" w:right="8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解释权</w:t>
            </w:r>
          </w:p>
        </w:tc>
        <w:tc>
          <w:tcPr>
            <w:tcW w:w="5938" w:type="dxa"/>
          </w:tcPr>
          <w:p w14:paraId="1F3E9DC2">
            <w:pPr>
              <w:pStyle w:val="32"/>
              <w:spacing w:before="4" w:line="400" w:lineRule="exact"/>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本招标文件是根据《中华人民共和国政府采购法》、《中华 人民共和国政府采购法实施条例》和政府采购管理有关规定编制，本招标文件的解释权属于招标代理机构。</w:t>
            </w:r>
          </w:p>
        </w:tc>
      </w:tr>
      <w:tr w14:paraId="77CE3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05" w:type="dxa"/>
          </w:tcPr>
          <w:p w14:paraId="11465F13">
            <w:pPr>
              <w:pStyle w:val="32"/>
              <w:rPr>
                <w:b/>
                <w:color w:val="000000" w:themeColor="text1"/>
                <w:sz w:val="20"/>
                <w:highlight w:val="none"/>
                <w14:textFill>
                  <w14:solidFill>
                    <w14:schemeClr w14:val="tx1"/>
                  </w14:solidFill>
                </w14:textFill>
              </w:rPr>
            </w:pPr>
          </w:p>
          <w:p w14:paraId="785C01AD">
            <w:pPr>
              <w:pStyle w:val="32"/>
              <w:ind w:right="239"/>
              <w:jc w:val="righ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24</w:t>
            </w:r>
          </w:p>
        </w:tc>
        <w:tc>
          <w:tcPr>
            <w:tcW w:w="840" w:type="dxa"/>
          </w:tcPr>
          <w:p w14:paraId="058BD7B1">
            <w:pPr>
              <w:pStyle w:val="32"/>
              <w:rPr>
                <w:b/>
                <w:color w:val="000000" w:themeColor="text1"/>
                <w:sz w:val="20"/>
                <w:highlight w:val="none"/>
                <w14:textFill>
                  <w14:solidFill>
                    <w14:schemeClr w14:val="tx1"/>
                  </w14:solidFill>
                </w14:textFill>
              </w:rPr>
            </w:pPr>
          </w:p>
          <w:p w14:paraId="6438FCE1">
            <w:pPr>
              <w:pStyle w:val="32"/>
              <w:ind w:left="91" w:right="80"/>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37</w:t>
            </w:r>
          </w:p>
        </w:tc>
        <w:tc>
          <w:tcPr>
            <w:tcW w:w="1982" w:type="dxa"/>
          </w:tcPr>
          <w:p w14:paraId="5F598B98">
            <w:pPr>
              <w:pStyle w:val="32"/>
              <w:rPr>
                <w:b/>
                <w:color w:val="000000" w:themeColor="text1"/>
                <w:sz w:val="20"/>
                <w:highlight w:val="none"/>
                <w14:textFill>
                  <w14:solidFill>
                    <w14:schemeClr w14:val="tx1"/>
                  </w14:solidFill>
                </w14:textFill>
              </w:rPr>
            </w:pPr>
          </w:p>
          <w:p w14:paraId="1B197938">
            <w:pPr>
              <w:pStyle w:val="32"/>
              <w:ind w:left="89" w:right="8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监督管理部门</w:t>
            </w:r>
          </w:p>
        </w:tc>
        <w:tc>
          <w:tcPr>
            <w:tcW w:w="5938" w:type="dxa"/>
          </w:tcPr>
          <w:p w14:paraId="53B1FD39">
            <w:pPr>
              <w:pStyle w:val="32"/>
              <w:spacing w:before="142" w:line="391" w:lineRule="auto"/>
              <w:ind w:left="106" w:right="97"/>
              <w:rPr>
                <w:rFonts w:hint="eastAsia"/>
                <w:color w:val="000000" w:themeColor="text1"/>
                <w:spacing w:val="-9"/>
                <w:sz w:val="21"/>
                <w:highlight w:val="none"/>
                <w:lang w:val="en-US"/>
                <w14:textFill>
                  <w14:solidFill>
                    <w14:schemeClr w14:val="tx1"/>
                  </w14:solidFill>
                </w14:textFill>
              </w:rPr>
            </w:pPr>
            <w:r>
              <w:rPr>
                <w:color w:val="000000" w:themeColor="text1"/>
                <w:spacing w:val="-9"/>
                <w:sz w:val="21"/>
                <w:highlight w:val="none"/>
                <w14:textFill>
                  <w14:solidFill>
                    <w14:schemeClr w14:val="tx1"/>
                  </w14:solidFill>
                </w14:textFill>
              </w:rPr>
              <w:t>广西壮族自治区财政厅政府采购监督管理处</w:t>
            </w:r>
            <w:r>
              <w:rPr>
                <w:rFonts w:hint="eastAsia"/>
                <w:color w:val="000000" w:themeColor="text1"/>
                <w:spacing w:val="-9"/>
                <w:sz w:val="21"/>
                <w:highlight w:val="none"/>
                <w:lang w:val="en-US"/>
                <w14:textFill>
                  <w14:solidFill>
                    <w14:schemeClr w14:val="tx1"/>
                  </w14:solidFill>
                </w14:textFill>
              </w:rPr>
              <w:t xml:space="preserve">   </w:t>
            </w:r>
          </w:p>
          <w:p w14:paraId="49B72C65">
            <w:pPr>
              <w:pStyle w:val="32"/>
              <w:spacing w:before="142" w:line="391" w:lineRule="auto"/>
              <w:ind w:left="106" w:right="9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联系电话：0771-5331544</w:t>
            </w:r>
          </w:p>
        </w:tc>
      </w:tr>
    </w:tbl>
    <w:p w14:paraId="081342A9">
      <w:pPr>
        <w:rPr>
          <w:color w:val="000000" w:themeColor="text1"/>
          <w:sz w:val="21"/>
          <w:highlight w:val="none"/>
          <w14:textFill>
            <w14:solidFill>
              <w14:schemeClr w14:val="tx1"/>
            </w14:solidFill>
          </w14:textFill>
        </w:rPr>
        <w:sectPr>
          <w:pgSz w:w="11910" w:h="16840"/>
          <w:pgMar w:top="1400" w:right="1140" w:bottom="820" w:left="1200" w:header="0" w:footer="640" w:gutter="0"/>
          <w:cols w:space="720" w:num="1"/>
        </w:sectPr>
      </w:pPr>
    </w:p>
    <w:p w14:paraId="62CD845F">
      <w:pPr>
        <w:spacing w:before="55"/>
        <w:ind w:right="101"/>
        <w:jc w:val="center"/>
        <w:outlineLvl w:val="1"/>
        <w:rPr>
          <w:b/>
          <w:color w:val="000000" w:themeColor="text1"/>
          <w:sz w:val="32"/>
          <w:highlight w:val="none"/>
          <w14:textFill>
            <w14:solidFill>
              <w14:schemeClr w14:val="tx1"/>
            </w14:solidFill>
          </w14:textFill>
        </w:rPr>
      </w:pPr>
      <w:bookmarkStart w:id="6" w:name="一、总则"/>
      <w:bookmarkEnd w:id="6"/>
      <w:bookmarkStart w:id="7" w:name="_Toc16674"/>
      <w:r>
        <w:rPr>
          <w:b/>
          <w:color w:val="000000" w:themeColor="text1"/>
          <w:sz w:val="32"/>
          <w:highlight w:val="none"/>
          <w14:textFill>
            <w14:solidFill>
              <w14:schemeClr w14:val="tx1"/>
            </w14:solidFill>
          </w14:textFill>
        </w:rPr>
        <w:t>一、总则</w:t>
      </w:r>
      <w:bookmarkEnd w:id="7"/>
    </w:p>
    <w:p w14:paraId="6ED17FCC">
      <w:pPr>
        <w:pStyle w:val="13"/>
        <w:rPr>
          <w:b/>
          <w:color w:val="000000" w:themeColor="text1"/>
          <w:sz w:val="20"/>
          <w:highlight w:val="none"/>
          <w14:textFill>
            <w14:solidFill>
              <w14:schemeClr w14:val="tx1"/>
            </w14:solidFill>
          </w14:textFill>
        </w:rPr>
      </w:pPr>
    </w:p>
    <w:p w14:paraId="49D45DB8">
      <w:pPr>
        <w:pStyle w:val="13"/>
        <w:spacing w:before="7"/>
        <w:rPr>
          <w:b/>
          <w:color w:val="000000" w:themeColor="text1"/>
          <w:sz w:val="15"/>
          <w:highlight w:val="none"/>
          <w14:textFill>
            <w14:solidFill>
              <w14:schemeClr w14:val="tx1"/>
            </w14:solidFill>
          </w14:textFill>
        </w:rPr>
      </w:pPr>
    </w:p>
    <w:p w14:paraId="4D9E7B09">
      <w:pPr>
        <w:pStyle w:val="31"/>
        <w:numPr>
          <w:ilvl w:val="0"/>
          <w:numId w:val="7"/>
        </w:numPr>
        <w:tabs>
          <w:tab w:val="left" w:pos="946"/>
        </w:tabs>
        <w:spacing w:before="70" w:line="391" w:lineRule="auto"/>
        <w:ind w:right="5879" w:firstLine="0"/>
        <w:rPr>
          <w:color w:val="000000" w:themeColor="text1"/>
          <w:sz w:val="21"/>
          <w:highlight w:val="none"/>
          <w14:textFill>
            <w14:solidFill>
              <w14:schemeClr w14:val="tx1"/>
            </w14:solidFill>
          </w14:textFill>
        </w:rPr>
      </w:pPr>
      <w:r>
        <w:rPr>
          <w:b/>
          <w:color w:val="000000" w:themeColor="text1"/>
          <w:spacing w:val="-1"/>
          <w:sz w:val="21"/>
          <w:highlight w:val="none"/>
          <w14:textFill>
            <w14:solidFill>
              <w14:schemeClr w14:val="tx1"/>
            </w14:solidFill>
          </w14:textFill>
        </w:rPr>
        <w:t>采购项目名称及采购项目编号</w:t>
      </w:r>
      <w:r>
        <w:rPr>
          <w:color w:val="000000" w:themeColor="text1"/>
          <w:sz w:val="21"/>
          <w:highlight w:val="none"/>
          <w14:textFill>
            <w14:solidFill>
              <w14:schemeClr w14:val="tx1"/>
            </w14:solidFill>
          </w14:textFill>
        </w:rPr>
        <w:t>详见投标人须知前附表</w:t>
      </w:r>
    </w:p>
    <w:p w14:paraId="56946EF9">
      <w:pPr>
        <w:pStyle w:val="7"/>
        <w:numPr>
          <w:ilvl w:val="0"/>
          <w:numId w:val="7"/>
        </w:numPr>
        <w:tabs>
          <w:tab w:val="left" w:pos="946"/>
        </w:tabs>
        <w:spacing w:before="4"/>
        <w:ind w:left="945" w:hanging="3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适应范围</w:t>
      </w:r>
    </w:p>
    <w:p w14:paraId="4AD5E485">
      <w:pPr>
        <w:pStyle w:val="13"/>
        <w:spacing w:before="170" w:line="391" w:lineRule="auto"/>
        <w:ind w:left="215" w:right="302" w:firstLine="436"/>
        <w:rPr>
          <w:color w:val="000000" w:themeColor="text1"/>
          <w:highlight w:val="none"/>
          <w14:textFill>
            <w14:solidFill>
              <w14:schemeClr w14:val="tx1"/>
            </w14:solidFill>
          </w14:textFill>
        </w:rPr>
      </w:pPr>
      <w:r>
        <w:rPr>
          <w:color w:val="000000" w:themeColor="text1"/>
          <w:szCs w:val="22"/>
          <w:highlight w:val="none"/>
          <w14:textFill>
            <w14:solidFill>
              <w14:schemeClr w14:val="tx1"/>
            </w14:solidFill>
          </w14:textFill>
        </w:rPr>
        <w:t xml:space="preserve">本招标文件适用本招标采购项目的招标、投标、评标、合同履约、验收、付款等行为（法律、 </w:t>
      </w:r>
      <w:r>
        <w:rPr>
          <w:color w:val="000000" w:themeColor="text1"/>
          <w:w w:val="95"/>
          <w:highlight w:val="none"/>
          <w14:textFill>
            <w14:solidFill>
              <w14:schemeClr w14:val="tx1"/>
            </w14:solidFill>
          </w14:textFill>
        </w:rPr>
        <w:t xml:space="preserve">  </w:t>
      </w:r>
      <w:r>
        <w:rPr>
          <w:color w:val="000000" w:themeColor="text1"/>
          <w:highlight w:val="none"/>
          <w14:textFill>
            <w14:solidFill>
              <w14:schemeClr w14:val="tx1"/>
            </w14:solidFill>
          </w14:textFill>
        </w:rPr>
        <w:t>法规另有规定的，从其规定）。</w:t>
      </w:r>
    </w:p>
    <w:p w14:paraId="1777B106">
      <w:pPr>
        <w:pStyle w:val="7"/>
        <w:numPr>
          <w:ilvl w:val="0"/>
          <w:numId w:val="7"/>
        </w:numPr>
        <w:tabs>
          <w:tab w:val="left" w:pos="970"/>
        </w:tabs>
        <w:spacing w:before="3"/>
        <w:ind w:left="969" w:hanging="3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定义</w:t>
      </w:r>
    </w:p>
    <w:p w14:paraId="7A8F47A9">
      <w:pPr>
        <w:pStyle w:val="31"/>
        <w:numPr>
          <w:ilvl w:val="1"/>
          <w:numId w:val="7"/>
        </w:numPr>
        <w:tabs>
          <w:tab w:val="left" w:pos="970"/>
        </w:tabs>
        <w:spacing w:before="171"/>
        <w:ind w:hanging="31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“招标采购人”是指组织本次招标的招标人。</w:t>
      </w:r>
    </w:p>
    <w:p w14:paraId="0B741120">
      <w:pPr>
        <w:pStyle w:val="31"/>
        <w:numPr>
          <w:ilvl w:val="1"/>
          <w:numId w:val="7"/>
        </w:numPr>
        <w:tabs>
          <w:tab w:val="left" w:pos="970"/>
        </w:tabs>
        <w:ind w:hanging="31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“投标人”是指向招标方提交投标文件的投标人。</w:t>
      </w:r>
    </w:p>
    <w:p w14:paraId="66B0E724">
      <w:pPr>
        <w:pStyle w:val="31"/>
        <w:numPr>
          <w:ilvl w:val="1"/>
          <w:numId w:val="7"/>
        </w:numPr>
        <w:tabs>
          <w:tab w:val="left" w:pos="970"/>
        </w:tabs>
        <w:spacing w:before="172" w:line="391" w:lineRule="auto"/>
        <w:ind w:left="215" w:right="319" w:firstLine="43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“货物”系指按招标文件规定，投标人须向招标人提供的一切设备、保险、税金、备品备件、工具、手册及其它有关技术资料和材料。</w:t>
      </w:r>
    </w:p>
    <w:p w14:paraId="011BFABF">
      <w:pPr>
        <w:pStyle w:val="31"/>
        <w:numPr>
          <w:ilvl w:val="1"/>
          <w:numId w:val="7"/>
        </w:numPr>
        <w:tabs>
          <w:tab w:val="left" w:pos="970"/>
        </w:tabs>
        <w:spacing w:before="1" w:line="393" w:lineRule="auto"/>
        <w:ind w:left="215" w:right="319" w:firstLine="43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“服务”系指招标文件规定，投标人须承担的安装、调试、技术协助、校准、培训、技术指导以及其他类似的义务。</w:t>
      </w:r>
    </w:p>
    <w:p w14:paraId="1E46A037">
      <w:pPr>
        <w:pStyle w:val="31"/>
        <w:numPr>
          <w:ilvl w:val="1"/>
          <w:numId w:val="7"/>
        </w:numPr>
        <w:tabs>
          <w:tab w:val="left" w:pos="970"/>
        </w:tabs>
        <w:spacing w:before="0" w:line="267" w:lineRule="exact"/>
        <w:ind w:hanging="31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“项目”系指投标人按招标文件规定向招标人提供的货物和服务。</w:t>
      </w:r>
    </w:p>
    <w:p w14:paraId="132CA910">
      <w:pPr>
        <w:pStyle w:val="31"/>
        <w:numPr>
          <w:ilvl w:val="1"/>
          <w:numId w:val="7"/>
        </w:numPr>
        <w:tabs>
          <w:tab w:val="left" w:pos="970"/>
        </w:tabs>
        <w:spacing w:before="171"/>
        <w:ind w:hanging="31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“书面形式”包括信函、传真、电报。</w:t>
      </w:r>
    </w:p>
    <w:p w14:paraId="6D0C7C72">
      <w:pPr>
        <w:pStyle w:val="31"/>
        <w:numPr>
          <w:ilvl w:val="0"/>
          <w:numId w:val="7"/>
        </w:numPr>
        <w:tabs>
          <w:tab w:val="left" w:pos="970"/>
        </w:tabs>
        <w:spacing w:before="172" w:line="391" w:lineRule="auto"/>
        <w:ind w:left="652" w:right="7442" w:firstLine="0"/>
        <w:rPr>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 xml:space="preserve">招标方式  </w:t>
      </w:r>
      <w:r>
        <w:rPr>
          <w:color w:val="000000" w:themeColor="text1"/>
          <w:spacing w:val="-2"/>
          <w:sz w:val="21"/>
          <w:highlight w:val="none"/>
          <w14:textFill>
            <w14:solidFill>
              <w14:schemeClr w14:val="tx1"/>
            </w14:solidFill>
          </w14:textFill>
        </w:rPr>
        <w:t>公开招标方式。</w:t>
      </w:r>
    </w:p>
    <w:p w14:paraId="6541B5CD">
      <w:pPr>
        <w:pStyle w:val="7"/>
        <w:numPr>
          <w:ilvl w:val="0"/>
          <w:numId w:val="7"/>
        </w:numPr>
        <w:tabs>
          <w:tab w:val="left" w:pos="970"/>
        </w:tabs>
        <w:spacing w:before="1"/>
        <w:ind w:left="969" w:hanging="3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投标人资格</w:t>
      </w:r>
    </w:p>
    <w:p w14:paraId="3ECA1347">
      <w:pPr>
        <w:pStyle w:val="13"/>
        <w:spacing w:before="173"/>
        <w:ind w:left="62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详见投标人须知前附表</w:t>
      </w:r>
    </w:p>
    <w:p w14:paraId="7C572E3D">
      <w:pPr>
        <w:pStyle w:val="7"/>
        <w:numPr>
          <w:ilvl w:val="0"/>
          <w:numId w:val="7"/>
        </w:numPr>
        <w:tabs>
          <w:tab w:val="left" w:pos="970"/>
        </w:tabs>
        <w:spacing w:before="170"/>
        <w:ind w:left="969" w:hanging="3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投标费用</w:t>
      </w:r>
    </w:p>
    <w:p w14:paraId="0D1825AC">
      <w:pPr>
        <w:pStyle w:val="13"/>
        <w:spacing w:before="170"/>
        <w:ind w:left="62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详见投标人须知前附表</w:t>
      </w:r>
    </w:p>
    <w:p w14:paraId="5BC2D1CA">
      <w:pPr>
        <w:pStyle w:val="7"/>
        <w:numPr>
          <w:ilvl w:val="0"/>
          <w:numId w:val="7"/>
        </w:numPr>
        <w:tabs>
          <w:tab w:val="left" w:pos="970"/>
        </w:tabs>
        <w:spacing w:before="173"/>
        <w:ind w:left="969" w:hanging="3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联合体投标要求</w:t>
      </w:r>
    </w:p>
    <w:p w14:paraId="35435BA4">
      <w:pPr>
        <w:pStyle w:val="13"/>
        <w:spacing w:before="170"/>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本项目不接受联合体投标。</w:t>
      </w:r>
    </w:p>
    <w:p w14:paraId="0CEB98A6">
      <w:pPr>
        <w:pStyle w:val="7"/>
        <w:numPr>
          <w:ilvl w:val="0"/>
          <w:numId w:val="7"/>
        </w:numPr>
        <w:tabs>
          <w:tab w:val="left" w:pos="970"/>
        </w:tabs>
        <w:spacing w:before="170"/>
        <w:ind w:left="969" w:hanging="3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转包与分包</w:t>
      </w:r>
    </w:p>
    <w:p w14:paraId="3ED54CD6">
      <w:pPr>
        <w:pStyle w:val="31"/>
        <w:numPr>
          <w:ilvl w:val="1"/>
          <w:numId w:val="7"/>
        </w:numPr>
        <w:tabs>
          <w:tab w:val="left" w:pos="1020"/>
        </w:tabs>
        <w:spacing w:before="173"/>
        <w:ind w:left="1020" w:hanging="36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本项目不允许转包。</w:t>
      </w:r>
    </w:p>
    <w:p w14:paraId="57968829">
      <w:pPr>
        <w:pStyle w:val="31"/>
        <w:numPr>
          <w:ilvl w:val="1"/>
          <w:numId w:val="7"/>
        </w:numPr>
        <w:tabs>
          <w:tab w:val="left" w:pos="1020"/>
        </w:tabs>
        <w:spacing w:before="173"/>
        <w:ind w:left="1020" w:hanging="36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本项目不可以分包。</w:t>
      </w:r>
    </w:p>
    <w:p w14:paraId="4CF82929">
      <w:pPr>
        <w:pStyle w:val="7"/>
        <w:numPr>
          <w:ilvl w:val="0"/>
          <w:numId w:val="7"/>
        </w:numPr>
        <w:tabs>
          <w:tab w:val="left" w:pos="970"/>
        </w:tabs>
        <w:spacing w:before="170"/>
        <w:ind w:left="969" w:hanging="3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特别说明</w:t>
      </w:r>
    </w:p>
    <w:p w14:paraId="09829569">
      <w:pPr>
        <w:pStyle w:val="31"/>
        <w:numPr>
          <w:ilvl w:val="1"/>
          <w:numId w:val="7"/>
        </w:numPr>
        <w:tabs>
          <w:tab w:val="left" w:pos="1020"/>
        </w:tabs>
        <w:spacing w:before="172"/>
        <w:ind w:left="1020" w:hanging="36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关联投标人不得参加同一合同项下政府采购活动，否则投标文件将被视为无效：</w:t>
      </w:r>
    </w:p>
    <w:p w14:paraId="1BE7F899">
      <w:pPr>
        <w:pStyle w:val="31"/>
        <w:numPr>
          <w:ilvl w:val="0"/>
          <w:numId w:val="8"/>
        </w:numPr>
        <w:tabs>
          <w:tab w:val="left" w:pos="1163"/>
        </w:tabs>
        <w:spacing w:line="391" w:lineRule="auto"/>
        <w:ind w:left="224" w:right="316" w:firstLine="420"/>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单位负责人为同一人或者存在直接控股、管理关系的，不得参加同一合同项下的政府采购活动。</w:t>
      </w:r>
    </w:p>
    <w:p w14:paraId="770C6ECF">
      <w:pPr>
        <w:spacing w:line="391" w:lineRule="auto"/>
        <w:rPr>
          <w:color w:val="000000" w:themeColor="text1"/>
          <w:sz w:val="21"/>
          <w:highlight w:val="none"/>
          <w14:textFill>
            <w14:solidFill>
              <w14:schemeClr w14:val="tx1"/>
            </w14:solidFill>
          </w14:textFill>
        </w:rPr>
        <w:sectPr>
          <w:pgSz w:w="11910" w:h="16840"/>
          <w:pgMar w:top="1580" w:right="1140" w:bottom="820" w:left="1200" w:header="0" w:footer="640" w:gutter="0"/>
          <w:cols w:space="720" w:num="1"/>
        </w:sectPr>
      </w:pPr>
    </w:p>
    <w:p w14:paraId="1FFC7E06">
      <w:pPr>
        <w:pStyle w:val="31"/>
        <w:keepNext w:val="0"/>
        <w:keepLines w:val="0"/>
        <w:pageBreakBefore w:val="0"/>
        <w:widowControl w:val="0"/>
        <w:numPr>
          <w:ilvl w:val="0"/>
          <w:numId w:val="8"/>
        </w:numPr>
        <w:tabs>
          <w:tab w:val="left" w:pos="1275"/>
        </w:tabs>
        <w:kinsoku/>
        <w:wordWrap/>
        <w:overflowPunct/>
        <w:topLinePunct w:val="0"/>
        <w:autoSpaceDE w:val="0"/>
        <w:autoSpaceDN w:val="0"/>
        <w:bidi w:val="0"/>
        <w:adjustRightInd/>
        <w:snapToGrid/>
        <w:spacing w:before="42" w:line="391" w:lineRule="auto"/>
        <w:ind w:left="221" w:right="0" w:firstLine="437"/>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 xml:space="preserve">生产厂商授权给投标人后自己不得参加同一合同项下的政府采购活动；生产厂商对同一  </w:t>
      </w:r>
      <w:r>
        <w:rPr>
          <w:color w:val="000000" w:themeColor="text1"/>
          <w:spacing w:val="-1"/>
          <w:sz w:val="21"/>
          <w:highlight w:val="none"/>
          <w14:textFill>
            <w14:solidFill>
              <w14:schemeClr w14:val="tx1"/>
            </w14:solidFill>
          </w14:textFill>
        </w:rPr>
        <w:t>品牌同一型号的货物，仅能委托一个代理商参加投标。</w:t>
      </w:r>
    </w:p>
    <w:p w14:paraId="35D63CAD">
      <w:pPr>
        <w:pStyle w:val="31"/>
        <w:keepNext w:val="0"/>
        <w:keepLines w:val="0"/>
        <w:pageBreakBefore w:val="0"/>
        <w:widowControl w:val="0"/>
        <w:numPr>
          <w:ilvl w:val="0"/>
          <w:numId w:val="8"/>
        </w:numPr>
        <w:tabs>
          <w:tab w:val="left" w:pos="1184"/>
        </w:tabs>
        <w:kinsoku/>
        <w:wordWrap/>
        <w:overflowPunct/>
        <w:topLinePunct w:val="0"/>
        <w:autoSpaceDE w:val="0"/>
        <w:autoSpaceDN w:val="0"/>
        <w:bidi w:val="0"/>
        <w:adjustRightInd/>
        <w:snapToGrid/>
        <w:spacing w:before="1" w:line="393" w:lineRule="auto"/>
        <w:ind w:left="221" w:right="0" w:firstLine="437"/>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为本采购项目提供整体设计、规范编制或者项目管理、监理、检测等服务的投标人，不得再参加本次采购活动。</w:t>
      </w:r>
    </w:p>
    <w:p w14:paraId="0EA7BA4E">
      <w:pPr>
        <w:pStyle w:val="7"/>
        <w:numPr>
          <w:ilvl w:val="0"/>
          <w:numId w:val="8"/>
        </w:numPr>
        <w:tabs>
          <w:tab w:val="left" w:pos="1184"/>
        </w:tabs>
        <w:spacing w:line="393" w:lineRule="auto"/>
        <w:ind w:left="224" w:right="213" w:firstLine="436"/>
        <w:jc w:val="both"/>
        <w:rPr>
          <w:color w:val="000000" w:themeColor="text1"/>
          <w:spacing w:val="-5"/>
          <w:highlight w:val="none"/>
          <w14:textFill>
            <w14:solidFill>
              <w14:schemeClr w14:val="tx1"/>
            </w14:solidFill>
          </w14:textFill>
        </w:rPr>
      </w:pPr>
      <w:r>
        <w:rPr>
          <w:color w:val="000000" w:themeColor="text1"/>
          <w:spacing w:val="-15"/>
          <w:highlight w:val="none"/>
          <w14:textFill>
            <w14:solidFill>
              <w14:schemeClr w14:val="tx1"/>
            </w14:solidFill>
          </w14:textFill>
        </w:rPr>
        <w:t>提供的</w:t>
      </w:r>
      <w:r>
        <w:rPr>
          <w:rFonts w:hint="eastAsia"/>
          <w:color w:val="000000" w:themeColor="text1"/>
          <w:spacing w:val="-15"/>
          <w:highlight w:val="none"/>
          <w:lang w:val="en-US"/>
          <w14:textFill>
            <w14:solidFill>
              <w14:schemeClr w14:val="tx1"/>
            </w14:solidFill>
          </w14:textFill>
        </w:rPr>
        <w:t xml:space="preserve"> 1</w:t>
      </w:r>
      <w:r>
        <w:rPr>
          <w:color w:val="000000" w:themeColor="text1"/>
          <w:spacing w:val="-5"/>
          <w:highlight w:val="none"/>
          <w14:textFill>
            <w14:solidFill>
              <w14:schemeClr w14:val="tx1"/>
            </w14:solidFill>
          </w14:textFill>
        </w:rPr>
        <w:t xml:space="preserve"> 个核心产品的品牌完全相同且通过资格审查、符合性审查的不同投标人参加同一合同项下投标的，按一家投标人计算，评审后得分最高的同品牌投标人获得中标人推荐资格；评</w:t>
      </w:r>
      <w:r>
        <w:rPr>
          <w:color w:val="000000" w:themeColor="text1"/>
          <w:spacing w:val="-6"/>
          <w:highlight w:val="none"/>
          <w14:textFill>
            <w14:solidFill>
              <w14:schemeClr w14:val="tx1"/>
            </w14:solidFill>
          </w14:textFill>
        </w:rPr>
        <w:t>审得分相同的，由采购人或者采购人委托评标委员会按照招标文件规定的方式确定一个投标人获得</w:t>
      </w:r>
      <w:r>
        <w:rPr>
          <w:color w:val="000000" w:themeColor="text1"/>
          <w:spacing w:val="-5"/>
          <w:highlight w:val="none"/>
          <w14:textFill>
            <w14:solidFill>
              <w14:schemeClr w14:val="tx1"/>
            </w14:solidFill>
          </w14:textFill>
        </w:rPr>
        <w:t>中标人推荐资格，招标文件未规定的采取随机抽取方式确定，其他同品牌投标人不作为中标候选人。</w:t>
      </w:r>
    </w:p>
    <w:p w14:paraId="40592D82">
      <w:pPr>
        <w:pStyle w:val="31"/>
        <w:keepNext w:val="0"/>
        <w:keepLines w:val="0"/>
        <w:pageBreakBefore w:val="0"/>
        <w:widowControl w:val="0"/>
        <w:numPr>
          <w:ilvl w:val="1"/>
          <w:numId w:val="7"/>
        </w:numPr>
        <w:tabs>
          <w:tab w:val="left" w:pos="1020"/>
        </w:tabs>
        <w:kinsoku/>
        <w:wordWrap/>
        <w:overflowPunct/>
        <w:topLinePunct w:val="0"/>
        <w:autoSpaceDE w:val="0"/>
        <w:autoSpaceDN w:val="0"/>
        <w:bidi w:val="0"/>
        <w:adjustRightInd/>
        <w:snapToGrid/>
        <w:spacing w:before="0" w:line="394" w:lineRule="auto"/>
        <w:ind w:left="215" w:right="0" w:firstLine="437"/>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投标人投标所使用的资格、信誉、荣誉、业绩与企业认证必须为本法人所拥有，投标人投标所使用的采购项目实施人员必须为投标人员工。</w:t>
      </w:r>
    </w:p>
    <w:p w14:paraId="0F3EEACC">
      <w:pPr>
        <w:pStyle w:val="31"/>
        <w:keepNext w:val="0"/>
        <w:keepLines w:val="0"/>
        <w:pageBreakBefore w:val="0"/>
        <w:widowControl w:val="0"/>
        <w:numPr>
          <w:ilvl w:val="1"/>
          <w:numId w:val="7"/>
        </w:numPr>
        <w:tabs>
          <w:tab w:val="left" w:pos="1020"/>
        </w:tabs>
        <w:kinsoku/>
        <w:wordWrap/>
        <w:overflowPunct/>
        <w:topLinePunct w:val="0"/>
        <w:autoSpaceDE w:val="0"/>
        <w:autoSpaceDN w:val="0"/>
        <w:bidi w:val="0"/>
        <w:adjustRightInd/>
        <w:snapToGrid/>
        <w:spacing w:before="0" w:line="392" w:lineRule="auto"/>
        <w:ind w:left="215" w:right="0" w:firstLine="437"/>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投标人应仔细阅读招标文件的所有内容，按照招标文件的要求提交投标文件，并对所提供的全部资料的真实性承担法律责任。</w:t>
      </w:r>
    </w:p>
    <w:p w14:paraId="2DCE7CAF">
      <w:pPr>
        <w:pStyle w:val="31"/>
        <w:numPr>
          <w:ilvl w:val="1"/>
          <w:numId w:val="7"/>
        </w:numPr>
        <w:tabs>
          <w:tab w:val="left" w:pos="1020"/>
        </w:tabs>
        <w:spacing w:before="0" w:line="391" w:lineRule="auto"/>
        <w:ind w:left="215" w:right="208" w:firstLine="43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 xml:space="preserve">投标人在投标活动中提供任何虚假材料，其投标无效，并报监管部门查处；中标后发现的， </w:t>
      </w:r>
      <w:r>
        <w:rPr>
          <w:color w:val="000000" w:themeColor="text1"/>
          <w:spacing w:val="-4"/>
          <w:w w:val="95"/>
          <w:sz w:val="21"/>
          <w:highlight w:val="none"/>
          <w14:textFill>
            <w14:solidFill>
              <w14:schemeClr w14:val="tx1"/>
            </w14:solidFill>
          </w14:textFill>
        </w:rPr>
        <w:t xml:space="preserve">  </w:t>
      </w:r>
      <w:r>
        <w:rPr>
          <w:color w:val="000000" w:themeColor="text1"/>
          <w:spacing w:val="-11"/>
          <w:sz w:val="21"/>
          <w:highlight w:val="none"/>
          <w14:textFill>
            <w14:solidFill>
              <w14:schemeClr w14:val="tx1"/>
            </w14:solidFill>
          </w14:textFill>
        </w:rPr>
        <w:t xml:space="preserve">中标人须依照《中华人民共和国消费者权益保护法》第 </w:t>
      </w:r>
      <w:r>
        <w:rPr>
          <w:color w:val="000000" w:themeColor="text1"/>
          <w:sz w:val="21"/>
          <w:highlight w:val="none"/>
          <w14:textFill>
            <w14:solidFill>
              <w14:schemeClr w14:val="tx1"/>
            </w14:solidFill>
          </w14:textFill>
        </w:rPr>
        <w:t>49</w:t>
      </w:r>
      <w:r>
        <w:rPr>
          <w:color w:val="000000" w:themeColor="text1"/>
          <w:spacing w:val="-10"/>
          <w:sz w:val="21"/>
          <w:highlight w:val="none"/>
          <w14:textFill>
            <w14:solidFill>
              <w14:schemeClr w14:val="tx1"/>
            </w14:solidFill>
          </w14:textFill>
        </w:rPr>
        <w:t xml:space="preserve"> 条之规定双倍赔偿招标人，且民事赔偿并不免除违法投标人的行政与刑事责任。</w:t>
      </w:r>
    </w:p>
    <w:p w14:paraId="2AAC13A0">
      <w:pPr>
        <w:pStyle w:val="31"/>
        <w:numPr>
          <w:ilvl w:val="1"/>
          <w:numId w:val="7"/>
        </w:numPr>
        <w:tabs>
          <w:tab w:val="left" w:pos="1020"/>
        </w:tabs>
        <w:spacing w:before="0"/>
        <w:ind w:left="1020" w:hanging="36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踏勘现场</w:t>
      </w:r>
      <w:r>
        <w:rPr>
          <w:rFonts w:hint="eastAsia"/>
          <w:color w:val="000000" w:themeColor="text1"/>
          <w:sz w:val="21"/>
          <w:highlight w:val="none"/>
          <w:lang w:val="en-US"/>
          <w14:textFill>
            <w14:solidFill>
              <w14:schemeClr w14:val="tx1"/>
            </w14:solidFill>
          </w14:textFill>
        </w:rPr>
        <w:t xml:space="preserve">   不组织</w:t>
      </w:r>
    </w:p>
    <w:p w14:paraId="62473CCA">
      <w:pPr>
        <w:pStyle w:val="7"/>
        <w:numPr>
          <w:ilvl w:val="0"/>
          <w:numId w:val="7"/>
        </w:numPr>
        <w:tabs>
          <w:tab w:val="left" w:pos="1052"/>
        </w:tabs>
        <w:spacing w:before="170"/>
        <w:ind w:left="1051" w:hanging="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质疑、投诉和招标文件的澄清</w:t>
      </w:r>
    </w:p>
    <w:p w14:paraId="470008EA">
      <w:pPr>
        <w:pStyle w:val="31"/>
        <w:numPr>
          <w:ilvl w:val="1"/>
          <w:numId w:val="7"/>
        </w:numPr>
        <w:tabs>
          <w:tab w:val="left" w:pos="1124"/>
        </w:tabs>
        <w:ind w:left="1123" w:hanging="472"/>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投标人提出质疑</w:t>
      </w:r>
    </w:p>
    <w:p w14:paraId="6F07148E">
      <w:pPr>
        <w:pStyle w:val="31"/>
        <w:numPr>
          <w:ilvl w:val="2"/>
          <w:numId w:val="7"/>
        </w:numPr>
        <w:tabs>
          <w:tab w:val="left" w:pos="1320"/>
        </w:tabs>
        <w:spacing w:before="173" w:line="391" w:lineRule="auto"/>
        <w:ind w:left="218" w:right="319"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投标人对政府采购活动事项有疑问的，可以向招标人或招标代理机构项目负责人提出询</w:t>
      </w:r>
      <w:r>
        <w:rPr>
          <w:color w:val="000000" w:themeColor="text1"/>
          <w:spacing w:val="-3"/>
          <w:sz w:val="21"/>
          <w:highlight w:val="none"/>
          <w14:textFill>
            <w14:solidFill>
              <w14:schemeClr w14:val="tx1"/>
            </w14:solidFill>
          </w14:textFill>
        </w:rPr>
        <w:t>问；</w:t>
      </w:r>
    </w:p>
    <w:p w14:paraId="787CCD05">
      <w:pPr>
        <w:pStyle w:val="31"/>
        <w:numPr>
          <w:ilvl w:val="2"/>
          <w:numId w:val="7"/>
        </w:numPr>
        <w:tabs>
          <w:tab w:val="left" w:pos="1320"/>
        </w:tabs>
        <w:spacing w:before="173" w:line="391" w:lineRule="auto"/>
        <w:ind w:left="218" w:right="319"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如认为招标文件或招标过程和中标结果使自己的权益受到损害的，可以在知道或者应知其权益受到损害之日起七个工作日内以书面形式向招标代理机构提出质疑。质疑书的提交地点和质疑受理电话见投标人须知前附表。针对同一采购程序环节的质疑必须在法定质疑期内一次性提出。</w:t>
      </w:r>
    </w:p>
    <w:p w14:paraId="16731C72">
      <w:pPr>
        <w:pStyle w:val="31"/>
        <w:numPr>
          <w:ilvl w:val="2"/>
          <w:numId w:val="7"/>
        </w:numPr>
        <w:tabs>
          <w:tab w:val="left" w:pos="1320"/>
        </w:tabs>
        <w:spacing w:before="173" w:line="391" w:lineRule="auto"/>
        <w:ind w:left="218" w:right="319"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投标人质疑实行实名制，其质疑应当有具体的质疑事项及事实根据，不得进行虚假、恶</w:t>
      </w:r>
      <w:r>
        <w:rPr>
          <w:color w:val="000000" w:themeColor="text1"/>
          <w:spacing w:val="-4"/>
          <w:sz w:val="21"/>
          <w:highlight w:val="none"/>
          <w14:textFill>
            <w14:solidFill>
              <w14:schemeClr w14:val="tx1"/>
            </w14:solidFill>
          </w14:textFill>
        </w:rPr>
        <w:t>意质疑。</w:t>
      </w:r>
    </w:p>
    <w:p w14:paraId="3ADA73A1">
      <w:pPr>
        <w:pStyle w:val="31"/>
        <w:numPr>
          <w:ilvl w:val="2"/>
          <w:numId w:val="7"/>
        </w:numPr>
        <w:tabs>
          <w:tab w:val="left" w:pos="1337"/>
        </w:tabs>
        <w:spacing w:before="0" w:line="393" w:lineRule="auto"/>
        <w:ind w:left="215" w:right="314" w:firstLine="436"/>
        <w:jc w:val="both"/>
        <w:rPr>
          <w:color w:val="000000" w:themeColor="text1"/>
          <w:sz w:val="21"/>
          <w:highlight w:val="none"/>
          <w14:textFill>
            <w14:solidFill>
              <w14:schemeClr w14:val="tx1"/>
            </w14:solidFill>
          </w14:textFill>
        </w:rPr>
      </w:pPr>
      <w:r>
        <w:rPr>
          <w:rFonts w:hint="eastAsia"/>
          <w:color w:val="000000" w:themeColor="text1"/>
          <w:spacing w:val="-8"/>
          <w:sz w:val="21"/>
          <w:highlight w:val="none"/>
          <w14:textFill>
            <w14:solidFill>
              <w14:schemeClr w14:val="tx1"/>
            </w14:solidFill>
          </w14:textFill>
        </w:rPr>
        <w:t>供应商认为采购文件、采购过程、中标或者成交结果使自己的权益受到损害的，可以在知道或者应知其权益受到损害之日起7个工作日内，以书面形式向采购人、采购代理机构提出质疑</w:t>
      </w:r>
      <w:r>
        <w:rPr>
          <w:color w:val="000000" w:themeColor="text1"/>
          <w:spacing w:val="-8"/>
          <w:sz w:val="21"/>
          <w:highlight w:val="none"/>
          <w14:textFill>
            <w14:solidFill>
              <w14:schemeClr w14:val="tx1"/>
            </w14:solidFill>
          </w14:textFill>
        </w:rPr>
        <w:t>。</w:t>
      </w:r>
    </w:p>
    <w:p w14:paraId="079A6BB0">
      <w:pPr>
        <w:pStyle w:val="31"/>
        <w:numPr>
          <w:ilvl w:val="2"/>
          <w:numId w:val="7"/>
        </w:numPr>
        <w:tabs>
          <w:tab w:val="left" w:pos="1320"/>
        </w:tabs>
        <w:spacing w:before="42"/>
        <w:ind w:left="1320" w:hanging="682"/>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投标人提出质疑应当提交质疑函和必要的证明材料。质疑函应当包括下列内容：</w:t>
      </w:r>
    </w:p>
    <w:p w14:paraId="3C45DF3F">
      <w:pPr>
        <w:pStyle w:val="31"/>
        <w:numPr>
          <w:ilvl w:val="0"/>
          <w:numId w:val="9"/>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投标人的姓名或者名称、地址、邮编、联系人及联系电话；</w:t>
      </w:r>
    </w:p>
    <w:p w14:paraId="0B95D800">
      <w:pPr>
        <w:pStyle w:val="31"/>
        <w:numPr>
          <w:ilvl w:val="0"/>
          <w:numId w:val="9"/>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质疑项目的名称、编号；</w:t>
      </w:r>
    </w:p>
    <w:p w14:paraId="1B634C4A">
      <w:pPr>
        <w:pStyle w:val="31"/>
        <w:numPr>
          <w:ilvl w:val="0"/>
          <w:numId w:val="9"/>
        </w:numPr>
        <w:tabs>
          <w:tab w:val="left" w:pos="1163"/>
        </w:tabs>
        <w:spacing w:before="172"/>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具体、明确的质疑事项和与质疑事项相关的请求；</w:t>
      </w:r>
    </w:p>
    <w:p w14:paraId="38CF30D4">
      <w:pPr>
        <w:pStyle w:val="31"/>
        <w:numPr>
          <w:ilvl w:val="0"/>
          <w:numId w:val="9"/>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事实依据；</w:t>
      </w:r>
    </w:p>
    <w:p w14:paraId="7854972E">
      <w:pPr>
        <w:pStyle w:val="31"/>
        <w:numPr>
          <w:ilvl w:val="0"/>
          <w:numId w:val="9"/>
        </w:numPr>
        <w:tabs>
          <w:tab w:val="left" w:pos="1163"/>
        </w:tabs>
        <w:spacing w:before="171"/>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必要的法律依据</w:t>
      </w:r>
      <w:r>
        <w:rPr>
          <w:color w:val="000000" w:themeColor="text1"/>
          <w:w w:val="95"/>
          <w:sz w:val="21"/>
          <w:highlight w:val="none"/>
          <w14:textFill>
            <w14:solidFill>
              <w14:schemeClr w14:val="tx1"/>
            </w14:solidFill>
          </w14:textFill>
        </w:rPr>
        <w:t>；</w:t>
      </w:r>
    </w:p>
    <w:p w14:paraId="4ADD6787">
      <w:pPr>
        <w:pStyle w:val="31"/>
        <w:numPr>
          <w:ilvl w:val="0"/>
          <w:numId w:val="9"/>
        </w:numPr>
        <w:tabs>
          <w:tab w:val="left" w:pos="1163"/>
        </w:tabs>
        <w:spacing w:before="172"/>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提出质疑的日期</w:t>
      </w:r>
      <w:r>
        <w:rPr>
          <w:color w:val="000000" w:themeColor="text1"/>
          <w:w w:val="95"/>
          <w:sz w:val="21"/>
          <w:highlight w:val="none"/>
          <w14:textFill>
            <w14:solidFill>
              <w14:schemeClr w14:val="tx1"/>
            </w14:solidFill>
          </w14:textFill>
        </w:rPr>
        <w:t>。</w:t>
      </w:r>
    </w:p>
    <w:p w14:paraId="3A0084CF">
      <w:pPr>
        <w:pStyle w:val="13"/>
        <w:spacing w:before="170" w:line="391" w:lineRule="auto"/>
        <w:ind w:left="215" w:right="319" w:firstLine="420"/>
        <w:rPr>
          <w:color w:val="000000" w:themeColor="text1"/>
          <w:highlight w:val="none"/>
          <w14:textFill>
            <w14:solidFill>
              <w14:schemeClr w14:val="tx1"/>
            </w14:solidFill>
          </w14:textFill>
        </w:rPr>
      </w:pPr>
      <w:r>
        <w:rPr>
          <w:color w:val="000000" w:themeColor="text1"/>
          <w:szCs w:val="22"/>
          <w:highlight w:val="none"/>
          <w14:textFill>
            <w14:solidFill>
              <w14:schemeClr w14:val="tx1"/>
            </w14:solidFill>
          </w14:textFill>
        </w:rPr>
        <w:t>投标人为自然人的，应当由本人签字；投标人为法人或者其他组织的，应当由法定代表人、主</w:t>
      </w:r>
      <w:r>
        <w:rPr>
          <w:color w:val="000000" w:themeColor="text1"/>
          <w:w w:val="95"/>
          <w:highlight w:val="none"/>
          <w14:textFill>
            <w14:solidFill>
              <w14:schemeClr w14:val="tx1"/>
            </w14:solidFill>
          </w14:textFill>
        </w:rPr>
        <w:t xml:space="preserve">   </w:t>
      </w:r>
      <w:r>
        <w:rPr>
          <w:color w:val="000000" w:themeColor="text1"/>
          <w:highlight w:val="none"/>
          <w14:textFill>
            <w14:solidFill>
              <w14:schemeClr w14:val="tx1"/>
            </w14:solidFill>
          </w14:textFill>
        </w:rPr>
        <w:t>要负责人，或者其授权代表签字或者盖章，并加盖公章。</w:t>
      </w:r>
    </w:p>
    <w:p w14:paraId="5A9BD402">
      <w:pPr>
        <w:pStyle w:val="31"/>
        <w:numPr>
          <w:ilvl w:val="2"/>
          <w:numId w:val="7"/>
        </w:numPr>
        <w:tabs>
          <w:tab w:val="left" w:pos="1320"/>
        </w:tabs>
        <w:spacing w:before="4" w:line="391" w:lineRule="auto"/>
        <w:ind w:left="215" w:right="316"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质疑人可以委托代理人办理质疑事务。委托代理人应为质疑人的正式员工并熟悉相关业务情况。代理人办理质疑事务时，除提交质疑书外，还应当提交质疑人的授权委托书，授权委托书</w:t>
      </w:r>
      <w:r>
        <w:rPr>
          <w:color w:val="000000" w:themeColor="text1"/>
          <w:spacing w:val="-3"/>
          <w:sz w:val="21"/>
          <w:highlight w:val="none"/>
          <w14:textFill>
            <w14:solidFill>
              <w14:schemeClr w14:val="tx1"/>
            </w14:solidFill>
          </w14:textFill>
        </w:rPr>
        <w:t>应当载明委托代理的具体权限和事项。</w:t>
      </w:r>
    </w:p>
    <w:p w14:paraId="1FBDA09C">
      <w:pPr>
        <w:pStyle w:val="31"/>
        <w:numPr>
          <w:ilvl w:val="2"/>
          <w:numId w:val="7"/>
        </w:numPr>
        <w:tabs>
          <w:tab w:val="left" w:pos="1320"/>
        </w:tabs>
        <w:spacing w:before="4"/>
        <w:ind w:left="1320" w:hanging="685"/>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质疑人提起质疑应当符合下列条件：</w:t>
      </w:r>
    </w:p>
    <w:p w14:paraId="3960C6B5">
      <w:pPr>
        <w:pStyle w:val="31"/>
        <w:numPr>
          <w:ilvl w:val="0"/>
          <w:numId w:val="10"/>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质疑人是参与所质疑政府采购活动的投标人；</w:t>
      </w:r>
    </w:p>
    <w:p w14:paraId="44984030">
      <w:pPr>
        <w:pStyle w:val="31"/>
        <w:numPr>
          <w:ilvl w:val="0"/>
          <w:numId w:val="10"/>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质疑书内容符合相关规定；</w:t>
      </w:r>
    </w:p>
    <w:p w14:paraId="68D2BA28">
      <w:pPr>
        <w:pStyle w:val="31"/>
        <w:numPr>
          <w:ilvl w:val="0"/>
          <w:numId w:val="10"/>
        </w:numPr>
        <w:tabs>
          <w:tab w:val="left" w:pos="1163"/>
        </w:tabs>
        <w:spacing w:before="173"/>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在质疑有效期限内提起质疑；</w:t>
      </w:r>
    </w:p>
    <w:p w14:paraId="2CBDC1B1">
      <w:pPr>
        <w:pStyle w:val="31"/>
        <w:numPr>
          <w:ilvl w:val="0"/>
          <w:numId w:val="10"/>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属于所质疑的招标人或招标人委托的招标代理机构组织的招标活动；</w:t>
      </w:r>
    </w:p>
    <w:p w14:paraId="0C55139A">
      <w:pPr>
        <w:pStyle w:val="31"/>
        <w:numPr>
          <w:ilvl w:val="0"/>
          <w:numId w:val="10"/>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同一质疑事项未经招标人或招标人委托的招标代理机构质疑处理；</w:t>
      </w:r>
    </w:p>
    <w:p w14:paraId="3575A587">
      <w:pPr>
        <w:pStyle w:val="31"/>
        <w:numPr>
          <w:ilvl w:val="0"/>
          <w:numId w:val="10"/>
        </w:numPr>
        <w:tabs>
          <w:tab w:val="left" w:pos="1163"/>
        </w:tabs>
        <w:spacing w:before="173"/>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财政部门规定的其他条件。</w:t>
      </w:r>
    </w:p>
    <w:p w14:paraId="546B3CA9">
      <w:pPr>
        <w:pStyle w:val="31"/>
        <w:numPr>
          <w:ilvl w:val="2"/>
          <w:numId w:val="7"/>
        </w:numPr>
        <w:tabs>
          <w:tab w:val="left" w:pos="1320"/>
        </w:tabs>
        <w:spacing w:line="391" w:lineRule="auto"/>
        <w:ind w:left="215" w:right="316"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招标人或招标人委托的招标代理机构自受理质疑之日起七个工作日内，对质疑事项作出</w:t>
      </w:r>
      <w:r>
        <w:rPr>
          <w:color w:val="000000" w:themeColor="text1"/>
          <w:spacing w:val="-2"/>
          <w:w w:val="95"/>
          <w:sz w:val="21"/>
          <w:highlight w:val="none"/>
          <w14:textFill>
            <w14:solidFill>
              <w14:schemeClr w14:val="tx1"/>
            </w14:solidFill>
          </w14:textFill>
        </w:rPr>
        <w:t xml:space="preserve">  </w:t>
      </w:r>
      <w:r>
        <w:rPr>
          <w:color w:val="000000" w:themeColor="text1"/>
          <w:spacing w:val="-2"/>
          <w:sz w:val="21"/>
          <w:highlight w:val="none"/>
          <w14:textFill>
            <w14:solidFill>
              <w14:schemeClr w14:val="tx1"/>
            </w14:solidFill>
          </w14:textFill>
        </w:rPr>
        <w:t>答复，并以书面形式通知质疑人及其他有关投标人。</w:t>
      </w:r>
    </w:p>
    <w:p w14:paraId="549F2AC3">
      <w:pPr>
        <w:pStyle w:val="31"/>
        <w:numPr>
          <w:ilvl w:val="1"/>
          <w:numId w:val="7"/>
        </w:numPr>
        <w:tabs>
          <w:tab w:val="left" w:pos="1124"/>
        </w:tabs>
        <w:spacing w:before="4"/>
        <w:ind w:left="1123" w:hanging="472"/>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招标文件的澄清</w:t>
      </w:r>
    </w:p>
    <w:p w14:paraId="64C33096">
      <w:pPr>
        <w:pStyle w:val="31"/>
        <w:numPr>
          <w:ilvl w:val="2"/>
          <w:numId w:val="7"/>
        </w:numPr>
        <w:tabs>
          <w:tab w:val="left" w:pos="1390"/>
        </w:tabs>
        <w:spacing w:line="393" w:lineRule="auto"/>
        <w:ind w:left="215" w:right="208" w:firstLine="43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投标人应仔细阅读和检查招标文件的全部内容。如发现缺页或附件不全，应及时向招</w:t>
      </w:r>
      <w:r>
        <w:rPr>
          <w:color w:val="000000" w:themeColor="text1"/>
          <w:spacing w:val="-9"/>
          <w:w w:val="95"/>
          <w:sz w:val="21"/>
          <w:highlight w:val="none"/>
          <w14:textFill>
            <w14:solidFill>
              <w14:schemeClr w14:val="tx1"/>
            </w14:solidFill>
          </w14:textFill>
        </w:rPr>
        <w:t>标</w:t>
      </w:r>
      <w:r>
        <w:rPr>
          <w:color w:val="000000" w:themeColor="text1"/>
          <w:sz w:val="21"/>
          <w:highlight w:val="none"/>
          <w14:textFill>
            <w14:solidFill>
              <w14:schemeClr w14:val="tx1"/>
            </w14:solidFill>
          </w14:textFill>
        </w:rPr>
        <w:t>人提出，以便补齐。如有疑问，应在“投标人须知前附表”规定的时间前以书面形式（包括信函、</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电报、传真等可以有形地表现所载内容的形式，下同），要求招标人对招标文件予以澄清。</w:t>
      </w:r>
    </w:p>
    <w:p w14:paraId="3EE3EF5C">
      <w:pPr>
        <w:pStyle w:val="31"/>
        <w:numPr>
          <w:ilvl w:val="2"/>
          <w:numId w:val="7"/>
        </w:numPr>
        <w:tabs>
          <w:tab w:val="left" w:pos="1335"/>
        </w:tabs>
        <w:spacing w:before="0" w:line="391" w:lineRule="auto"/>
        <w:ind w:left="215" w:right="314" w:firstLine="436"/>
        <w:rPr>
          <w:color w:val="000000" w:themeColor="text1"/>
          <w:highlight w:val="none"/>
          <w14:textFill>
            <w14:solidFill>
              <w14:schemeClr w14:val="tx1"/>
            </w14:solidFill>
          </w14:textFill>
        </w:rPr>
      </w:pPr>
      <w:r>
        <w:rPr>
          <w:color w:val="000000" w:themeColor="text1"/>
          <w:spacing w:val="-2"/>
          <w:sz w:val="21"/>
          <w:highlight w:val="none"/>
          <w14:textFill>
            <w14:solidFill>
              <w14:schemeClr w14:val="tx1"/>
            </w14:solidFill>
          </w14:textFill>
        </w:rPr>
        <w:t xml:space="preserve">招标文件的澄清将在投标人须知前附表规定的投标截止时间 </w:t>
      </w:r>
      <w:r>
        <w:rPr>
          <w:color w:val="000000" w:themeColor="text1"/>
          <w:sz w:val="21"/>
          <w:highlight w:val="none"/>
          <w14:textFill>
            <w14:solidFill>
              <w14:schemeClr w14:val="tx1"/>
            </w14:solidFill>
          </w14:textFill>
        </w:rPr>
        <w:t>15</w:t>
      </w:r>
      <w:r>
        <w:rPr>
          <w:color w:val="000000" w:themeColor="text1"/>
          <w:spacing w:val="-7"/>
          <w:sz w:val="21"/>
          <w:highlight w:val="none"/>
          <w14:textFill>
            <w14:solidFill>
              <w14:schemeClr w14:val="tx1"/>
            </w14:solidFill>
          </w14:textFill>
        </w:rPr>
        <w:t xml:space="preserve"> 天前在桂林市公共资源</w:t>
      </w:r>
      <w:r>
        <w:rPr>
          <w:color w:val="000000" w:themeColor="text1"/>
          <w:spacing w:val="21"/>
          <w:sz w:val="21"/>
          <w:highlight w:val="none"/>
          <w14:textFill>
            <w14:solidFill>
              <w14:schemeClr w14:val="tx1"/>
            </w14:solidFill>
          </w14:textFill>
        </w:rPr>
        <w:t>交易中心网上公示，投标人自行登录桂林市公共资源交易中心网站</w:t>
      </w:r>
      <w:r>
        <w:rPr>
          <w:color w:val="000000" w:themeColor="text1"/>
          <w:highlight w:val="none"/>
          <w14:textFill>
            <w14:solidFill>
              <w14:schemeClr w14:val="tx1"/>
            </w14:solidFill>
          </w14:textFill>
        </w:rPr>
        <w:t>（</w:t>
      </w:r>
      <w:r>
        <w:rPr>
          <w:color w:val="000000" w:themeColor="text1"/>
          <w:sz w:val="21"/>
          <w:highlight w:val="none"/>
          <w14:textFill>
            <w14:solidFill>
              <w14:schemeClr w14:val="tx1"/>
            </w14:solidFill>
          </w14:textFill>
        </w:rPr>
        <w:fldChar w:fldCharType="begin"/>
      </w:r>
      <w:r>
        <w:rPr>
          <w:color w:val="000000" w:themeColor="text1"/>
          <w:sz w:val="21"/>
          <w:highlight w:val="none"/>
          <w14:textFill>
            <w14:solidFill>
              <w14:schemeClr w14:val="tx1"/>
            </w14:solidFill>
          </w14:textFill>
        </w:rPr>
        <w:instrText xml:space="preserve"> HYPERLINK "http://glggzy.org.cn/gxglzbw/" \h </w:instrText>
      </w:r>
      <w:r>
        <w:rPr>
          <w:color w:val="000000" w:themeColor="text1"/>
          <w:sz w:val="21"/>
          <w:highlight w:val="none"/>
          <w14:textFill>
            <w14:solidFill>
              <w14:schemeClr w14:val="tx1"/>
            </w14:solidFill>
          </w14:textFill>
        </w:rPr>
        <w:fldChar w:fldCharType="separate"/>
      </w:r>
      <w:r>
        <w:rPr>
          <w:color w:val="000000" w:themeColor="text1"/>
          <w:sz w:val="21"/>
          <w:highlight w:val="none"/>
          <w14:textFill>
            <w14:solidFill>
              <w14:schemeClr w14:val="tx1"/>
            </w14:solidFill>
          </w14:textFill>
        </w:rPr>
        <w:t>http://glggzy</w:t>
      </w:r>
    </w:p>
    <w:p w14:paraId="7C3AECB1">
      <w:pPr>
        <w:pStyle w:val="31"/>
        <w:numPr>
          <w:ilvl w:val="0"/>
          <w:numId w:val="0"/>
        </w:numPr>
        <w:tabs>
          <w:tab w:val="left" w:pos="1335"/>
        </w:tabs>
        <w:spacing w:before="0" w:line="391" w:lineRule="auto"/>
        <w:ind w:right="314" w:rightChars="0"/>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.org.cn/gxglzbw/</w:t>
      </w:r>
      <w:r>
        <w:rPr>
          <w:color w:val="000000" w:themeColor="text1"/>
          <w:sz w:val="21"/>
          <w:highlight w:val="none"/>
          <w14:textFill>
            <w14:solidFill>
              <w14:schemeClr w14:val="tx1"/>
            </w14:solidFill>
          </w14:textFill>
        </w:rPr>
        <w:fldChar w:fldCharType="end"/>
      </w:r>
      <w:r>
        <w:rPr>
          <w:color w:val="000000" w:themeColor="text1"/>
          <w:sz w:val="21"/>
          <w:highlight w:val="none"/>
          <w14:textFill>
            <w14:solidFill>
              <w14:schemeClr w14:val="tx1"/>
            </w14:solidFill>
          </w14:textFill>
        </w:rPr>
        <w:t>）查询，以便将澄清和补遗内容考虑在投标文件中。如果澄清发出的</w:t>
      </w:r>
      <w:r>
        <w:rPr>
          <w:rFonts w:hint="eastAsia"/>
          <w:color w:val="000000" w:themeColor="text1"/>
          <w:sz w:val="21"/>
          <w:highlight w:val="none"/>
          <w:lang w:val="en-US"/>
          <w14:textFill>
            <w14:solidFill>
              <w14:schemeClr w14:val="tx1"/>
            </w14:solidFill>
          </w14:textFill>
        </w:rPr>
        <w:t xml:space="preserve"> </w:t>
      </w:r>
      <w:r>
        <w:rPr>
          <w:color w:val="000000" w:themeColor="text1"/>
          <w:sz w:val="21"/>
          <w:highlight w:val="none"/>
          <w14:textFill>
            <w14:solidFill>
              <w14:schemeClr w14:val="tx1"/>
            </w14:solidFill>
          </w14:textFill>
        </w:rPr>
        <w:t>时间距投标截止时间不足 15 天，且招标文件的澄清内容可能影响投标文件编制的，相应延长投标截止时间。</w:t>
      </w:r>
    </w:p>
    <w:p w14:paraId="46812347">
      <w:pPr>
        <w:pStyle w:val="31"/>
        <w:numPr>
          <w:ilvl w:val="2"/>
          <w:numId w:val="7"/>
        </w:numPr>
        <w:tabs>
          <w:tab w:val="left" w:pos="1337"/>
        </w:tabs>
        <w:spacing w:before="4"/>
        <w:ind w:left="1336" w:hanging="685"/>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招标人在桂林市公共资源交易中心网站（</w:t>
      </w:r>
      <w:r>
        <w:rPr>
          <w:highlight w:val="none"/>
        </w:rPr>
        <w:fldChar w:fldCharType="begin"/>
      </w:r>
      <w:r>
        <w:rPr>
          <w:highlight w:val="none"/>
        </w:rPr>
        <w:instrText xml:space="preserve"> HYPERLINK "http://glggzy.org.cn/gxglzbw/" \h </w:instrText>
      </w:r>
      <w:r>
        <w:rPr>
          <w:highlight w:val="none"/>
        </w:rPr>
        <w:fldChar w:fldCharType="separate"/>
      </w:r>
      <w:r>
        <w:rPr>
          <w:color w:val="000000" w:themeColor="text1"/>
          <w:sz w:val="21"/>
          <w:highlight w:val="none"/>
          <w14:textFill>
            <w14:solidFill>
              <w14:schemeClr w14:val="tx1"/>
            </w14:solidFill>
          </w14:textFill>
        </w:rPr>
        <w:t>http://glggzy.org.cn/gxglzbw/</w:t>
      </w:r>
      <w:r>
        <w:rPr>
          <w:color w:val="000000" w:themeColor="text1"/>
          <w:sz w:val="21"/>
          <w:highlight w:val="none"/>
          <w14:textFill>
            <w14:solidFill>
              <w14:schemeClr w14:val="tx1"/>
            </w14:solidFill>
          </w14:textFill>
        </w:rPr>
        <w:fldChar w:fldCharType="end"/>
      </w:r>
      <w:r>
        <w:rPr>
          <w:color w:val="000000" w:themeColor="text1"/>
          <w:sz w:val="21"/>
          <w:highlight w:val="none"/>
          <w14:textFill>
            <w14:solidFill>
              <w14:schemeClr w14:val="tx1"/>
            </w14:solidFill>
          </w14:textFill>
        </w:rPr>
        <w:t>）发布的同</w:t>
      </w:r>
    </w:p>
    <w:p w14:paraId="18E574A1">
      <w:pPr>
        <w:pStyle w:val="13"/>
        <w:spacing w:before="42" w:line="391" w:lineRule="auto"/>
        <w:ind w:left="215" w:right="21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时，视同投标人已知晓招标文件的澄清内容，投标人应将澄清内容考虑在投标文件中，投标人在投</w:t>
      </w:r>
      <w:r>
        <w:rPr>
          <w:color w:val="000000" w:themeColor="text1"/>
          <w:szCs w:val="22"/>
          <w:highlight w:val="none"/>
          <w14:textFill>
            <w14:solidFill>
              <w14:schemeClr w14:val="tx1"/>
            </w14:solidFill>
          </w14:textFill>
        </w:rPr>
        <w:t>标截止前未登录桂林市公共资源交易中心网站（</w:t>
      </w:r>
      <w:r>
        <w:rPr>
          <w:highlight w:val="none"/>
        </w:rPr>
        <w:fldChar w:fldCharType="begin"/>
      </w:r>
      <w:r>
        <w:rPr>
          <w:highlight w:val="none"/>
        </w:rPr>
        <w:instrText xml:space="preserve"> HYPERLINK "http://glggzy.org.cn/gxglzbw/" \h </w:instrText>
      </w:r>
      <w:r>
        <w:rPr>
          <w:highlight w:val="none"/>
        </w:rPr>
        <w:fldChar w:fldCharType="separate"/>
      </w:r>
      <w:r>
        <w:rPr>
          <w:color w:val="000000" w:themeColor="text1"/>
          <w:szCs w:val="22"/>
          <w:highlight w:val="none"/>
          <w14:textFill>
            <w14:solidFill>
              <w14:schemeClr w14:val="tx1"/>
            </w14:solidFill>
          </w14:textFill>
        </w:rPr>
        <w:t>http://glggzy.org.cn/gxglzbw/</w:t>
      </w:r>
      <w:r>
        <w:rPr>
          <w:color w:val="000000" w:themeColor="text1"/>
          <w:szCs w:val="22"/>
          <w:highlight w:val="none"/>
          <w14:textFill>
            <w14:solidFill>
              <w14:schemeClr w14:val="tx1"/>
            </w14:solidFill>
          </w14:textFill>
        </w:rPr>
        <w:fldChar w:fldCharType="end"/>
      </w:r>
      <w:r>
        <w:rPr>
          <w:color w:val="000000" w:themeColor="text1"/>
          <w:szCs w:val="22"/>
          <w:highlight w:val="none"/>
          <w14:textFill>
            <w14:solidFill>
              <w14:schemeClr w14:val="tx1"/>
            </w14:solidFill>
          </w14:textFill>
        </w:rPr>
        <w:t>）查看澄清和答疑，</w:t>
      </w:r>
      <w:r>
        <w:rPr>
          <w:color w:val="000000" w:themeColor="text1"/>
          <w:spacing w:val="-1"/>
          <w:highlight w:val="none"/>
          <w14:textFill>
            <w14:solidFill>
              <w14:schemeClr w14:val="tx1"/>
            </w14:solidFill>
          </w14:textFill>
        </w:rPr>
        <w:t>造成投标人的投标文件不符合招标文件要求或废标的，由投标人自行承担责任。</w:t>
      </w:r>
    </w:p>
    <w:p w14:paraId="60530DE1">
      <w:pPr>
        <w:pStyle w:val="31"/>
        <w:numPr>
          <w:ilvl w:val="1"/>
          <w:numId w:val="7"/>
        </w:numPr>
        <w:tabs>
          <w:tab w:val="left" w:pos="1124"/>
        </w:tabs>
        <w:spacing w:before="4"/>
        <w:ind w:left="1123" w:hanging="472"/>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投诉</w:t>
      </w:r>
    </w:p>
    <w:p w14:paraId="405A3836">
      <w:pPr>
        <w:pStyle w:val="31"/>
        <w:numPr>
          <w:ilvl w:val="2"/>
          <w:numId w:val="7"/>
        </w:numPr>
        <w:tabs>
          <w:tab w:val="left" w:pos="1320"/>
        </w:tabs>
        <w:spacing w:line="393" w:lineRule="auto"/>
        <w:ind w:left="218" w:right="212" w:firstLine="420"/>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投标人认为招标文件、采购过程、中标和成交结果使自己的合法权益受到损害的，应当</w:t>
      </w:r>
      <w:r>
        <w:rPr>
          <w:color w:val="000000" w:themeColor="text1"/>
          <w:spacing w:val="-8"/>
          <w:w w:val="95"/>
          <w:sz w:val="21"/>
          <w:highlight w:val="none"/>
          <w14:textFill>
            <w14:solidFill>
              <w14:schemeClr w14:val="tx1"/>
            </w14:solidFill>
          </w14:textFill>
        </w:rPr>
        <w:t>首</w:t>
      </w:r>
      <w:r>
        <w:rPr>
          <w:color w:val="000000" w:themeColor="text1"/>
          <w:sz w:val="21"/>
          <w:highlight w:val="none"/>
          <w14:textFill>
            <w14:solidFill>
              <w14:schemeClr w14:val="tx1"/>
            </w14:solidFill>
          </w14:textFill>
        </w:rPr>
        <w:t>先依法向招标人或招标人委托的招标代理机构提出质疑。对招标人、招标代理机构的答复不满意，</w:t>
      </w:r>
      <w:r>
        <w:rPr>
          <w:color w:val="000000" w:themeColor="text1"/>
          <w:spacing w:val="-8"/>
          <w:w w:val="95"/>
          <w:sz w:val="21"/>
          <w:highlight w:val="none"/>
          <w14:textFill>
            <w14:solidFill>
              <w14:schemeClr w14:val="tx1"/>
            </w14:solidFill>
          </w14:textFill>
        </w:rPr>
        <w:t xml:space="preserve">   </w:t>
      </w:r>
      <w:r>
        <w:rPr>
          <w:color w:val="000000" w:themeColor="text1"/>
          <w:spacing w:val="-8"/>
          <w:sz w:val="21"/>
          <w:highlight w:val="none"/>
          <w14:textFill>
            <w14:solidFill>
              <w14:schemeClr w14:val="tx1"/>
            </w14:solidFill>
          </w14:textFill>
        </w:rPr>
        <w:t>或者招标人、招标代理机构未在规定期限内做出答复的，投标人可以在答复期满后十五个工作日内向同级政府采购监督管理部门提起投诉。</w:t>
      </w:r>
    </w:p>
    <w:p w14:paraId="565092B4">
      <w:pPr>
        <w:pStyle w:val="31"/>
        <w:numPr>
          <w:ilvl w:val="2"/>
          <w:numId w:val="7"/>
        </w:numPr>
        <w:tabs>
          <w:tab w:val="left" w:pos="1320"/>
        </w:tabs>
        <w:spacing w:before="0" w:line="393" w:lineRule="auto"/>
        <w:ind w:left="218" w:right="316"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投诉人投诉时,应当提交投诉书和必要的证明材料，并按照被投诉招标人、招标代理机构（以下简称被投诉人）和与投诉事项有关的投标人数量提供投诉书的副本。投诉书应当包括下列</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内容：</w:t>
      </w:r>
    </w:p>
    <w:p w14:paraId="0407A968">
      <w:pPr>
        <w:pStyle w:val="31"/>
        <w:numPr>
          <w:ilvl w:val="0"/>
          <w:numId w:val="11"/>
        </w:numPr>
        <w:tabs>
          <w:tab w:val="left" w:pos="1163"/>
        </w:tabs>
        <w:spacing w:before="0" w:line="265" w:lineRule="exact"/>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投诉人和被投诉人的姓名或者名称、通讯地址、邮编、联系人及联系电话；</w:t>
      </w:r>
    </w:p>
    <w:p w14:paraId="5AA571CF">
      <w:pPr>
        <w:pStyle w:val="31"/>
        <w:numPr>
          <w:ilvl w:val="0"/>
          <w:numId w:val="11"/>
        </w:numPr>
        <w:tabs>
          <w:tab w:val="left" w:pos="1163"/>
        </w:tabs>
        <w:spacing w:before="167"/>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质疑和质疑答复情况说明及相关证明材料；</w:t>
      </w:r>
    </w:p>
    <w:p w14:paraId="5BBDC645">
      <w:pPr>
        <w:pStyle w:val="31"/>
        <w:numPr>
          <w:ilvl w:val="0"/>
          <w:numId w:val="11"/>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具体、明确的投诉事项和与投诉事项相关的投诉请求；</w:t>
      </w:r>
    </w:p>
    <w:p w14:paraId="7ADA2ED7">
      <w:pPr>
        <w:pStyle w:val="31"/>
        <w:numPr>
          <w:ilvl w:val="0"/>
          <w:numId w:val="11"/>
        </w:numPr>
        <w:tabs>
          <w:tab w:val="left" w:pos="1163"/>
        </w:tabs>
        <w:spacing w:before="167"/>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事实依据；</w:t>
      </w:r>
    </w:p>
    <w:p w14:paraId="752ACD46">
      <w:pPr>
        <w:pStyle w:val="31"/>
        <w:numPr>
          <w:ilvl w:val="0"/>
          <w:numId w:val="11"/>
        </w:numPr>
        <w:tabs>
          <w:tab w:val="left" w:pos="1163"/>
        </w:tabs>
        <w:spacing w:before="167"/>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法律依据；</w:t>
      </w:r>
    </w:p>
    <w:p w14:paraId="3E28A292">
      <w:pPr>
        <w:pStyle w:val="31"/>
        <w:numPr>
          <w:ilvl w:val="0"/>
          <w:numId w:val="11"/>
        </w:numPr>
        <w:tabs>
          <w:tab w:val="left" w:pos="1163"/>
        </w:tabs>
        <w:spacing w:before="171"/>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提起投诉的日期。</w:t>
      </w:r>
    </w:p>
    <w:p w14:paraId="1A212B36">
      <w:pPr>
        <w:pStyle w:val="13"/>
        <w:keepNext w:val="0"/>
        <w:keepLines w:val="0"/>
        <w:pageBreakBefore w:val="0"/>
        <w:widowControl w:val="0"/>
        <w:kinsoku/>
        <w:wordWrap/>
        <w:overflowPunct/>
        <w:topLinePunct w:val="0"/>
        <w:autoSpaceDE w:val="0"/>
        <w:autoSpaceDN w:val="0"/>
        <w:bidi w:val="0"/>
        <w:adjustRightInd/>
        <w:snapToGrid/>
        <w:spacing w:before="170" w:line="394" w:lineRule="auto"/>
        <w:ind w:left="215" w:right="0" w:firstLine="420"/>
        <w:textAlignment w:val="auto"/>
        <w:rPr>
          <w:color w:val="000000" w:themeColor="text1"/>
          <w:highlight w:val="none"/>
          <w14:textFill>
            <w14:solidFill>
              <w14:schemeClr w14:val="tx1"/>
            </w14:solidFill>
          </w14:textFill>
        </w:rPr>
      </w:pPr>
      <w:r>
        <w:rPr>
          <w:color w:val="000000" w:themeColor="text1"/>
          <w:szCs w:val="22"/>
          <w:highlight w:val="none"/>
          <w14:textFill>
            <w14:solidFill>
              <w14:schemeClr w14:val="tx1"/>
            </w14:solidFill>
          </w14:textFill>
        </w:rPr>
        <w:t>投诉人为自然人的，应当由本人签字；投诉人为法人或者其他组织的，应当由法定代表人、主</w:t>
      </w:r>
      <w:r>
        <w:rPr>
          <w:color w:val="000000" w:themeColor="text1"/>
          <w:highlight w:val="none"/>
          <w14:textFill>
            <w14:solidFill>
              <w14:schemeClr w14:val="tx1"/>
            </w14:solidFill>
          </w14:textFill>
        </w:rPr>
        <w:t>要负责人，或者其授权代表签字或者盖章，并加盖公章。</w:t>
      </w:r>
    </w:p>
    <w:p w14:paraId="11D846BF">
      <w:pPr>
        <w:pStyle w:val="31"/>
        <w:keepNext w:val="0"/>
        <w:keepLines w:val="0"/>
        <w:pageBreakBefore w:val="0"/>
        <w:widowControl w:val="0"/>
        <w:numPr>
          <w:ilvl w:val="2"/>
          <w:numId w:val="7"/>
        </w:numPr>
        <w:tabs>
          <w:tab w:val="left" w:pos="1320"/>
        </w:tabs>
        <w:kinsoku/>
        <w:wordWrap/>
        <w:overflowPunct/>
        <w:topLinePunct w:val="0"/>
        <w:autoSpaceDE w:val="0"/>
        <w:autoSpaceDN w:val="0"/>
        <w:bidi w:val="0"/>
        <w:adjustRightInd/>
        <w:snapToGrid/>
        <w:spacing w:before="0" w:line="391" w:lineRule="auto"/>
        <w:ind w:left="215" w:right="0" w:firstLine="420"/>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投诉人可以委托代理人办理投诉事务。代理人办理投诉事务时，除提交投诉书外，还应</w:t>
      </w:r>
      <w:r>
        <w:rPr>
          <w:color w:val="000000" w:themeColor="text1"/>
          <w:spacing w:val="-3"/>
          <w:sz w:val="21"/>
          <w:highlight w:val="none"/>
          <w14:textFill>
            <w14:solidFill>
              <w14:schemeClr w14:val="tx1"/>
            </w14:solidFill>
          </w14:textFill>
        </w:rPr>
        <w:t>当提交投诉人的授权委托书，授权委托书应当载明委托代理的具体权限和事项。</w:t>
      </w:r>
    </w:p>
    <w:p w14:paraId="327AEE67">
      <w:pPr>
        <w:pStyle w:val="31"/>
        <w:keepNext w:val="0"/>
        <w:keepLines w:val="0"/>
        <w:pageBreakBefore w:val="0"/>
        <w:widowControl w:val="0"/>
        <w:numPr>
          <w:ilvl w:val="2"/>
          <w:numId w:val="7"/>
        </w:numPr>
        <w:tabs>
          <w:tab w:val="left" w:pos="1320"/>
        </w:tabs>
        <w:kinsoku/>
        <w:wordWrap/>
        <w:overflowPunct/>
        <w:topLinePunct w:val="0"/>
        <w:autoSpaceDE w:val="0"/>
        <w:autoSpaceDN w:val="0"/>
        <w:bidi w:val="0"/>
        <w:adjustRightInd/>
        <w:snapToGrid/>
        <w:spacing w:before="2"/>
        <w:ind w:left="1320" w:right="0" w:hanging="685"/>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投诉人提起投诉应当符合下列条件：</w:t>
      </w:r>
    </w:p>
    <w:p w14:paraId="1358B2B3">
      <w:pPr>
        <w:pStyle w:val="31"/>
        <w:numPr>
          <w:ilvl w:val="0"/>
          <w:numId w:val="12"/>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投诉人是参与所投诉政府采购活动的投标人；</w:t>
      </w:r>
    </w:p>
    <w:p w14:paraId="1994275E">
      <w:pPr>
        <w:pStyle w:val="31"/>
        <w:numPr>
          <w:ilvl w:val="0"/>
          <w:numId w:val="12"/>
        </w:numPr>
        <w:tabs>
          <w:tab w:val="left" w:pos="1163"/>
        </w:tabs>
        <w:spacing w:before="171"/>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提起投诉前已依法进行质疑；</w:t>
      </w:r>
    </w:p>
    <w:p w14:paraId="3B6FAB68">
      <w:pPr>
        <w:pStyle w:val="31"/>
        <w:numPr>
          <w:ilvl w:val="0"/>
          <w:numId w:val="12"/>
        </w:numPr>
        <w:tabs>
          <w:tab w:val="left" w:pos="1163"/>
        </w:tabs>
        <w:spacing w:before="171"/>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在投诉有效期限内提起投诉；</w:t>
      </w:r>
    </w:p>
    <w:p w14:paraId="0D5457D8">
      <w:pPr>
        <w:pStyle w:val="31"/>
        <w:numPr>
          <w:ilvl w:val="0"/>
          <w:numId w:val="12"/>
        </w:numPr>
        <w:tabs>
          <w:tab w:val="left" w:pos="1163"/>
        </w:tabs>
        <w:spacing w:before="171"/>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属于同级政府采购监督管理部门管辖；</w:t>
      </w:r>
    </w:p>
    <w:p w14:paraId="1C532E3E">
      <w:pPr>
        <w:pStyle w:val="31"/>
        <w:numPr>
          <w:ilvl w:val="0"/>
          <w:numId w:val="12"/>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同一投诉事项未经同级政府采购监督管理部门投诉处理；</w:t>
      </w:r>
    </w:p>
    <w:p w14:paraId="35422214">
      <w:pPr>
        <w:pStyle w:val="31"/>
        <w:numPr>
          <w:ilvl w:val="0"/>
          <w:numId w:val="12"/>
        </w:numPr>
        <w:tabs>
          <w:tab w:val="left" w:pos="1163"/>
        </w:tabs>
        <w:spacing w:before="172"/>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国务院财政部门规定的其他条件。</w:t>
      </w:r>
    </w:p>
    <w:p w14:paraId="76D14796">
      <w:pPr>
        <w:pStyle w:val="31"/>
        <w:numPr>
          <w:ilvl w:val="2"/>
          <w:numId w:val="7"/>
        </w:numPr>
        <w:tabs>
          <w:tab w:val="left" w:pos="1320"/>
        </w:tabs>
        <w:spacing w:line="391" w:lineRule="auto"/>
        <w:ind w:left="215" w:right="316"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同级政府采购监督管理部门自受理投诉之日起三十个工作日内，对投诉事项作出处理决</w:t>
      </w:r>
      <w:r>
        <w:rPr>
          <w:color w:val="000000" w:themeColor="text1"/>
          <w:spacing w:val="-2"/>
          <w:w w:val="95"/>
          <w:sz w:val="21"/>
          <w:highlight w:val="none"/>
          <w14:textFill>
            <w14:solidFill>
              <w14:schemeClr w14:val="tx1"/>
            </w14:solidFill>
          </w14:textFill>
        </w:rPr>
        <w:t xml:space="preserve">  </w:t>
      </w:r>
      <w:r>
        <w:rPr>
          <w:color w:val="000000" w:themeColor="text1"/>
          <w:spacing w:val="-2"/>
          <w:sz w:val="21"/>
          <w:highlight w:val="none"/>
          <w14:textFill>
            <w14:solidFill>
              <w14:schemeClr w14:val="tx1"/>
            </w14:solidFill>
          </w14:textFill>
        </w:rPr>
        <w:t>定，并以书面形式通知投诉人、被投诉人及其他与投诉处理结果有利害关系的政府采购当事人。</w:t>
      </w:r>
    </w:p>
    <w:p w14:paraId="3A94D7BB">
      <w:pPr>
        <w:pStyle w:val="31"/>
        <w:numPr>
          <w:ilvl w:val="2"/>
          <w:numId w:val="7"/>
        </w:numPr>
        <w:tabs>
          <w:tab w:val="left" w:pos="1320"/>
        </w:tabs>
        <w:spacing w:before="4"/>
        <w:ind w:left="1320" w:hanging="685"/>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政府采购监督管理部门在处理投诉事项期间，可以视具体情况暂停采购活动。</w:t>
      </w:r>
    </w:p>
    <w:p w14:paraId="726A8A75">
      <w:pPr>
        <w:pStyle w:val="2"/>
        <w:spacing w:before="25"/>
        <w:ind w:right="103"/>
        <w:rPr>
          <w:color w:val="000000" w:themeColor="text1"/>
          <w:highlight w:val="none"/>
          <w14:textFill>
            <w14:solidFill>
              <w14:schemeClr w14:val="tx1"/>
            </w14:solidFill>
          </w14:textFill>
        </w:rPr>
      </w:pPr>
      <w:bookmarkStart w:id="8" w:name="二、招标文件"/>
      <w:bookmarkEnd w:id="8"/>
      <w:bookmarkStart w:id="9" w:name="_Toc29847"/>
    </w:p>
    <w:p w14:paraId="7A375F7D">
      <w:pPr>
        <w:pStyle w:val="2"/>
        <w:spacing w:before="25"/>
        <w:ind w:right="1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二、招标文件</w:t>
      </w:r>
      <w:bookmarkEnd w:id="9"/>
    </w:p>
    <w:p w14:paraId="081E8E6C">
      <w:pPr>
        <w:pStyle w:val="13"/>
        <w:rPr>
          <w:b/>
          <w:color w:val="000000" w:themeColor="text1"/>
          <w:sz w:val="20"/>
          <w:highlight w:val="none"/>
          <w14:textFill>
            <w14:solidFill>
              <w14:schemeClr w14:val="tx1"/>
            </w14:solidFill>
          </w14:textFill>
        </w:rPr>
      </w:pPr>
    </w:p>
    <w:p w14:paraId="1134A6FE">
      <w:pPr>
        <w:pStyle w:val="13"/>
        <w:spacing w:before="10"/>
        <w:rPr>
          <w:b/>
          <w:color w:val="000000" w:themeColor="text1"/>
          <w:sz w:val="15"/>
          <w:highlight w:val="none"/>
          <w14:textFill>
            <w14:solidFill>
              <w14:schemeClr w14:val="tx1"/>
            </w14:solidFill>
          </w14:textFill>
        </w:rPr>
      </w:pPr>
    </w:p>
    <w:p w14:paraId="17861611">
      <w:pPr>
        <w:pStyle w:val="7"/>
        <w:numPr>
          <w:ilvl w:val="0"/>
          <w:numId w:val="7"/>
        </w:numPr>
        <w:tabs>
          <w:tab w:val="left" w:pos="1076"/>
        </w:tabs>
        <w:spacing w:before="70"/>
        <w:ind w:left="1075" w:hanging="424"/>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招标文件的构成</w:t>
      </w:r>
    </w:p>
    <w:p w14:paraId="09252955">
      <w:pPr>
        <w:pStyle w:val="31"/>
        <w:numPr>
          <w:ilvl w:val="0"/>
          <w:numId w:val="13"/>
        </w:numPr>
        <w:tabs>
          <w:tab w:val="left" w:pos="1180"/>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招标公告；</w:t>
      </w:r>
    </w:p>
    <w:p w14:paraId="6282DCF1">
      <w:pPr>
        <w:pStyle w:val="31"/>
        <w:numPr>
          <w:ilvl w:val="0"/>
          <w:numId w:val="13"/>
        </w:numPr>
        <w:tabs>
          <w:tab w:val="left" w:pos="1180"/>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投标人须知；</w:t>
      </w:r>
    </w:p>
    <w:p w14:paraId="4DD08BDF">
      <w:pPr>
        <w:pStyle w:val="31"/>
        <w:numPr>
          <w:ilvl w:val="0"/>
          <w:numId w:val="13"/>
        </w:numPr>
        <w:tabs>
          <w:tab w:val="left" w:pos="1180"/>
        </w:tabs>
        <w:spacing w:before="172"/>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货物采购需求（“货物采购需求”中标注★号项的要求为实质性要求）；</w:t>
      </w:r>
    </w:p>
    <w:p w14:paraId="7A265619">
      <w:pPr>
        <w:pStyle w:val="31"/>
        <w:numPr>
          <w:ilvl w:val="0"/>
          <w:numId w:val="13"/>
        </w:numPr>
        <w:tabs>
          <w:tab w:val="left" w:pos="1180"/>
        </w:tabs>
        <w:spacing w:before="171"/>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评标办法；</w:t>
      </w:r>
    </w:p>
    <w:p w14:paraId="1E1D6792">
      <w:pPr>
        <w:pStyle w:val="31"/>
        <w:numPr>
          <w:ilvl w:val="0"/>
          <w:numId w:val="13"/>
        </w:numPr>
        <w:tabs>
          <w:tab w:val="left" w:pos="1180"/>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采购合同（合同主要条款及格式）；</w:t>
      </w:r>
    </w:p>
    <w:p w14:paraId="6006DEFF">
      <w:pPr>
        <w:pStyle w:val="31"/>
        <w:numPr>
          <w:ilvl w:val="0"/>
          <w:numId w:val="13"/>
        </w:numPr>
        <w:tabs>
          <w:tab w:val="left" w:pos="1180"/>
        </w:tabs>
        <w:spacing w:before="172"/>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投标文件格式。</w:t>
      </w:r>
    </w:p>
    <w:p w14:paraId="4A37C278">
      <w:pPr>
        <w:pStyle w:val="7"/>
        <w:numPr>
          <w:ilvl w:val="0"/>
          <w:numId w:val="7"/>
        </w:numPr>
        <w:tabs>
          <w:tab w:val="left" w:pos="1076"/>
        </w:tabs>
        <w:spacing w:before="170"/>
        <w:ind w:left="1075" w:hanging="424"/>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招标文件的澄清与修改</w:t>
      </w:r>
    </w:p>
    <w:p w14:paraId="7BF80B37">
      <w:pPr>
        <w:pStyle w:val="31"/>
        <w:numPr>
          <w:ilvl w:val="1"/>
          <w:numId w:val="7"/>
        </w:numPr>
        <w:tabs>
          <w:tab w:val="left" w:pos="1126"/>
        </w:tabs>
        <w:spacing w:before="171" w:line="393" w:lineRule="auto"/>
        <w:ind w:left="215" w:right="316" w:firstLine="436"/>
        <w:jc w:val="both"/>
        <w:rPr>
          <w:color w:val="000000" w:themeColor="text1"/>
          <w:sz w:val="21"/>
          <w:highlight w:val="none"/>
          <w14:textFill>
            <w14:solidFill>
              <w14:schemeClr w14:val="tx1"/>
            </w14:solidFill>
          </w14:textFill>
        </w:rPr>
      </w:pPr>
      <w:r>
        <w:rPr>
          <w:color w:val="000000" w:themeColor="text1"/>
          <w:spacing w:val="-5"/>
          <w:sz w:val="21"/>
          <w:highlight w:val="none"/>
          <w14:textFill>
            <w14:solidFill>
              <w14:schemeClr w14:val="tx1"/>
            </w14:solidFill>
          </w14:textFill>
        </w:rPr>
        <w:t>投标人应认真阅读招标文件，发现其中有误或有不合理要求的，投标人必须在购买招标文</w:t>
      </w:r>
      <w:r>
        <w:rPr>
          <w:color w:val="000000" w:themeColor="text1"/>
          <w:spacing w:val="-15"/>
          <w:sz w:val="21"/>
          <w:highlight w:val="none"/>
          <w14:textFill>
            <w14:solidFill>
              <w14:schemeClr w14:val="tx1"/>
            </w14:solidFill>
          </w14:textFill>
        </w:rPr>
        <w:t xml:space="preserve">件之日起 </w:t>
      </w:r>
      <w:r>
        <w:rPr>
          <w:color w:val="000000" w:themeColor="text1"/>
          <w:sz w:val="21"/>
          <w:highlight w:val="none"/>
          <w14:textFill>
            <w14:solidFill>
              <w14:schemeClr w14:val="tx1"/>
            </w14:solidFill>
          </w14:textFill>
        </w:rPr>
        <w:t>7</w:t>
      </w:r>
      <w:r>
        <w:rPr>
          <w:color w:val="000000" w:themeColor="text1"/>
          <w:spacing w:val="-8"/>
          <w:sz w:val="21"/>
          <w:highlight w:val="none"/>
          <w14:textFill>
            <w14:solidFill>
              <w14:schemeClr w14:val="tx1"/>
            </w14:solidFill>
          </w14:textFill>
        </w:rPr>
        <w:t xml:space="preserve"> 个工作日内以书面形式要求招标代理机构澄清。</w:t>
      </w:r>
    </w:p>
    <w:p w14:paraId="0D5A5B56">
      <w:pPr>
        <w:pStyle w:val="31"/>
        <w:numPr>
          <w:ilvl w:val="1"/>
          <w:numId w:val="7"/>
        </w:numPr>
        <w:tabs>
          <w:tab w:val="left" w:pos="1126"/>
        </w:tabs>
        <w:spacing w:before="0" w:line="393" w:lineRule="auto"/>
        <w:ind w:left="215" w:right="314" w:firstLine="436"/>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招标代理机构可以对已发出的招标文件进行必要澄清、修改。澄清或者修改的内容可能影</w:t>
      </w:r>
      <w:r>
        <w:rPr>
          <w:color w:val="000000" w:themeColor="text1"/>
          <w:spacing w:val="-4"/>
          <w:sz w:val="21"/>
          <w:highlight w:val="none"/>
          <w14:textFill>
            <w14:solidFill>
              <w14:schemeClr w14:val="tx1"/>
            </w14:solidFill>
          </w14:textFill>
        </w:rPr>
        <w:t>响投标文件编制的，代理机构应当在投标截止时间至少十五日前在本招标项目招标公告发布的同一媒体上发布更正公告；不足十五日的，招标代理机构应当顺延投标文件的截止时间。</w:t>
      </w:r>
    </w:p>
    <w:p w14:paraId="0149C698">
      <w:pPr>
        <w:pStyle w:val="31"/>
        <w:numPr>
          <w:ilvl w:val="1"/>
          <w:numId w:val="7"/>
        </w:numPr>
        <w:tabs>
          <w:tab w:val="left" w:pos="1126"/>
        </w:tabs>
        <w:spacing w:before="0" w:line="393" w:lineRule="auto"/>
        <w:ind w:left="215" w:right="316" w:firstLine="436"/>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投标人购买招标文件后应实时关注相关网站了解澄清、修改等与项目有关的内容，如因投标人未及时登录相关网站了解澄清、修改等与项目有关的内容，从而导致投标无效的，由投标人自</w:t>
      </w:r>
      <w:r>
        <w:rPr>
          <w:color w:val="000000" w:themeColor="text1"/>
          <w:spacing w:val="-3"/>
          <w:sz w:val="21"/>
          <w:highlight w:val="none"/>
          <w14:textFill>
            <w14:solidFill>
              <w14:schemeClr w14:val="tx1"/>
            </w14:solidFill>
          </w14:textFill>
        </w:rPr>
        <w:t>行承担责任。</w:t>
      </w:r>
    </w:p>
    <w:p w14:paraId="7612B901">
      <w:pPr>
        <w:pStyle w:val="31"/>
        <w:numPr>
          <w:ilvl w:val="1"/>
          <w:numId w:val="7"/>
        </w:numPr>
        <w:tabs>
          <w:tab w:val="left" w:pos="1126"/>
        </w:tabs>
        <w:spacing w:before="0" w:line="391" w:lineRule="auto"/>
        <w:ind w:left="215" w:right="316" w:firstLine="436"/>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必要的澄清、修改的内容为招标文件的组成部分。当澄清、修改通知就同一内容的表述不</w:t>
      </w:r>
      <w:r>
        <w:rPr>
          <w:color w:val="000000" w:themeColor="text1"/>
          <w:spacing w:val="-6"/>
          <w:sz w:val="21"/>
          <w:highlight w:val="none"/>
          <w14:textFill>
            <w14:solidFill>
              <w14:schemeClr w14:val="tx1"/>
            </w14:solidFill>
          </w14:textFill>
        </w:rPr>
        <w:t>一致时，以最后发出的文件为准。</w:t>
      </w:r>
    </w:p>
    <w:p w14:paraId="1877D60E">
      <w:pPr>
        <w:pStyle w:val="31"/>
        <w:numPr>
          <w:ilvl w:val="1"/>
          <w:numId w:val="7"/>
        </w:numPr>
        <w:tabs>
          <w:tab w:val="left" w:pos="1126"/>
        </w:tabs>
        <w:spacing w:before="0" w:line="391" w:lineRule="auto"/>
        <w:ind w:left="215" w:right="248" w:firstLine="436"/>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招标文件的澄清、修改都应该通过招标代理机构以法定形式发布，招标人非通过本机构，   不得擅自澄清、修改招标文件。</w:t>
      </w:r>
    </w:p>
    <w:p w14:paraId="5EF31664">
      <w:pPr>
        <w:pStyle w:val="13"/>
        <w:spacing w:before="10"/>
        <w:rPr>
          <w:color w:val="000000" w:themeColor="text1"/>
          <w:sz w:val="18"/>
          <w:highlight w:val="none"/>
          <w14:textFill>
            <w14:solidFill>
              <w14:schemeClr w14:val="tx1"/>
            </w14:solidFill>
          </w14:textFill>
        </w:rPr>
      </w:pPr>
    </w:p>
    <w:p w14:paraId="4B2ED30B">
      <w:pPr>
        <w:pStyle w:val="2"/>
        <w:spacing w:before="0"/>
        <w:ind w:right="98"/>
        <w:rPr>
          <w:color w:val="000000" w:themeColor="text1"/>
          <w:highlight w:val="none"/>
          <w14:textFill>
            <w14:solidFill>
              <w14:schemeClr w14:val="tx1"/>
            </w14:solidFill>
          </w14:textFill>
        </w:rPr>
      </w:pPr>
      <w:bookmarkStart w:id="10" w:name="三、投标文件的编制"/>
      <w:bookmarkEnd w:id="10"/>
      <w:bookmarkStart w:id="11" w:name="_Toc22378"/>
      <w:r>
        <w:rPr>
          <w:color w:val="000000" w:themeColor="text1"/>
          <w:highlight w:val="none"/>
          <w14:textFill>
            <w14:solidFill>
              <w14:schemeClr w14:val="tx1"/>
            </w14:solidFill>
          </w14:textFill>
        </w:rPr>
        <w:t>三、投标文件的编制</w:t>
      </w:r>
      <w:bookmarkEnd w:id="11"/>
    </w:p>
    <w:p w14:paraId="060C5337">
      <w:pPr>
        <w:pStyle w:val="13"/>
        <w:spacing w:before="2"/>
        <w:rPr>
          <w:b/>
          <w:color w:val="000000" w:themeColor="text1"/>
          <w:sz w:val="41"/>
          <w:highlight w:val="none"/>
          <w14:textFill>
            <w14:solidFill>
              <w14:schemeClr w14:val="tx1"/>
            </w14:solidFill>
          </w14:textFill>
        </w:rPr>
      </w:pPr>
    </w:p>
    <w:p w14:paraId="66D4E9AE">
      <w:pPr>
        <w:pStyle w:val="7"/>
        <w:numPr>
          <w:ilvl w:val="0"/>
          <w:numId w:val="7"/>
        </w:numPr>
        <w:tabs>
          <w:tab w:val="left" w:pos="1059"/>
        </w:tabs>
        <w:ind w:left="1058" w:hanging="424"/>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投标文件的组成及要求</w:t>
      </w:r>
    </w:p>
    <w:p w14:paraId="7625448B">
      <w:pPr>
        <w:pStyle w:val="31"/>
        <w:numPr>
          <w:ilvl w:val="1"/>
          <w:numId w:val="7"/>
        </w:numPr>
        <w:tabs>
          <w:tab w:val="left" w:pos="1124"/>
        </w:tabs>
        <w:spacing w:before="171"/>
        <w:ind w:left="1123" w:hanging="472"/>
        <w:outlineLvl w:val="2"/>
        <w:rPr>
          <w:b/>
          <w:color w:val="000000" w:themeColor="text1"/>
          <w:sz w:val="21"/>
          <w:highlight w:val="none"/>
          <w14:textFill>
            <w14:solidFill>
              <w14:schemeClr w14:val="tx1"/>
            </w14:solidFill>
          </w14:textFill>
        </w:rPr>
      </w:pPr>
      <w:bookmarkStart w:id="12" w:name="_Toc10509"/>
      <w:r>
        <w:rPr>
          <w:b/>
          <w:color w:val="000000" w:themeColor="text1"/>
          <w:sz w:val="21"/>
          <w:highlight w:val="none"/>
          <w14:textFill>
            <w14:solidFill>
              <w14:schemeClr w14:val="tx1"/>
            </w14:solidFill>
          </w14:textFill>
        </w:rPr>
        <w:t>投标文件的组成【格式见第六章“投标文件格式”】</w:t>
      </w:r>
      <w:bookmarkEnd w:id="12"/>
    </w:p>
    <w:p w14:paraId="6C4E2AE6">
      <w:pPr>
        <w:pStyle w:val="31"/>
        <w:numPr>
          <w:ilvl w:val="2"/>
          <w:numId w:val="7"/>
        </w:numPr>
        <w:tabs>
          <w:tab w:val="left" w:pos="1325"/>
        </w:tabs>
        <w:spacing w:before="172"/>
        <w:ind w:left="1324" w:hanging="690"/>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资格文件</w:t>
      </w:r>
    </w:p>
    <w:p w14:paraId="02F39FF4">
      <w:pPr>
        <w:pStyle w:val="31"/>
        <w:numPr>
          <w:ilvl w:val="0"/>
          <w:numId w:val="14"/>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投标人相应的法定代表人或负责人或自然人身份证正反面复印件（</w:t>
      </w:r>
      <w:r>
        <w:rPr>
          <w:b/>
          <w:color w:val="000000" w:themeColor="text1"/>
          <w:sz w:val="21"/>
          <w:highlight w:val="none"/>
          <w14:textFill>
            <w14:solidFill>
              <w14:schemeClr w14:val="tx1"/>
            </w14:solidFill>
          </w14:textFill>
        </w:rPr>
        <w:t>必须提供</w:t>
      </w:r>
      <w:r>
        <w:rPr>
          <w:color w:val="000000" w:themeColor="text1"/>
          <w:sz w:val="21"/>
          <w:highlight w:val="none"/>
          <w14:textFill>
            <w14:solidFill>
              <w14:schemeClr w14:val="tx1"/>
            </w14:solidFill>
          </w14:textFill>
        </w:rPr>
        <w:t>）；</w:t>
      </w:r>
    </w:p>
    <w:p w14:paraId="7D92B5E5">
      <w:pPr>
        <w:pStyle w:val="31"/>
        <w:numPr>
          <w:ilvl w:val="0"/>
          <w:numId w:val="14"/>
        </w:numPr>
        <w:tabs>
          <w:tab w:val="left" w:pos="1163"/>
        </w:tabs>
        <w:spacing w:line="393" w:lineRule="auto"/>
        <w:ind w:left="215" w:right="316" w:firstLine="420"/>
        <w:jc w:val="both"/>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投标人的授权委托书原件、委托代理人身份证正反面复印件以及由县级以上</w:t>
      </w:r>
      <w:r>
        <w:rPr>
          <w:color w:val="000000" w:themeColor="text1"/>
          <w:sz w:val="21"/>
          <w:highlight w:val="none"/>
          <w14:textFill>
            <w14:solidFill>
              <w14:schemeClr w14:val="tx1"/>
            </w14:solidFill>
          </w14:textFill>
        </w:rPr>
        <w:t>（含县级</w:t>
      </w:r>
      <w:r>
        <w:rPr>
          <w:color w:val="000000" w:themeColor="text1"/>
          <w:spacing w:val="-25"/>
          <w:sz w:val="21"/>
          <w:highlight w:val="none"/>
          <w14:textFill>
            <w14:solidFill>
              <w14:schemeClr w14:val="tx1"/>
            </w14:solidFill>
          </w14:textFill>
        </w:rPr>
        <w:t xml:space="preserve">） </w:t>
      </w:r>
      <w:r>
        <w:rPr>
          <w:color w:val="000000" w:themeColor="text1"/>
          <w:spacing w:val="-4"/>
          <w:sz w:val="21"/>
          <w:highlight w:val="none"/>
          <w14:textFill>
            <w14:solidFill>
              <w14:schemeClr w14:val="tx1"/>
            </w14:solidFill>
          </w14:textFill>
        </w:rPr>
        <w:t>社会养老保险经办机构出具的投标人为委托代理人交纳的社保证明（投标截止日当月的前六个月中任意连续三个月）复印件【自然人投标的应提供由县级以上（含县级）社会养老保险经办机构出具</w:t>
      </w:r>
      <w:r>
        <w:rPr>
          <w:color w:val="000000" w:themeColor="text1"/>
          <w:sz w:val="21"/>
          <w:highlight w:val="none"/>
          <w14:textFill>
            <w14:solidFill>
              <w14:schemeClr w14:val="tx1"/>
            </w14:solidFill>
          </w14:textFill>
        </w:rPr>
        <w:t>的自然人本人及委托代理人所交纳的社保证明复印件】</w:t>
      </w:r>
      <w:r>
        <w:rPr>
          <w:b/>
          <w:color w:val="000000" w:themeColor="text1"/>
          <w:sz w:val="21"/>
          <w:highlight w:val="none"/>
          <w14:textFill>
            <w14:solidFill>
              <w14:schemeClr w14:val="tx1"/>
            </w14:solidFill>
          </w14:textFill>
        </w:rPr>
        <w:t>（委托代理时必须提供）</w:t>
      </w:r>
      <w:r>
        <w:rPr>
          <w:color w:val="000000" w:themeColor="text1"/>
          <w:sz w:val="21"/>
          <w:highlight w:val="none"/>
          <w14:textFill>
            <w14:solidFill>
              <w14:schemeClr w14:val="tx1"/>
            </w14:solidFill>
          </w14:textFill>
        </w:rPr>
        <w:t>；</w:t>
      </w:r>
    </w:p>
    <w:p w14:paraId="222C69A0">
      <w:pPr>
        <w:pStyle w:val="31"/>
        <w:keepNext w:val="0"/>
        <w:keepLines w:val="0"/>
        <w:pageBreakBefore w:val="0"/>
        <w:widowControl w:val="0"/>
        <w:numPr>
          <w:ilvl w:val="0"/>
          <w:numId w:val="14"/>
        </w:numPr>
        <w:tabs>
          <w:tab w:val="left" w:pos="1172"/>
        </w:tabs>
        <w:kinsoku/>
        <w:wordWrap/>
        <w:overflowPunct/>
        <w:topLinePunct w:val="0"/>
        <w:autoSpaceDE w:val="0"/>
        <w:autoSpaceDN w:val="0"/>
        <w:bidi w:val="0"/>
        <w:adjustRightInd/>
        <w:snapToGrid/>
        <w:spacing w:line="392" w:lineRule="auto"/>
        <w:ind w:left="215" w:right="0" w:firstLine="420"/>
        <w:textAlignment w:val="auto"/>
        <w:rPr>
          <w:color w:val="000000" w:themeColor="text1"/>
          <w:sz w:val="21"/>
          <w:highlight w:val="none"/>
          <w14:textFill>
            <w14:solidFill>
              <w14:schemeClr w14:val="tx1"/>
            </w14:solidFill>
          </w14:textFill>
        </w:rPr>
      </w:pPr>
      <w:r>
        <w:rPr>
          <w:color w:val="000000" w:themeColor="text1"/>
          <w:spacing w:val="-5"/>
          <w:sz w:val="21"/>
          <w:highlight w:val="none"/>
          <w14:textFill>
            <w14:solidFill>
              <w14:schemeClr w14:val="tx1"/>
            </w14:solidFill>
          </w14:textFill>
        </w:rPr>
        <w:t xml:space="preserve">投标人参加政府采购活动前 </w:t>
      </w:r>
      <w:r>
        <w:rPr>
          <w:color w:val="000000" w:themeColor="text1"/>
          <w:sz w:val="21"/>
          <w:highlight w:val="none"/>
          <w14:textFill>
            <w14:solidFill>
              <w14:schemeClr w14:val="tx1"/>
            </w14:solidFill>
          </w14:textFill>
        </w:rPr>
        <w:t>3</w:t>
      </w:r>
      <w:r>
        <w:rPr>
          <w:color w:val="000000" w:themeColor="text1"/>
          <w:spacing w:val="-5"/>
          <w:sz w:val="21"/>
          <w:highlight w:val="none"/>
          <w14:textFill>
            <w14:solidFill>
              <w14:schemeClr w14:val="tx1"/>
            </w14:solidFill>
          </w14:textFill>
        </w:rPr>
        <w:t xml:space="preserve"> 年内在经营活动中没有重大违法记录的书面声明</w:t>
      </w:r>
      <w:r>
        <w:rPr>
          <w:b/>
          <w:color w:val="000000" w:themeColor="text1"/>
          <w:spacing w:val="4"/>
          <w:sz w:val="21"/>
          <w:highlight w:val="none"/>
          <w14:textFill>
            <w14:solidFill>
              <w14:schemeClr w14:val="tx1"/>
            </w14:solidFill>
          </w14:textFill>
        </w:rPr>
        <w:t>（</w:t>
      </w:r>
      <w:r>
        <w:rPr>
          <w:b/>
          <w:color w:val="000000" w:themeColor="text1"/>
          <w:spacing w:val="2"/>
          <w:sz w:val="21"/>
          <w:highlight w:val="none"/>
          <w14:textFill>
            <w14:solidFill>
              <w14:schemeClr w14:val="tx1"/>
            </w14:solidFill>
          </w14:textFill>
        </w:rPr>
        <w:t>必须提供）</w:t>
      </w:r>
      <w:r>
        <w:rPr>
          <w:color w:val="000000" w:themeColor="text1"/>
          <w:spacing w:val="2"/>
          <w:sz w:val="21"/>
          <w:highlight w:val="none"/>
          <w14:textFill>
            <w14:solidFill>
              <w14:schemeClr w14:val="tx1"/>
            </w14:solidFill>
          </w14:textFill>
        </w:rPr>
        <w:t>；</w:t>
      </w:r>
    </w:p>
    <w:p w14:paraId="33708A1A">
      <w:pPr>
        <w:pStyle w:val="31"/>
        <w:numPr>
          <w:ilvl w:val="0"/>
          <w:numId w:val="14"/>
        </w:numPr>
        <w:tabs>
          <w:tab w:val="left" w:pos="1163"/>
        </w:tabs>
        <w:spacing w:before="3"/>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投标人的法人或者其他组织营业执照等证明文件</w:t>
      </w:r>
      <w:r>
        <w:rPr>
          <w:b/>
          <w:color w:val="000000" w:themeColor="text1"/>
          <w:sz w:val="21"/>
          <w:highlight w:val="none"/>
          <w14:textFill>
            <w14:solidFill>
              <w14:schemeClr w14:val="tx1"/>
            </w14:solidFill>
          </w14:textFill>
        </w:rPr>
        <w:t>（必须提供，自然人除外）</w:t>
      </w:r>
      <w:r>
        <w:rPr>
          <w:color w:val="000000" w:themeColor="text1"/>
          <w:sz w:val="21"/>
          <w:highlight w:val="none"/>
          <w14:textFill>
            <w14:solidFill>
              <w14:schemeClr w14:val="tx1"/>
            </w14:solidFill>
          </w14:textFill>
        </w:rPr>
        <w:t>；</w:t>
      </w:r>
    </w:p>
    <w:p w14:paraId="0F30AA5B">
      <w:pPr>
        <w:pStyle w:val="7"/>
        <w:keepNext w:val="0"/>
        <w:keepLines w:val="0"/>
        <w:pageBreakBefore w:val="0"/>
        <w:widowControl w:val="0"/>
        <w:kinsoku/>
        <w:wordWrap/>
        <w:overflowPunct/>
        <w:topLinePunct w:val="0"/>
        <w:autoSpaceDE w:val="0"/>
        <w:autoSpaceDN w:val="0"/>
        <w:bidi w:val="0"/>
        <w:adjustRightInd/>
        <w:snapToGrid/>
        <w:spacing w:before="170" w:line="392" w:lineRule="auto"/>
        <w:ind w:left="215" w:right="0" w:firstLine="420"/>
        <w:textAlignment w:val="auto"/>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注：①法人包括企业法人、机关法人、事业单位法人和社会团体法人；其他组织主要包括合伙</w:t>
      </w:r>
      <w:r>
        <w:rPr>
          <w:color w:val="000000" w:themeColor="text1"/>
          <w:spacing w:val="-9"/>
          <w:w w:val="95"/>
          <w:highlight w:val="none"/>
          <w14:textFill>
            <w14:solidFill>
              <w14:schemeClr w14:val="tx1"/>
            </w14:solidFill>
          </w14:textFill>
        </w:rPr>
        <w:t>企业、非企业专业服务机构、个体工商户、农村承包经营户。②如投标人为企业</w:t>
      </w:r>
      <w:r>
        <w:rPr>
          <w:color w:val="000000" w:themeColor="text1"/>
          <w:w w:val="95"/>
          <w:highlight w:val="none"/>
          <w14:textFill>
            <w14:solidFill>
              <w14:schemeClr w14:val="tx1"/>
            </w14:solidFill>
          </w14:textFill>
        </w:rPr>
        <w:t>（包括合伙企业</w:t>
      </w:r>
      <w:r>
        <w:rPr>
          <w:color w:val="000000" w:themeColor="text1"/>
          <w:spacing w:val="-9"/>
          <w:w w:val="95"/>
          <w:highlight w:val="none"/>
          <w14:textFill>
            <w14:solidFill>
              <w14:schemeClr w14:val="tx1"/>
            </w14:solidFill>
          </w14:textFill>
        </w:rPr>
        <w:t>），</w:t>
      </w:r>
      <w:r>
        <w:rPr>
          <w:color w:val="000000" w:themeColor="text1"/>
          <w:spacing w:val="-4"/>
          <w:highlight w:val="none"/>
          <w14:textFill>
            <w14:solidFill>
              <w14:schemeClr w14:val="tx1"/>
            </w14:solidFill>
          </w14:textFill>
        </w:rPr>
        <w:t>应提供工商部门注册的有效“企业法人营业执照”或“营业执照；投标人为事业单位，应提供有效</w:t>
      </w:r>
      <w:r>
        <w:rPr>
          <w:color w:val="000000" w:themeColor="text1"/>
          <w:spacing w:val="-5"/>
          <w:highlight w:val="none"/>
          <w14:textFill>
            <w14:solidFill>
              <w14:schemeClr w14:val="tx1"/>
            </w14:solidFill>
          </w14:textFill>
        </w:rPr>
        <w:t>的“事业单位法人证书”；投标人为非企业专业服务机构的，应提供执业许可证等证明文件；投标人为个体工商户，应提供有效的“个体工商户营业执照”。</w:t>
      </w:r>
    </w:p>
    <w:p w14:paraId="7E170C12">
      <w:pPr>
        <w:pStyle w:val="31"/>
        <w:keepNext w:val="0"/>
        <w:keepLines w:val="0"/>
        <w:pageBreakBefore w:val="0"/>
        <w:widowControl w:val="0"/>
        <w:numPr>
          <w:ilvl w:val="0"/>
          <w:numId w:val="14"/>
        </w:numPr>
        <w:tabs>
          <w:tab w:val="left" w:pos="1163"/>
        </w:tabs>
        <w:kinsoku/>
        <w:wordWrap/>
        <w:overflowPunct/>
        <w:topLinePunct w:val="0"/>
        <w:autoSpaceDE w:val="0"/>
        <w:autoSpaceDN w:val="0"/>
        <w:bidi w:val="0"/>
        <w:adjustRightInd/>
        <w:snapToGrid/>
        <w:spacing w:before="8" w:line="392" w:lineRule="auto"/>
        <w:ind w:left="215" w:right="0" w:firstLine="420"/>
        <w:textAlignment w:val="auto"/>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投标人有效的组织机构代码证复印件、投标人的税务登记证复印件</w:t>
      </w:r>
      <w:r>
        <w:rPr>
          <w:b/>
          <w:color w:val="000000" w:themeColor="text1"/>
          <w:spacing w:val="4"/>
          <w:w w:val="95"/>
          <w:sz w:val="21"/>
          <w:highlight w:val="none"/>
          <w14:textFill>
            <w14:solidFill>
              <w14:schemeClr w14:val="tx1"/>
            </w14:solidFill>
          </w14:textFill>
        </w:rPr>
        <w:t>（</w:t>
      </w:r>
      <w:r>
        <w:rPr>
          <w:b/>
          <w:color w:val="000000" w:themeColor="text1"/>
          <w:spacing w:val="3"/>
          <w:w w:val="95"/>
          <w:sz w:val="21"/>
          <w:highlight w:val="none"/>
          <w14:textFill>
            <w14:solidFill>
              <w14:schemeClr w14:val="tx1"/>
            </w14:solidFill>
          </w14:textFill>
        </w:rPr>
        <w:t>必须提供，已经取</w:t>
      </w:r>
      <w:r>
        <w:rPr>
          <w:b/>
          <w:color w:val="000000" w:themeColor="text1"/>
          <w:spacing w:val="3"/>
          <w:sz w:val="21"/>
          <w:highlight w:val="none"/>
          <w14:textFill>
            <w14:solidFill>
              <w14:schemeClr w14:val="tx1"/>
            </w14:solidFill>
          </w14:textFill>
        </w:rPr>
        <w:t>得“三证合一”的或为自然人的除外）</w:t>
      </w:r>
      <w:r>
        <w:rPr>
          <w:color w:val="000000" w:themeColor="text1"/>
          <w:spacing w:val="3"/>
          <w:sz w:val="21"/>
          <w:highlight w:val="none"/>
          <w14:textFill>
            <w14:solidFill>
              <w14:schemeClr w14:val="tx1"/>
            </w14:solidFill>
          </w14:textFill>
        </w:rPr>
        <w:t>；</w:t>
      </w:r>
    </w:p>
    <w:p w14:paraId="6BE368EF">
      <w:pPr>
        <w:pStyle w:val="7"/>
        <w:numPr>
          <w:ilvl w:val="2"/>
          <w:numId w:val="7"/>
        </w:numPr>
        <w:tabs>
          <w:tab w:val="left" w:pos="1325"/>
        </w:tabs>
        <w:spacing w:before="2"/>
        <w:ind w:left="1324" w:hanging="6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资信及商务文件</w:t>
      </w:r>
    </w:p>
    <w:p w14:paraId="153F79F4">
      <w:pPr>
        <w:pStyle w:val="31"/>
        <w:numPr>
          <w:ilvl w:val="0"/>
          <w:numId w:val="15"/>
        </w:numPr>
        <w:tabs>
          <w:tab w:val="left" w:pos="1163"/>
        </w:tabs>
        <w:spacing w:before="172"/>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投标函（</w:t>
      </w:r>
      <w:r>
        <w:rPr>
          <w:b/>
          <w:color w:val="000000" w:themeColor="text1"/>
          <w:sz w:val="21"/>
          <w:highlight w:val="none"/>
          <w14:textFill>
            <w14:solidFill>
              <w14:schemeClr w14:val="tx1"/>
            </w14:solidFill>
          </w14:textFill>
        </w:rPr>
        <w:t>必须提供</w:t>
      </w:r>
      <w:r>
        <w:rPr>
          <w:color w:val="000000" w:themeColor="text1"/>
          <w:sz w:val="21"/>
          <w:highlight w:val="none"/>
          <w14:textFill>
            <w14:solidFill>
              <w14:schemeClr w14:val="tx1"/>
            </w14:solidFill>
          </w14:textFill>
        </w:rPr>
        <w:t>）；</w:t>
      </w:r>
    </w:p>
    <w:p w14:paraId="0B996F11">
      <w:pPr>
        <w:pStyle w:val="31"/>
        <w:numPr>
          <w:ilvl w:val="0"/>
          <w:numId w:val="15"/>
        </w:numPr>
        <w:tabs>
          <w:tab w:val="left" w:pos="1163"/>
        </w:tabs>
        <w:ind w:hanging="528"/>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投标报价表</w:t>
      </w:r>
      <w:r>
        <w:rPr>
          <w:b/>
          <w:color w:val="000000" w:themeColor="text1"/>
          <w:sz w:val="21"/>
          <w:highlight w:val="none"/>
          <w14:textFill>
            <w14:solidFill>
              <w14:schemeClr w14:val="tx1"/>
            </w14:solidFill>
          </w14:textFill>
        </w:rPr>
        <w:t>（必须提供）；</w:t>
      </w:r>
    </w:p>
    <w:p w14:paraId="239355D9">
      <w:pPr>
        <w:pStyle w:val="31"/>
        <w:numPr>
          <w:ilvl w:val="0"/>
          <w:numId w:val="15"/>
        </w:numPr>
        <w:tabs>
          <w:tab w:val="left" w:pos="1163"/>
        </w:tabs>
        <w:ind w:hanging="528"/>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技术规格偏离表</w:t>
      </w:r>
      <w:r>
        <w:rPr>
          <w:b/>
          <w:color w:val="000000" w:themeColor="text1"/>
          <w:sz w:val="21"/>
          <w:highlight w:val="none"/>
          <w14:textFill>
            <w14:solidFill>
              <w14:schemeClr w14:val="tx1"/>
            </w14:solidFill>
          </w14:textFill>
        </w:rPr>
        <w:t>（必须提供）；</w:t>
      </w:r>
    </w:p>
    <w:p w14:paraId="3489DB77">
      <w:pPr>
        <w:pStyle w:val="31"/>
        <w:numPr>
          <w:ilvl w:val="0"/>
          <w:numId w:val="15"/>
        </w:numPr>
        <w:tabs>
          <w:tab w:val="left" w:pos="1163"/>
        </w:tabs>
        <w:spacing w:before="173"/>
        <w:ind w:hanging="528"/>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项目技术设计实施方案</w:t>
      </w:r>
      <w:r>
        <w:rPr>
          <w:b/>
          <w:color w:val="000000" w:themeColor="text1"/>
          <w:sz w:val="21"/>
          <w:highlight w:val="none"/>
          <w14:textFill>
            <w14:solidFill>
              <w14:schemeClr w14:val="tx1"/>
            </w14:solidFill>
          </w14:textFill>
        </w:rPr>
        <w:t>（如有，请提供）；</w:t>
      </w:r>
    </w:p>
    <w:p w14:paraId="37CAC7CA">
      <w:pPr>
        <w:pStyle w:val="31"/>
        <w:numPr>
          <w:ilvl w:val="0"/>
          <w:numId w:val="15"/>
        </w:numPr>
        <w:tabs>
          <w:tab w:val="left" w:pos="1163"/>
        </w:tabs>
        <w:ind w:hanging="528"/>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投标人相关获奖证书、认证证书等复印件</w:t>
      </w:r>
      <w:r>
        <w:rPr>
          <w:b/>
          <w:color w:val="000000" w:themeColor="text1"/>
          <w:sz w:val="21"/>
          <w:highlight w:val="none"/>
          <w14:textFill>
            <w14:solidFill>
              <w14:schemeClr w14:val="tx1"/>
            </w14:solidFill>
          </w14:textFill>
        </w:rPr>
        <w:t>（如有，请提供）；</w:t>
      </w:r>
    </w:p>
    <w:p w14:paraId="01B1444A">
      <w:pPr>
        <w:pStyle w:val="31"/>
        <w:keepNext w:val="0"/>
        <w:keepLines w:val="0"/>
        <w:pageBreakBefore w:val="0"/>
        <w:widowControl w:val="0"/>
        <w:numPr>
          <w:ilvl w:val="0"/>
          <w:numId w:val="15"/>
        </w:numPr>
        <w:tabs>
          <w:tab w:val="left" w:pos="1163"/>
        </w:tabs>
        <w:kinsoku/>
        <w:wordWrap/>
        <w:overflowPunct/>
        <w:topLinePunct w:val="0"/>
        <w:autoSpaceDE w:val="0"/>
        <w:autoSpaceDN w:val="0"/>
        <w:bidi w:val="0"/>
        <w:adjustRightInd/>
        <w:snapToGrid/>
        <w:spacing w:line="394" w:lineRule="auto"/>
        <w:ind w:left="215" w:right="0" w:firstLine="420"/>
        <w:textAlignment w:val="auto"/>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投标人具有同类产品的销售业绩【无不良记录，以中标（成交）通知书、签订的销售合同</w:t>
      </w:r>
      <w:r>
        <w:rPr>
          <w:color w:val="000000" w:themeColor="text1"/>
          <w:spacing w:val="-4"/>
          <w:sz w:val="21"/>
          <w:highlight w:val="none"/>
          <w14:textFill>
            <w14:solidFill>
              <w14:schemeClr w14:val="tx1"/>
            </w14:solidFill>
          </w14:textFill>
        </w:rPr>
        <w:t>和用户评价为准，并能清晰反映所销售的货物名称、种类、金额、数量】</w:t>
      </w:r>
      <w:r>
        <w:rPr>
          <w:b/>
          <w:color w:val="000000" w:themeColor="text1"/>
          <w:spacing w:val="-4"/>
          <w:sz w:val="21"/>
          <w:highlight w:val="none"/>
          <w14:textFill>
            <w14:solidFill>
              <w14:schemeClr w14:val="tx1"/>
            </w14:solidFill>
          </w14:textFill>
        </w:rPr>
        <w:t>（如有，请提供）；</w:t>
      </w:r>
    </w:p>
    <w:p w14:paraId="2CE7A85B">
      <w:pPr>
        <w:pStyle w:val="31"/>
        <w:numPr>
          <w:ilvl w:val="0"/>
          <w:numId w:val="15"/>
        </w:numPr>
        <w:tabs>
          <w:tab w:val="left" w:pos="1163"/>
        </w:tabs>
        <w:spacing w:before="0" w:line="267" w:lineRule="exact"/>
        <w:ind w:hanging="528"/>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售后服务方案（格式自拟）</w:t>
      </w:r>
      <w:r>
        <w:rPr>
          <w:b/>
          <w:color w:val="000000" w:themeColor="text1"/>
          <w:sz w:val="21"/>
          <w:highlight w:val="none"/>
          <w14:textFill>
            <w14:solidFill>
              <w14:schemeClr w14:val="tx1"/>
            </w14:solidFill>
          </w14:textFill>
        </w:rPr>
        <w:t>（如有，请提供）；</w:t>
      </w:r>
    </w:p>
    <w:p w14:paraId="3325F64A">
      <w:pPr>
        <w:pStyle w:val="31"/>
        <w:keepNext w:val="0"/>
        <w:keepLines w:val="0"/>
        <w:pageBreakBefore w:val="0"/>
        <w:widowControl w:val="0"/>
        <w:numPr>
          <w:ilvl w:val="0"/>
          <w:numId w:val="15"/>
        </w:numPr>
        <w:tabs>
          <w:tab w:val="left" w:pos="1163"/>
        </w:tabs>
        <w:kinsoku/>
        <w:wordWrap/>
        <w:overflowPunct/>
        <w:topLinePunct w:val="0"/>
        <w:autoSpaceDE w:val="0"/>
        <w:autoSpaceDN w:val="0"/>
        <w:bidi w:val="0"/>
        <w:adjustRightInd/>
        <w:snapToGrid/>
        <w:spacing w:line="394" w:lineRule="auto"/>
        <w:ind w:left="215" w:right="0" w:firstLine="420"/>
        <w:textAlignment w:val="auto"/>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投标人的售后服务承诺书（含交付使用期、免费保修期、技术服务、技术培训、售后服务</w:t>
      </w:r>
      <w:r>
        <w:rPr>
          <w:color w:val="000000" w:themeColor="text1"/>
          <w:spacing w:val="-6"/>
          <w:sz w:val="21"/>
          <w:highlight w:val="none"/>
          <w14:textFill>
            <w14:solidFill>
              <w14:schemeClr w14:val="tx1"/>
            </w14:solidFill>
          </w14:textFill>
        </w:rPr>
        <w:t>的内容和措施等）</w:t>
      </w:r>
      <w:r>
        <w:rPr>
          <w:b/>
          <w:color w:val="000000" w:themeColor="text1"/>
          <w:spacing w:val="-6"/>
          <w:sz w:val="21"/>
          <w:highlight w:val="none"/>
          <w14:textFill>
            <w14:solidFill>
              <w14:schemeClr w14:val="tx1"/>
            </w14:solidFill>
          </w14:textFill>
        </w:rPr>
        <w:t>（必须提供）；</w:t>
      </w:r>
    </w:p>
    <w:p w14:paraId="46E53D58">
      <w:pPr>
        <w:pStyle w:val="7"/>
        <w:numPr>
          <w:ilvl w:val="0"/>
          <w:numId w:val="15"/>
        </w:numPr>
        <w:tabs>
          <w:tab w:val="left" w:pos="1172"/>
        </w:tabs>
        <w:spacing w:line="393" w:lineRule="auto"/>
        <w:ind w:left="215" w:right="285" w:firstLine="420"/>
        <w:jc w:val="both"/>
        <w:rPr>
          <w:color w:val="000000" w:themeColor="text1"/>
          <w:highlight w:val="none"/>
          <w14:textFill>
            <w14:solidFill>
              <w14:schemeClr w14:val="tx1"/>
            </w14:solidFill>
          </w14:textFill>
        </w:rPr>
      </w:pPr>
      <w:r>
        <w:rPr>
          <w:b w:val="0"/>
          <w:bCs w:val="0"/>
          <w:color w:val="000000" w:themeColor="text1"/>
          <w:szCs w:val="22"/>
          <w:highlight w:val="none"/>
          <w14:textFill>
            <w14:solidFill>
              <w14:schemeClr w14:val="tx1"/>
            </w14:solidFill>
          </w14:textFill>
        </w:rPr>
        <w:t>项目实施人员一览表</w:t>
      </w:r>
      <w:r>
        <w:rPr>
          <w:color w:val="000000" w:themeColor="text1"/>
          <w:spacing w:val="3"/>
          <w:w w:val="95"/>
          <w:highlight w:val="none"/>
          <w14:textFill>
            <w14:solidFill>
              <w14:schemeClr w14:val="tx1"/>
            </w14:solidFill>
          </w14:textFill>
        </w:rPr>
        <w:t>【如有，请提供</w:t>
      </w:r>
      <w:r>
        <w:rPr>
          <w:color w:val="000000" w:themeColor="text1"/>
          <w:highlight w:val="none"/>
          <w14:textFill>
            <w14:solidFill>
              <w14:schemeClr w14:val="tx1"/>
            </w14:solidFill>
          </w14:textFill>
        </w:rPr>
        <w:t>】；</w:t>
      </w:r>
    </w:p>
    <w:p w14:paraId="094D9419">
      <w:pPr>
        <w:pStyle w:val="31"/>
        <w:numPr>
          <w:ilvl w:val="0"/>
          <w:numId w:val="15"/>
        </w:numPr>
        <w:tabs>
          <w:tab w:val="left" w:pos="1266"/>
        </w:tabs>
        <w:spacing w:before="0" w:line="265" w:lineRule="exact"/>
        <w:ind w:left="1266" w:hanging="631"/>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节能方面的资质证书复印件</w:t>
      </w:r>
      <w:r>
        <w:rPr>
          <w:b/>
          <w:bCs/>
          <w:color w:val="000000" w:themeColor="text1"/>
          <w:w w:val="95"/>
          <w:sz w:val="21"/>
          <w:highlight w:val="none"/>
          <w14:textFill>
            <w14:solidFill>
              <w14:schemeClr w14:val="tx1"/>
            </w14:solidFill>
          </w14:textFill>
        </w:rPr>
        <w:t>（如有，请提供）</w:t>
      </w:r>
      <w:r>
        <w:rPr>
          <w:color w:val="000000" w:themeColor="text1"/>
          <w:w w:val="95"/>
          <w:sz w:val="21"/>
          <w:highlight w:val="none"/>
          <w14:textFill>
            <w14:solidFill>
              <w14:schemeClr w14:val="tx1"/>
            </w14:solidFill>
          </w14:textFill>
        </w:rPr>
        <w:t>；</w:t>
      </w:r>
    </w:p>
    <w:p w14:paraId="551ADFBA">
      <w:pPr>
        <w:pStyle w:val="31"/>
        <w:numPr>
          <w:ilvl w:val="0"/>
          <w:numId w:val="15"/>
        </w:numPr>
        <w:tabs>
          <w:tab w:val="left" w:pos="1266"/>
        </w:tabs>
        <w:spacing w:before="169"/>
        <w:ind w:left="1266" w:hanging="631"/>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环保方面的资质证书复印件</w:t>
      </w:r>
      <w:r>
        <w:rPr>
          <w:b/>
          <w:bCs/>
          <w:color w:val="000000" w:themeColor="text1"/>
          <w:w w:val="95"/>
          <w:sz w:val="21"/>
          <w:highlight w:val="none"/>
          <w14:textFill>
            <w14:solidFill>
              <w14:schemeClr w14:val="tx1"/>
            </w14:solidFill>
          </w14:textFill>
        </w:rPr>
        <w:t>（如有，请提供）</w:t>
      </w:r>
      <w:r>
        <w:rPr>
          <w:color w:val="000000" w:themeColor="text1"/>
          <w:w w:val="95"/>
          <w:sz w:val="21"/>
          <w:highlight w:val="none"/>
          <w14:textFill>
            <w14:solidFill>
              <w14:schemeClr w14:val="tx1"/>
            </w14:solidFill>
          </w14:textFill>
        </w:rPr>
        <w:t>；</w:t>
      </w:r>
    </w:p>
    <w:p w14:paraId="25EEAF22">
      <w:pPr>
        <w:pStyle w:val="31"/>
        <w:keepNext w:val="0"/>
        <w:keepLines w:val="0"/>
        <w:pageBreakBefore w:val="0"/>
        <w:widowControl w:val="0"/>
        <w:numPr>
          <w:ilvl w:val="0"/>
          <w:numId w:val="15"/>
        </w:numPr>
        <w:tabs>
          <w:tab w:val="left" w:pos="1266"/>
        </w:tabs>
        <w:kinsoku/>
        <w:wordWrap/>
        <w:overflowPunct/>
        <w:topLinePunct w:val="0"/>
        <w:autoSpaceDE w:val="0"/>
        <w:autoSpaceDN w:val="0"/>
        <w:bidi w:val="0"/>
        <w:adjustRightInd/>
        <w:snapToGrid/>
        <w:spacing w:before="172" w:line="392" w:lineRule="auto"/>
        <w:ind w:left="215" w:right="0" w:firstLine="420"/>
        <w:textAlignment w:val="auto"/>
        <w:rPr>
          <w:color w:val="000000" w:themeColor="text1"/>
          <w:sz w:val="21"/>
          <w:highlight w:val="none"/>
          <w14:textFill>
            <w14:solidFill>
              <w14:schemeClr w14:val="tx1"/>
            </w14:solidFill>
          </w14:textFill>
        </w:rPr>
      </w:pPr>
      <w:r>
        <w:rPr>
          <w:color w:val="000000" w:themeColor="text1"/>
          <w:spacing w:val="-14"/>
          <w:sz w:val="21"/>
          <w:highlight w:val="none"/>
          <w14:textFill>
            <w14:solidFill>
              <w14:schemeClr w14:val="tx1"/>
            </w14:solidFill>
          </w14:textFill>
        </w:rPr>
        <w:t xml:space="preserve">投标人 </w:t>
      </w:r>
      <w:r>
        <w:rPr>
          <w:color w:val="000000" w:themeColor="text1"/>
          <w:sz w:val="21"/>
          <w:highlight w:val="none"/>
          <w14:textFill>
            <w14:solidFill>
              <w14:schemeClr w14:val="tx1"/>
            </w14:solidFill>
          </w14:textFill>
        </w:rPr>
        <w:t>2018</w:t>
      </w:r>
      <w:r>
        <w:rPr>
          <w:color w:val="000000" w:themeColor="text1"/>
          <w:spacing w:val="-10"/>
          <w:sz w:val="21"/>
          <w:highlight w:val="none"/>
          <w14:textFill>
            <w14:solidFill>
              <w14:schemeClr w14:val="tx1"/>
            </w14:solidFill>
          </w14:textFill>
        </w:rPr>
        <w:t xml:space="preserve"> 年度以来通过中介第三方审计的有效财务审计报告复印件、企业缴纳税费证明材料</w:t>
      </w:r>
      <w:r>
        <w:rPr>
          <w:b/>
          <w:color w:val="000000" w:themeColor="text1"/>
          <w:spacing w:val="-10"/>
          <w:sz w:val="21"/>
          <w:highlight w:val="none"/>
          <w14:textFill>
            <w14:solidFill>
              <w14:schemeClr w14:val="tx1"/>
            </w14:solidFill>
          </w14:textFill>
        </w:rPr>
        <w:t>（如有，请提供）</w:t>
      </w:r>
      <w:r>
        <w:rPr>
          <w:color w:val="000000" w:themeColor="text1"/>
          <w:spacing w:val="-10"/>
          <w:sz w:val="21"/>
          <w:highlight w:val="none"/>
          <w14:textFill>
            <w14:solidFill>
              <w14:schemeClr w14:val="tx1"/>
            </w14:solidFill>
          </w14:textFill>
        </w:rPr>
        <w:t>；</w:t>
      </w:r>
    </w:p>
    <w:p w14:paraId="4DE44DCF">
      <w:pPr>
        <w:pStyle w:val="31"/>
        <w:numPr>
          <w:ilvl w:val="0"/>
          <w:numId w:val="15"/>
        </w:numPr>
        <w:tabs>
          <w:tab w:val="left" w:pos="1268"/>
        </w:tabs>
        <w:spacing w:before="2"/>
        <w:ind w:left="1267" w:hanging="633"/>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“货物采购需求”需提供的有效证明文件</w:t>
      </w:r>
      <w:r>
        <w:rPr>
          <w:b/>
          <w:color w:val="000000" w:themeColor="text1"/>
          <w:sz w:val="21"/>
          <w:highlight w:val="none"/>
          <w14:textFill>
            <w14:solidFill>
              <w14:schemeClr w14:val="tx1"/>
            </w14:solidFill>
          </w14:textFill>
        </w:rPr>
        <w:t>（按采购需求详细列明）（必须提供）；</w:t>
      </w:r>
    </w:p>
    <w:p w14:paraId="10B78D4C">
      <w:pPr>
        <w:pStyle w:val="31"/>
        <w:numPr>
          <w:ilvl w:val="0"/>
          <w:numId w:val="15"/>
        </w:numPr>
        <w:tabs>
          <w:tab w:val="left" w:pos="1266"/>
        </w:tabs>
        <w:spacing w:before="172"/>
        <w:ind w:left="1266" w:hanging="631"/>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其他有效证明文件的复印件（如有，请提供）；</w:t>
      </w:r>
    </w:p>
    <w:p w14:paraId="438A9FC4">
      <w:pPr>
        <w:pStyle w:val="31"/>
        <w:numPr>
          <w:ilvl w:val="0"/>
          <w:numId w:val="15"/>
        </w:numPr>
        <w:tabs>
          <w:tab w:val="left" w:pos="1268"/>
        </w:tabs>
        <w:spacing w:before="42"/>
        <w:ind w:left="1267" w:hanging="63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《残疾人福利性单位声明函》（如有，请提供）；</w:t>
      </w:r>
    </w:p>
    <w:p w14:paraId="6EF432DA">
      <w:pPr>
        <w:pStyle w:val="31"/>
        <w:numPr>
          <w:ilvl w:val="0"/>
          <w:numId w:val="15"/>
        </w:numPr>
        <w:tabs>
          <w:tab w:val="left" w:pos="1266"/>
        </w:tabs>
        <w:ind w:left="1266" w:hanging="631"/>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投标人可结合本项目的评标办法视自身情况自行提交相关证明材料。</w:t>
      </w:r>
    </w:p>
    <w:p w14:paraId="591769A5">
      <w:pPr>
        <w:pStyle w:val="7"/>
        <w:keepNext w:val="0"/>
        <w:keepLines w:val="0"/>
        <w:pageBreakBefore w:val="0"/>
        <w:widowControl w:val="0"/>
        <w:kinsoku/>
        <w:wordWrap/>
        <w:overflowPunct/>
        <w:topLinePunct w:val="0"/>
        <w:autoSpaceDE w:val="0"/>
        <w:autoSpaceDN w:val="0"/>
        <w:bidi w:val="0"/>
        <w:adjustRightInd/>
        <w:snapToGrid/>
        <w:spacing w:before="26" w:line="442" w:lineRule="exact"/>
        <w:ind w:left="215" w:right="0" w:firstLine="420"/>
        <w:textAlignment w:val="auto"/>
        <w:rPr>
          <w:color w:val="000000" w:themeColor="text1"/>
          <w:highlight w:val="none"/>
          <w14:textFill>
            <w14:solidFill>
              <w14:schemeClr w14:val="tx1"/>
            </w14:solidFill>
          </w14:textFill>
        </w:rPr>
      </w:pPr>
      <w:r>
        <w:rPr>
          <w:color w:val="000000" w:themeColor="text1"/>
          <w:w w:val="95"/>
          <w:highlight w:val="none"/>
          <w14:textFill>
            <w14:solidFill>
              <w14:schemeClr w14:val="tx1"/>
            </w14:solidFill>
          </w14:textFill>
        </w:rPr>
        <w:t>投标人提供的相关材料应真实有效，属于“必须提供”的文件应加盖投标人公章（扫描公章无</w:t>
      </w:r>
      <w:r>
        <w:rPr>
          <w:color w:val="000000" w:themeColor="text1"/>
          <w:highlight w:val="none"/>
          <w14:textFill>
            <w14:solidFill>
              <w14:schemeClr w14:val="tx1"/>
            </w14:solidFill>
          </w14:textFill>
        </w:rPr>
        <w:t>效，自然人除外）。</w:t>
      </w:r>
    </w:p>
    <w:p w14:paraId="33FD7BDD">
      <w:pPr>
        <w:pStyle w:val="31"/>
        <w:numPr>
          <w:ilvl w:val="1"/>
          <w:numId w:val="7"/>
        </w:numPr>
        <w:tabs>
          <w:tab w:val="left" w:pos="1109"/>
        </w:tabs>
        <w:spacing w:before="28"/>
        <w:ind w:left="1108" w:hanging="474"/>
        <w:outlineLvl w:val="2"/>
        <w:rPr>
          <w:color w:val="000000" w:themeColor="text1"/>
          <w:sz w:val="21"/>
          <w:highlight w:val="none"/>
          <w14:textFill>
            <w14:solidFill>
              <w14:schemeClr w14:val="tx1"/>
            </w14:solidFill>
          </w14:textFill>
        </w:rPr>
      </w:pPr>
      <w:bookmarkStart w:id="13" w:name="_Toc12474"/>
      <w:r>
        <w:rPr>
          <w:color w:val="000000" w:themeColor="text1"/>
          <w:sz w:val="21"/>
          <w:highlight w:val="none"/>
          <w14:textFill>
            <w14:solidFill>
              <w14:schemeClr w14:val="tx1"/>
            </w14:solidFill>
          </w14:textFill>
        </w:rPr>
        <w:t>投标人应按招标文件第六章“投标文件格式”编制投标文件。</w:t>
      </w:r>
      <w:bookmarkEnd w:id="13"/>
    </w:p>
    <w:p w14:paraId="79E9775A">
      <w:pPr>
        <w:pStyle w:val="31"/>
        <w:numPr>
          <w:ilvl w:val="1"/>
          <w:numId w:val="7"/>
        </w:numPr>
        <w:tabs>
          <w:tab w:val="left" w:pos="1109"/>
        </w:tabs>
        <w:spacing w:before="175"/>
        <w:ind w:left="1108" w:hanging="474"/>
        <w:outlineLvl w:val="2"/>
        <w:rPr>
          <w:color w:val="000000" w:themeColor="text1"/>
          <w:sz w:val="21"/>
          <w:highlight w:val="none"/>
          <w14:textFill>
            <w14:solidFill>
              <w14:schemeClr w14:val="tx1"/>
            </w14:solidFill>
          </w14:textFill>
        </w:rPr>
      </w:pPr>
      <w:bookmarkStart w:id="14" w:name="_Toc8995"/>
      <w:r>
        <w:rPr>
          <w:color w:val="000000" w:themeColor="text1"/>
          <w:sz w:val="21"/>
          <w:highlight w:val="none"/>
          <w14:textFill>
            <w14:solidFill>
              <w14:schemeClr w14:val="tx1"/>
            </w14:solidFill>
          </w14:textFill>
        </w:rPr>
        <w:t>投标文件电子版：详见投标人须知前附表。</w:t>
      </w:r>
      <w:bookmarkEnd w:id="14"/>
    </w:p>
    <w:p w14:paraId="48D5873B">
      <w:pPr>
        <w:pStyle w:val="7"/>
        <w:numPr>
          <w:ilvl w:val="0"/>
          <w:numId w:val="7"/>
        </w:numPr>
        <w:tabs>
          <w:tab w:val="left" w:pos="1059"/>
        </w:tabs>
        <w:spacing w:before="170"/>
        <w:ind w:left="1058" w:hanging="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投标文件的语言及计量</w:t>
      </w:r>
    </w:p>
    <w:p w14:paraId="632CC8C4">
      <w:pPr>
        <w:pStyle w:val="31"/>
        <w:keepNext w:val="0"/>
        <w:keepLines w:val="0"/>
        <w:pageBreakBefore w:val="0"/>
        <w:widowControl w:val="0"/>
        <w:numPr>
          <w:ilvl w:val="1"/>
          <w:numId w:val="7"/>
        </w:numPr>
        <w:tabs>
          <w:tab w:val="left" w:pos="1114"/>
        </w:tabs>
        <w:kinsoku/>
        <w:wordWrap/>
        <w:overflowPunct/>
        <w:topLinePunct w:val="0"/>
        <w:autoSpaceDE w:val="0"/>
        <w:autoSpaceDN w:val="0"/>
        <w:bidi w:val="0"/>
        <w:adjustRightInd/>
        <w:snapToGrid/>
        <w:spacing w:before="172" w:line="392" w:lineRule="auto"/>
        <w:ind w:left="215" w:right="0" w:firstLine="420"/>
        <w:textAlignment w:val="auto"/>
        <w:rPr>
          <w:color w:val="000000" w:themeColor="text1"/>
          <w:sz w:val="21"/>
          <w:highlight w:val="none"/>
          <w14:textFill>
            <w14:solidFill>
              <w14:schemeClr w14:val="tx1"/>
            </w14:solidFill>
          </w14:textFill>
        </w:rPr>
      </w:pPr>
      <w:r>
        <w:rPr>
          <w:color w:val="000000" w:themeColor="text1"/>
          <w:spacing w:val="3"/>
          <w:sz w:val="21"/>
          <w:highlight w:val="none"/>
          <w14:textFill>
            <w14:solidFill>
              <w14:schemeClr w14:val="tx1"/>
            </w14:solidFill>
          </w14:textFill>
        </w:rPr>
        <w:t>投标文件以及投标人与招标采购人就有关投标事宜的所有来往函电，均应以中文汉语书</w:t>
      </w:r>
      <w:r>
        <w:rPr>
          <w:color w:val="000000" w:themeColor="text1"/>
          <w:spacing w:val="-9"/>
          <w:w w:val="95"/>
          <w:sz w:val="21"/>
          <w:highlight w:val="none"/>
          <w14:textFill>
            <w14:solidFill>
              <w14:schemeClr w14:val="tx1"/>
            </w14:solidFill>
          </w14:textFill>
        </w:rPr>
        <w:t>写。</w:t>
      </w:r>
      <w:r>
        <w:rPr>
          <w:color w:val="000000" w:themeColor="text1"/>
          <w:sz w:val="21"/>
          <w:highlight w:val="none"/>
          <w14:textFill>
            <w14:solidFill>
              <w14:schemeClr w14:val="tx1"/>
            </w14:solidFill>
          </w14:textFill>
        </w:rPr>
        <w:t>投标人提交的支持文件和印刷的文献可以使用别的语言，但其相应内容必须附有中文翻译文本，</w:t>
      </w:r>
      <w:r>
        <w:rPr>
          <w:color w:val="000000" w:themeColor="text1"/>
          <w:spacing w:val="-9"/>
          <w:sz w:val="21"/>
          <w:highlight w:val="none"/>
          <w14:textFill>
            <w14:solidFill>
              <w14:schemeClr w14:val="tx1"/>
            </w14:solidFill>
          </w14:textFill>
        </w:rPr>
        <w:t>在解释投标文件时以中文翻译文本为主。</w:t>
      </w:r>
    </w:p>
    <w:p w14:paraId="7BBF0E57">
      <w:pPr>
        <w:pStyle w:val="31"/>
        <w:keepNext w:val="0"/>
        <w:keepLines w:val="0"/>
        <w:pageBreakBefore w:val="0"/>
        <w:widowControl w:val="0"/>
        <w:numPr>
          <w:ilvl w:val="1"/>
          <w:numId w:val="7"/>
        </w:numPr>
        <w:tabs>
          <w:tab w:val="left" w:pos="1109"/>
        </w:tabs>
        <w:kinsoku/>
        <w:wordWrap/>
        <w:overflowPunct/>
        <w:topLinePunct w:val="0"/>
        <w:autoSpaceDE w:val="0"/>
        <w:autoSpaceDN w:val="0"/>
        <w:bidi w:val="0"/>
        <w:adjustRightInd/>
        <w:snapToGrid/>
        <w:spacing w:before="5" w:line="392" w:lineRule="auto"/>
        <w:ind w:left="215" w:right="0" w:firstLine="420"/>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投标计量单位，招标文件已有明确规定的，使用招标文件规定的计量单位；招标文件没有</w:t>
      </w:r>
      <w:r>
        <w:rPr>
          <w:color w:val="000000" w:themeColor="text1"/>
          <w:spacing w:val="-5"/>
          <w:sz w:val="21"/>
          <w:highlight w:val="none"/>
          <w14:textFill>
            <w14:solidFill>
              <w14:schemeClr w14:val="tx1"/>
            </w14:solidFill>
          </w14:textFill>
        </w:rPr>
        <w:t>规定的，应采用中华人民共和国法定计量单位（货币单位：人民币元），否则视同未响应。</w:t>
      </w:r>
    </w:p>
    <w:p w14:paraId="7382BEBF">
      <w:pPr>
        <w:pStyle w:val="7"/>
        <w:numPr>
          <w:ilvl w:val="0"/>
          <w:numId w:val="7"/>
        </w:numPr>
        <w:tabs>
          <w:tab w:val="left" w:pos="1059"/>
        </w:tabs>
        <w:spacing w:before="1"/>
        <w:ind w:left="1058" w:hanging="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投标报价</w:t>
      </w:r>
    </w:p>
    <w:p w14:paraId="15D943E6">
      <w:pPr>
        <w:pStyle w:val="31"/>
        <w:keepNext w:val="0"/>
        <w:keepLines w:val="0"/>
        <w:pageBreakBefore w:val="0"/>
        <w:widowControl w:val="0"/>
        <w:numPr>
          <w:ilvl w:val="1"/>
          <w:numId w:val="7"/>
        </w:numPr>
        <w:tabs>
          <w:tab w:val="left" w:pos="1109"/>
        </w:tabs>
        <w:kinsoku/>
        <w:wordWrap/>
        <w:overflowPunct/>
        <w:topLinePunct w:val="0"/>
        <w:autoSpaceDE w:val="0"/>
        <w:autoSpaceDN w:val="0"/>
        <w:bidi w:val="0"/>
        <w:adjustRightInd/>
        <w:snapToGrid/>
        <w:spacing w:before="172" w:line="392" w:lineRule="auto"/>
        <w:ind w:left="215" w:right="0" w:firstLine="420"/>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投标报价应按招标文件中第六章“投标文件格式”填写，投标报价超过采购预算金额的，</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投标文件按无效处理。</w:t>
      </w:r>
    </w:p>
    <w:p w14:paraId="1B42C06F">
      <w:pPr>
        <w:pStyle w:val="31"/>
        <w:keepNext w:val="0"/>
        <w:keepLines w:val="0"/>
        <w:pageBreakBefore w:val="0"/>
        <w:widowControl w:val="0"/>
        <w:numPr>
          <w:ilvl w:val="1"/>
          <w:numId w:val="7"/>
        </w:numPr>
        <w:tabs>
          <w:tab w:val="left" w:pos="1109"/>
        </w:tabs>
        <w:kinsoku/>
        <w:wordWrap/>
        <w:overflowPunct/>
        <w:topLinePunct w:val="0"/>
        <w:autoSpaceDE w:val="0"/>
        <w:autoSpaceDN w:val="0"/>
        <w:bidi w:val="0"/>
        <w:adjustRightInd/>
        <w:snapToGrid/>
        <w:spacing w:before="2" w:line="393" w:lineRule="auto"/>
        <w:ind w:left="215" w:right="0" w:firstLine="420"/>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投标人必须就“采购需求”中所投的所有内容作完整唯一报价，否则，其投标将被拒绝。</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投标文件只允许有一个报价。</w:t>
      </w:r>
    </w:p>
    <w:p w14:paraId="157D379A">
      <w:pPr>
        <w:pStyle w:val="31"/>
        <w:keepNext w:val="0"/>
        <w:keepLines w:val="0"/>
        <w:pageBreakBefore w:val="0"/>
        <w:widowControl w:val="0"/>
        <w:numPr>
          <w:ilvl w:val="1"/>
          <w:numId w:val="7"/>
        </w:numPr>
        <w:tabs>
          <w:tab w:val="left" w:pos="1109"/>
        </w:tabs>
        <w:kinsoku/>
        <w:wordWrap/>
        <w:overflowPunct/>
        <w:topLinePunct w:val="0"/>
        <w:autoSpaceDE w:val="0"/>
        <w:autoSpaceDN w:val="0"/>
        <w:bidi w:val="0"/>
        <w:adjustRightInd/>
        <w:snapToGrid/>
        <w:spacing w:before="0" w:line="391" w:lineRule="auto"/>
        <w:ind w:left="215" w:right="0" w:firstLine="420"/>
        <w:textAlignment w:val="auto"/>
        <w:rPr>
          <w:color w:val="000000" w:themeColor="text1"/>
          <w:sz w:val="21"/>
          <w:highlight w:val="none"/>
          <w14:textFill>
            <w14:solidFill>
              <w14:schemeClr w14:val="tx1"/>
            </w14:solidFill>
          </w14:textFill>
        </w:rPr>
      </w:pPr>
      <w:r>
        <w:rPr>
          <w:color w:val="000000" w:themeColor="text1"/>
          <w:spacing w:val="-3"/>
          <w:sz w:val="21"/>
          <w:highlight w:val="none"/>
          <w14:textFill>
            <w14:solidFill>
              <w14:schemeClr w14:val="tx1"/>
            </w14:solidFill>
          </w14:textFill>
        </w:rPr>
        <w:t>投标报价应包括但不限于本次招标采购范围内货物货款、货物标准附件、备品备件、专用</w:t>
      </w:r>
      <w:r>
        <w:rPr>
          <w:color w:val="000000" w:themeColor="text1"/>
          <w:sz w:val="21"/>
          <w:highlight w:val="none"/>
          <w14:textFill>
            <w14:solidFill>
              <w14:schemeClr w14:val="tx1"/>
            </w14:solidFill>
          </w14:textFill>
        </w:rPr>
        <w:t>工具、包装、运输、装卸、保险、税金、货到就位以及安装、调试、培训、保修等一切税金和费用。</w:t>
      </w:r>
    </w:p>
    <w:p w14:paraId="7ED97A28">
      <w:pPr>
        <w:pStyle w:val="7"/>
        <w:numPr>
          <w:ilvl w:val="0"/>
          <w:numId w:val="7"/>
        </w:numPr>
        <w:tabs>
          <w:tab w:val="left" w:pos="1059"/>
        </w:tabs>
        <w:spacing w:before="2"/>
        <w:ind w:left="1058" w:hanging="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投标有效期</w:t>
      </w:r>
    </w:p>
    <w:p w14:paraId="1493AD6F">
      <w:pPr>
        <w:pStyle w:val="31"/>
        <w:numPr>
          <w:ilvl w:val="1"/>
          <w:numId w:val="7"/>
        </w:numPr>
        <w:tabs>
          <w:tab w:val="left" w:pos="1102"/>
        </w:tabs>
        <w:ind w:left="1101" w:hanging="474"/>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投标有效期：详见投标人须知前附表</w:t>
      </w:r>
    </w:p>
    <w:p w14:paraId="2A65B270">
      <w:pPr>
        <w:pStyle w:val="31"/>
        <w:keepNext w:val="0"/>
        <w:keepLines w:val="0"/>
        <w:pageBreakBefore w:val="0"/>
        <w:widowControl w:val="0"/>
        <w:numPr>
          <w:ilvl w:val="1"/>
          <w:numId w:val="7"/>
        </w:numPr>
        <w:tabs>
          <w:tab w:val="left" w:pos="1109"/>
        </w:tabs>
        <w:kinsoku/>
        <w:wordWrap/>
        <w:overflowPunct/>
        <w:topLinePunct w:val="0"/>
        <w:autoSpaceDE w:val="0"/>
        <w:autoSpaceDN w:val="0"/>
        <w:bidi w:val="0"/>
        <w:adjustRightInd/>
        <w:snapToGrid/>
        <w:spacing w:line="394" w:lineRule="auto"/>
        <w:ind w:left="215" w:right="0" w:firstLine="420"/>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出现特殊情况，需要延长投标有效期的，招标代理机构以书面形式通知投标人延长投标有</w:t>
      </w:r>
      <w:r>
        <w:rPr>
          <w:color w:val="000000" w:themeColor="text1"/>
          <w:spacing w:val="-6"/>
          <w:sz w:val="21"/>
          <w:highlight w:val="none"/>
          <w14:textFill>
            <w14:solidFill>
              <w14:schemeClr w14:val="tx1"/>
            </w14:solidFill>
          </w14:textFill>
        </w:rPr>
        <w:t>效期。投标人同意延长的，但不能修改投标文件。投标人拒绝延长的，其投标无效。</w:t>
      </w:r>
    </w:p>
    <w:p w14:paraId="64F1EC4D">
      <w:pPr>
        <w:pStyle w:val="7"/>
        <w:numPr>
          <w:ilvl w:val="0"/>
          <w:numId w:val="7"/>
        </w:numPr>
        <w:tabs>
          <w:tab w:val="left" w:pos="1059"/>
        </w:tabs>
        <w:spacing w:line="267" w:lineRule="exact"/>
        <w:ind w:left="1058" w:hanging="424"/>
        <w:rPr>
          <w:color w:val="000000" w:themeColor="text1"/>
          <w:highlight w:val="none"/>
          <w14:textFill>
            <w14:solidFill>
              <w14:schemeClr w14:val="tx1"/>
            </w14:solidFill>
          </w14:textFill>
        </w:rPr>
      </w:pPr>
      <w:r>
        <w:rPr>
          <w:color w:val="000000" w:themeColor="text1"/>
          <w:w w:val="95"/>
          <w:highlight w:val="none"/>
          <w14:textFill>
            <w14:solidFill>
              <w14:schemeClr w14:val="tx1"/>
            </w14:solidFill>
          </w14:textFill>
        </w:rPr>
        <w:t>投标文件的份数、装订、签署和包装、密封</w:t>
      </w:r>
    </w:p>
    <w:p w14:paraId="78966DC5">
      <w:pPr>
        <w:pStyle w:val="31"/>
        <w:numPr>
          <w:ilvl w:val="1"/>
          <w:numId w:val="7"/>
        </w:numPr>
        <w:tabs>
          <w:tab w:val="left" w:pos="1109"/>
        </w:tabs>
        <w:ind w:left="1108" w:hanging="474"/>
        <w:rPr>
          <w:b/>
          <w:color w:val="000000" w:themeColor="text1"/>
          <w:sz w:val="21"/>
          <w:highlight w:val="none"/>
          <w14:textFill>
            <w14:solidFill>
              <w14:schemeClr w14:val="tx1"/>
            </w14:solidFill>
          </w14:textFill>
        </w:rPr>
      </w:pPr>
      <w:r>
        <w:rPr>
          <w:b/>
          <w:color w:val="000000" w:themeColor="text1"/>
          <w:w w:val="95"/>
          <w:sz w:val="21"/>
          <w:highlight w:val="none"/>
          <w14:textFill>
            <w14:solidFill>
              <w14:schemeClr w14:val="tx1"/>
            </w14:solidFill>
          </w14:textFill>
        </w:rPr>
        <w:t>投标文件份数：详见投标人须知前附表</w:t>
      </w:r>
    </w:p>
    <w:p w14:paraId="4EF36720">
      <w:pPr>
        <w:pStyle w:val="31"/>
        <w:numPr>
          <w:ilvl w:val="1"/>
          <w:numId w:val="7"/>
        </w:numPr>
        <w:tabs>
          <w:tab w:val="left" w:pos="1109"/>
        </w:tabs>
        <w:spacing w:before="173"/>
        <w:ind w:left="1108" w:hanging="474"/>
        <w:jc w:val="both"/>
        <w:rPr>
          <w:b/>
          <w:color w:val="000000" w:themeColor="text1"/>
          <w:sz w:val="21"/>
          <w:highlight w:val="none"/>
          <w14:textFill>
            <w14:solidFill>
              <w14:schemeClr w14:val="tx1"/>
            </w14:solidFill>
          </w14:textFill>
        </w:rPr>
      </w:pPr>
      <w:r>
        <w:rPr>
          <w:b/>
          <w:color w:val="000000" w:themeColor="text1"/>
          <w:w w:val="95"/>
          <w:sz w:val="21"/>
          <w:highlight w:val="none"/>
          <w14:textFill>
            <w14:solidFill>
              <w14:schemeClr w14:val="tx1"/>
            </w14:solidFill>
          </w14:textFill>
        </w:rPr>
        <w:t>投标文件装订：详见投标人须知前附表</w:t>
      </w:r>
    </w:p>
    <w:p w14:paraId="4FAEB759">
      <w:pPr>
        <w:pStyle w:val="31"/>
        <w:numPr>
          <w:ilvl w:val="1"/>
          <w:numId w:val="7"/>
        </w:numPr>
        <w:tabs>
          <w:tab w:val="left" w:pos="1109"/>
        </w:tabs>
        <w:spacing w:line="391" w:lineRule="auto"/>
        <w:ind w:left="215" w:right="316"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投标文件的正本需打印或用不褪色的墨水填写，投标文件正本除本招标文件中规定的可提</w:t>
      </w:r>
      <w:r>
        <w:rPr>
          <w:color w:val="000000" w:themeColor="text1"/>
          <w:spacing w:val="-3"/>
          <w:sz w:val="21"/>
          <w:highlight w:val="none"/>
          <w14:textFill>
            <w14:solidFill>
              <w14:schemeClr w14:val="tx1"/>
            </w14:solidFill>
          </w14:textFill>
        </w:rPr>
        <w:t>供复印件外均须提供原件。</w:t>
      </w:r>
    </w:p>
    <w:p w14:paraId="4B6E406B">
      <w:pPr>
        <w:pStyle w:val="31"/>
        <w:numPr>
          <w:ilvl w:val="1"/>
          <w:numId w:val="7"/>
        </w:numPr>
        <w:tabs>
          <w:tab w:val="left" w:pos="1109"/>
        </w:tabs>
        <w:spacing w:before="3" w:line="391" w:lineRule="auto"/>
        <w:ind w:left="215" w:right="314"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须由投标人在规定位置盖投标人公章（扫描公章无效，自然人除外）并由法定代表人、负责人、自然人或相应的授权委托代理人签字，投标人应写全称，投标文件副本可以是加盖公章的正本的复印件，当正本与副本不一致时，以正本为准。</w:t>
      </w:r>
    </w:p>
    <w:p w14:paraId="49765871">
      <w:pPr>
        <w:pStyle w:val="31"/>
        <w:numPr>
          <w:ilvl w:val="1"/>
          <w:numId w:val="7"/>
        </w:numPr>
        <w:tabs>
          <w:tab w:val="left" w:pos="1109"/>
        </w:tabs>
        <w:spacing w:before="5"/>
        <w:ind w:left="1108" w:hanging="474"/>
        <w:jc w:val="both"/>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投标文件不得涂改，若有修改，须在修改处加盖投标人公章</w:t>
      </w:r>
      <w:r>
        <w:rPr>
          <w:color w:val="000000" w:themeColor="text1"/>
          <w:sz w:val="21"/>
          <w:highlight w:val="none"/>
          <w14:textFill>
            <w14:solidFill>
              <w14:schemeClr w14:val="tx1"/>
            </w14:solidFill>
          </w14:textFill>
        </w:rPr>
        <w:t>（自然人除外</w:t>
      </w:r>
      <w:r>
        <w:rPr>
          <w:color w:val="000000" w:themeColor="text1"/>
          <w:spacing w:val="-13"/>
          <w:sz w:val="21"/>
          <w:highlight w:val="none"/>
          <w14:textFill>
            <w14:solidFill>
              <w14:schemeClr w14:val="tx1"/>
            </w14:solidFill>
          </w14:textFill>
        </w:rPr>
        <w:t>）</w:t>
      </w:r>
      <w:r>
        <w:rPr>
          <w:color w:val="000000" w:themeColor="text1"/>
          <w:sz w:val="21"/>
          <w:highlight w:val="none"/>
          <w14:textFill>
            <w14:solidFill>
              <w14:schemeClr w14:val="tx1"/>
            </w14:solidFill>
          </w14:textFill>
        </w:rPr>
        <w:t>及法定代表人</w:t>
      </w:r>
    </w:p>
    <w:p w14:paraId="24FDC6F4">
      <w:pPr>
        <w:pStyle w:val="13"/>
        <w:spacing w:before="42" w:line="391" w:lineRule="auto"/>
        <w:ind w:left="215" w:right="319"/>
        <w:rPr>
          <w:color w:val="000000" w:themeColor="text1"/>
          <w:highlight w:val="none"/>
          <w14:textFill>
            <w14:solidFill>
              <w14:schemeClr w14:val="tx1"/>
            </w14:solidFill>
          </w14:textFill>
        </w:rPr>
      </w:pPr>
      <w:r>
        <w:rPr>
          <w:color w:val="000000" w:themeColor="text1"/>
          <w:szCs w:val="22"/>
          <w:highlight w:val="none"/>
          <w14:textFill>
            <w14:solidFill>
              <w14:schemeClr w14:val="tx1"/>
            </w14:solidFill>
          </w14:textFill>
        </w:rPr>
        <w:t xml:space="preserve">或负责人或自然人或相应的授权委托代理人签字。投标文件因字迹潦草或表达不清所引起的后果由 </w:t>
      </w:r>
      <w:r>
        <w:rPr>
          <w:color w:val="000000" w:themeColor="text1"/>
          <w:w w:val="95"/>
          <w:highlight w:val="none"/>
          <w14:textFill>
            <w14:solidFill>
              <w14:schemeClr w14:val="tx1"/>
            </w14:solidFill>
          </w14:textFill>
        </w:rPr>
        <w:t xml:space="preserve">  </w:t>
      </w:r>
      <w:r>
        <w:rPr>
          <w:color w:val="000000" w:themeColor="text1"/>
          <w:highlight w:val="none"/>
          <w14:textFill>
            <w14:solidFill>
              <w14:schemeClr w14:val="tx1"/>
            </w14:solidFill>
          </w14:textFill>
        </w:rPr>
        <w:t>投标人负责。</w:t>
      </w:r>
    </w:p>
    <w:p w14:paraId="43B6FEDB">
      <w:pPr>
        <w:pStyle w:val="31"/>
        <w:numPr>
          <w:ilvl w:val="1"/>
          <w:numId w:val="7"/>
        </w:numPr>
        <w:tabs>
          <w:tab w:val="left" w:pos="1109"/>
        </w:tabs>
        <w:spacing w:before="1"/>
        <w:ind w:left="1108" w:hanging="474"/>
        <w:rPr>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投标人公章：</w:t>
      </w:r>
      <w:r>
        <w:rPr>
          <w:color w:val="000000" w:themeColor="text1"/>
          <w:sz w:val="21"/>
          <w:highlight w:val="none"/>
          <w14:textFill>
            <w14:solidFill>
              <w14:schemeClr w14:val="tx1"/>
            </w14:solidFill>
          </w14:textFill>
        </w:rPr>
        <w:t>详见投标人须知前附表</w:t>
      </w:r>
    </w:p>
    <w:p w14:paraId="07AFB5D7">
      <w:pPr>
        <w:pStyle w:val="31"/>
        <w:numPr>
          <w:ilvl w:val="1"/>
          <w:numId w:val="7"/>
        </w:numPr>
        <w:tabs>
          <w:tab w:val="left" w:pos="1109"/>
        </w:tabs>
        <w:spacing w:before="172" w:line="391" w:lineRule="auto"/>
        <w:ind w:left="215" w:right="308" w:firstLine="420"/>
        <w:rPr>
          <w:color w:val="000000" w:themeColor="text1"/>
          <w:sz w:val="21"/>
          <w:highlight w:val="none"/>
          <w14:textFill>
            <w14:solidFill>
              <w14:schemeClr w14:val="tx1"/>
            </w14:solidFill>
          </w14:textFill>
        </w:rPr>
      </w:pPr>
      <w:r>
        <w:rPr>
          <w:b/>
          <w:color w:val="000000" w:themeColor="text1"/>
          <w:spacing w:val="-4"/>
          <w:sz w:val="21"/>
          <w:highlight w:val="none"/>
          <w14:textFill>
            <w14:solidFill>
              <w14:schemeClr w14:val="tx1"/>
            </w14:solidFill>
          </w14:textFill>
        </w:rPr>
        <w:t>投标文件包装、密封：</w:t>
      </w:r>
      <w:r>
        <w:rPr>
          <w:color w:val="000000" w:themeColor="text1"/>
          <w:spacing w:val="-3"/>
          <w:sz w:val="21"/>
          <w:highlight w:val="none"/>
          <w14:textFill>
            <w14:solidFill>
              <w14:schemeClr w14:val="tx1"/>
            </w14:solidFill>
          </w14:textFill>
        </w:rPr>
        <w:t>详见投标人须知前附表。投标文件包封及封套标识不得有涂改，且</w:t>
      </w:r>
      <w:r>
        <w:rPr>
          <w:color w:val="000000" w:themeColor="text1"/>
          <w:spacing w:val="-8"/>
          <w:sz w:val="21"/>
          <w:highlight w:val="none"/>
          <w14:textFill>
            <w14:solidFill>
              <w14:schemeClr w14:val="tx1"/>
            </w14:solidFill>
          </w14:textFill>
        </w:rPr>
        <w:t xml:space="preserve">不得随意增加本章第 </w:t>
      </w:r>
      <w:r>
        <w:rPr>
          <w:color w:val="000000" w:themeColor="text1"/>
          <w:sz w:val="21"/>
          <w:highlight w:val="none"/>
          <w14:textFill>
            <w14:solidFill>
              <w14:schemeClr w14:val="tx1"/>
            </w14:solidFill>
          </w14:textFill>
        </w:rPr>
        <w:t>17.7</w:t>
      </w:r>
      <w:r>
        <w:rPr>
          <w:color w:val="000000" w:themeColor="text1"/>
          <w:spacing w:val="-8"/>
          <w:sz w:val="21"/>
          <w:highlight w:val="none"/>
          <w14:textFill>
            <w14:solidFill>
              <w14:schemeClr w14:val="tx1"/>
            </w14:solidFill>
          </w14:textFill>
        </w:rPr>
        <w:t xml:space="preserve"> 项要求以外的标识内容，否则投标文件不予受理。</w:t>
      </w:r>
    </w:p>
    <w:p w14:paraId="0C1ED58B">
      <w:pPr>
        <w:pStyle w:val="31"/>
        <w:numPr>
          <w:ilvl w:val="1"/>
          <w:numId w:val="7"/>
        </w:numPr>
        <w:tabs>
          <w:tab w:val="left" w:pos="1109"/>
        </w:tabs>
        <w:spacing w:before="2" w:line="393" w:lineRule="auto"/>
        <w:ind w:left="215" w:right="309" w:firstLine="420"/>
        <w:rPr>
          <w:color w:val="000000" w:themeColor="text1"/>
          <w:sz w:val="21"/>
          <w:highlight w:val="none"/>
          <w14:textFill>
            <w14:solidFill>
              <w14:schemeClr w14:val="tx1"/>
            </w14:solidFill>
          </w14:textFill>
        </w:rPr>
      </w:pPr>
      <w:r>
        <w:rPr>
          <w:b/>
          <w:color w:val="000000" w:themeColor="text1"/>
          <w:spacing w:val="-3"/>
          <w:sz w:val="21"/>
          <w:highlight w:val="none"/>
          <w14:textFill>
            <w14:solidFill>
              <w14:schemeClr w14:val="tx1"/>
            </w14:solidFill>
          </w14:textFill>
        </w:rPr>
        <w:t>投标文件袋标记：</w:t>
      </w:r>
      <w:r>
        <w:rPr>
          <w:color w:val="000000" w:themeColor="text1"/>
          <w:spacing w:val="-3"/>
          <w:sz w:val="21"/>
          <w:highlight w:val="none"/>
          <w14:textFill>
            <w14:solidFill>
              <w14:schemeClr w14:val="tx1"/>
            </w14:solidFill>
          </w14:textFill>
        </w:rPr>
        <w:t>详见投标人须知前附表。投标文件袋标记不得有涂改，且不得随意增加</w:t>
      </w:r>
      <w:r>
        <w:rPr>
          <w:color w:val="000000" w:themeColor="text1"/>
          <w:spacing w:val="-15"/>
          <w:sz w:val="21"/>
          <w:highlight w:val="none"/>
          <w14:textFill>
            <w14:solidFill>
              <w14:schemeClr w14:val="tx1"/>
            </w14:solidFill>
          </w14:textFill>
        </w:rPr>
        <w:t xml:space="preserve">本章第 </w:t>
      </w:r>
      <w:r>
        <w:rPr>
          <w:color w:val="000000" w:themeColor="text1"/>
          <w:sz w:val="21"/>
          <w:highlight w:val="none"/>
          <w14:textFill>
            <w14:solidFill>
              <w14:schemeClr w14:val="tx1"/>
            </w14:solidFill>
          </w14:textFill>
        </w:rPr>
        <w:t>17.8</w:t>
      </w:r>
      <w:r>
        <w:rPr>
          <w:color w:val="000000" w:themeColor="text1"/>
          <w:spacing w:val="-8"/>
          <w:sz w:val="21"/>
          <w:highlight w:val="none"/>
          <w14:textFill>
            <w14:solidFill>
              <w14:schemeClr w14:val="tx1"/>
            </w14:solidFill>
          </w14:textFill>
        </w:rPr>
        <w:t xml:space="preserve"> 项要求以外的标识内容，否则投标文件不予受理。</w:t>
      </w:r>
    </w:p>
    <w:p w14:paraId="2B0E9070">
      <w:pPr>
        <w:pStyle w:val="7"/>
        <w:numPr>
          <w:ilvl w:val="0"/>
          <w:numId w:val="7"/>
        </w:numPr>
        <w:tabs>
          <w:tab w:val="left" w:pos="1059"/>
        </w:tabs>
        <w:spacing w:line="267" w:lineRule="exact"/>
        <w:ind w:left="1058" w:hanging="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投标文件的修改和撤回</w:t>
      </w:r>
    </w:p>
    <w:p w14:paraId="20742DF6">
      <w:pPr>
        <w:pStyle w:val="13"/>
        <w:keepNext w:val="0"/>
        <w:keepLines w:val="0"/>
        <w:pageBreakBefore w:val="0"/>
        <w:widowControl w:val="0"/>
        <w:kinsoku/>
        <w:wordWrap/>
        <w:overflowPunct/>
        <w:topLinePunct w:val="0"/>
        <w:autoSpaceDE w:val="0"/>
        <w:autoSpaceDN w:val="0"/>
        <w:bidi w:val="0"/>
        <w:adjustRightInd/>
        <w:snapToGrid/>
        <w:spacing w:before="170" w:line="394" w:lineRule="auto"/>
        <w:ind w:left="215" w:right="0" w:firstLine="437"/>
        <w:textAlignment w:val="auto"/>
        <w:rPr>
          <w:color w:val="000000" w:themeColor="text1"/>
          <w:highlight w:val="none"/>
          <w14:textFill>
            <w14:solidFill>
              <w14:schemeClr w14:val="tx1"/>
            </w14:solidFill>
          </w14:textFill>
        </w:rPr>
      </w:pPr>
      <w:r>
        <w:rPr>
          <w:color w:val="000000" w:themeColor="text1"/>
          <w:szCs w:val="22"/>
          <w:highlight w:val="none"/>
          <w14:textFill>
            <w14:solidFill>
              <w14:schemeClr w14:val="tx1"/>
            </w14:solidFill>
          </w14:textFill>
        </w:rPr>
        <w:t>投标人在投标截止时间之前，可以对已递交的投标文件进行修改或撤回，并书面通知招标代理</w:t>
      </w:r>
      <w:r>
        <w:rPr>
          <w:color w:val="000000" w:themeColor="text1"/>
          <w:spacing w:val="-2"/>
          <w:highlight w:val="none"/>
          <w14:textFill>
            <w14:solidFill>
              <w14:schemeClr w14:val="tx1"/>
            </w14:solidFill>
          </w14:textFill>
        </w:rPr>
        <w:t>机构。</w:t>
      </w:r>
    </w:p>
    <w:p w14:paraId="50FB5429">
      <w:pPr>
        <w:pStyle w:val="7"/>
        <w:numPr>
          <w:ilvl w:val="0"/>
          <w:numId w:val="7"/>
        </w:numPr>
        <w:tabs>
          <w:tab w:val="left" w:pos="1059"/>
        </w:tabs>
        <w:spacing w:line="267" w:lineRule="exact"/>
        <w:ind w:left="1058" w:hanging="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投标文件的递交</w:t>
      </w:r>
    </w:p>
    <w:p w14:paraId="423EF824">
      <w:pPr>
        <w:pStyle w:val="31"/>
        <w:numPr>
          <w:ilvl w:val="1"/>
          <w:numId w:val="7"/>
        </w:numPr>
        <w:tabs>
          <w:tab w:val="left" w:pos="1109"/>
        </w:tabs>
        <w:ind w:left="1108" w:hanging="474"/>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投标文件递交起止时间及投标截止时间：详见投标人须知前附表</w:t>
      </w:r>
    </w:p>
    <w:p w14:paraId="5EFE989A">
      <w:pPr>
        <w:pStyle w:val="31"/>
        <w:numPr>
          <w:ilvl w:val="1"/>
          <w:numId w:val="7"/>
        </w:numPr>
        <w:tabs>
          <w:tab w:val="left" w:pos="1124"/>
        </w:tabs>
        <w:spacing w:before="172"/>
        <w:ind w:left="1123" w:hanging="472"/>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投标文件递交地点：详见投标人须知前附表</w:t>
      </w:r>
    </w:p>
    <w:p w14:paraId="6C3BDB31">
      <w:pPr>
        <w:pStyle w:val="31"/>
        <w:numPr>
          <w:ilvl w:val="1"/>
          <w:numId w:val="7"/>
        </w:numPr>
        <w:tabs>
          <w:tab w:val="left" w:pos="1124"/>
        </w:tabs>
        <w:ind w:left="1123" w:hanging="472"/>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除招标文件另有规定外，投标人所递交的投标文件不予退还。</w:t>
      </w:r>
    </w:p>
    <w:p w14:paraId="4C1FE035">
      <w:pPr>
        <w:pStyle w:val="31"/>
        <w:numPr>
          <w:ilvl w:val="1"/>
          <w:numId w:val="7"/>
        </w:numPr>
        <w:tabs>
          <w:tab w:val="left" w:pos="1124"/>
        </w:tabs>
        <w:spacing w:before="171"/>
        <w:ind w:left="1123" w:hanging="472"/>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逾期送达的或者未送达指定地点的投标文件，招标代理机构将予以拒收。</w:t>
      </w:r>
    </w:p>
    <w:p w14:paraId="3AD060C3">
      <w:pPr>
        <w:pStyle w:val="13"/>
        <w:rPr>
          <w:color w:val="000000" w:themeColor="text1"/>
          <w:sz w:val="20"/>
          <w:highlight w:val="none"/>
          <w14:textFill>
            <w14:solidFill>
              <w14:schemeClr w14:val="tx1"/>
            </w14:solidFill>
          </w14:textFill>
        </w:rPr>
      </w:pPr>
    </w:p>
    <w:p w14:paraId="6C47D861">
      <w:pPr>
        <w:pStyle w:val="2"/>
        <w:spacing w:before="161"/>
        <w:ind w:right="101"/>
        <w:rPr>
          <w:color w:val="000000" w:themeColor="text1"/>
          <w:highlight w:val="none"/>
          <w14:textFill>
            <w14:solidFill>
              <w14:schemeClr w14:val="tx1"/>
            </w14:solidFill>
          </w14:textFill>
        </w:rPr>
      </w:pPr>
      <w:bookmarkStart w:id="15" w:name="四、开标"/>
      <w:bookmarkEnd w:id="15"/>
      <w:bookmarkStart w:id="16" w:name="_Toc29199"/>
      <w:r>
        <w:rPr>
          <w:color w:val="000000" w:themeColor="text1"/>
          <w:highlight w:val="none"/>
          <w14:textFill>
            <w14:solidFill>
              <w14:schemeClr w14:val="tx1"/>
            </w14:solidFill>
          </w14:textFill>
        </w:rPr>
        <w:t>四、开标</w:t>
      </w:r>
      <w:bookmarkEnd w:id="16"/>
    </w:p>
    <w:p w14:paraId="725BFD5E">
      <w:pPr>
        <w:pStyle w:val="13"/>
        <w:rPr>
          <w:b/>
          <w:color w:val="000000" w:themeColor="text1"/>
          <w:sz w:val="41"/>
          <w:highlight w:val="none"/>
          <w14:textFill>
            <w14:solidFill>
              <w14:schemeClr w14:val="tx1"/>
            </w14:solidFill>
          </w14:textFill>
        </w:rPr>
      </w:pPr>
    </w:p>
    <w:p w14:paraId="350C546A">
      <w:pPr>
        <w:pStyle w:val="7"/>
        <w:numPr>
          <w:ilvl w:val="0"/>
          <w:numId w:val="7"/>
        </w:numPr>
        <w:tabs>
          <w:tab w:val="left" w:pos="1059"/>
        </w:tabs>
        <w:ind w:left="1058" w:hanging="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开标时间及地点</w:t>
      </w:r>
    </w:p>
    <w:p w14:paraId="2A8689D8">
      <w:pPr>
        <w:pStyle w:val="31"/>
        <w:keepNext w:val="0"/>
        <w:keepLines w:val="0"/>
        <w:pageBreakBefore w:val="0"/>
        <w:widowControl w:val="0"/>
        <w:numPr>
          <w:ilvl w:val="1"/>
          <w:numId w:val="7"/>
        </w:numPr>
        <w:tabs>
          <w:tab w:val="left" w:pos="1109"/>
        </w:tabs>
        <w:kinsoku/>
        <w:wordWrap/>
        <w:overflowPunct/>
        <w:topLinePunct w:val="0"/>
        <w:autoSpaceDE w:val="0"/>
        <w:autoSpaceDN w:val="0"/>
        <w:bidi w:val="0"/>
        <w:adjustRightInd/>
        <w:snapToGrid/>
        <w:spacing w:before="171" w:line="394" w:lineRule="auto"/>
        <w:ind w:left="215" w:right="0" w:firstLine="420"/>
        <w:textAlignment w:val="auto"/>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开标时间及地点：</w:t>
      </w:r>
      <w:r>
        <w:rPr>
          <w:b/>
          <w:color w:val="000000" w:themeColor="text1"/>
          <w:spacing w:val="-3"/>
          <w:sz w:val="21"/>
          <w:highlight w:val="none"/>
          <w14:textFill>
            <w14:solidFill>
              <w14:schemeClr w14:val="tx1"/>
            </w14:solidFill>
          </w14:textFill>
        </w:rPr>
        <w:t>详见投标人须知前附表；</w:t>
      </w:r>
      <w:r>
        <w:rPr>
          <w:color w:val="000000" w:themeColor="text1"/>
          <w:sz w:val="21"/>
          <w:highlight w:val="none"/>
          <w14:textFill>
            <w14:solidFill>
              <w14:schemeClr w14:val="tx1"/>
            </w14:solidFill>
          </w14:textFill>
        </w:rPr>
        <w:t>招标代理机构按以上规定的开标时间和地点进行公开开标，投标人由法定代表人或负责人或自然人或其委托代理人（委托时提供授权委托书原件）</w:t>
      </w:r>
      <w:r>
        <w:rPr>
          <w:b/>
          <w:color w:val="000000" w:themeColor="text1"/>
          <w:sz w:val="21"/>
          <w:highlight w:val="none"/>
          <w14:textFill>
            <w14:solidFill>
              <w14:schemeClr w14:val="tx1"/>
            </w14:solidFill>
          </w14:textFill>
        </w:rPr>
        <w:t>（不须密封，单独提交）</w:t>
      </w:r>
      <w:r>
        <w:rPr>
          <w:color w:val="000000" w:themeColor="text1"/>
          <w:sz w:val="21"/>
          <w:highlight w:val="none"/>
          <w14:textFill>
            <w14:solidFill>
              <w14:schemeClr w14:val="tx1"/>
            </w14:solidFill>
          </w14:textFill>
        </w:rPr>
        <w:t>准时参加开标会并签字，未按时参加开标会或未按时签字的，视同认可开标结果。</w:t>
      </w:r>
    </w:p>
    <w:p w14:paraId="220EDB32">
      <w:pPr>
        <w:pStyle w:val="31"/>
        <w:numPr>
          <w:ilvl w:val="1"/>
          <w:numId w:val="7"/>
        </w:numPr>
        <w:tabs>
          <w:tab w:val="left" w:pos="1109"/>
        </w:tabs>
        <w:spacing w:before="1"/>
        <w:ind w:left="1108" w:hanging="474"/>
        <w:rPr>
          <w:color w:val="000000" w:themeColor="text1"/>
          <w:sz w:val="21"/>
          <w:highlight w:val="none"/>
          <w14:textFill>
            <w14:solidFill>
              <w14:schemeClr w14:val="tx1"/>
            </w14:solidFill>
          </w14:textFill>
        </w:rPr>
      </w:pPr>
      <w:r>
        <w:rPr>
          <w:color w:val="000000" w:themeColor="text1"/>
          <w:spacing w:val="-9"/>
          <w:sz w:val="21"/>
          <w:highlight w:val="none"/>
          <w14:textFill>
            <w14:solidFill>
              <w14:schemeClr w14:val="tx1"/>
            </w14:solidFill>
          </w14:textFill>
        </w:rPr>
        <w:t xml:space="preserve">投标人少于 </w:t>
      </w:r>
      <w:r>
        <w:rPr>
          <w:color w:val="000000" w:themeColor="text1"/>
          <w:sz w:val="21"/>
          <w:highlight w:val="none"/>
          <w14:textFill>
            <w14:solidFill>
              <w14:schemeClr w14:val="tx1"/>
            </w14:solidFill>
          </w14:textFill>
        </w:rPr>
        <w:t>3</w:t>
      </w:r>
      <w:r>
        <w:rPr>
          <w:color w:val="000000" w:themeColor="text1"/>
          <w:spacing w:val="-8"/>
          <w:sz w:val="21"/>
          <w:highlight w:val="none"/>
          <w14:textFill>
            <w14:solidFill>
              <w14:schemeClr w14:val="tx1"/>
            </w14:solidFill>
          </w14:textFill>
        </w:rPr>
        <w:t xml:space="preserve"> 家的，不得开标，招标采购人应当重新组织采购。</w:t>
      </w:r>
    </w:p>
    <w:p w14:paraId="6F064186">
      <w:pPr>
        <w:pStyle w:val="7"/>
        <w:numPr>
          <w:ilvl w:val="0"/>
          <w:numId w:val="7"/>
        </w:numPr>
        <w:tabs>
          <w:tab w:val="left" w:pos="1059"/>
        </w:tabs>
        <w:spacing w:before="171"/>
        <w:ind w:left="1058" w:hanging="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开标程序</w:t>
      </w:r>
    </w:p>
    <w:p w14:paraId="2D5EC63D">
      <w:pPr>
        <w:pStyle w:val="31"/>
        <w:numPr>
          <w:ilvl w:val="0"/>
          <w:numId w:val="16"/>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招标代理机构组织投标人签到，接收投标文件。</w:t>
      </w:r>
    </w:p>
    <w:p w14:paraId="38C38717">
      <w:pPr>
        <w:pStyle w:val="31"/>
        <w:keepNext w:val="0"/>
        <w:keepLines w:val="0"/>
        <w:pageBreakBefore w:val="0"/>
        <w:widowControl w:val="0"/>
        <w:numPr>
          <w:ilvl w:val="0"/>
          <w:numId w:val="16"/>
        </w:numPr>
        <w:tabs>
          <w:tab w:val="left" w:pos="1163"/>
        </w:tabs>
        <w:kinsoku/>
        <w:wordWrap/>
        <w:overflowPunct/>
        <w:topLinePunct w:val="0"/>
        <w:autoSpaceDE w:val="0"/>
        <w:autoSpaceDN w:val="0"/>
        <w:bidi w:val="0"/>
        <w:adjustRightInd/>
        <w:snapToGrid/>
        <w:spacing w:before="172" w:line="392" w:lineRule="auto"/>
        <w:ind w:left="215" w:right="0" w:firstLine="420"/>
        <w:textAlignment w:val="auto"/>
        <w:rPr>
          <w:color w:val="000000" w:themeColor="text1"/>
          <w:sz w:val="21"/>
          <w:highlight w:val="none"/>
          <w14:textFill>
            <w14:solidFill>
              <w14:schemeClr w14:val="tx1"/>
            </w14:solidFill>
          </w14:textFill>
        </w:rPr>
      </w:pPr>
      <w:r>
        <w:rPr>
          <w:color w:val="000000" w:themeColor="text1"/>
          <w:spacing w:val="-3"/>
          <w:sz w:val="21"/>
          <w:highlight w:val="none"/>
          <w14:textFill>
            <w14:solidFill>
              <w14:schemeClr w14:val="tx1"/>
            </w14:solidFill>
          </w14:textFill>
        </w:rPr>
        <w:t>在投标文件递交截止时间由主持人宣布开标会正式开始，介绍项目情况和到会人员，宣布开标纪律；</w:t>
      </w:r>
    </w:p>
    <w:p w14:paraId="58EC4225">
      <w:pPr>
        <w:pStyle w:val="31"/>
        <w:numPr>
          <w:ilvl w:val="0"/>
          <w:numId w:val="16"/>
        </w:numPr>
        <w:tabs>
          <w:tab w:val="left" w:pos="1163"/>
        </w:tabs>
        <w:spacing w:before="2"/>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投标人代表交叉检查投标文件的密封情况并签字确认；</w:t>
      </w:r>
    </w:p>
    <w:p w14:paraId="0E7B8290">
      <w:pPr>
        <w:pStyle w:val="31"/>
        <w:numPr>
          <w:ilvl w:val="0"/>
          <w:numId w:val="16"/>
        </w:numPr>
        <w:tabs>
          <w:tab w:val="left" w:pos="1163"/>
        </w:tabs>
        <w:spacing w:before="172"/>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按各投标人提交投标文件时间的先后顺序启封投标文件；</w:t>
      </w:r>
    </w:p>
    <w:p w14:paraId="3395ADDC">
      <w:pPr>
        <w:pStyle w:val="31"/>
        <w:numPr>
          <w:ilvl w:val="0"/>
          <w:numId w:val="16"/>
        </w:numPr>
        <w:tabs>
          <w:tab w:val="left" w:pos="1163"/>
        </w:tabs>
        <w:spacing w:line="391" w:lineRule="auto"/>
        <w:ind w:left="215" w:right="212" w:firstLine="420"/>
        <w:rPr>
          <w:color w:val="000000" w:themeColor="text1"/>
          <w:sz w:val="21"/>
          <w:highlight w:val="none"/>
          <w14:textFill>
            <w14:solidFill>
              <w14:schemeClr w14:val="tx1"/>
            </w14:solidFill>
          </w14:textFill>
        </w:rPr>
      </w:pPr>
      <w:r>
        <w:rPr>
          <w:color w:val="000000" w:themeColor="text1"/>
          <w:spacing w:val="-12"/>
          <w:sz w:val="21"/>
          <w:highlight w:val="none"/>
          <w14:textFill>
            <w14:solidFill>
              <w14:schemeClr w14:val="tx1"/>
            </w14:solidFill>
          </w14:textFill>
        </w:rPr>
        <w:t>唱标；宣读投标截止时间前接收的所有投标文件的投标人名称，投标函的投标报价、折扣，只有在开标时唱出的报价、折扣等实质性内容，评标时才予以采纳；</w:t>
      </w:r>
    </w:p>
    <w:p w14:paraId="4F8CEE61">
      <w:pPr>
        <w:pStyle w:val="31"/>
        <w:keepNext w:val="0"/>
        <w:keepLines w:val="0"/>
        <w:pageBreakBefore w:val="0"/>
        <w:widowControl w:val="0"/>
        <w:numPr>
          <w:ilvl w:val="0"/>
          <w:numId w:val="16"/>
        </w:numPr>
        <w:tabs>
          <w:tab w:val="left" w:pos="1163"/>
        </w:tabs>
        <w:kinsoku/>
        <w:wordWrap/>
        <w:overflowPunct/>
        <w:topLinePunct w:val="0"/>
        <w:autoSpaceDE w:val="0"/>
        <w:autoSpaceDN w:val="0"/>
        <w:bidi w:val="0"/>
        <w:adjustRightInd/>
        <w:snapToGrid/>
        <w:spacing w:before="42" w:line="392" w:lineRule="auto"/>
        <w:ind w:left="215" w:right="0" w:firstLine="420"/>
        <w:textAlignment w:val="auto"/>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招标代理机构做开标记录，投标人代表对开标记录进行当场校核及勘误并签字确认；同时由记录人、监督人（如有）当场签字确认；</w:t>
      </w:r>
    </w:p>
    <w:p w14:paraId="116CBEC3">
      <w:pPr>
        <w:pStyle w:val="31"/>
        <w:numPr>
          <w:ilvl w:val="0"/>
          <w:numId w:val="16"/>
        </w:numPr>
        <w:tabs>
          <w:tab w:val="left" w:pos="1222"/>
        </w:tabs>
        <w:spacing w:before="1"/>
        <w:ind w:left="1221" w:hanging="52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勘误修正原则</w:t>
      </w:r>
    </w:p>
    <w:p w14:paraId="1112400B">
      <w:pPr>
        <w:pStyle w:val="13"/>
        <w:keepNext w:val="0"/>
        <w:keepLines w:val="0"/>
        <w:pageBreakBefore w:val="0"/>
        <w:widowControl w:val="0"/>
        <w:kinsoku/>
        <w:wordWrap/>
        <w:overflowPunct/>
        <w:topLinePunct w:val="0"/>
        <w:autoSpaceDE w:val="0"/>
        <w:autoSpaceDN w:val="0"/>
        <w:bidi w:val="0"/>
        <w:adjustRightInd/>
        <w:snapToGrid/>
        <w:spacing w:before="172" w:line="392" w:lineRule="auto"/>
        <w:ind w:left="215" w:right="0" w:firstLine="420"/>
        <w:jc w:val="both"/>
        <w:textAlignment w:val="auto"/>
        <w:rPr>
          <w:color w:val="000000" w:themeColor="text1"/>
          <w:highlight w:val="none"/>
          <w14:textFill>
            <w14:solidFill>
              <w14:schemeClr w14:val="tx1"/>
            </w14:solidFill>
          </w14:textFill>
        </w:rPr>
      </w:pPr>
      <w:r>
        <w:rPr>
          <w:color w:val="000000" w:themeColor="text1"/>
          <w:szCs w:val="22"/>
          <w:highlight w:val="none"/>
          <w14:textFill>
            <w14:solidFill>
              <w14:schemeClr w14:val="tx1"/>
            </w14:solidFill>
          </w14:textFill>
        </w:rPr>
        <w:t>投标文件如果出现计算或表达上的错误，修正错误的原则如下：投标文件中投标函内容与投标   文件中投标报价表内容不一致的，以投标函为准；投标文件的大写金额和小写金额不一致的，以大   写金额为准；总价金额与按单价汇总金额不一致的，以单价金额计算结果为准；单价金额小数点明   显错位的，应以总价为准，并修改单价；对不同文字文本投标文件的解释发生异议的，以中文文本</w:t>
      </w:r>
      <w:r>
        <w:rPr>
          <w:color w:val="000000" w:themeColor="text1"/>
          <w:w w:val="95"/>
          <w:highlight w:val="none"/>
          <w14:textFill>
            <w14:solidFill>
              <w14:schemeClr w14:val="tx1"/>
            </w14:solidFill>
          </w14:textFill>
        </w:rPr>
        <w:t xml:space="preserve">   </w:t>
      </w:r>
      <w:r>
        <w:rPr>
          <w:color w:val="000000" w:themeColor="text1"/>
          <w:highlight w:val="none"/>
          <w14:textFill>
            <w14:solidFill>
              <w14:schemeClr w14:val="tx1"/>
            </w14:solidFill>
          </w14:textFill>
        </w:rPr>
        <w:t>为准。</w:t>
      </w:r>
    </w:p>
    <w:p w14:paraId="0AF13ED3">
      <w:pPr>
        <w:pStyle w:val="13"/>
        <w:spacing w:before="6"/>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按上述勘误修正原则及方法调整或修正投标文件的投标报价，投标人签字确认。</w:t>
      </w:r>
    </w:p>
    <w:p w14:paraId="74454B74">
      <w:pPr>
        <w:pStyle w:val="31"/>
        <w:keepNext w:val="0"/>
        <w:keepLines w:val="0"/>
        <w:pageBreakBefore w:val="0"/>
        <w:widowControl w:val="0"/>
        <w:numPr>
          <w:ilvl w:val="0"/>
          <w:numId w:val="16"/>
        </w:numPr>
        <w:tabs>
          <w:tab w:val="left" w:pos="1163"/>
        </w:tabs>
        <w:kinsoku/>
        <w:wordWrap/>
        <w:overflowPunct/>
        <w:topLinePunct w:val="0"/>
        <w:autoSpaceDE w:val="0"/>
        <w:autoSpaceDN w:val="0"/>
        <w:bidi w:val="0"/>
        <w:adjustRightInd/>
        <w:snapToGrid/>
        <w:spacing w:before="172" w:line="392" w:lineRule="auto"/>
        <w:ind w:left="215" w:right="0" w:firstLine="420"/>
        <w:textAlignment w:val="auto"/>
        <w:rPr>
          <w:color w:val="000000" w:themeColor="text1"/>
          <w:sz w:val="21"/>
          <w:highlight w:val="none"/>
          <w14:textFill>
            <w14:solidFill>
              <w14:schemeClr w14:val="tx1"/>
            </w14:solidFill>
          </w14:textFill>
        </w:rPr>
      </w:pPr>
      <w:r>
        <w:rPr>
          <w:color w:val="000000" w:themeColor="text1"/>
          <w:spacing w:val="-7"/>
          <w:sz w:val="21"/>
          <w:highlight w:val="none"/>
          <w14:textFill>
            <w14:solidFill>
              <w14:schemeClr w14:val="tx1"/>
            </w14:solidFill>
          </w14:textFill>
        </w:rPr>
        <w:t>宣布开标结束，招标人、投标人和有关方面代表退场，由工作人员将投标文件等材料移交评标室。</w:t>
      </w:r>
    </w:p>
    <w:p w14:paraId="34E3E913">
      <w:pPr>
        <w:pStyle w:val="13"/>
        <w:spacing w:before="3"/>
        <w:rPr>
          <w:color w:val="000000" w:themeColor="text1"/>
          <w:sz w:val="19"/>
          <w:highlight w:val="none"/>
          <w14:textFill>
            <w14:solidFill>
              <w14:schemeClr w14:val="tx1"/>
            </w14:solidFill>
          </w14:textFill>
        </w:rPr>
      </w:pPr>
    </w:p>
    <w:p w14:paraId="50BBE6BB">
      <w:pPr>
        <w:pStyle w:val="2"/>
        <w:spacing w:before="0"/>
        <w:ind w:right="101"/>
        <w:rPr>
          <w:color w:val="000000" w:themeColor="text1"/>
          <w:highlight w:val="none"/>
          <w14:textFill>
            <w14:solidFill>
              <w14:schemeClr w14:val="tx1"/>
            </w14:solidFill>
          </w14:textFill>
        </w:rPr>
      </w:pPr>
      <w:bookmarkStart w:id="17" w:name="五、评标"/>
      <w:bookmarkEnd w:id="17"/>
      <w:bookmarkStart w:id="18" w:name="_Toc2950"/>
      <w:r>
        <w:rPr>
          <w:color w:val="000000" w:themeColor="text1"/>
          <w:highlight w:val="none"/>
          <w14:textFill>
            <w14:solidFill>
              <w14:schemeClr w14:val="tx1"/>
            </w14:solidFill>
          </w14:textFill>
        </w:rPr>
        <w:t>五、评标</w:t>
      </w:r>
      <w:bookmarkEnd w:id="18"/>
    </w:p>
    <w:p w14:paraId="09649E00">
      <w:pPr>
        <w:pStyle w:val="13"/>
        <w:spacing w:before="3"/>
        <w:rPr>
          <w:b/>
          <w:color w:val="000000" w:themeColor="text1"/>
          <w:sz w:val="41"/>
          <w:highlight w:val="none"/>
          <w14:textFill>
            <w14:solidFill>
              <w14:schemeClr w14:val="tx1"/>
            </w14:solidFill>
          </w14:textFill>
        </w:rPr>
      </w:pPr>
    </w:p>
    <w:p w14:paraId="26E60C73">
      <w:pPr>
        <w:pStyle w:val="7"/>
        <w:numPr>
          <w:ilvl w:val="0"/>
          <w:numId w:val="7"/>
        </w:numPr>
        <w:tabs>
          <w:tab w:val="left" w:pos="1059"/>
        </w:tabs>
        <w:ind w:left="1058" w:hanging="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评标委员会组成</w:t>
      </w:r>
    </w:p>
    <w:p w14:paraId="44271374">
      <w:pPr>
        <w:pStyle w:val="13"/>
        <w:spacing w:before="170" w:line="391" w:lineRule="auto"/>
        <w:ind w:left="635" w:right="1370"/>
        <w:rPr>
          <w:color w:val="000000" w:themeColor="text1"/>
          <w:highlight w:val="none"/>
          <w14:textFill>
            <w14:solidFill>
              <w14:schemeClr w14:val="tx1"/>
            </w14:solidFill>
          </w14:textFill>
        </w:rPr>
      </w:pPr>
      <w:r>
        <w:rPr>
          <w:color w:val="000000" w:themeColor="text1"/>
          <w:szCs w:val="22"/>
          <w:highlight w:val="none"/>
          <w14:textFill>
            <w14:solidFill>
              <w14:schemeClr w14:val="tx1"/>
            </w14:solidFill>
          </w14:textFill>
        </w:rPr>
        <w:t>评标工作由招标代理机构负责组织，具体评标工作由依法组建的评标委员会负责</w:t>
      </w:r>
      <w:r>
        <w:rPr>
          <w:color w:val="000000" w:themeColor="text1"/>
          <w:w w:val="95"/>
          <w:highlight w:val="none"/>
          <w14:textFill>
            <w14:solidFill>
              <w14:schemeClr w14:val="tx1"/>
            </w14:solidFill>
          </w14:textFill>
        </w:rPr>
        <w:t xml:space="preserve">。  </w:t>
      </w:r>
      <w:r>
        <w:rPr>
          <w:color w:val="000000" w:themeColor="text1"/>
          <w:highlight w:val="none"/>
          <w14:textFill>
            <w14:solidFill>
              <w14:schemeClr w14:val="tx1"/>
            </w14:solidFill>
          </w14:textFill>
        </w:rPr>
        <w:t>评标委员会的组成：</w:t>
      </w:r>
      <w:r>
        <w:rPr>
          <w:b/>
          <w:color w:val="000000" w:themeColor="text1"/>
          <w:highlight w:val="none"/>
          <w14:textFill>
            <w14:solidFill>
              <w14:schemeClr w14:val="tx1"/>
            </w14:solidFill>
          </w14:textFill>
        </w:rPr>
        <w:t>详见投标人须知前附表</w:t>
      </w:r>
      <w:r>
        <w:rPr>
          <w:color w:val="000000" w:themeColor="text1"/>
          <w:highlight w:val="none"/>
          <w14:textFill>
            <w14:solidFill>
              <w14:schemeClr w14:val="tx1"/>
            </w14:solidFill>
          </w14:textFill>
        </w:rPr>
        <w:t>。</w:t>
      </w:r>
    </w:p>
    <w:p w14:paraId="34B00350">
      <w:pPr>
        <w:pStyle w:val="7"/>
        <w:numPr>
          <w:ilvl w:val="0"/>
          <w:numId w:val="7"/>
        </w:numPr>
        <w:tabs>
          <w:tab w:val="left" w:pos="1001"/>
        </w:tabs>
        <w:spacing w:before="4"/>
        <w:ind w:left="1000" w:hanging="42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评标原则和评标办法</w:t>
      </w:r>
    </w:p>
    <w:p w14:paraId="3A9271EB">
      <w:pPr>
        <w:pStyle w:val="31"/>
        <w:numPr>
          <w:ilvl w:val="1"/>
          <w:numId w:val="7"/>
        </w:numPr>
        <w:tabs>
          <w:tab w:val="left" w:pos="1109"/>
        </w:tabs>
        <w:ind w:left="1108" w:hanging="474"/>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评标委员会必须坚持公平、公正、科学和择优的原则。</w:t>
      </w:r>
    </w:p>
    <w:p w14:paraId="15310919">
      <w:pPr>
        <w:pStyle w:val="31"/>
        <w:numPr>
          <w:ilvl w:val="1"/>
          <w:numId w:val="7"/>
        </w:numPr>
        <w:tabs>
          <w:tab w:val="left" w:pos="1109"/>
        </w:tabs>
        <w:ind w:left="1108" w:hanging="474"/>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评标办法：具体评标内容及标准详见第四章：评标办法。</w:t>
      </w:r>
    </w:p>
    <w:p w14:paraId="7F842A4D">
      <w:pPr>
        <w:pStyle w:val="31"/>
        <w:numPr>
          <w:ilvl w:val="1"/>
          <w:numId w:val="7"/>
        </w:numPr>
        <w:tabs>
          <w:tab w:val="left" w:pos="1109"/>
        </w:tabs>
        <w:spacing w:before="173"/>
        <w:ind w:left="1108" w:hanging="474"/>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评标委员会应按招标文件进行评标，不得擅自更改评标办法。</w:t>
      </w:r>
    </w:p>
    <w:p w14:paraId="7A157778">
      <w:pPr>
        <w:pStyle w:val="31"/>
        <w:keepNext w:val="0"/>
        <w:keepLines w:val="0"/>
        <w:pageBreakBefore w:val="0"/>
        <w:widowControl w:val="0"/>
        <w:numPr>
          <w:ilvl w:val="1"/>
          <w:numId w:val="7"/>
        </w:numPr>
        <w:tabs>
          <w:tab w:val="left" w:pos="1109"/>
        </w:tabs>
        <w:kinsoku/>
        <w:wordWrap/>
        <w:overflowPunct/>
        <w:topLinePunct w:val="0"/>
        <w:autoSpaceDE w:val="0"/>
        <w:autoSpaceDN w:val="0"/>
        <w:bidi w:val="0"/>
        <w:adjustRightInd/>
        <w:snapToGrid/>
        <w:spacing w:line="392" w:lineRule="auto"/>
        <w:ind w:left="215" w:right="0" w:firstLine="420"/>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在评标过程中，评标委员会任何人不得对某个投标人发表任何倾向性意见，不得向其他专</w:t>
      </w:r>
      <w:r>
        <w:rPr>
          <w:color w:val="000000" w:themeColor="text1"/>
          <w:spacing w:val="-5"/>
          <w:w w:val="95"/>
          <w:sz w:val="21"/>
          <w:highlight w:val="none"/>
          <w14:textFill>
            <w14:solidFill>
              <w14:schemeClr w14:val="tx1"/>
            </w14:solidFill>
          </w14:textFill>
        </w:rPr>
        <w:t xml:space="preserve">   </w:t>
      </w:r>
      <w:r>
        <w:rPr>
          <w:color w:val="000000" w:themeColor="text1"/>
          <w:spacing w:val="-5"/>
          <w:sz w:val="21"/>
          <w:highlight w:val="none"/>
          <w14:textFill>
            <w14:solidFill>
              <w14:schemeClr w14:val="tx1"/>
            </w14:solidFill>
          </w14:textFill>
        </w:rPr>
        <w:t>家评委明示或者暗示自己的评审意见。</w:t>
      </w:r>
    </w:p>
    <w:p w14:paraId="3882B425">
      <w:pPr>
        <w:pStyle w:val="31"/>
        <w:keepNext w:val="0"/>
        <w:keepLines w:val="0"/>
        <w:pageBreakBefore w:val="0"/>
        <w:widowControl w:val="0"/>
        <w:numPr>
          <w:ilvl w:val="1"/>
          <w:numId w:val="7"/>
        </w:numPr>
        <w:tabs>
          <w:tab w:val="left" w:pos="1162"/>
        </w:tabs>
        <w:kinsoku/>
        <w:wordWrap/>
        <w:overflowPunct/>
        <w:topLinePunct w:val="0"/>
        <w:autoSpaceDE w:val="0"/>
        <w:autoSpaceDN w:val="0"/>
        <w:bidi w:val="0"/>
        <w:adjustRightInd/>
        <w:snapToGrid/>
        <w:spacing w:before="3" w:line="392" w:lineRule="auto"/>
        <w:ind w:left="215" w:right="0" w:firstLine="420"/>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评标委员会成员对需要共同认定的事项存在争议的，按照少数服从多数的原则作出结论。</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持不同意见的评标委员会成员应当在评标报告上签署不同意见并说明理由，否则视为同意。</w:t>
      </w:r>
    </w:p>
    <w:p w14:paraId="01033A23">
      <w:pPr>
        <w:pStyle w:val="7"/>
        <w:numPr>
          <w:ilvl w:val="0"/>
          <w:numId w:val="7"/>
        </w:numPr>
        <w:tabs>
          <w:tab w:val="left" w:pos="1059"/>
        </w:tabs>
        <w:spacing w:before="2"/>
        <w:ind w:left="1058" w:hanging="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评标程序及要求</w:t>
      </w:r>
    </w:p>
    <w:p w14:paraId="4C9BC2B8">
      <w:pPr>
        <w:pStyle w:val="31"/>
        <w:keepNext w:val="0"/>
        <w:keepLines w:val="0"/>
        <w:pageBreakBefore w:val="0"/>
        <w:widowControl w:val="0"/>
        <w:numPr>
          <w:ilvl w:val="1"/>
          <w:numId w:val="7"/>
        </w:numPr>
        <w:tabs>
          <w:tab w:val="left" w:pos="1109"/>
        </w:tabs>
        <w:kinsoku/>
        <w:wordWrap/>
        <w:overflowPunct/>
        <w:topLinePunct w:val="0"/>
        <w:autoSpaceDE w:val="0"/>
        <w:autoSpaceDN w:val="0"/>
        <w:bidi w:val="0"/>
        <w:adjustRightInd/>
        <w:snapToGrid/>
        <w:spacing w:before="172" w:line="391" w:lineRule="auto"/>
        <w:ind w:left="215" w:right="0" w:firstLine="420"/>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组织评标专家、招标人代表及相关监督人员签到，核实身份并发放标识证件，告知回避要</w:t>
      </w:r>
      <w:r>
        <w:rPr>
          <w:color w:val="000000" w:themeColor="text1"/>
          <w:spacing w:val="-5"/>
          <w:sz w:val="21"/>
          <w:highlight w:val="none"/>
          <w14:textFill>
            <w14:solidFill>
              <w14:schemeClr w14:val="tx1"/>
            </w14:solidFill>
          </w14:textFill>
        </w:rPr>
        <w:t>求，统一保管通讯工具或相关电子设备，宣布评标工作纪律和程序，推选评标委员会组长。</w:t>
      </w:r>
    </w:p>
    <w:p w14:paraId="6015C286">
      <w:pPr>
        <w:pStyle w:val="31"/>
        <w:keepNext w:val="0"/>
        <w:keepLines w:val="0"/>
        <w:pageBreakBefore w:val="0"/>
        <w:widowControl w:val="0"/>
        <w:numPr>
          <w:ilvl w:val="1"/>
          <w:numId w:val="7"/>
        </w:numPr>
        <w:tabs>
          <w:tab w:val="left" w:pos="1109"/>
        </w:tabs>
        <w:kinsoku/>
        <w:wordWrap/>
        <w:overflowPunct/>
        <w:topLinePunct w:val="0"/>
        <w:autoSpaceDE w:val="0"/>
        <w:autoSpaceDN w:val="0"/>
        <w:bidi w:val="0"/>
        <w:adjustRightInd/>
        <w:snapToGrid/>
        <w:spacing w:before="2" w:line="393" w:lineRule="auto"/>
        <w:ind w:left="215" w:right="0" w:firstLine="420"/>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招标人或招标代理机构依据法律法规和招标文件的规定，对投标文件进行资格性审查，以</w:t>
      </w:r>
      <w:r>
        <w:rPr>
          <w:color w:val="000000" w:themeColor="text1"/>
          <w:spacing w:val="-2"/>
          <w:sz w:val="21"/>
          <w:highlight w:val="none"/>
          <w14:textFill>
            <w14:solidFill>
              <w14:schemeClr w14:val="tx1"/>
            </w14:solidFill>
          </w14:textFill>
        </w:rPr>
        <w:t>确定投标人是否具备投标资格。</w:t>
      </w:r>
    </w:p>
    <w:p w14:paraId="182EE2A0">
      <w:pPr>
        <w:pStyle w:val="31"/>
        <w:keepNext w:val="0"/>
        <w:keepLines w:val="0"/>
        <w:pageBreakBefore w:val="0"/>
        <w:widowControl w:val="0"/>
        <w:numPr>
          <w:ilvl w:val="1"/>
          <w:numId w:val="7"/>
        </w:numPr>
        <w:tabs>
          <w:tab w:val="left" w:pos="1109"/>
        </w:tabs>
        <w:kinsoku/>
        <w:wordWrap/>
        <w:overflowPunct/>
        <w:topLinePunct w:val="0"/>
        <w:autoSpaceDE w:val="0"/>
        <w:autoSpaceDN w:val="0"/>
        <w:bidi w:val="0"/>
        <w:adjustRightInd/>
        <w:snapToGrid/>
        <w:spacing w:before="0" w:line="391" w:lineRule="auto"/>
        <w:ind w:left="215" w:right="0" w:firstLine="420"/>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评标委员会依据招标文件的规定，从投标文件的有效性、完整性和对招标文件的响应程度</w:t>
      </w:r>
      <w:r>
        <w:rPr>
          <w:color w:val="000000" w:themeColor="text1"/>
          <w:spacing w:val="-3"/>
          <w:sz w:val="21"/>
          <w:highlight w:val="none"/>
          <w14:textFill>
            <w14:solidFill>
              <w14:schemeClr w14:val="tx1"/>
            </w14:solidFill>
          </w14:textFill>
        </w:rPr>
        <w:t>进行符合性审查，以确定是否对招标文件的实质性要求作出响应。</w:t>
      </w:r>
    </w:p>
    <w:p w14:paraId="03333F16">
      <w:pPr>
        <w:pStyle w:val="31"/>
        <w:keepNext w:val="0"/>
        <w:keepLines w:val="0"/>
        <w:pageBreakBefore w:val="0"/>
        <w:widowControl w:val="0"/>
        <w:numPr>
          <w:ilvl w:val="1"/>
          <w:numId w:val="7"/>
        </w:numPr>
        <w:tabs>
          <w:tab w:val="left" w:pos="1109"/>
        </w:tabs>
        <w:kinsoku/>
        <w:wordWrap/>
        <w:overflowPunct/>
        <w:topLinePunct w:val="0"/>
        <w:autoSpaceDE w:val="0"/>
        <w:autoSpaceDN w:val="0"/>
        <w:bidi w:val="0"/>
        <w:adjustRightInd/>
        <w:snapToGrid/>
        <w:spacing w:before="42" w:line="391" w:lineRule="auto"/>
        <w:ind w:left="215" w:right="0" w:firstLine="420"/>
        <w:jc w:val="both"/>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评标委员会按招标文件中规定的评标办法，对资格性审查和符合性审查合格的投标文件进</w:t>
      </w:r>
      <w:r>
        <w:rPr>
          <w:color w:val="000000" w:themeColor="text1"/>
          <w:spacing w:val="-3"/>
          <w:sz w:val="21"/>
          <w:highlight w:val="none"/>
          <w14:textFill>
            <w14:solidFill>
              <w14:schemeClr w14:val="tx1"/>
            </w14:solidFill>
          </w14:textFill>
        </w:rPr>
        <w:t>行商务和技术评估，综合比较与评价。</w:t>
      </w:r>
    </w:p>
    <w:p w14:paraId="09FEDBF5">
      <w:pPr>
        <w:pStyle w:val="31"/>
        <w:keepNext w:val="0"/>
        <w:keepLines w:val="0"/>
        <w:pageBreakBefore w:val="0"/>
        <w:widowControl w:val="0"/>
        <w:numPr>
          <w:ilvl w:val="1"/>
          <w:numId w:val="7"/>
        </w:numPr>
        <w:tabs>
          <w:tab w:val="left" w:pos="1102"/>
        </w:tabs>
        <w:kinsoku/>
        <w:wordWrap/>
        <w:overflowPunct/>
        <w:topLinePunct w:val="0"/>
        <w:autoSpaceDE w:val="0"/>
        <w:autoSpaceDN w:val="0"/>
        <w:bidi w:val="0"/>
        <w:adjustRightInd/>
        <w:snapToGrid/>
        <w:spacing w:before="1" w:line="393" w:lineRule="auto"/>
        <w:ind w:left="215" w:right="0" w:firstLine="412"/>
        <w:jc w:val="both"/>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招标代理机构对评标数据进行校对、核对，对畸高、畸低的重大差异评分提示评标委员会</w:t>
      </w:r>
      <w:r>
        <w:rPr>
          <w:color w:val="000000" w:themeColor="text1"/>
          <w:spacing w:val="-3"/>
          <w:sz w:val="21"/>
          <w:highlight w:val="none"/>
          <w14:textFill>
            <w14:solidFill>
              <w14:schemeClr w14:val="tx1"/>
            </w14:solidFill>
          </w14:textFill>
        </w:rPr>
        <w:t>复核或书面说明理由。</w:t>
      </w:r>
    </w:p>
    <w:p w14:paraId="247DAA5E">
      <w:pPr>
        <w:pStyle w:val="31"/>
        <w:keepNext w:val="0"/>
        <w:keepLines w:val="0"/>
        <w:pageBreakBefore w:val="0"/>
        <w:widowControl w:val="0"/>
        <w:numPr>
          <w:ilvl w:val="1"/>
          <w:numId w:val="7"/>
        </w:numPr>
        <w:tabs>
          <w:tab w:val="left" w:pos="1109"/>
        </w:tabs>
        <w:kinsoku/>
        <w:wordWrap/>
        <w:overflowPunct/>
        <w:topLinePunct w:val="0"/>
        <w:autoSpaceDE w:val="0"/>
        <w:autoSpaceDN w:val="0"/>
        <w:bidi w:val="0"/>
        <w:adjustRightInd/>
        <w:snapToGrid/>
        <w:spacing w:before="0" w:line="393" w:lineRule="auto"/>
        <w:ind w:left="215" w:right="0" w:firstLine="420"/>
        <w:jc w:val="both"/>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招标代理机构发现评标委员会有明显的违规倾向或歧视现象，或不按评标办法进行，或其他不正常行为的，应当及时制止。如制止无效，应及时向广西壮族自治区财政厅政府采购监督管理</w:t>
      </w:r>
      <w:r>
        <w:rPr>
          <w:color w:val="000000" w:themeColor="text1"/>
          <w:spacing w:val="-2"/>
          <w:sz w:val="21"/>
          <w:highlight w:val="none"/>
          <w14:textFill>
            <w14:solidFill>
              <w14:schemeClr w14:val="tx1"/>
            </w14:solidFill>
          </w14:textFill>
        </w:rPr>
        <w:t>处报告。</w:t>
      </w:r>
    </w:p>
    <w:p w14:paraId="3DCE15A8">
      <w:pPr>
        <w:pStyle w:val="7"/>
        <w:keepNext w:val="0"/>
        <w:keepLines w:val="0"/>
        <w:pageBreakBefore w:val="0"/>
        <w:widowControl w:val="0"/>
        <w:numPr>
          <w:ilvl w:val="0"/>
          <w:numId w:val="7"/>
        </w:numPr>
        <w:tabs>
          <w:tab w:val="left" w:pos="1049"/>
        </w:tabs>
        <w:kinsoku/>
        <w:wordWrap/>
        <w:overflowPunct/>
        <w:topLinePunct w:val="0"/>
        <w:autoSpaceDE w:val="0"/>
        <w:autoSpaceDN w:val="0"/>
        <w:bidi w:val="0"/>
        <w:adjustRightInd/>
        <w:snapToGrid/>
        <w:spacing w:line="265" w:lineRule="exact"/>
        <w:ind w:left="1048" w:right="0" w:hanging="421"/>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澄清问题的形式</w:t>
      </w:r>
    </w:p>
    <w:p w14:paraId="468A2677">
      <w:pPr>
        <w:pStyle w:val="13"/>
        <w:keepNext w:val="0"/>
        <w:keepLines w:val="0"/>
        <w:pageBreakBefore w:val="0"/>
        <w:widowControl w:val="0"/>
        <w:kinsoku/>
        <w:wordWrap/>
        <w:overflowPunct/>
        <w:topLinePunct w:val="0"/>
        <w:autoSpaceDE w:val="0"/>
        <w:autoSpaceDN w:val="0"/>
        <w:bidi w:val="0"/>
        <w:adjustRightInd/>
        <w:snapToGrid/>
        <w:spacing w:before="168" w:line="394" w:lineRule="auto"/>
        <w:ind w:left="215" w:right="0" w:firstLine="420"/>
        <w:jc w:val="both"/>
        <w:textAlignment w:val="auto"/>
        <w:rPr>
          <w:color w:val="000000" w:themeColor="text1"/>
          <w:highlight w:val="none"/>
          <w14:textFill>
            <w14:solidFill>
              <w14:schemeClr w14:val="tx1"/>
            </w14:solidFill>
          </w14:textFill>
        </w:rPr>
      </w:pPr>
      <w:r>
        <w:rPr>
          <w:color w:val="000000" w:themeColor="text1"/>
          <w:szCs w:val="22"/>
          <w:highlight w:val="none"/>
          <w14:textFill>
            <w14:solidFill>
              <w14:schemeClr w14:val="tx1"/>
            </w14:solidFill>
          </w14:textFill>
        </w:rPr>
        <w:t xml:space="preserve">对投标文件中含义不明确、同类问题表述不一致或者有明显文字和计算错误的内容，评标委员   会可以书面形式要求投标人作出必要的澄清、说明或者纠正。投标人的澄清、说明或者纠正应当采   用书面形式，由法定代表人、负责人、自然人或相应的委托代理人签字或盖章确认，并不得超出投 </w:t>
      </w:r>
      <w:r>
        <w:rPr>
          <w:color w:val="000000" w:themeColor="text1"/>
          <w:w w:val="95"/>
          <w:highlight w:val="none"/>
          <w14:textFill>
            <w14:solidFill>
              <w14:schemeClr w14:val="tx1"/>
            </w14:solidFill>
          </w14:textFill>
        </w:rPr>
        <w:t xml:space="preserve">  </w:t>
      </w:r>
      <w:r>
        <w:rPr>
          <w:color w:val="000000" w:themeColor="text1"/>
          <w:highlight w:val="none"/>
          <w14:textFill>
            <w14:solidFill>
              <w14:schemeClr w14:val="tx1"/>
            </w14:solidFill>
          </w14:textFill>
        </w:rPr>
        <w:t>标文件的范围或者改变投标文件实质性内容。</w:t>
      </w:r>
    </w:p>
    <w:p w14:paraId="0DC65270">
      <w:pPr>
        <w:pStyle w:val="7"/>
        <w:numPr>
          <w:ilvl w:val="0"/>
          <w:numId w:val="7"/>
        </w:numPr>
        <w:tabs>
          <w:tab w:val="left" w:pos="1059"/>
        </w:tabs>
        <w:spacing w:line="266" w:lineRule="exact"/>
        <w:ind w:left="1058" w:hanging="424"/>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推荐中标候选人原则</w:t>
      </w:r>
    </w:p>
    <w:p w14:paraId="33156E41">
      <w:pPr>
        <w:pStyle w:val="31"/>
        <w:keepNext w:val="0"/>
        <w:keepLines w:val="0"/>
        <w:pageBreakBefore w:val="0"/>
        <w:widowControl w:val="0"/>
        <w:tabs>
          <w:tab w:val="left" w:pos="1163"/>
        </w:tabs>
        <w:kinsoku/>
        <w:wordWrap/>
        <w:overflowPunct/>
        <w:topLinePunct w:val="0"/>
        <w:autoSpaceDE w:val="0"/>
        <w:autoSpaceDN w:val="0"/>
        <w:bidi w:val="0"/>
        <w:adjustRightInd/>
        <w:snapToGrid/>
        <w:spacing w:line="391" w:lineRule="auto"/>
        <w:ind w:left="0" w:right="0" w:firstLine="392" w:firstLineChars="200"/>
        <w:textAlignment w:val="auto"/>
        <w:rPr>
          <w:color w:val="000000" w:themeColor="text1"/>
          <w:sz w:val="21"/>
          <w:highlight w:val="none"/>
          <w14:textFill>
            <w14:solidFill>
              <w14:schemeClr w14:val="tx1"/>
            </w14:solidFill>
          </w14:textFill>
        </w:rPr>
      </w:pPr>
      <w:r>
        <w:rPr>
          <w:rFonts w:hint="eastAsia"/>
          <w:color w:val="000000" w:themeColor="text1"/>
          <w:spacing w:val="-7"/>
          <w:sz w:val="21"/>
          <w:highlight w:val="none"/>
          <w14:textFill>
            <w14:solidFill>
              <w14:schemeClr w14:val="tx1"/>
            </w14:solidFill>
          </w14:textFill>
        </w:rPr>
        <w:t>（</w:t>
      </w:r>
      <w:r>
        <w:rPr>
          <w:rFonts w:hint="eastAsia"/>
          <w:color w:val="000000" w:themeColor="text1"/>
          <w:spacing w:val="-7"/>
          <w:sz w:val="21"/>
          <w:highlight w:val="none"/>
          <w:lang w:val="en-US"/>
          <w14:textFill>
            <w14:solidFill>
              <w14:schemeClr w14:val="tx1"/>
            </w14:solidFill>
          </w14:textFill>
        </w:rPr>
        <w:t>1）</w:t>
      </w:r>
      <w:r>
        <w:rPr>
          <w:color w:val="000000" w:themeColor="text1"/>
          <w:spacing w:val="-7"/>
          <w:sz w:val="21"/>
          <w:highlight w:val="none"/>
          <w14:textFill>
            <w14:solidFill>
              <w14:schemeClr w14:val="tx1"/>
            </w14:solidFill>
          </w14:textFill>
        </w:rPr>
        <w:t>评标委员会根据综合得分由高到低排列次序，若得分相同时，按评标价由低到高顺序排列；得分相同且评标价也相同的，按技术分及售后服务分由高到低顺序排列并推荐中标候选人。</w:t>
      </w:r>
    </w:p>
    <w:p w14:paraId="012ED7C8">
      <w:pPr>
        <w:pStyle w:val="31"/>
        <w:keepNext w:val="0"/>
        <w:keepLines w:val="0"/>
        <w:pageBreakBefore w:val="0"/>
        <w:widowControl w:val="0"/>
        <w:tabs>
          <w:tab w:val="left" w:pos="1163"/>
        </w:tabs>
        <w:kinsoku/>
        <w:wordWrap/>
        <w:overflowPunct/>
        <w:topLinePunct w:val="0"/>
        <w:autoSpaceDE w:val="0"/>
        <w:autoSpaceDN w:val="0"/>
        <w:bidi w:val="0"/>
        <w:adjustRightInd/>
        <w:snapToGrid/>
        <w:spacing w:before="4" w:line="391" w:lineRule="auto"/>
        <w:ind w:left="0" w:right="0" w:firstLine="408" w:firstLineChars="200"/>
        <w:textAlignment w:val="auto"/>
        <w:rPr>
          <w:color w:val="000000" w:themeColor="text1"/>
          <w:sz w:val="21"/>
          <w:highlight w:val="none"/>
          <w14:textFill>
            <w14:solidFill>
              <w14:schemeClr w14:val="tx1"/>
            </w14:solidFill>
          </w14:textFill>
        </w:rPr>
      </w:pPr>
      <w:r>
        <w:rPr>
          <w:rFonts w:hint="eastAsia"/>
          <w:color w:val="000000" w:themeColor="text1"/>
          <w:spacing w:val="-3"/>
          <w:sz w:val="21"/>
          <w:highlight w:val="none"/>
          <w14:textFill>
            <w14:solidFill>
              <w14:schemeClr w14:val="tx1"/>
            </w14:solidFill>
          </w14:textFill>
        </w:rPr>
        <w:t>（</w:t>
      </w:r>
      <w:r>
        <w:rPr>
          <w:rFonts w:hint="eastAsia"/>
          <w:color w:val="000000" w:themeColor="text1"/>
          <w:spacing w:val="-3"/>
          <w:sz w:val="21"/>
          <w:highlight w:val="none"/>
          <w:lang w:val="en-US"/>
          <w14:textFill>
            <w14:solidFill>
              <w14:schemeClr w14:val="tx1"/>
            </w14:solidFill>
          </w14:textFill>
        </w:rPr>
        <w:t>2）</w:t>
      </w:r>
      <w:r>
        <w:rPr>
          <w:color w:val="000000" w:themeColor="text1"/>
          <w:spacing w:val="-3"/>
          <w:sz w:val="21"/>
          <w:highlight w:val="none"/>
          <w14:textFill>
            <w14:solidFill>
              <w14:schemeClr w14:val="tx1"/>
            </w14:solidFill>
          </w14:textFill>
        </w:rPr>
        <w:t>评标委员会可推荐前三名为中标候选人，招标人应当确定评标委员会推荐排名第一的中标候选人为中标人。</w:t>
      </w:r>
    </w:p>
    <w:p w14:paraId="2C1AD0E6">
      <w:pPr>
        <w:pStyle w:val="31"/>
        <w:keepNext w:val="0"/>
        <w:keepLines w:val="0"/>
        <w:pageBreakBefore w:val="0"/>
        <w:widowControl w:val="0"/>
        <w:tabs>
          <w:tab w:val="left" w:pos="1193"/>
        </w:tabs>
        <w:kinsoku/>
        <w:wordWrap/>
        <w:overflowPunct/>
        <w:topLinePunct w:val="0"/>
        <w:autoSpaceDE w:val="0"/>
        <w:autoSpaceDN w:val="0"/>
        <w:bidi w:val="0"/>
        <w:adjustRightInd/>
        <w:snapToGrid/>
        <w:spacing w:before="1" w:line="393" w:lineRule="auto"/>
        <w:ind w:left="0" w:right="0" w:firstLineChars="200"/>
        <w:jc w:val="both"/>
        <w:textAlignment w:val="auto"/>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w:t>
      </w:r>
      <w:r>
        <w:rPr>
          <w:rFonts w:hint="eastAsia"/>
          <w:color w:val="000000" w:themeColor="text1"/>
          <w:sz w:val="21"/>
          <w:highlight w:val="none"/>
          <w:lang w:val="en-US"/>
          <w14:textFill>
            <w14:solidFill>
              <w14:schemeClr w14:val="tx1"/>
            </w14:solidFill>
          </w14:textFill>
        </w:rPr>
        <w:t>3）</w:t>
      </w:r>
      <w:r>
        <w:rPr>
          <w:color w:val="000000" w:themeColor="text1"/>
          <w:sz w:val="21"/>
          <w:highlight w:val="none"/>
          <w14:textFill>
            <w14:solidFill>
              <w14:schemeClr w14:val="tx1"/>
            </w14:solidFill>
          </w14:textFill>
        </w:rPr>
        <w:t>排名第一的中标候选人放弃中标、因不可抗力提出不能履行合同，或者招标文件规定应当提交履约保证金而在规定的期限内未能提交的，或因失信行为被取消中标候选人资格的，招标人可以确定排名第二的中标候选人为中标人。</w:t>
      </w:r>
    </w:p>
    <w:p w14:paraId="5D4AF9C2">
      <w:pPr>
        <w:pStyle w:val="7"/>
        <w:numPr>
          <w:ilvl w:val="0"/>
          <w:numId w:val="7"/>
        </w:numPr>
        <w:tabs>
          <w:tab w:val="left" w:pos="1085"/>
        </w:tabs>
        <w:spacing w:line="265" w:lineRule="exact"/>
        <w:ind w:left="1084" w:hanging="421"/>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属于下列情况之一者，投标无效：</w:t>
      </w:r>
    </w:p>
    <w:p w14:paraId="48815C2E">
      <w:pPr>
        <w:pStyle w:val="31"/>
        <w:numPr>
          <w:ilvl w:val="0"/>
          <w:numId w:val="17"/>
        </w:numPr>
        <w:tabs>
          <w:tab w:val="left" w:pos="1163"/>
        </w:tabs>
        <w:spacing w:before="173"/>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未按照招标文件规定完整提交投标文件或未按要求密封、签字、盖章的；</w:t>
      </w:r>
    </w:p>
    <w:p w14:paraId="6C899AD2">
      <w:pPr>
        <w:pStyle w:val="31"/>
        <w:numPr>
          <w:ilvl w:val="0"/>
          <w:numId w:val="17"/>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超越了行政审批的经营范围的；</w:t>
      </w:r>
    </w:p>
    <w:p w14:paraId="5C3495DF">
      <w:pPr>
        <w:pStyle w:val="31"/>
        <w:numPr>
          <w:ilvl w:val="0"/>
          <w:numId w:val="17"/>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不具备招标文件中规定的资格要求的；</w:t>
      </w:r>
    </w:p>
    <w:p w14:paraId="03D71897">
      <w:pPr>
        <w:pStyle w:val="31"/>
        <w:numPr>
          <w:ilvl w:val="0"/>
          <w:numId w:val="17"/>
        </w:numPr>
        <w:tabs>
          <w:tab w:val="left" w:pos="1163"/>
        </w:tabs>
        <w:spacing w:before="173"/>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投标文件未按招标文件的内容和要求编制，或提供虚假或无效材料的；</w:t>
      </w:r>
    </w:p>
    <w:p w14:paraId="6A8DAF5C">
      <w:pPr>
        <w:pStyle w:val="31"/>
        <w:numPr>
          <w:ilvl w:val="0"/>
          <w:numId w:val="17"/>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投标有效期、交付使用期、免费保修期、售后服务不能满足招标文件要求的；</w:t>
      </w:r>
    </w:p>
    <w:p w14:paraId="243F501E">
      <w:pPr>
        <w:pStyle w:val="31"/>
        <w:numPr>
          <w:ilvl w:val="0"/>
          <w:numId w:val="17"/>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投标人未就“货物采购需求”中所投的所有内容作完整唯一报价的；</w:t>
      </w:r>
    </w:p>
    <w:p w14:paraId="3F40C2F0">
      <w:pPr>
        <w:pStyle w:val="31"/>
        <w:numPr>
          <w:ilvl w:val="0"/>
          <w:numId w:val="17"/>
        </w:numPr>
        <w:tabs>
          <w:tab w:val="left" w:pos="1163"/>
        </w:tabs>
        <w:spacing w:before="172"/>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不满足“货物采购需求”中标注★号的实质性要求的；</w:t>
      </w:r>
    </w:p>
    <w:p w14:paraId="29A79E80">
      <w:pPr>
        <w:pStyle w:val="31"/>
        <w:numPr>
          <w:ilvl w:val="0"/>
          <w:numId w:val="17"/>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未全部实质性响应招标文件要求或者投标文件有招标人不能接受的附加条件的；</w:t>
      </w:r>
    </w:p>
    <w:p w14:paraId="6F5212C0">
      <w:pPr>
        <w:pStyle w:val="31"/>
        <w:numPr>
          <w:ilvl w:val="0"/>
          <w:numId w:val="17"/>
        </w:numPr>
        <w:tabs>
          <w:tab w:val="left" w:pos="1163"/>
        </w:tabs>
        <w:spacing w:before="171"/>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未按规定向招标代理机构购买本项目招标文件的（有文件规定除外）；</w:t>
      </w:r>
    </w:p>
    <w:p w14:paraId="7FCC3CCF">
      <w:pPr>
        <w:pStyle w:val="31"/>
        <w:numPr>
          <w:ilvl w:val="0"/>
          <w:numId w:val="17"/>
        </w:numPr>
        <w:tabs>
          <w:tab w:val="left" w:pos="1266"/>
        </w:tabs>
        <w:spacing w:before="172"/>
        <w:ind w:left="1266" w:hanging="631"/>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不符合法律、法规和招标文件规定的其他实质性要求和条件的。</w:t>
      </w:r>
    </w:p>
    <w:p w14:paraId="04476E42">
      <w:pPr>
        <w:pStyle w:val="31"/>
        <w:keepNext w:val="0"/>
        <w:keepLines w:val="0"/>
        <w:pageBreakBefore w:val="0"/>
        <w:widowControl w:val="0"/>
        <w:numPr>
          <w:ilvl w:val="0"/>
          <w:numId w:val="17"/>
        </w:numPr>
        <w:tabs>
          <w:tab w:val="left" w:pos="1268"/>
        </w:tabs>
        <w:kinsoku/>
        <w:wordWrap/>
        <w:overflowPunct/>
        <w:topLinePunct w:val="0"/>
        <w:autoSpaceDE w:val="0"/>
        <w:autoSpaceDN w:val="0"/>
        <w:bidi w:val="0"/>
        <w:adjustRightInd/>
        <w:snapToGrid/>
        <w:spacing w:before="42" w:line="394" w:lineRule="auto"/>
        <w:ind w:left="215" w:right="0" w:firstLine="420"/>
        <w:jc w:val="both"/>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在进行资格性审查时，评审委员会将进入《国家企业信用信息公示系统》对企业股东及   出资等信息进行查询，对存在《中华人民共和国政府采购法实施条例》第十八条第一款情形的，即   单位负责人为同一人或者存在直接控股、管理关系的不同投标人，不得参加同一合同项下的政府采</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购活动，其投标文件将被视为无效文件。</w:t>
      </w:r>
    </w:p>
    <w:p w14:paraId="6F45B7CA">
      <w:pPr>
        <w:pStyle w:val="7"/>
        <w:spacing w:line="263" w:lineRule="exact"/>
        <w:rPr>
          <w:color w:val="000000" w:themeColor="text1"/>
          <w:highlight w:val="none"/>
          <w14:textFill>
            <w14:solidFill>
              <w14:schemeClr w14:val="tx1"/>
            </w14:solidFill>
          </w14:textFill>
        </w:rPr>
      </w:pPr>
      <w:r>
        <w:rPr>
          <w:color w:val="000000" w:themeColor="text1"/>
          <w:w w:val="95"/>
          <w:highlight w:val="none"/>
          <w14:textFill>
            <w14:solidFill>
              <w14:schemeClr w14:val="tx1"/>
            </w14:solidFill>
          </w14:textFill>
        </w:rPr>
        <w:t>投标人有下列情形之一的，视为串通投标，投标文件将被视为无效：</w:t>
      </w:r>
    </w:p>
    <w:p w14:paraId="7B97AED9">
      <w:pPr>
        <w:pStyle w:val="31"/>
        <w:numPr>
          <w:ilvl w:val="0"/>
          <w:numId w:val="18"/>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不同投标人的投标文件由同一单位或者个人编制</w:t>
      </w:r>
      <w:r>
        <w:rPr>
          <w:color w:val="000000" w:themeColor="text1"/>
          <w:w w:val="95"/>
          <w:sz w:val="21"/>
          <w:highlight w:val="none"/>
          <w14:textFill>
            <w14:solidFill>
              <w14:schemeClr w14:val="tx1"/>
            </w14:solidFill>
          </w14:textFill>
        </w:rPr>
        <w:t>；</w:t>
      </w:r>
    </w:p>
    <w:p w14:paraId="6A39FC4D">
      <w:pPr>
        <w:pStyle w:val="31"/>
        <w:numPr>
          <w:ilvl w:val="0"/>
          <w:numId w:val="18"/>
        </w:numPr>
        <w:tabs>
          <w:tab w:val="left" w:pos="1163"/>
        </w:tabs>
        <w:spacing w:before="172"/>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不同投标人委托同一单位或者个人办理投标事宜</w:t>
      </w:r>
      <w:r>
        <w:rPr>
          <w:color w:val="000000" w:themeColor="text1"/>
          <w:w w:val="95"/>
          <w:sz w:val="21"/>
          <w:highlight w:val="none"/>
          <w14:textFill>
            <w14:solidFill>
              <w14:schemeClr w14:val="tx1"/>
            </w14:solidFill>
          </w14:textFill>
        </w:rPr>
        <w:t>；</w:t>
      </w:r>
    </w:p>
    <w:p w14:paraId="7EC9A7F4">
      <w:pPr>
        <w:pStyle w:val="31"/>
        <w:numPr>
          <w:ilvl w:val="0"/>
          <w:numId w:val="18"/>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不同的投标人的投标文件载明的项目管理员为同一个人；</w:t>
      </w:r>
    </w:p>
    <w:p w14:paraId="5DC5EC73">
      <w:pPr>
        <w:pStyle w:val="31"/>
        <w:numPr>
          <w:ilvl w:val="0"/>
          <w:numId w:val="18"/>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不同投标人的投标文件异常一致或投标报价呈规律性差异；</w:t>
      </w:r>
    </w:p>
    <w:p w14:paraId="292DB689">
      <w:pPr>
        <w:pStyle w:val="31"/>
        <w:numPr>
          <w:ilvl w:val="0"/>
          <w:numId w:val="18"/>
        </w:numPr>
        <w:tabs>
          <w:tab w:val="left" w:pos="1163"/>
        </w:tabs>
        <w:spacing w:before="173"/>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不同投标人的投标文件相互混装；</w:t>
      </w:r>
    </w:p>
    <w:p w14:paraId="226FA5FA">
      <w:pPr>
        <w:pStyle w:val="7"/>
        <w:numPr>
          <w:ilvl w:val="0"/>
          <w:numId w:val="7"/>
        </w:numPr>
        <w:tabs>
          <w:tab w:val="left" w:pos="1061"/>
        </w:tabs>
        <w:spacing w:before="170" w:line="391" w:lineRule="auto"/>
        <w:ind w:left="215" w:right="283" w:firstLine="420"/>
        <w:rPr>
          <w:color w:val="000000" w:themeColor="text1"/>
          <w:highlight w:val="none"/>
          <w14:textFill>
            <w14:solidFill>
              <w14:schemeClr w14:val="tx1"/>
            </w14:solidFill>
          </w14:textFill>
        </w:rPr>
      </w:pPr>
      <w:r>
        <w:rPr>
          <w:color w:val="000000" w:themeColor="text1"/>
          <w:spacing w:val="-3"/>
          <w:w w:val="95"/>
          <w:highlight w:val="none"/>
          <w14:textFill>
            <w14:solidFill>
              <w14:schemeClr w14:val="tx1"/>
            </w14:solidFill>
          </w14:textFill>
        </w:rPr>
        <w:t>出现下列情形之一的，招标人或者招标代理机构应当终止采购活动，发布项目终止公告并</w:t>
      </w:r>
      <w:r>
        <w:rPr>
          <w:color w:val="000000" w:themeColor="text1"/>
          <w:spacing w:val="-3"/>
          <w:highlight w:val="none"/>
          <w14:textFill>
            <w14:solidFill>
              <w14:schemeClr w14:val="tx1"/>
            </w14:solidFill>
          </w14:textFill>
        </w:rPr>
        <w:t>说明原因，重新开展采购活动：</w:t>
      </w:r>
    </w:p>
    <w:p w14:paraId="1387D746">
      <w:pPr>
        <w:pStyle w:val="31"/>
        <w:numPr>
          <w:ilvl w:val="0"/>
          <w:numId w:val="19"/>
        </w:numPr>
        <w:tabs>
          <w:tab w:val="left" w:pos="1163"/>
        </w:tabs>
        <w:spacing w:before="4"/>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符合专业条件的投标人或者对招标文件作实质响应的投标人不足三家的；</w:t>
      </w:r>
    </w:p>
    <w:p w14:paraId="6A9B2D4E">
      <w:pPr>
        <w:pStyle w:val="31"/>
        <w:numPr>
          <w:ilvl w:val="0"/>
          <w:numId w:val="19"/>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出现影响采购公正的违法、违规行为的；</w:t>
      </w:r>
    </w:p>
    <w:p w14:paraId="4ADD15A3">
      <w:pPr>
        <w:pStyle w:val="31"/>
        <w:numPr>
          <w:ilvl w:val="0"/>
          <w:numId w:val="19"/>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投标人的报价均超过了采购预算，招标人不能支付的；</w:t>
      </w:r>
    </w:p>
    <w:p w14:paraId="5D6A3DE8">
      <w:pPr>
        <w:pStyle w:val="31"/>
        <w:numPr>
          <w:ilvl w:val="0"/>
          <w:numId w:val="19"/>
        </w:numPr>
        <w:tabs>
          <w:tab w:val="left" w:pos="1163"/>
        </w:tabs>
        <w:spacing w:before="173"/>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因重大变故，采购任务取消的。</w:t>
      </w:r>
    </w:p>
    <w:p w14:paraId="7F57534F">
      <w:pPr>
        <w:pStyle w:val="7"/>
        <w:numPr>
          <w:ilvl w:val="0"/>
          <w:numId w:val="7"/>
        </w:numPr>
        <w:tabs>
          <w:tab w:val="left" w:pos="1052"/>
        </w:tabs>
        <w:spacing w:before="170"/>
        <w:ind w:left="1051" w:hanging="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评标过程的监控</w:t>
      </w:r>
    </w:p>
    <w:p w14:paraId="511287D4">
      <w:pPr>
        <w:pStyle w:val="13"/>
        <w:keepNext w:val="0"/>
        <w:keepLines w:val="0"/>
        <w:pageBreakBefore w:val="0"/>
        <w:widowControl w:val="0"/>
        <w:kinsoku/>
        <w:wordWrap/>
        <w:overflowPunct/>
        <w:topLinePunct w:val="0"/>
        <w:autoSpaceDE w:val="0"/>
        <w:autoSpaceDN w:val="0"/>
        <w:bidi w:val="0"/>
        <w:adjustRightInd/>
        <w:snapToGrid/>
        <w:spacing w:before="170" w:line="394" w:lineRule="auto"/>
        <w:ind w:left="215" w:right="0" w:firstLine="414"/>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本项目评标过程实行全程录音、录像监控，投标人在评标过程中所进行的试图影响评标结果的不公正活动，可能导致其投标被拒绝。</w:t>
      </w:r>
    </w:p>
    <w:p w14:paraId="329EE580">
      <w:pPr>
        <w:pStyle w:val="7"/>
        <w:numPr>
          <w:ilvl w:val="0"/>
          <w:numId w:val="7"/>
        </w:numPr>
        <w:tabs>
          <w:tab w:val="left" w:pos="1059"/>
        </w:tabs>
        <w:spacing w:line="246" w:lineRule="exact"/>
        <w:ind w:left="1058" w:hanging="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信用查询</w:t>
      </w:r>
    </w:p>
    <w:p w14:paraId="7AD289D5">
      <w:pPr>
        <w:pStyle w:val="13"/>
        <w:spacing w:before="12"/>
        <w:rPr>
          <w:b/>
          <w:color w:val="000000" w:themeColor="text1"/>
          <w:sz w:val="14"/>
          <w:highlight w:val="none"/>
          <w14:textFill>
            <w14:solidFill>
              <w14:schemeClr w14:val="tx1"/>
            </w14:solidFill>
          </w14:textFill>
        </w:rPr>
      </w:pPr>
    </w:p>
    <w:p w14:paraId="02D46C96">
      <w:pPr>
        <w:ind w:left="635"/>
        <w:rPr>
          <w:b/>
          <w:color w:val="000000" w:themeColor="text1"/>
          <w:sz w:val="21"/>
          <w:highlight w:val="none"/>
          <w14:textFill>
            <w14:solidFill>
              <w14:schemeClr w14:val="tx1"/>
            </w14:solidFill>
          </w14:textFill>
        </w:rPr>
      </w:pPr>
      <w:r>
        <w:rPr>
          <w:b/>
          <w:color w:val="000000" w:themeColor="text1"/>
          <w:w w:val="95"/>
          <w:sz w:val="21"/>
          <w:highlight w:val="none"/>
          <w14:textFill>
            <w14:solidFill>
              <w14:schemeClr w14:val="tx1"/>
            </w14:solidFill>
          </w14:textFill>
        </w:rPr>
        <w:t>详见投标人须知前附表</w:t>
      </w:r>
    </w:p>
    <w:p w14:paraId="1EC397D5">
      <w:pPr>
        <w:pStyle w:val="31"/>
        <w:numPr>
          <w:ilvl w:val="0"/>
          <w:numId w:val="7"/>
        </w:numPr>
        <w:tabs>
          <w:tab w:val="left" w:pos="1052"/>
        </w:tabs>
        <w:spacing w:before="173" w:line="391" w:lineRule="auto"/>
        <w:ind w:left="635" w:right="6405" w:hanging="8"/>
        <w:rPr>
          <w:b/>
          <w:color w:val="000000" w:themeColor="text1"/>
          <w:sz w:val="21"/>
          <w:highlight w:val="none"/>
          <w14:textFill>
            <w14:solidFill>
              <w14:schemeClr w14:val="tx1"/>
            </w14:solidFill>
          </w14:textFill>
        </w:rPr>
      </w:pPr>
      <w:r>
        <w:rPr>
          <w:b/>
          <w:color w:val="000000" w:themeColor="text1"/>
          <w:spacing w:val="-2"/>
          <w:sz w:val="21"/>
          <w:highlight w:val="none"/>
          <w14:textFill>
            <w14:solidFill>
              <w14:schemeClr w14:val="tx1"/>
            </w14:solidFill>
          </w14:textFill>
        </w:rPr>
        <w:t>中标公告及中标通知书</w:t>
      </w:r>
      <w:r>
        <w:rPr>
          <w:b/>
          <w:color w:val="000000" w:themeColor="text1"/>
          <w:sz w:val="21"/>
          <w:highlight w:val="none"/>
          <w14:textFill>
            <w14:solidFill>
              <w14:schemeClr w14:val="tx1"/>
            </w14:solidFill>
          </w14:textFill>
        </w:rPr>
        <w:t>详见投标人须知前附表</w:t>
      </w:r>
    </w:p>
    <w:p w14:paraId="0023513C">
      <w:pPr>
        <w:pStyle w:val="13"/>
        <w:spacing w:before="3"/>
        <w:rPr>
          <w:b/>
          <w:color w:val="000000" w:themeColor="text1"/>
          <w:sz w:val="19"/>
          <w:highlight w:val="none"/>
          <w14:textFill>
            <w14:solidFill>
              <w14:schemeClr w14:val="tx1"/>
            </w14:solidFill>
          </w14:textFill>
        </w:rPr>
      </w:pPr>
    </w:p>
    <w:p w14:paraId="74754918">
      <w:pPr>
        <w:ind w:right="101"/>
        <w:jc w:val="center"/>
        <w:outlineLvl w:val="1"/>
        <w:rPr>
          <w:b/>
          <w:color w:val="000000" w:themeColor="text1"/>
          <w:sz w:val="32"/>
          <w:highlight w:val="none"/>
          <w14:textFill>
            <w14:solidFill>
              <w14:schemeClr w14:val="tx1"/>
            </w14:solidFill>
          </w14:textFill>
        </w:rPr>
      </w:pPr>
      <w:bookmarkStart w:id="19" w:name="六、履约保证金及签订合同"/>
      <w:bookmarkEnd w:id="19"/>
      <w:bookmarkStart w:id="20" w:name="_Toc603"/>
      <w:r>
        <w:rPr>
          <w:b/>
          <w:color w:val="000000" w:themeColor="text1"/>
          <w:sz w:val="32"/>
          <w:highlight w:val="none"/>
          <w14:textFill>
            <w14:solidFill>
              <w14:schemeClr w14:val="tx1"/>
            </w14:solidFill>
          </w14:textFill>
        </w:rPr>
        <w:t>六、履约保证金及签订合同</w:t>
      </w:r>
      <w:bookmarkEnd w:id="20"/>
    </w:p>
    <w:p w14:paraId="67BF7C33">
      <w:pPr>
        <w:pStyle w:val="13"/>
        <w:spacing w:before="2"/>
        <w:rPr>
          <w:b/>
          <w:color w:val="000000" w:themeColor="text1"/>
          <w:sz w:val="41"/>
          <w:highlight w:val="none"/>
          <w14:textFill>
            <w14:solidFill>
              <w14:schemeClr w14:val="tx1"/>
            </w14:solidFill>
          </w14:textFill>
        </w:rPr>
      </w:pPr>
    </w:p>
    <w:p w14:paraId="3BDFDCF6">
      <w:pPr>
        <w:pStyle w:val="31"/>
        <w:numPr>
          <w:ilvl w:val="0"/>
          <w:numId w:val="7"/>
        </w:numPr>
        <w:tabs>
          <w:tab w:val="left" w:pos="1059"/>
        </w:tabs>
        <w:spacing w:before="0"/>
        <w:ind w:left="1058" w:hanging="424"/>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履约保证金</w:t>
      </w:r>
    </w:p>
    <w:p w14:paraId="4906098D">
      <w:pPr>
        <w:pStyle w:val="31"/>
        <w:numPr>
          <w:ilvl w:val="1"/>
          <w:numId w:val="7"/>
        </w:numPr>
        <w:tabs>
          <w:tab w:val="left" w:pos="1112"/>
        </w:tabs>
        <w:spacing w:before="171"/>
        <w:ind w:left="1111" w:hanging="474"/>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详见投标人须知前附表。</w:t>
      </w:r>
    </w:p>
    <w:p w14:paraId="437F931A">
      <w:pPr>
        <w:pStyle w:val="31"/>
        <w:keepNext w:val="0"/>
        <w:keepLines w:val="0"/>
        <w:pageBreakBefore w:val="0"/>
        <w:widowControl w:val="0"/>
        <w:numPr>
          <w:ilvl w:val="1"/>
          <w:numId w:val="7"/>
        </w:numPr>
        <w:tabs>
          <w:tab w:val="left" w:pos="1109"/>
        </w:tabs>
        <w:kinsoku/>
        <w:wordWrap/>
        <w:overflowPunct/>
        <w:topLinePunct w:val="0"/>
        <w:autoSpaceDE w:val="0"/>
        <w:autoSpaceDN w:val="0"/>
        <w:bidi w:val="0"/>
        <w:adjustRightInd/>
        <w:snapToGrid/>
        <w:spacing w:line="393" w:lineRule="auto"/>
        <w:ind w:left="215" w:right="0" w:firstLine="420"/>
        <w:textAlignment w:val="auto"/>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 xml:space="preserve">如果中标人没能按上述第 </w:t>
      </w:r>
      <w:r>
        <w:rPr>
          <w:color w:val="000000" w:themeColor="text1"/>
          <w:sz w:val="21"/>
          <w:highlight w:val="none"/>
          <w14:textFill>
            <w14:solidFill>
              <w14:schemeClr w14:val="tx1"/>
            </w14:solidFill>
          </w14:textFill>
        </w:rPr>
        <w:t>32.1</w:t>
      </w:r>
      <w:r>
        <w:rPr>
          <w:color w:val="000000" w:themeColor="text1"/>
          <w:spacing w:val="-7"/>
          <w:sz w:val="21"/>
          <w:highlight w:val="none"/>
          <w14:textFill>
            <w14:solidFill>
              <w14:schemeClr w14:val="tx1"/>
            </w14:solidFill>
          </w14:textFill>
        </w:rPr>
        <w:t xml:space="preserve"> 款规定执行，招标代理机构将上报广西壮族自治区政府采购监督管理机构，并有权授予第二中标候选人为中标人资格或重新组织招标。</w:t>
      </w:r>
    </w:p>
    <w:p w14:paraId="4544108B">
      <w:pPr>
        <w:pStyle w:val="31"/>
        <w:keepNext w:val="0"/>
        <w:keepLines w:val="0"/>
        <w:pageBreakBefore w:val="0"/>
        <w:widowControl w:val="0"/>
        <w:numPr>
          <w:ilvl w:val="1"/>
          <w:numId w:val="7"/>
        </w:numPr>
        <w:tabs>
          <w:tab w:val="left" w:pos="1109"/>
        </w:tabs>
        <w:kinsoku/>
        <w:wordWrap/>
        <w:overflowPunct/>
        <w:topLinePunct w:val="0"/>
        <w:autoSpaceDE w:val="0"/>
        <w:autoSpaceDN w:val="0"/>
        <w:bidi w:val="0"/>
        <w:adjustRightInd/>
        <w:snapToGrid/>
        <w:spacing w:before="0" w:line="391" w:lineRule="auto"/>
        <w:ind w:left="215" w:right="0" w:firstLine="420"/>
        <w:textAlignment w:val="auto"/>
        <w:rPr>
          <w:color w:val="000000" w:themeColor="text1"/>
          <w:highlight w:val="none"/>
          <w14:textFill>
            <w14:solidFill>
              <w14:schemeClr w14:val="tx1"/>
            </w14:solidFill>
          </w14:textFill>
        </w:rPr>
      </w:pPr>
      <w:r>
        <w:rPr>
          <w:color w:val="000000" w:themeColor="text1"/>
          <w:sz w:val="21"/>
          <w:szCs w:val="21"/>
          <w:highlight w:val="none"/>
          <w14:textFill>
            <w14:solidFill>
              <w14:schemeClr w14:val="tx1"/>
            </w14:solidFill>
          </w14:textFill>
        </w:rPr>
        <w:t>项目验收合格后，中标人凭《验收报告单》和履约保证金收据原件办理履约保证金退款手续,招标人在十五个工作日内将履约保证金（无息）退还给中标人。如中标人不按双方签订的合同规</w:t>
      </w:r>
      <w:r>
        <w:rPr>
          <w:color w:val="000000" w:themeColor="text1"/>
          <w:highlight w:val="none"/>
          <w14:textFill>
            <w14:solidFill>
              <w14:schemeClr w14:val="tx1"/>
            </w14:solidFill>
          </w14:textFill>
        </w:rPr>
        <w:t>定履约，则没收其全部履约保证金，履约保证金不足以赔偿损失的，按实际损失赔偿。</w:t>
      </w:r>
    </w:p>
    <w:p w14:paraId="2C2DAA7B">
      <w:pPr>
        <w:pStyle w:val="31"/>
        <w:keepNext w:val="0"/>
        <w:keepLines w:val="0"/>
        <w:pageBreakBefore w:val="0"/>
        <w:widowControl w:val="0"/>
        <w:numPr>
          <w:ilvl w:val="1"/>
          <w:numId w:val="7"/>
        </w:numPr>
        <w:tabs>
          <w:tab w:val="left" w:pos="1112"/>
        </w:tabs>
        <w:kinsoku/>
        <w:wordWrap/>
        <w:overflowPunct/>
        <w:topLinePunct w:val="0"/>
        <w:autoSpaceDE w:val="0"/>
        <w:autoSpaceDN w:val="0"/>
        <w:bidi w:val="0"/>
        <w:adjustRightInd w:val="0"/>
        <w:snapToGrid/>
        <w:spacing w:line="391" w:lineRule="auto"/>
        <w:ind w:left="218" w:right="0" w:firstLine="420"/>
        <w:jc w:val="both"/>
        <w:textAlignment w:val="auto"/>
        <w:rPr>
          <w:color w:val="000000" w:themeColor="text1"/>
          <w:sz w:val="21"/>
          <w:highlight w:val="none"/>
          <w14:textFill>
            <w14:solidFill>
              <w14:schemeClr w14:val="tx1"/>
            </w14:solidFill>
          </w14:textFill>
        </w:rPr>
      </w:pPr>
      <w:r>
        <w:rPr>
          <w:color w:val="000000" w:themeColor="text1"/>
          <w:sz w:val="21"/>
          <w:szCs w:val="21"/>
          <w:highlight w:val="none"/>
          <w14:textFill>
            <w14:solidFill>
              <w14:schemeClr w14:val="tx1"/>
            </w14:solidFill>
          </w14:textFill>
        </w:rPr>
        <w:t>在履约保证金到期退还前，若中标人的开户名称、开户银行、账号有变动的，以书面形式</w:t>
      </w:r>
      <w:r>
        <w:rPr>
          <w:color w:val="000000" w:themeColor="text1"/>
          <w:spacing w:val="-5"/>
          <w:sz w:val="21"/>
          <w:highlight w:val="none"/>
          <w14:textFill>
            <w14:solidFill>
              <w14:schemeClr w14:val="tx1"/>
            </w14:solidFill>
          </w14:textFill>
        </w:rPr>
        <w:t>通知招标人，否则由此产生的后果由中标人自负。</w:t>
      </w:r>
    </w:p>
    <w:p w14:paraId="77FB9CA2">
      <w:pPr>
        <w:pStyle w:val="7"/>
        <w:keepNext w:val="0"/>
        <w:keepLines w:val="0"/>
        <w:pageBreakBefore w:val="0"/>
        <w:widowControl w:val="0"/>
        <w:numPr>
          <w:ilvl w:val="0"/>
          <w:numId w:val="7"/>
        </w:numPr>
        <w:tabs>
          <w:tab w:val="left" w:pos="1059"/>
        </w:tabs>
        <w:kinsoku/>
        <w:wordWrap/>
        <w:overflowPunct/>
        <w:topLinePunct w:val="0"/>
        <w:autoSpaceDE w:val="0"/>
        <w:autoSpaceDN w:val="0"/>
        <w:bidi w:val="0"/>
        <w:adjustRightInd w:val="0"/>
        <w:snapToGrid/>
        <w:spacing w:before="3"/>
        <w:ind w:left="1058" w:right="0" w:hanging="424"/>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签订合同</w:t>
      </w:r>
    </w:p>
    <w:p w14:paraId="04091B8E">
      <w:pPr>
        <w:pStyle w:val="31"/>
        <w:keepNext w:val="0"/>
        <w:keepLines w:val="0"/>
        <w:pageBreakBefore w:val="0"/>
        <w:widowControl w:val="0"/>
        <w:numPr>
          <w:ilvl w:val="1"/>
          <w:numId w:val="7"/>
        </w:numPr>
        <w:tabs>
          <w:tab w:val="left" w:pos="1112"/>
        </w:tabs>
        <w:kinsoku/>
        <w:wordWrap/>
        <w:overflowPunct/>
        <w:topLinePunct w:val="0"/>
        <w:autoSpaceDE w:val="0"/>
        <w:autoSpaceDN w:val="0"/>
        <w:bidi w:val="0"/>
        <w:adjustRightInd w:val="0"/>
        <w:snapToGrid/>
        <w:spacing w:line="391" w:lineRule="auto"/>
        <w:ind w:left="218" w:right="0" w:firstLine="420"/>
        <w:jc w:val="both"/>
        <w:textAlignment w:val="auto"/>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签订合同时间：中标通知书发出之日起</w:t>
      </w:r>
      <w:r>
        <w:rPr>
          <w:rFonts w:hint="eastAsia"/>
          <w:color w:val="000000" w:themeColor="text1"/>
          <w:spacing w:val="-4"/>
          <w:sz w:val="21"/>
          <w:highlight w:val="none"/>
          <w14:textFill>
            <w14:solidFill>
              <w14:schemeClr w14:val="tx1"/>
            </w14:solidFill>
          </w14:textFill>
        </w:rPr>
        <w:t>二十五日</w:t>
      </w:r>
      <w:r>
        <w:rPr>
          <w:color w:val="000000" w:themeColor="text1"/>
          <w:spacing w:val="-4"/>
          <w:sz w:val="21"/>
          <w:highlight w:val="none"/>
          <w14:textFill>
            <w14:solidFill>
              <w14:schemeClr w14:val="tx1"/>
            </w14:solidFill>
          </w14:textFill>
        </w:rPr>
        <w:t>内。中标人领取中标通知书后，应按规定与</w:t>
      </w:r>
      <w:r>
        <w:rPr>
          <w:color w:val="000000" w:themeColor="text1"/>
          <w:spacing w:val="-5"/>
          <w:w w:val="95"/>
          <w:sz w:val="21"/>
          <w:highlight w:val="none"/>
          <w14:textFill>
            <w14:solidFill>
              <w14:schemeClr w14:val="tx1"/>
            </w14:solidFill>
          </w14:textFill>
        </w:rPr>
        <w:t xml:space="preserve">   </w:t>
      </w:r>
      <w:r>
        <w:rPr>
          <w:color w:val="000000" w:themeColor="text1"/>
          <w:spacing w:val="-5"/>
          <w:sz w:val="21"/>
          <w:highlight w:val="none"/>
          <w14:textFill>
            <w14:solidFill>
              <w14:schemeClr w14:val="tx1"/>
            </w14:solidFill>
          </w14:textFill>
        </w:rPr>
        <w:t>招标人签订合同。</w:t>
      </w:r>
    </w:p>
    <w:p w14:paraId="0332814D">
      <w:pPr>
        <w:pStyle w:val="31"/>
        <w:keepNext w:val="0"/>
        <w:keepLines w:val="0"/>
        <w:pageBreakBefore w:val="0"/>
        <w:widowControl w:val="0"/>
        <w:numPr>
          <w:ilvl w:val="1"/>
          <w:numId w:val="7"/>
        </w:numPr>
        <w:tabs>
          <w:tab w:val="left" w:pos="1112"/>
        </w:tabs>
        <w:kinsoku/>
        <w:wordWrap/>
        <w:overflowPunct/>
        <w:topLinePunct w:val="0"/>
        <w:autoSpaceDE w:val="0"/>
        <w:autoSpaceDN w:val="0"/>
        <w:bidi w:val="0"/>
        <w:adjustRightInd w:val="0"/>
        <w:snapToGrid/>
        <w:spacing w:before="4" w:line="391" w:lineRule="auto"/>
        <w:ind w:left="218" w:right="0" w:firstLine="420"/>
        <w:jc w:val="both"/>
        <w:textAlignment w:val="auto"/>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如中标人有下列情形之一的，情节严重的，由财政部门将其列入不良行为记录名单，在一至三年内禁止参加政府采购活动，并予以通报。招标采购人可从评标委员会推荐的中标候选人中按顺序重新确定中标人或重新组织招标。</w:t>
      </w:r>
    </w:p>
    <w:p w14:paraId="1BC79851">
      <w:pPr>
        <w:pStyle w:val="31"/>
        <w:numPr>
          <w:ilvl w:val="0"/>
          <w:numId w:val="20"/>
        </w:numPr>
        <w:tabs>
          <w:tab w:val="left" w:pos="1058"/>
        </w:tabs>
        <w:spacing w:before="4"/>
        <w:ind w:hanging="52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中标后不与招标人签订合同的（不可抗力除外）；</w:t>
      </w:r>
    </w:p>
    <w:p w14:paraId="663F3393">
      <w:pPr>
        <w:pStyle w:val="31"/>
        <w:keepNext w:val="0"/>
        <w:keepLines w:val="0"/>
        <w:pageBreakBefore w:val="0"/>
        <w:widowControl w:val="0"/>
        <w:numPr>
          <w:ilvl w:val="0"/>
          <w:numId w:val="20"/>
        </w:numPr>
        <w:tabs>
          <w:tab w:val="left" w:pos="1060"/>
        </w:tabs>
        <w:kinsoku/>
        <w:wordWrap/>
        <w:overflowPunct/>
        <w:topLinePunct w:val="0"/>
        <w:autoSpaceDE w:val="0"/>
        <w:autoSpaceDN w:val="0"/>
        <w:bidi w:val="0"/>
        <w:adjustRightInd/>
        <w:snapToGrid/>
        <w:spacing w:before="171" w:line="392" w:lineRule="auto"/>
        <w:ind w:left="215" w:right="0" w:firstLine="312"/>
        <w:textAlignment w:val="auto"/>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将中标项目转让给他人，或者在投标文件中未说明，且未经招标人同意，将中标项目分包</w:t>
      </w:r>
      <w:r>
        <w:rPr>
          <w:color w:val="000000" w:themeColor="text1"/>
          <w:sz w:val="21"/>
          <w:highlight w:val="none"/>
          <w14:textFill>
            <w14:solidFill>
              <w14:schemeClr w14:val="tx1"/>
            </w14:solidFill>
          </w14:textFill>
        </w:rPr>
        <w:t>给他人的；</w:t>
      </w:r>
    </w:p>
    <w:p w14:paraId="359AC306">
      <w:pPr>
        <w:pStyle w:val="31"/>
        <w:numPr>
          <w:ilvl w:val="0"/>
          <w:numId w:val="20"/>
        </w:numPr>
        <w:tabs>
          <w:tab w:val="left" w:pos="1058"/>
        </w:tabs>
        <w:spacing w:before="3"/>
        <w:ind w:hanging="52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拒绝履行合同义务的。</w:t>
      </w:r>
    </w:p>
    <w:p w14:paraId="4AD63A91">
      <w:pPr>
        <w:pStyle w:val="31"/>
        <w:keepNext w:val="0"/>
        <w:keepLines w:val="0"/>
        <w:pageBreakBefore w:val="0"/>
        <w:widowControl w:val="0"/>
        <w:numPr>
          <w:ilvl w:val="1"/>
          <w:numId w:val="7"/>
        </w:numPr>
        <w:tabs>
          <w:tab w:val="left" w:pos="1112"/>
        </w:tabs>
        <w:kinsoku/>
        <w:wordWrap/>
        <w:overflowPunct/>
        <w:topLinePunct w:val="0"/>
        <w:autoSpaceDE w:val="0"/>
        <w:autoSpaceDN w:val="0"/>
        <w:bidi w:val="0"/>
        <w:adjustRightInd/>
        <w:snapToGrid/>
        <w:spacing w:line="394" w:lineRule="auto"/>
        <w:ind w:left="215" w:right="0" w:firstLine="420"/>
        <w:jc w:val="both"/>
        <w:textAlignment w:val="auto"/>
        <w:rPr>
          <w:color w:val="000000" w:themeColor="text1"/>
          <w:sz w:val="21"/>
          <w:highlight w:val="none"/>
          <w14:textFill>
            <w14:solidFill>
              <w14:schemeClr w14:val="tx1"/>
            </w14:solidFill>
          </w14:textFill>
        </w:rPr>
      </w:pPr>
      <w:r>
        <w:rPr>
          <w:color w:val="000000" w:themeColor="text1"/>
          <w:spacing w:val="-10"/>
          <w:sz w:val="21"/>
          <w:highlight w:val="none"/>
          <w14:textFill>
            <w14:solidFill>
              <w14:schemeClr w14:val="tx1"/>
            </w14:solidFill>
          </w14:textFill>
        </w:rPr>
        <w:t xml:space="preserve">合同备案存档：政府采购合同双方自签订之日起 </w:t>
      </w:r>
      <w:r>
        <w:rPr>
          <w:color w:val="000000" w:themeColor="text1"/>
          <w:sz w:val="21"/>
          <w:highlight w:val="none"/>
          <w14:textFill>
            <w14:solidFill>
              <w14:schemeClr w14:val="tx1"/>
            </w14:solidFill>
          </w14:textFill>
        </w:rPr>
        <w:t>1</w:t>
      </w:r>
      <w:r>
        <w:rPr>
          <w:color w:val="000000" w:themeColor="text1"/>
          <w:spacing w:val="-8"/>
          <w:sz w:val="21"/>
          <w:highlight w:val="none"/>
          <w14:textFill>
            <w14:solidFill>
              <w14:schemeClr w14:val="tx1"/>
            </w14:solidFill>
          </w14:textFill>
        </w:rPr>
        <w:t xml:space="preserve"> 个工作日内将合同原件两份交招标代理</w:t>
      </w:r>
      <w:r>
        <w:rPr>
          <w:color w:val="000000" w:themeColor="text1"/>
          <w:spacing w:val="-4"/>
          <w:sz w:val="21"/>
          <w:highlight w:val="none"/>
          <w14:textFill>
            <w14:solidFill>
              <w14:schemeClr w14:val="tx1"/>
            </w14:solidFill>
          </w14:textFill>
        </w:rPr>
        <w:t>机构。招标代理机构将政府采购合同在省级以上人民政府财政部门指定媒体上公告并于合同签订之</w:t>
      </w:r>
      <w:r>
        <w:rPr>
          <w:color w:val="000000" w:themeColor="text1"/>
          <w:spacing w:val="-26"/>
          <w:sz w:val="21"/>
          <w:highlight w:val="none"/>
          <w14:textFill>
            <w14:solidFill>
              <w14:schemeClr w14:val="tx1"/>
            </w14:solidFill>
          </w14:textFill>
        </w:rPr>
        <w:t xml:space="preserve">日起 </w:t>
      </w:r>
      <w:r>
        <w:rPr>
          <w:color w:val="000000" w:themeColor="text1"/>
          <w:sz w:val="21"/>
          <w:highlight w:val="none"/>
          <w14:textFill>
            <w14:solidFill>
              <w14:schemeClr w14:val="tx1"/>
            </w14:solidFill>
          </w14:textFill>
        </w:rPr>
        <w:t>7</w:t>
      </w:r>
      <w:r>
        <w:rPr>
          <w:color w:val="000000" w:themeColor="text1"/>
          <w:spacing w:val="-8"/>
          <w:sz w:val="21"/>
          <w:highlight w:val="none"/>
          <w14:textFill>
            <w14:solidFill>
              <w14:schemeClr w14:val="tx1"/>
            </w14:solidFill>
          </w14:textFill>
        </w:rPr>
        <w:t xml:space="preserve"> 个工作日内将一份合同原件送广西壮族自治区财政厅政府采购监督管理处备案，一份由招标代理机构存档。</w:t>
      </w:r>
    </w:p>
    <w:p w14:paraId="14216115">
      <w:pPr>
        <w:pStyle w:val="13"/>
        <w:spacing w:before="9"/>
        <w:rPr>
          <w:color w:val="000000" w:themeColor="text1"/>
          <w:sz w:val="18"/>
          <w:highlight w:val="none"/>
          <w14:textFill>
            <w14:solidFill>
              <w14:schemeClr w14:val="tx1"/>
            </w14:solidFill>
          </w14:textFill>
        </w:rPr>
      </w:pPr>
    </w:p>
    <w:p w14:paraId="518CCC56">
      <w:pPr>
        <w:pStyle w:val="2"/>
        <w:spacing w:before="0"/>
        <w:ind w:right="103"/>
        <w:rPr>
          <w:color w:val="000000" w:themeColor="text1"/>
          <w:highlight w:val="none"/>
          <w14:textFill>
            <w14:solidFill>
              <w14:schemeClr w14:val="tx1"/>
            </w14:solidFill>
          </w14:textFill>
        </w:rPr>
      </w:pPr>
      <w:bookmarkStart w:id="21" w:name="七、其他事项"/>
      <w:bookmarkEnd w:id="21"/>
      <w:bookmarkStart w:id="22" w:name="_Toc4703"/>
      <w:r>
        <w:rPr>
          <w:color w:val="000000" w:themeColor="text1"/>
          <w:highlight w:val="none"/>
          <w14:textFill>
            <w14:solidFill>
              <w14:schemeClr w14:val="tx1"/>
            </w14:solidFill>
          </w14:textFill>
        </w:rPr>
        <w:t>七、其他事项</w:t>
      </w:r>
      <w:bookmarkEnd w:id="22"/>
    </w:p>
    <w:p w14:paraId="5B848867">
      <w:pPr>
        <w:pStyle w:val="13"/>
        <w:spacing w:before="5"/>
        <w:rPr>
          <w:b/>
          <w:color w:val="000000" w:themeColor="text1"/>
          <w:sz w:val="32"/>
          <w:highlight w:val="none"/>
          <w14:textFill>
            <w14:solidFill>
              <w14:schemeClr w14:val="tx1"/>
            </w14:solidFill>
          </w14:textFill>
        </w:rPr>
      </w:pPr>
    </w:p>
    <w:p w14:paraId="1775D28F">
      <w:pPr>
        <w:pStyle w:val="7"/>
        <w:numPr>
          <w:ilvl w:val="0"/>
          <w:numId w:val="7"/>
        </w:numPr>
        <w:tabs>
          <w:tab w:val="left" w:pos="1059"/>
        </w:tabs>
        <w:ind w:left="1058" w:hanging="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招标代理服务费：详见投标人须知前附表</w:t>
      </w:r>
    </w:p>
    <w:p w14:paraId="1723A566">
      <w:pPr>
        <w:pStyle w:val="31"/>
        <w:keepNext w:val="0"/>
        <w:keepLines w:val="0"/>
        <w:pageBreakBefore w:val="0"/>
        <w:widowControl w:val="0"/>
        <w:numPr>
          <w:ilvl w:val="0"/>
          <w:numId w:val="7"/>
        </w:numPr>
        <w:tabs>
          <w:tab w:val="left" w:pos="1061"/>
        </w:tabs>
        <w:kinsoku/>
        <w:wordWrap/>
        <w:overflowPunct/>
        <w:topLinePunct w:val="0"/>
        <w:autoSpaceDE w:val="0"/>
        <w:autoSpaceDN w:val="0"/>
        <w:bidi w:val="0"/>
        <w:adjustRightInd/>
        <w:snapToGrid/>
        <w:spacing w:before="175" w:line="392" w:lineRule="auto"/>
        <w:ind w:left="215" w:right="0" w:firstLine="420"/>
        <w:textAlignment w:val="auto"/>
        <w:rPr>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解释权：</w:t>
      </w:r>
      <w:r>
        <w:rPr>
          <w:color w:val="000000" w:themeColor="text1"/>
          <w:sz w:val="21"/>
          <w:highlight w:val="none"/>
          <w14:textFill>
            <w14:solidFill>
              <w14:schemeClr w14:val="tx1"/>
            </w14:solidFill>
          </w14:textFill>
        </w:rPr>
        <w:t>本招标文件是根据《中华人民共和国政府采购法》、《中华人民共和国政府采购法实施条例》和政府采购管理有关规定编制，本招标文件的解释权属于招标代理机构。</w:t>
      </w:r>
    </w:p>
    <w:p w14:paraId="17AF3FCB">
      <w:pPr>
        <w:pStyle w:val="7"/>
        <w:numPr>
          <w:ilvl w:val="0"/>
          <w:numId w:val="7"/>
        </w:numPr>
        <w:tabs>
          <w:tab w:val="left" w:pos="1059"/>
        </w:tabs>
        <w:spacing w:before="1"/>
        <w:ind w:left="1058" w:hanging="42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监督管理机构：</w:t>
      </w:r>
      <w:r>
        <w:rPr>
          <w:color w:val="000000" w:themeColor="text1"/>
          <w:spacing w:val="-4"/>
          <w:szCs w:val="22"/>
          <w:highlight w:val="none"/>
          <w14:textFill>
            <w14:solidFill>
              <w14:schemeClr w14:val="tx1"/>
            </w14:solidFill>
          </w14:textFill>
        </w:rPr>
        <w:t xml:space="preserve">广西壮族自治区财政厅政府采购监督管理处  </w:t>
      </w:r>
      <w:r>
        <w:rPr>
          <w:color w:val="000000" w:themeColor="text1"/>
          <w:highlight w:val="none"/>
          <w14:textFill>
            <w14:solidFill>
              <w14:schemeClr w14:val="tx1"/>
            </w14:solidFill>
          </w14:textFill>
        </w:rPr>
        <w:t>联系电话：0771-5331544</w:t>
      </w:r>
    </w:p>
    <w:p w14:paraId="496A5385">
      <w:pPr>
        <w:spacing w:line="391" w:lineRule="auto"/>
        <w:rPr>
          <w:color w:val="000000" w:themeColor="text1"/>
          <w:highlight w:val="none"/>
          <w14:textFill>
            <w14:solidFill>
              <w14:schemeClr w14:val="tx1"/>
            </w14:solidFill>
          </w14:textFill>
        </w:rPr>
        <w:sectPr>
          <w:footerReference r:id="rId6" w:type="default"/>
          <w:pgSz w:w="11910" w:h="16840"/>
          <w:pgMar w:top="1500" w:right="1140" w:bottom="900" w:left="1200" w:header="0" w:footer="640" w:gutter="0"/>
          <w:cols w:space="720" w:num="1"/>
        </w:sectPr>
      </w:pPr>
    </w:p>
    <w:p w14:paraId="3C803206">
      <w:pPr>
        <w:pStyle w:val="4"/>
        <w:keepNext w:val="0"/>
        <w:keepLines w:val="0"/>
        <w:pageBreakBefore w:val="0"/>
        <w:widowControl w:val="0"/>
        <w:kinsoku/>
        <w:wordWrap/>
        <w:overflowPunct/>
        <w:topLinePunct w:val="0"/>
        <w:autoSpaceDE w:val="0"/>
        <w:autoSpaceDN w:val="0"/>
        <w:bidi w:val="0"/>
        <w:adjustRightInd/>
        <w:snapToGrid/>
        <w:spacing w:after="0" w:afterLines="50"/>
        <w:ind w:right="96"/>
        <w:textAlignment w:val="auto"/>
        <w:rPr>
          <w:b/>
          <w:bCs/>
          <w:color w:val="000000" w:themeColor="text1"/>
          <w:highlight w:val="none"/>
          <w14:textFill>
            <w14:solidFill>
              <w14:schemeClr w14:val="tx1"/>
            </w14:solidFill>
          </w14:textFill>
        </w:rPr>
      </w:pPr>
      <w:bookmarkStart w:id="23" w:name="第三章_货物采购需求"/>
      <w:bookmarkEnd w:id="23"/>
      <w:bookmarkStart w:id="24" w:name="_Toc2618"/>
      <w:r>
        <w:rPr>
          <w:color w:val="000000" w:themeColor="text1"/>
          <w:highlight w:val="none"/>
          <w14:textFill>
            <w14:solidFill>
              <w14:schemeClr w14:val="tx1"/>
            </w14:solidFill>
          </w14:textFill>
        </w:rPr>
        <w:t xml:space="preserve">第三章 </w:t>
      </w:r>
      <w:r>
        <w:rPr>
          <w:rFonts w:hint="eastAsia"/>
          <w:color w:val="000000" w:themeColor="text1"/>
          <w:highlight w:val="none"/>
          <w14:textFill>
            <w14:solidFill>
              <w14:schemeClr w14:val="tx1"/>
            </w14:solidFill>
          </w14:textFill>
        </w:rPr>
        <w:t>采</w:t>
      </w:r>
      <w:r>
        <w:rPr>
          <w:color w:val="000000" w:themeColor="text1"/>
          <w:highlight w:val="none"/>
          <w14:textFill>
            <w14:solidFill>
              <w14:schemeClr w14:val="tx1"/>
            </w14:solidFill>
          </w14:textFill>
        </w:rPr>
        <w:t>购需求</w:t>
      </w:r>
      <w:bookmarkEnd w:id="24"/>
    </w:p>
    <w:p w14:paraId="239B2A7E">
      <w:pPr>
        <w:spacing w:line="600" w:lineRule="exact"/>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w:t>
      </w:r>
      <w:r>
        <w:rPr>
          <w:b/>
          <w:bCs/>
          <w:color w:val="000000" w:themeColor="text1"/>
          <w:highlight w:val="none"/>
          <w14:textFill>
            <w14:solidFill>
              <w14:schemeClr w14:val="tx1"/>
            </w14:solidFill>
          </w14:textFill>
        </w:rPr>
        <w:t>、采购需求表中，</w:t>
      </w:r>
      <w:r>
        <w:rPr>
          <w:rFonts w:hint="eastAsia"/>
          <w:b/>
          <w:bCs/>
          <w:color w:val="000000" w:themeColor="text1"/>
          <w:highlight w:val="none"/>
          <w14:textFill>
            <w14:solidFill>
              <w14:schemeClr w14:val="tx1"/>
            </w14:solidFill>
          </w14:textFill>
        </w:rPr>
        <w:t>以上“招标需求（项目要求及技术需求）”中的“★”及表述为“须”或“必须”系指实质性要求，若有任意一项负偏离，作投标无效处理</w:t>
      </w:r>
      <w:r>
        <w:rPr>
          <w:b/>
          <w:bCs/>
          <w:color w:val="000000" w:themeColor="text1"/>
          <w:highlight w:val="none"/>
          <w14:textFill>
            <w14:solidFill>
              <w14:schemeClr w14:val="tx1"/>
            </w14:solidFill>
          </w14:textFill>
        </w:rPr>
        <w:t>；标注“</w:t>
      </w:r>
      <w:r>
        <w:rPr>
          <w:rFonts w:hint="eastAsia"/>
          <w:b/>
          <w:color w:val="000000" w:themeColor="text1"/>
          <w:szCs w:val="21"/>
          <w:highlight w:val="none"/>
          <w14:textFill>
            <w14:solidFill>
              <w14:schemeClr w14:val="tx1"/>
            </w14:solidFill>
          </w14:textFill>
        </w:rPr>
        <w:t>▲</w:t>
      </w:r>
      <w:r>
        <w:rPr>
          <w:b/>
          <w:bCs/>
          <w:color w:val="000000" w:themeColor="text1"/>
          <w:highlight w:val="none"/>
          <w14:textFill>
            <w14:solidFill>
              <w14:schemeClr w14:val="tx1"/>
            </w14:solidFill>
          </w14:textFill>
        </w:rPr>
        <w:t>”号的功能目标及技术指标为关键指标或要求 ， 有负偏离（或未作响应）达5项（含）以上的投标无效。未标注“</w:t>
      </w:r>
      <w:r>
        <w:rPr>
          <w:rFonts w:hint="eastAsia"/>
          <w:b/>
          <w:color w:val="000000" w:themeColor="text1"/>
          <w:szCs w:val="21"/>
          <w:highlight w:val="none"/>
          <w14:textFill>
            <w14:solidFill>
              <w14:schemeClr w14:val="tx1"/>
            </w14:solidFill>
          </w14:textFill>
        </w:rPr>
        <w:t>▲</w:t>
      </w:r>
      <w:r>
        <w:rPr>
          <w:b/>
          <w:bCs/>
          <w:color w:val="000000" w:themeColor="text1"/>
          <w:highlight w:val="none"/>
          <w14:textFill>
            <w14:solidFill>
              <w14:schemeClr w14:val="tx1"/>
            </w14:solidFill>
          </w14:textFill>
        </w:rPr>
        <w:t>”号的功能目标及技术指标负偏离（或未作响应）达10项（含）以上的投标无效。</w:t>
      </w:r>
    </w:p>
    <w:p w14:paraId="49842B5B">
      <w:pPr>
        <w:spacing w:line="6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14:paraId="46E182A4">
      <w:pPr>
        <w:spacing w:line="6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w:t>
      </w:r>
      <w:r>
        <w:rPr>
          <w:color w:val="000000" w:themeColor="text1"/>
          <w:highlight w:val="none"/>
          <w14:textFill>
            <w14:solidFill>
              <w14:schemeClr w14:val="tx1"/>
            </w14:solidFill>
          </w14:textFill>
        </w:rPr>
        <w:t xml:space="preserve">、提供的核心产品的品牌完全相同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14:paraId="17B8A083">
      <w:pPr>
        <w:spacing w:line="6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、本项目不接受进口产品投标。（即通过中国海关报关验放进入中国境内且产自关境外的产品）参与投标，如有此类产品参与投标的作无效投标处理。</w:t>
      </w:r>
    </w:p>
    <w:p w14:paraId="7FA09AFA">
      <w:pPr>
        <w:spacing w:line="6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w:t>
      </w:r>
      <w:r>
        <w:rPr>
          <w:color w:val="000000" w:themeColor="text1"/>
          <w:highlight w:val="none"/>
          <w14:textFill>
            <w14:solidFill>
              <w14:schemeClr w14:val="tx1"/>
            </w14:solidFill>
          </w14:textFill>
        </w:rPr>
        <w:t>设备为《节能产品政府采购品目清单》中政府强制采购节能产品，采购人拟采购的产品属于政府强制采购产品的，供应商投标时必须针对该产品出具依据国家确定的认证机构出具</w:t>
      </w:r>
      <w:r>
        <w:rPr>
          <w:rFonts w:hint="eastAsia"/>
          <w:color w:val="000000" w:themeColor="text1"/>
          <w:highlight w:val="none"/>
          <w14:textFill>
            <w14:solidFill>
              <w14:schemeClr w14:val="tx1"/>
            </w14:solidFill>
          </w14:textFill>
        </w:rPr>
        <w:t>的、处于有效期之内的节能产品认证证书复印件，并加盖供应商公章，否则投标无效。</w:t>
      </w:r>
    </w:p>
    <w:p w14:paraId="0E252DF0">
      <w:pPr>
        <w:pStyle w:val="2"/>
        <w:keepNext w:val="0"/>
        <w:keepLines w:val="0"/>
        <w:pageBreakBefore w:val="0"/>
        <w:widowControl w:val="0"/>
        <w:numPr>
          <w:ilvl w:val="0"/>
          <w:numId w:val="21"/>
        </w:numPr>
        <w:kinsoku/>
        <w:wordWrap/>
        <w:overflowPunct/>
        <w:topLinePunct w:val="0"/>
        <w:autoSpaceDE w:val="0"/>
        <w:autoSpaceDN w:val="0"/>
        <w:bidi w:val="0"/>
        <w:adjustRightInd/>
        <w:snapToGrid/>
        <w:spacing w:before="0" w:line="360" w:lineRule="auto"/>
        <w:ind w:right="96" w:firstLine="482" w:firstLineChars="200"/>
        <w:jc w:val="left"/>
        <w:textAlignment w:val="auto"/>
        <w:rPr>
          <w:color w:val="000000" w:themeColor="text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采购详细清单及指标要求</w:t>
      </w:r>
    </w:p>
    <w:tbl>
      <w:tblPr>
        <w:tblStyle w:val="23"/>
        <w:tblpPr w:leftFromText="180" w:rightFromText="180" w:vertAnchor="text" w:horzAnchor="page" w:tblpX="1227" w:tblpY="229"/>
        <w:tblW w:w="5057" w:type="pct"/>
        <w:tblInd w:w="0" w:type="dxa"/>
        <w:tblLayout w:type="fixed"/>
        <w:tblCellMar>
          <w:top w:w="0" w:type="dxa"/>
          <w:left w:w="108" w:type="dxa"/>
          <w:bottom w:w="0" w:type="dxa"/>
          <w:right w:w="108" w:type="dxa"/>
        </w:tblCellMar>
      </w:tblPr>
      <w:tblGrid>
        <w:gridCol w:w="519"/>
        <w:gridCol w:w="657"/>
        <w:gridCol w:w="779"/>
        <w:gridCol w:w="798"/>
        <w:gridCol w:w="6410"/>
        <w:gridCol w:w="404"/>
        <w:gridCol w:w="502"/>
      </w:tblGrid>
      <w:tr w14:paraId="2E44BF30">
        <w:tblPrEx>
          <w:tblCellMar>
            <w:top w:w="0" w:type="dxa"/>
            <w:left w:w="108" w:type="dxa"/>
            <w:bottom w:w="0" w:type="dxa"/>
            <w:right w:w="108" w:type="dxa"/>
          </w:tblCellMar>
        </w:tblPrEx>
        <w:trPr>
          <w:trHeight w:val="300" w:hRule="atLeast"/>
        </w:trPr>
        <w:tc>
          <w:tcPr>
            <w:tcW w:w="583"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54B8599">
            <w:pPr>
              <w:widowControl/>
              <w:autoSpaceDE/>
              <w:autoSpaceDN/>
              <w:jc w:val="center"/>
              <w:rPr>
                <w:b/>
                <w:bCs/>
                <w:color w:val="000000" w:themeColor="text1"/>
                <w:sz w:val="21"/>
                <w:szCs w:val="21"/>
                <w:highlight w:val="none"/>
                <w:lang w:val="en-US" w:bidi="ar-SA"/>
                <w14:textFill>
                  <w14:solidFill>
                    <w14:schemeClr w14:val="tx1"/>
                  </w14:solidFill>
                </w14:textFill>
              </w:rPr>
            </w:pPr>
          </w:p>
        </w:tc>
        <w:tc>
          <w:tcPr>
            <w:tcW w:w="782" w:type="pct"/>
            <w:gridSpan w:val="2"/>
            <w:tcBorders>
              <w:top w:val="single" w:color="000000" w:sz="8" w:space="0"/>
              <w:left w:val="nil"/>
              <w:bottom w:val="single" w:color="000000" w:sz="8" w:space="0"/>
              <w:right w:val="single" w:color="000000" w:sz="8" w:space="0"/>
            </w:tcBorders>
            <w:shd w:val="clear" w:color="auto" w:fill="auto"/>
            <w:vAlign w:val="center"/>
          </w:tcPr>
          <w:p w14:paraId="504EE524">
            <w:pPr>
              <w:widowControl/>
              <w:autoSpaceDE/>
              <w:autoSpaceDN/>
              <w:jc w:val="center"/>
              <w:rPr>
                <w:b/>
                <w:bCs/>
                <w:color w:val="000000" w:themeColor="text1"/>
                <w:sz w:val="21"/>
                <w:szCs w:val="21"/>
                <w:highlight w:val="none"/>
                <w:lang w:val="en-US" w:bidi="ar-SA"/>
                <w14:textFill>
                  <w14:solidFill>
                    <w14:schemeClr w14:val="tx1"/>
                  </w14:solidFill>
                </w14:textFill>
              </w:rPr>
            </w:pPr>
            <w:r>
              <w:rPr>
                <w:rFonts w:hint="eastAsia"/>
                <w:b/>
                <w:bCs/>
                <w:color w:val="000000" w:themeColor="text1"/>
                <w:sz w:val="21"/>
                <w:szCs w:val="21"/>
                <w:highlight w:val="none"/>
                <w:lang w:val="en-US" w:bidi="ar-SA"/>
                <w14:textFill>
                  <w14:solidFill>
                    <w14:schemeClr w14:val="tx1"/>
                  </w14:solidFill>
                </w14:textFill>
              </w:rPr>
              <w:t>设备名称</w:t>
            </w:r>
          </w:p>
        </w:tc>
        <w:tc>
          <w:tcPr>
            <w:tcW w:w="3183" w:type="pct"/>
            <w:tcBorders>
              <w:top w:val="single" w:color="000000" w:sz="8" w:space="0"/>
              <w:left w:val="nil"/>
              <w:bottom w:val="single" w:color="000000" w:sz="8" w:space="0"/>
              <w:right w:val="single" w:color="000000" w:sz="8" w:space="0"/>
            </w:tcBorders>
            <w:shd w:val="clear" w:color="auto" w:fill="auto"/>
            <w:noWrap/>
            <w:vAlign w:val="center"/>
          </w:tcPr>
          <w:p w14:paraId="4D55A61F">
            <w:pPr>
              <w:widowControl/>
              <w:autoSpaceDE/>
              <w:autoSpaceDN/>
              <w:jc w:val="center"/>
              <w:rPr>
                <w:b/>
                <w:bCs/>
                <w:color w:val="000000" w:themeColor="text1"/>
                <w:sz w:val="21"/>
                <w:szCs w:val="21"/>
                <w:highlight w:val="none"/>
                <w:lang w:val="en-US" w:bidi="ar-SA"/>
                <w14:textFill>
                  <w14:solidFill>
                    <w14:schemeClr w14:val="tx1"/>
                  </w14:solidFill>
                </w14:textFill>
              </w:rPr>
            </w:pPr>
            <w:r>
              <w:rPr>
                <w:rFonts w:hint="eastAsia"/>
                <w:b/>
                <w:bCs/>
                <w:color w:val="000000" w:themeColor="text1"/>
                <w:sz w:val="21"/>
                <w:szCs w:val="21"/>
                <w:highlight w:val="none"/>
                <w:lang w:val="en-US" w:bidi="ar-SA"/>
                <w14:textFill>
                  <w14:solidFill>
                    <w14:schemeClr w14:val="tx1"/>
                  </w14:solidFill>
                </w14:textFill>
              </w:rPr>
              <w:t>规格参数</w:t>
            </w:r>
          </w:p>
        </w:tc>
        <w:tc>
          <w:tcPr>
            <w:tcW w:w="200" w:type="pct"/>
            <w:tcBorders>
              <w:top w:val="single" w:color="000000" w:sz="8" w:space="0"/>
              <w:left w:val="nil"/>
              <w:bottom w:val="single" w:color="000000" w:sz="8" w:space="0"/>
              <w:right w:val="single" w:color="000000" w:sz="8" w:space="0"/>
            </w:tcBorders>
            <w:shd w:val="clear" w:color="auto" w:fill="auto"/>
            <w:vAlign w:val="center"/>
          </w:tcPr>
          <w:p w14:paraId="320F899E">
            <w:pPr>
              <w:widowControl/>
              <w:autoSpaceDE/>
              <w:autoSpaceDN/>
              <w:jc w:val="center"/>
              <w:rPr>
                <w:b/>
                <w:bCs/>
                <w:color w:val="000000" w:themeColor="text1"/>
                <w:sz w:val="21"/>
                <w:szCs w:val="21"/>
                <w:highlight w:val="none"/>
                <w:lang w:val="en-US" w:bidi="ar-SA"/>
                <w14:textFill>
                  <w14:solidFill>
                    <w14:schemeClr w14:val="tx1"/>
                  </w14:solidFill>
                </w14:textFill>
              </w:rPr>
            </w:pPr>
            <w:r>
              <w:rPr>
                <w:rFonts w:hint="eastAsia"/>
                <w:b/>
                <w:bCs/>
                <w:color w:val="000000" w:themeColor="text1"/>
                <w:sz w:val="21"/>
                <w:szCs w:val="21"/>
                <w:highlight w:val="none"/>
                <w:lang w:val="en-US" w:bidi="ar-SA"/>
                <w14:textFill>
                  <w14:solidFill>
                    <w14:schemeClr w14:val="tx1"/>
                  </w14:solidFill>
                </w14:textFill>
              </w:rPr>
              <w:t>单位</w:t>
            </w:r>
          </w:p>
        </w:tc>
        <w:tc>
          <w:tcPr>
            <w:tcW w:w="249" w:type="pct"/>
            <w:tcBorders>
              <w:top w:val="single" w:color="000000" w:sz="8" w:space="0"/>
              <w:left w:val="nil"/>
              <w:bottom w:val="single" w:color="000000" w:sz="8" w:space="0"/>
              <w:right w:val="single" w:color="000000" w:sz="8" w:space="0"/>
            </w:tcBorders>
            <w:shd w:val="clear" w:color="auto" w:fill="auto"/>
            <w:vAlign w:val="center"/>
          </w:tcPr>
          <w:p w14:paraId="231B0827">
            <w:pPr>
              <w:widowControl/>
              <w:autoSpaceDE/>
              <w:autoSpaceDN/>
              <w:jc w:val="center"/>
              <w:rPr>
                <w:b/>
                <w:bCs/>
                <w:color w:val="000000" w:themeColor="text1"/>
                <w:sz w:val="21"/>
                <w:szCs w:val="21"/>
                <w:highlight w:val="none"/>
                <w:lang w:val="en-US" w:bidi="ar-SA"/>
                <w14:textFill>
                  <w14:solidFill>
                    <w14:schemeClr w14:val="tx1"/>
                  </w14:solidFill>
                </w14:textFill>
              </w:rPr>
            </w:pPr>
            <w:r>
              <w:rPr>
                <w:rFonts w:hint="eastAsia"/>
                <w:b/>
                <w:bCs/>
                <w:color w:val="000000" w:themeColor="text1"/>
                <w:sz w:val="21"/>
                <w:szCs w:val="21"/>
                <w:highlight w:val="none"/>
                <w:lang w:val="en-US" w:bidi="ar-SA"/>
                <w14:textFill>
                  <w14:solidFill>
                    <w14:schemeClr w14:val="tx1"/>
                  </w14:solidFill>
                </w14:textFill>
              </w:rPr>
              <w:t>数量</w:t>
            </w:r>
          </w:p>
        </w:tc>
      </w:tr>
      <w:tr w14:paraId="64D67DA8">
        <w:tblPrEx>
          <w:tblCellMar>
            <w:top w:w="0" w:type="dxa"/>
            <w:left w:w="108" w:type="dxa"/>
            <w:bottom w:w="0" w:type="dxa"/>
            <w:right w:w="108" w:type="dxa"/>
          </w:tblCellMar>
        </w:tblPrEx>
        <w:trPr>
          <w:trHeight w:val="46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2AA315">
            <w:pPr>
              <w:widowControl/>
              <w:autoSpaceDE/>
              <w:autoSpaceDN/>
              <w:rPr>
                <w:b/>
                <w:bCs/>
                <w:color w:val="000000" w:themeColor="text1"/>
                <w:sz w:val="21"/>
                <w:szCs w:val="21"/>
                <w:highlight w:val="none"/>
                <w:lang w:val="en-US" w:bidi="ar-SA"/>
                <w14:textFill>
                  <w14:solidFill>
                    <w14:schemeClr w14:val="tx1"/>
                  </w14:solidFill>
                </w14:textFill>
              </w:rPr>
            </w:pPr>
            <w:r>
              <w:rPr>
                <w:rFonts w:hint="eastAsia"/>
                <w:b/>
                <w:bCs/>
                <w:color w:val="000000" w:themeColor="text1"/>
                <w:sz w:val="21"/>
                <w:szCs w:val="21"/>
                <w:highlight w:val="none"/>
                <w:lang w:val="en-US" w:bidi="ar-SA"/>
                <w14:textFill>
                  <w14:solidFill>
                    <w14:schemeClr w14:val="tx1"/>
                  </w14:solidFill>
                </w14:textFill>
              </w:rPr>
              <w:t>一、实验台柜系统：1套</w:t>
            </w:r>
          </w:p>
        </w:tc>
      </w:tr>
      <w:tr w14:paraId="2331A4FD">
        <w:tblPrEx>
          <w:tblCellMar>
            <w:top w:w="0" w:type="dxa"/>
            <w:left w:w="108" w:type="dxa"/>
            <w:bottom w:w="0" w:type="dxa"/>
            <w:right w:w="108" w:type="dxa"/>
          </w:tblCellMar>
        </w:tblPrEx>
        <w:trPr>
          <w:trHeight w:val="9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3A97574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250B964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1.1</w:t>
            </w:r>
          </w:p>
        </w:tc>
        <w:tc>
          <w:tcPr>
            <w:tcW w:w="386" w:type="pct"/>
            <w:vMerge w:val="restart"/>
            <w:tcBorders>
              <w:top w:val="nil"/>
              <w:left w:val="single" w:color="000000" w:sz="8" w:space="0"/>
              <w:bottom w:val="single" w:color="000000" w:sz="8" w:space="0"/>
              <w:right w:val="single" w:color="000000" w:sz="8" w:space="0"/>
            </w:tcBorders>
            <w:shd w:val="clear" w:color="auto" w:fill="auto"/>
            <w:vAlign w:val="center"/>
          </w:tcPr>
          <w:p w14:paraId="7B0EDD8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b/>
                <w:bCs/>
                <w:color w:val="000000" w:themeColor="text1"/>
                <w:sz w:val="21"/>
                <w:szCs w:val="21"/>
                <w:highlight w:val="none"/>
                <w:lang w:val="en-US" w:bidi="ar-SA"/>
                <w14:textFill>
                  <w14:solidFill>
                    <w14:schemeClr w14:val="tx1"/>
                  </w14:solidFill>
                </w14:textFill>
              </w:rPr>
              <w:t>实验台柜系统</w:t>
            </w:r>
            <w:r>
              <w:rPr>
                <w:rFonts w:hint="eastAsia"/>
                <w:color w:val="000000" w:themeColor="text1"/>
                <w:sz w:val="21"/>
                <w:szCs w:val="21"/>
                <w:highlight w:val="none"/>
                <w:lang w:val="en-US" w:bidi="ar-SA"/>
                <w14:textFill>
                  <w14:solidFill>
                    <w14:schemeClr w14:val="tx1"/>
                  </w14:solidFill>
                </w14:textFill>
              </w:rPr>
              <w:t>ICP-AES室</w:t>
            </w: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15A63D5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仪器台</w:t>
            </w:r>
          </w:p>
        </w:tc>
        <w:tc>
          <w:tcPr>
            <w:tcW w:w="3183" w:type="pct"/>
            <w:tcBorders>
              <w:top w:val="single" w:color="000000" w:sz="8" w:space="0"/>
              <w:left w:val="nil"/>
              <w:bottom w:val="nil"/>
              <w:right w:val="single" w:color="000000" w:sz="8" w:space="0"/>
            </w:tcBorders>
            <w:shd w:val="clear" w:color="auto" w:fill="auto"/>
            <w:vAlign w:val="center"/>
          </w:tcPr>
          <w:p w14:paraId="7CC24AB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1.规格：5500*900*850  （±5mm）。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5CBA669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2E7C981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595145CA">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5BC9407">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1D0CE30F">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00F3C082">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3746225E">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78C5F277">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73CE8D09">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F729EFC">
            <w:pPr>
              <w:widowControl/>
              <w:autoSpaceDE/>
              <w:autoSpaceDN/>
              <w:rPr>
                <w:color w:val="000000" w:themeColor="text1"/>
                <w:sz w:val="21"/>
                <w:szCs w:val="21"/>
                <w:highlight w:val="none"/>
                <w:lang w:val="en-US" w:bidi="ar-SA"/>
                <w14:textFill>
                  <w14:solidFill>
                    <w14:schemeClr w14:val="tx1"/>
                  </w14:solidFill>
                </w14:textFill>
              </w:rPr>
            </w:pPr>
          </w:p>
        </w:tc>
      </w:tr>
      <w:tr w14:paraId="13C9AD5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80461A9">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037A42E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1.2</w:t>
            </w:r>
          </w:p>
        </w:tc>
        <w:tc>
          <w:tcPr>
            <w:tcW w:w="386" w:type="pct"/>
            <w:vMerge w:val="continue"/>
            <w:tcBorders>
              <w:top w:val="nil"/>
              <w:left w:val="single" w:color="000000" w:sz="8" w:space="0"/>
              <w:bottom w:val="single" w:color="000000" w:sz="8" w:space="0"/>
              <w:right w:val="single" w:color="000000" w:sz="8" w:space="0"/>
            </w:tcBorders>
            <w:vAlign w:val="center"/>
          </w:tcPr>
          <w:p w14:paraId="4FE97F41">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01DCE05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文件柜</w:t>
            </w:r>
          </w:p>
        </w:tc>
        <w:tc>
          <w:tcPr>
            <w:tcW w:w="3183" w:type="pct"/>
            <w:tcBorders>
              <w:top w:val="nil"/>
              <w:left w:val="nil"/>
              <w:bottom w:val="nil"/>
              <w:right w:val="single" w:color="000000" w:sz="8" w:space="0"/>
            </w:tcBorders>
            <w:shd w:val="clear" w:color="auto" w:fill="auto"/>
            <w:vAlign w:val="center"/>
          </w:tcPr>
          <w:p w14:paraId="393DD3D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7C7C5BA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14520B5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w:t>
            </w:r>
          </w:p>
        </w:tc>
      </w:tr>
      <w:tr w14:paraId="580B4F28">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70D65A3">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3BE4FE52">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7C082AE7">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206B232C">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AE2A6B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29904BB5">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B82F502">
            <w:pPr>
              <w:widowControl/>
              <w:autoSpaceDE/>
              <w:autoSpaceDN/>
              <w:rPr>
                <w:color w:val="000000" w:themeColor="text1"/>
                <w:sz w:val="21"/>
                <w:szCs w:val="21"/>
                <w:highlight w:val="none"/>
                <w:lang w:val="en-US" w:bidi="ar-SA"/>
                <w14:textFill>
                  <w14:solidFill>
                    <w14:schemeClr w14:val="tx1"/>
                  </w14:solidFill>
                </w14:textFill>
              </w:rPr>
            </w:pPr>
          </w:p>
        </w:tc>
      </w:tr>
      <w:tr w14:paraId="20FBCC73">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97C5CC6">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02DBC13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1.3</w:t>
            </w:r>
          </w:p>
        </w:tc>
        <w:tc>
          <w:tcPr>
            <w:tcW w:w="386" w:type="pct"/>
            <w:vMerge w:val="continue"/>
            <w:tcBorders>
              <w:top w:val="nil"/>
              <w:left w:val="single" w:color="000000" w:sz="8" w:space="0"/>
              <w:bottom w:val="single" w:color="000000" w:sz="8" w:space="0"/>
              <w:right w:val="single" w:color="000000" w:sz="8" w:space="0"/>
            </w:tcBorders>
            <w:vAlign w:val="center"/>
          </w:tcPr>
          <w:p w14:paraId="0DA5DB16">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31CB8E4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原子吸收罩</w:t>
            </w:r>
          </w:p>
        </w:tc>
        <w:tc>
          <w:tcPr>
            <w:tcW w:w="3183" w:type="pct"/>
            <w:tcBorders>
              <w:top w:val="nil"/>
              <w:left w:val="nil"/>
              <w:bottom w:val="nil"/>
              <w:right w:val="nil"/>
            </w:tcBorders>
            <w:shd w:val="clear" w:color="auto" w:fill="auto"/>
            <w:noWrap/>
            <w:vAlign w:val="center"/>
          </w:tcPr>
          <w:p w14:paraId="5CCA91B5">
            <w:pPr>
              <w:widowControl/>
              <w:autoSpaceDE/>
              <w:autoSpaceDN/>
              <w:jc w:val="both"/>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1.规格：定制。</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78A1E0B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1E74866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3F6808ED">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DEE81A5">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3A36DB58">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3CC64785">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51116069">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nil"/>
            </w:tcBorders>
            <w:shd w:val="clear" w:color="auto" w:fill="auto"/>
            <w:noWrap/>
            <w:vAlign w:val="center"/>
          </w:tcPr>
          <w:p w14:paraId="2F876BA5">
            <w:pPr>
              <w:widowControl/>
              <w:autoSpaceDE/>
              <w:autoSpaceDN/>
              <w:jc w:val="both"/>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5E3ED8A2">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B51A2FF">
            <w:pPr>
              <w:widowControl/>
              <w:autoSpaceDE/>
              <w:autoSpaceDN/>
              <w:rPr>
                <w:color w:val="000000" w:themeColor="text1"/>
                <w:sz w:val="21"/>
                <w:szCs w:val="21"/>
                <w:highlight w:val="none"/>
                <w:lang w:val="en-US" w:bidi="ar-SA"/>
                <w14:textFill>
                  <w14:solidFill>
                    <w14:schemeClr w14:val="tx1"/>
                  </w14:solidFill>
                </w14:textFill>
              </w:rPr>
            </w:pPr>
          </w:p>
        </w:tc>
      </w:tr>
      <w:tr w14:paraId="4BC58F73">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2A4247E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738C4E4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2.1</w:t>
            </w:r>
          </w:p>
        </w:tc>
        <w:tc>
          <w:tcPr>
            <w:tcW w:w="386" w:type="pct"/>
            <w:vMerge w:val="restart"/>
            <w:tcBorders>
              <w:top w:val="nil"/>
              <w:left w:val="single" w:color="000000" w:sz="8" w:space="0"/>
              <w:bottom w:val="single" w:color="000000" w:sz="8" w:space="0"/>
              <w:right w:val="single" w:color="000000" w:sz="8" w:space="0"/>
            </w:tcBorders>
            <w:shd w:val="clear" w:color="auto" w:fill="auto"/>
            <w:vAlign w:val="center"/>
          </w:tcPr>
          <w:p w14:paraId="573EB5F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ICP-MS室</w:t>
            </w: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27A994B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仪器台</w:t>
            </w:r>
          </w:p>
        </w:tc>
        <w:tc>
          <w:tcPr>
            <w:tcW w:w="3183" w:type="pct"/>
            <w:tcBorders>
              <w:top w:val="single" w:color="000000" w:sz="8" w:space="0"/>
              <w:left w:val="nil"/>
              <w:bottom w:val="nil"/>
              <w:right w:val="single" w:color="000000" w:sz="8" w:space="0"/>
            </w:tcBorders>
            <w:shd w:val="clear" w:color="auto" w:fill="auto"/>
            <w:vAlign w:val="center"/>
          </w:tcPr>
          <w:p w14:paraId="2965637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1.规格：5500*900*850mm（±5mm）。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5B6FD1D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3629639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09DFFD74">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048F3F8">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7CE3ADC7">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2CA50113">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1D1B6FB1">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9496B2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244AB720">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B0883EA">
            <w:pPr>
              <w:widowControl/>
              <w:autoSpaceDE/>
              <w:autoSpaceDN/>
              <w:rPr>
                <w:color w:val="000000" w:themeColor="text1"/>
                <w:sz w:val="21"/>
                <w:szCs w:val="21"/>
                <w:highlight w:val="none"/>
                <w:lang w:val="en-US" w:bidi="ar-SA"/>
                <w14:textFill>
                  <w14:solidFill>
                    <w14:schemeClr w14:val="tx1"/>
                  </w14:solidFill>
                </w14:textFill>
              </w:rPr>
            </w:pPr>
          </w:p>
        </w:tc>
      </w:tr>
      <w:tr w14:paraId="1057D8B7">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3235445">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552C3EC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2.2</w:t>
            </w:r>
          </w:p>
        </w:tc>
        <w:tc>
          <w:tcPr>
            <w:tcW w:w="386" w:type="pct"/>
            <w:vMerge w:val="continue"/>
            <w:tcBorders>
              <w:top w:val="nil"/>
              <w:left w:val="single" w:color="000000" w:sz="8" w:space="0"/>
              <w:bottom w:val="single" w:color="000000" w:sz="8" w:space="0"/>
              <w:right w:val="single" w:color="000000" w:sz="8" w:space="0"/>
            </w:tcBorders>
            <w:vAlign w:val="center"/>
          </w:tcPr>
          <w:p w14:paraId="3D959A55">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2F1B23C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文件柜</w:t>
            </w:r>
          </w:p>
        </w:tc>
        <w:tc>
          <w:tcPr>
            <w:tcW w:w="3183" w:type="pct"/>
            <w:tcBorders>
              <w:top w:val="nil"/>
              <w:left w:val="nil"/>
              <w:bottom w:val="nil"/>
              <w:right w:val="single" w:color="000000" w:sz="8" w:space="0"/>
            </w:tcBorders>
            <w:shd w:val="clear" w:color="auto" w:fill="auto"/>
            <w:vAlign w:val="center"/>
          </w:tcPr>
          <w:p w14:paraId="3E1EB35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26A0B6E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7012CB3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p>
        </w:tc>
      </w:tr>
      <w:tr w14:paraId="79046DC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F8C2C04">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44E584CA">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3FC9DBE6">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4E8B6808">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0A7F316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10D009BB">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F255CDF">
            <w:pPr>
              <w:widowControl/>
              <w:autoSpaceDE/>
              <w:autoSpaceDN/>
              <w:rPr>
                <w:color w:val="000000" w:themeColor="text1"/>
                <w:sz w:val="21"/>
                <w:szCs w:val="21"/>
                <w:highlight w:val="none"/>
                <w:lang w:val="en-US" w:bidi="ar-SA"/>
                <w14:textFill>
                  <w14:solidFill>
                    <w14:schemeClr w14:val="tx1"/>
                  </w14:solidFill>
                </w14:textFill>
              </w:rPr>
            </w:pPr>
          </w:p>
        </w:tc>
      </w:tr>
      <w:tr w14:paraId="0F34444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8B9ADE7">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23338AE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2.3</w:t>
            </w:r>
          </w:p>
        </w:tc>
        <w:tc>
          <w:tcPr>
            <w:tcW w:w="386" w:type="pct"/>
            <w:vMerge w:val="continue"/>
            <w:tcBorders>
              <w:top w:val="nil"/>
              <w:left w:val="single" w:color="000000" w:sz="8" w:space="0"/>
              <w:bottom w:val="single" w:color="000000" w:sz="8" w:space="0"/>
              <w:right w:val="single" w:color="000000" w:sz="8" w:space="0"/>
            </w:tcBorders>
            <w:vAlign w:val="center"/>
          </w:tcPr>
          <w:p w14:paraId="704927CF">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5A1DF61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原子吸收罩</w:t>
            </w:r>
          </w:p>
        </w:tc>
        <w:tc>
          <w:tcPr>
            <w:tcW w:w="3183" w:type="pct"/>
            <w:tcBorders>
              <w:top w:val="nil"/>
              <w:left w:val="nil"/>
              <w:bottom w:val="nil"/>
              <w:right w:val="single" w:color="000000" w:sz="8" w:space="0"/>
            </w:tcBorders>
            <w:shd w:val="clear" w:color="auto" w:fill="auto"/>
            <w:vAlign w:val="center"/>
          </w:tcPr>
          <w:p w14:paraId="66E5CE92">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1.规格：定制。</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3E4877D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75A34C9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05690939">
        <w:tblPrEx>
          <w:tblCellMar>
            <w:top w:w="0" w:type="dxa"/>
            <w:left w:w="108" w:type="dxa"/>
            <w:bottom w:w="0" w:type="dxa"/>
            <w:right w:w="108" w:type="dxa"/>
          </w:tblCellMar>
        </w:tblPrEx>
        <w:trPr>
          <w:trHeight w:val="90" w:hRule="atLeast"/>
        </w:trPr>
        <w:tc>
          <w:tcPr>
            <w:tcW w:w="257" w:type="pct"/>
            <w:vMerge w:val="continue"/>
            <w:tcBorders>
              <w:top w:val="nil"/>
              <w:left w:val="single" w:color="000000" w:sz="8" w:space="0"/>
              <w:bottom w:val="single" w:color="000000" w:sz="8" w:space="0"/>
              <w:right w:val="single" w:color="000000" w:sz="8" w:space="0"/>
            </w:tcBorders>
            <w:vAlign w:val="center"/>
          </w:tcPr>
          <w:p w14:paraId="59D0328B">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3AF31030">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auto" w:sz="4" w:space="0"/>
              <w:right w:val="single" w:color="000000" w:sz="8" w:space="0"/>
            </w:tcBorders>
            <w:vAlign w:val="center"/>
          </w:tcPr>
          <w:p w14:paraId="3801E208">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auto" w:sz="4" w:space="0"/>
              <w:right w:val="single" w:color="000000" w:sz="8" w:space="0"/>
            </w:tcBorders>
            <w:vAlign w:val="center"/>
          </w:tcPr>
          <w:p w14:paraId="550F43F6">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auto" w:sz="4" w:space="0"/>
              <w:right w:val="single" w:color="000000" w:sz="8" w:space="0"/>
            </w:tcBorders>
            <w:shd w:val="clear" w:color="auto" w:fill="auto"/>
            <w:vAlign w:val="center"/>
          </w:tcPr>
          <w:p w14:paraId="2D451A0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32891FAE">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98F0610">
            <w:pPr>
              <w:widowControl/>
              <w:autoSpaceDE/>
              <w:autoSpaceDN/>
              <w:rPr>
                <w:color w:val="000000" w:themeColor="text1"/>
                <w:sz w:val="21"/>
                <w:szCs w:val="21"/>
                <w:highlight w:val="none"/>
                <w:lang w:val="en-US" w:bidi="ar-SA"/>
                <w14:textFill>
                  <w14:solidFill>
                    <w14:schemeClr w14:val="tx1"/>
                  </w14:solidFill>
                </w14:textFill>
              </w:rPr>
            </w:pPr>
          </w:p>
        </w:tc>
      </w:tr>
      <w:tr w14:paraId="0A23472A">
        <w:tblPrEx>
          <w:tblCellMar>
            <w:top w:w="0" w:type="dxa"/>
            <w:left w:w="108" w:type="dxa"/>
            <w:bottom w:w="0" w:type="dxa"/>
            <w:right w:w="108" w:type="dxa"/>
          </w:tblCellMar>
        </w:tblPrEx>
        <w:trPr>
          <w:trHeight w:val="90" w:hRule="atLeast"/>
        </w:trPr>
        <w:tc>
          <w:tcPr>
            <w:tcW w:w="257" w:type="pct"/>
            <w:tcBorders>
              <w:top w:val="nil"/>
              <w:left w:val="single" w:color="000000" w:sz="8" w:space="0"/>
              <w:bottom w:val="single" w:color="000000" w:sz="8" w:space="0"/>
              <w:right w:val="single" w:color="000000" w:sz="8" w:space="0"/>
            </w:tcBorders>
            <w:vAlign w:val="center"/>
          </w:tcPr>
          <w:p w14:paraId="6CF9E65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w:t>
            </w:r>
          </w:p>
        </w:tc>
        <w:tc>
          <w:tcPr>
            <w:tcW w:w="326" w:type="pct"/>
            <w:tcBorders>
              <w:top w:val="nil"/>
              <w:left w:val="single" w:color="000000" w:sz="8" w:space="0"/>
              <w:bottom w:val="single" w:color="000000" w:sz="8" w:space="0"/>
              <w:right w:val="single" w:color="000000" w:sz="8" w:space="0"/>
            </w:tcBorders>
            <w:vAlign w:val="center"/>
          </w:tcPr>
          <w:p w14:paraId="5F7B269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3.1</w:t>
            </w:r>
          </w:p>
        </w:tc>
        <w:tc>
          <w:tcPr>
            <w:tcW w:w="386" w:type="pct"/>
            <w:tcBorders>
              <w:top w:val="nil"/>
              <w:left w:val="single" w:color="000000" w:sz="8" w:space="0"/>
              <w:bottom w:val="single" w:color="auto" w:sz="4" w:space="0"/>
              <w:right w:val="single" w:color="000000" w:sz="8" w:space="0"/>
            </w:tcBorders>
            <w:vAlign w:val="center"/>
          </w:tcPr>
          <w:p w14:paraId="5DA7D59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气瓶室</w:t>
            </w:r>
          </w:p>
        </w:tc>
        <w:tc>
          <w:tcPr>
            <w:tcW w:w="396" w:type="pct"/>
            <w:tcBorders>
              <w:top w:val="nil"/>
              <w:left w:val="single" w:color="000000" w:sz="8" w:space="0"/>
              <w:bottom w:val="single" w:color="auto" w:sz="4" w:space="0"/>
              <w:right w:val="single" w:color="000000" w:sz="8" w:space="0"/>
            </w:tcBorders>
            <w:vAlign w:val="center"/>
          </w:tcPr>
          <w:p w14:paraId="04EBB9C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气瓶柜</w:t>
            </w:r>
          </w:p>
        </w:tc>
        <w:tc>
          <w:tcPr>
            <w:tcW w:w="3183" w:type="pct"/>
            <w:tcBorders>
              <w:top w:val="nil"/>
              <w:left w:val="nil"/>
              <w:bottom w:val="single" w:color="auto" w:sz="4" w:space="0"/>
              <w:right w:val="single" w:color="000000" w:sz="8" w:space="0"/>
            </w:tcBorders>
            <w:shd w:val="clear" w:color="auto" w:fill="auto"/>
            <w:vAlign w:val="center"/>
          </w:tcPr>
          <w:p w14:paraId="6CFF1868">
            <w:pPr>
              <w:widowControl/>
              <w:numPr>
                <w:ilvl w:val="0"/>
                <w:numId w:val="22"/>
              </w:numPr>
              <w:autoSpaceDE/>
              <w:autoSpaceDN/>
              <w:rPr>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规格：900*450*1900。</w:t>
            </w:r>
          </w:p>
          <w:p w14:paraId="51B8D376">
            <w:pPr>
              <w:pStyle w:val="3"/>
              <w:jc w:val="both"/>
              <w:rPr>
                <w:color w:val="000000" w:themeColor="text1"/>
                <w:highlight w:val="none"/>
                <w:lang w:val="en-US"/>
                <w14:textFill>
                  <w14:solidFill>
                    <w14:schemeClr w14:val="tx1"/>
                  </w14:solidFill>
                </w14:textFill>
              </w:rPr>
            </w:pPr>
            <w:r>
              <w:rPr>
                <w:rFonts w:hint="eastAsia"/>
                <w:b w:val="0"/>
                <w:bCs w:val="0"/>
                <w:color w:val="000000" w:themeColor="text1"/>
                <w:sz w:val="21"/>
                <w:szCs w:val="21"/>
                <w:highlight w:val="none"/>
                <w:lang w:val="en-US" w:bidi="ar-SA"/>
                <w14:textFill>
                  <w14:solidFill>
                    <w14:schemeClr w14:val="tx1"/>
                  </w14:solidFill>
                </w14:textFill>
              </w:rPr>
              <w:t>2.相应技术要求、材质、样式等要求详见《附件</w:t>
            </w:r>
            <w:r>
              <w:rPr>
                <w:b w:val="0"/>
                <w:bCs w:val="0"/>
                <w:color w:val="000000" w:themeColor="text1"/>
                <w:sz w:val="21"/>
                <w:szCs w:val="21"/>
                <w:highlight w:val="none"/>
                <w:lang w:val="en-US" w:bidi="ar-SA"/>
                <w14:textFill>
                  <w14:solidFill>
                    <w14:schemeClr w14:val="tx1"/>
                  </w14:solidFill>
                </w14:textFill>
              </w:rPr>
              <w:t>1：需求方案</w:t>
            </w:r>
            <w:r>
              <w:rPr>
                <w:rFonts w:hint="eastAsia"/>
                <w:b w:val="0"/>
                <w:bCs w:val="0"/>
                <w:color w:val="000000" w:themeColor="text1"/>
                <w:sz w:val="21"/>
                <w:szCs w:val="21"/>
                <w:highlight w:val="none"/>
                <w:lang w:val="en-US" w:bidi="ar-SA"/>
                <w14:textFill>
                  <w14:solidFill>
                    <w14:schemeClr w14:val="tx1"/>
                  </w14:solidFill>
                </w14:textFill>
              </w:rPr>
              <w:t>》</w:t>
            </w:r>
          </w:p>
        </w:tc>
        <w:tc>
          <w:tcPr>
            <w:tcW w:w="200" w:type="pct"/>
            <w:tcBorders>
              <w:top w:val="nil"/>
              <w:left w:val="single" w:color="000000" w:sz="8" w:space="0"/>
              <w:bottom w:val="single" w:color="000000" w:sz="8" w:space="0"/>
              <w:right w:val="single" w:color="000000" w:sz="8" w:space="0"/>
            </w:tcBorders>
            <w:vAlign w:val="center"/>
          </w:tcPr>
          <w:p w14:paraId="2E1AFF6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single" w:color="000000" w:sz="8" w:space="0"/>
              <w:bottom w:val="single" w:color="000000" w:sz="8" w:space="0"/>
              <w:right w:val="single" w:color="000000" w:sz="8" w:space="0"/>
            </w:tcBorders>
            <w:vAlign w:val="center"/>
          </w:tcPr>
          <w:p w14:paraId="33B4066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9</w:t>
            </w:r>
          </w:p>
        </w:tc>
      </w:tr>
      <w:tr w14:paraId="2B8D95E3">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2A0BB0F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2F735E9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4.1</w:t>
            </w:r>
          </w:p>
        </w:tc>
        <w:tc>
          <w:tcPr>
            <w:tcW w:w="386"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606D25F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原子吸收室</w:t>
            </w:r>
          </w:p>
        </w:tc>
        <w:tc>
          <w:tcPr>
            <w:tcW w:w="396"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4F6CD1C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仪器台</w:t>
            </w:r>
          </w:p>
        </w:tc>
        <w:tc>
          <w:tcPr>
            <w:tcW w:w="3183" w:type="pct"/>
            <w:tcBorders>
              <w:top w:val="single" w:color="auto" w:sz="4" w:space="0"/>
              <w:left w:val="nil"/>
              <w:bottom w:val="nil"/>
              <w:right w:val="single" w:color="000000" w:sz="8" w:space="0"/>
            </w:tcBorders>
            <w:shd w:val="clear" w:color="auto" w:fill="auto"/>
            <w:vAlign w:val="center"/>
          </w:tcPr>
          <w:p w14:paraId="291C0A2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1.规格：5000*900*850mm（±5mm）。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458FFE1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1EA8549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3592C55D">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A91ED6D">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6EFE2582">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6677EC90">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1C9445FC">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4DF1630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3D65FEB3">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38257D5">
            <w:pPr>
              <w:widowControl/>
              <w:autoSpaceDE/>
              <w:autoSpaceDN/>
              <w:rPr>
                <w:color w:val="000000" w:themeColor="text1"/>
                <w:sz w:val="21"/>
                <w:szCs w:val="21"/>
                <w:highlight w:val="none"/>
                <w:lang w:val="en-US" w:bidi="ar-SA"/>
                <w14:textFill>
                  <w14:solidFill>
                    <w14:schemeClr w14:val="tx1"/>
                  </w14:solidFill>
                </w14:textFill>
              </w:rPr>
            </w:pPr>
          </w:p>
        </w:tc>
      </w:tr>
      <w:tr w14:paraId="668C0F9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1FB7504">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75076E4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4.2</w:t>
            </w:r>
          </w:p>
        </w:tc>
        <w:tc>
          <w:tcPr>
            <w:tcW w:w="386" w:type="pct"/>
            <w:vMerge w:val="continue"/>
            <w:tcBorders>
              <w:top w:val="nil"/>
              <w:left w:val="single" w:color="000000" w:sz="8" w:space="0"/>
              <w:bottom w:val="single" w:color="000000" w:sz="8" w:space="0"/>
              <w:right w:val="single" w:color="000000" w:sz="8" w:space="0"/>
            </w:tcBorders>
            <w:vAlign w:val="center"/>
          </w:tcPr>
          <w:p w14:paraId="316134A0">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015BD70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储藏柜</w:t>
            </w:r>
          </w:p>
        </w:tc>
        <w:tc>
          <w:tcPr>
            <w:tcW w:w="3183" w:type="pct"/>
            <w:tcBorders>
              <w:top w:val="nil"/>
              <w:left w:val="nil"/>
              <w:bottom w:val="nil"/>
              <w:right w:val="single" w:color="000000" w:sz="8" w:space="0"/>
            </w:tcBorders>
            <w:shd w:val="clear" w:color="auto" w:fill="auto"/>
            <w:vAlign w:val="center"/>
          </w:tcPr>
          <w:p w14:paraId="4038B4E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13827F1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1C87673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w:t>
            </w:r>
          </w:p>
        </w:tc>
      </w:tr>
      <w:tr w14:paraId="376FD214">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B954F13">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6E61BEF0">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2492827F">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5F17078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395004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48A69ACC">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5968EF8">
            <w:pPr>
              <w:widowControl/>
              <w:autoSpaceDE/>
              <w:autoSpaceDN/>
              <w:rPr>
                <w:color w:val="000000" w:themeColor="text1"/>
                <w:sz w:val="21"/>
                <w:szCs w:val="21"/>
                <w:highlight w:val="none"/>
                <w:lang w:val="en-US" w:bidi="ar-SA"/>
                <w14:textFill>
                  <w14:solidFill>
                    <w14:schemeClr w14:val="tx1"/>
                  </w14:solidFill>
                </w14:textFill>
              </w:rPr>
            </w:pPr>
          </w:p>
        </w:tc>
      </w:tr>
      <w:tr w14:paraId="1E773A5D">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AC54F4C">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26AEEAF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4.3</w:t>
            </w:r>
          </w:p>
        </w:tc>
        <w:tc>
          <w:tcPr>
            <w:tcW w:w="386" w:type="pct"/>
            <w:vMerge w:val="continue"/>
            <w:tcBorders>
              <w:top w:val="nil"/>
              <w:left w:val="single" w:color="000000" w:sz="8" w:space="0"/>
              <w:bottom w:val="single" w:color="000000" w:sz="8" w:space="0"/>
              <w:right w:val="single" w:color="000000" w:sz="8" w:space="0"/>
            </w:tcBorders>
            <w:vAlign w:val="center"/>
          </w:tcPr>
          <w:p w14:paraId="7EDED80C">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0BD8E02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原子吸收罩</w:t>
            </w:r>
          </w:p>
        </w:tc>
        <w:tc>
          <w:tcPr>
            <w:tcW w:w="3183" w:type="pct"/>
            <w:tcBorders>
              <w:top w:val="nil"/>
              <w:left w:val="nil"/>
              <w:bottom w:val="nil"/>
              <w:right w:val="nil"/>
            </w:tcBorders>
            <w:shd w:val="clear" w:color="auto" w:fill="auto"/>
            <w:noWrap/>
            <w:vAlign w:val="center"/>
          </w:tcPr>
          <w:p w14:paraId="07F52B37">
            <w:pPr>
              <w:widowControl/>
              <w:autoSpaceDE/>
              <w:autoSpaceDN/>
              <w:jc w:val="both"/>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1.规格：定制。</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11DCCDA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1D94E00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p>
        </w:tc>
      </w:tr>
      <w:tr w14:paraId="656A38B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0765831">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6E7D4FD7">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29C59006">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318A507E">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nil"/>
            </w:tcBorders>
            <w:shd w:val="clear" w:color="auto" w:fill="auto"/>
            <w:noWrap/>
            <w:vAlign w:val="center"/>
          </w:tcPr>
          <w:p w14:paraId="78EFB3CA">
            <w:pPr>
              <w:widowControl/>
              <w:autoSpaceDE/>
              <w:autoSpaceDN/>
              <w:jc w:val="both"/>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2D31BE26">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655FA5A9">
            <w:pPr>
              <w:widowControl/>
              <w:autoSpaceDE/>
              <w:autoSpaceDN/>
              <w:rPr>
                <w:color w:val="000000" w:themeColor="text1"/>
                <w:sz w:val="21"/>
                <w:szCs w:val="21"/>
                <w:highlight w:val="none"/>
                <w:lang w:val="en-US" w:bidi="ar-SA"/>
                <w14:textFill>
                  <w14:solidFill>
                    <w14:schemeClr w14:val="tx1"/>
                  </w14:solidFill>
                </w14:textFill>
              </w:rPr>
            </w:pPr>
          </w:p>
        </w:tc>
      </w:tr>
      <w:tr w14:paraId="66E98CD9">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17F05D2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5</w:t>
            </w: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1DCE8C2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5.1</w:t>
            </w:r>
          </w:p>
        </w:tc>
        <w:tc>
          <w:tcPr>
            <w:tcW w:w="386" w:type="pct"/>
            <w:vMerge w:val="restart"/>
            <w:tcBorders>
              <w:top w:val="nil"/>
              <w:left w:val="single" w:color="000000" w:sz="8" w:space="0"/>
              <w:bottom w:val="single" w:color="000000" w:sz="8" w:space="0"/>
              <w:right w:val="single" w:color="000000" w:sz="8" w:space="0"/>
            </w:tcBorders>
            <w:shd w:val="clear" w:color="auto" w:fill="auto"/>
            <w:vAlign w:val="center"/>
          </w:tcPr>
          <w:p w14:paraId="7D48BFD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原子荧光室</w:t>
            </w: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17D3636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仪器台</w:t>
            </w:r>
          </w:p>
        </w:tc>
        <w:tc>
          <w:tcPr>
            <w:tcW w:w="3183" w:type="pct"/>
            <w:tcBorders>
              <w:top w:val="single" w:color="000000" w:sz="8" w:space="0"/>
              <w:left w:val="nil"/>
              <w:bottom w:val="nil"/>
              <w:right w:val="single" w:color="000000" w:sz="8" w:space="0"/>
            </w:tcBorders>
            <w:shd w:val="clear" w:color="auto" w:fill="auto"/>
            <w:vAlign w:val="center"/>
          </w:tcPr>
          <w:p w14:paraId="58C91AA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1.规格：5000*900*850mm（±5mm）。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0B94729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5BB91CE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6B3F548B">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37BE540">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3A8B0BA8">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55B985AF">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4DEFD770">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431922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3BBE07A2">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3842C7E">
            <w:pPr>
              <w:widowControl/>
              <w:autoSpaceDE/>
              <w:autoSpaceDN/>
              <w:rPr>
                <w:color w:val="000000" w:themeColor="text1"/>
                <w:sz w:val="21"/>
                <w:szCs w:val="21"/>
                <w:highlight w:val="none"/>
                <w:lang w:val="en-US" w:bidi="ar-SA"/>
                <w14:textFill>
                  <w14:solidFill>
                    <w14:schemeClr w14:val="tx1"/>
                  </w14:solidFill>
                </w14:textFill>
              </w:rPr>
            </w:pPr>
          </w:p>
        </w:tc>
      </w:tr>
      <w:tr w14:paraId="1C64D63B">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2DEB71B">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7847F8E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5.2</w:t>
            </w:r>
          </w:p>
        </w:tc>
        <w:tc>
          <w:tcPr>
            <w:tcW w:w="386" w:type="pct"/>
            <w:vMerge w:val="continue"/>
            <w:tcBorders>
              <w:top w:val="nil"/>
              <w:left w:val="single" w:color="000000" w:sz="8" w:space="0"/>
              <w:bottom w:val="single" w:color="000000" w:sz="8" w:space="0"/>
              <w:right w:val="single" w:color="000000" w:sz="8" w:space="0"/>
            </w:tcBorders>
            <w:vAlign w:val="center"/>
          </w:tcPr>
          <w:p w14:paraId="10AC104A">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3E96243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储藏柜</w:t>
            </w:r>
          </w:p>
        </w:tc>
        <w:tc>
          <w:tcPr>
            <w:tcW w:w="3183" w:type="pct"/>
            <w:tcBorders>
              <w:top w:val="nil"/>
              <w:left w:val="nil"/>
              <w:bottom w:val="nil"/>
              <w:right w:val="single" w:color="000000" w:sz="8" w:space="0"/>
            </w:tcBorders>
            <w:shd w:val="clear" w:color="auto" w:fill="auto"/>
            <w:vAlign w:val="center"/>
          </w:tcPr>
          <w:p w14:paraId="49EB4A4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2A5B391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74CDF9D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w:t>
            </w:r>
          </w:p>
        </w:tc>
      </w:tr>
      <w:tr w14:paraId="3A0A295A">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5A00511">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313A3642">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2F276D36">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32774842">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4A8EEF1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78ED4019">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EE396BB">
            <w:pPr>
              <w:widowControl/>
              <w:autoSpaceDE/>
              <w:autoSpaceDN/>
              <w:rPr>
                <w:color w:val="000000" w:themeColor="text1"/>
                <w:sz w:val="21"/>
                <w:szCs w:val="21"/>
                <w:highlight w:val="none"/>
                <w:lang w:val="en-US" w:bidi="ar-SA"/>
                <w14:textFill>
                  <w14:solidFill>
                    <w14:schemeClr w14:val="tx1"/>
                  </w14:solidFill>
                </w14:textFill>
              </w:rPr>
            </w:pPr>
          </w:p>
        </w:tc>
      </w:tr>
      <w:tr w14:paraId="70D43A8F">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B88F246">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1A511F1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5.3</w:t>
            </w:r>
          </w:p>
        </w:tc>
        <w:tc>
          <w:tcPr>
            <w:tcW w:w="386" w:type="pct"/>
            <w:vMerge w:val="continue"/>
            <w:tcBorders>
              <w:top w:val="nil"/>
              <w:left w:val="single" w:color="000000" w:sz="8" w:space="0"/>
              <w:bottom w:val="single" w:color="000000" w:sz="8" w:space="0"/>
              <w:right w:val="single" w:color="000000" w:sz="8" w:space="0"/>
            </w:tcBorders>
            <w:vAlign w:val="center"/>
          </w:tcPr>
          <w:p w14:paraId="58095017">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359F21A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原子吸收罩</w:t>
            </w:r>
          </w:p>
        </w:tc>
        <w:tc>
          <w:tcPr>
            <w:tcW w:w="3183" w:type="pct"/>
            <w:tcBorders>
              <w:top w:val="nil"/>
              <w:left w:val="nil"/>
              <w:bottom w:val="nil"/>
              <w:right w:val="nil"/>
            </w:tcBorders>
            <w:shd w:val="clear" w:color="auto" w:fill="auto"/>
            <w:noWrap/>
            <w:vAlign w:val="center"/>
          </w:tcPr>
          <w:p w14:paraId="554FF0F1">
            <w:pPr>
              <w:widowControl/>
              <w:autoSpaceDE/>
              <w:autoSpaceDN/>
              <w:jc w:val="both"/>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1.规格：定制。</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452DD07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18F14E4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p>
        </w:tc>
      </w:tr>
      <w:tr w14:paraId="60A29259">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9CC1DF7">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472C8FC9">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29A5FC6C">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2EA7A086">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nil"/>
            </w:tcBorders>
            <w:shd w:val="clear" w:color="auto" w:fill="auto"/>
            <w:noWrap/>
            <w:vAlign w:val="center"/>
          </w:tcPr>
          <w:p w14:paraId="77FCDA02">
            <w:pPr>
              <w:widowControl/>
              <w:autoSpaceDE/>
              <w:autoSpaceDN/>
              <w:jc w:val="both"/>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1F8037D2">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D6A7DE5">
            <w:pPr>
              <w:widowControl/>
              <w:autoSpaceDE/>
              <w:autoSpaceDN/>
              <w:rPr>
                <w:color w:val="000000" w:themeColor="text1"/>
                <w:sz w:val="21"/>
                <w:szCs w:val="21"/>
                <w:highlight w:val="none"/>
                <w:lang w:val="en-US" w:bidi="ar-SA"/>
                <w14:textFill>
                  <w14:solidFill>
                    <w14:schemeClr w14:val="tx1"/>
                  </w14:solidFill>
                </w14:textFill>
              </w:rPr>
            </w:pPr>
          </w:p>
        </w:tc>
      </w:tr>
      <w:tr w14:paraId="40110761">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471FDFC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w:t>
            </w: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72D4086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6.1</w:t>
            </w:r>
          </w:p>
        </w:tc>
        <w:tc>
          <w:tcPr>
            <w:tcW w:w="386" w:type="pct"/>
            <w:vMerge w:val="restart"/>
            <w:tcBorders>
              <w:top w:val="nil"/>
              <w:left w:val="single" w:color="000000" w:sz="8" w:space="0"/>
              <w:bottom w:val="single" w:color="000000" w:sz="8" w:space="0"/>
              <w:right w:val="single" w:color="000000" w:sz="8" w:space="0"/>
            </w:tcBorders>
            <w:shd w:val="clear" w:color="auto" w:fill="auto"/>
            <w:vAlign w:val="center"/>
          </w:tcPr>
          <w:p w14:paraId="500FB00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无机前处理室（一）</w:t>
            </w: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56FB8E6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实验台</w:t>
            </w:r>
          </w:p>
        </w:tc>
        <w:tc>
          <w:tcPr>
            <w:tcW w:w="3183" w:type="pct"/>
            <w:tcBorders>
              <w:top w:val="single" w:color="000000" w:sz="8" w:space="0"/>
              <w:left w:val="nil"/>
              <w:bottom w:val="nil"/>
              <w:right w:val="single" w:color="000000" w:sz="8" w:space="0"/>
            </w:tcBorders>
            <w:shd w:val="clear" w:color="auto" w:fill="auto"/>
            <w:vAlign w:val="center"/>
          </w:tcPr>
          <w:p w14:paraId="4911C63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1.规格：5300*750*850mm（±5mm）。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7319B66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6681C0F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7408CFFA">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287DA59">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147ADD94">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1ABC4CDF">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63FA8C73">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575908E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446172CA">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6736E069">
            <w:pPr>
              <w:widowControl/>
              <w:autoSpaceDE/>
              <w:autoSpaceDN/>
              <w:rPr>
                <w:color w:val="000000" w:themeColor="text1"/>
                <w:sz w:val="21"/>
                <w:szCs w:val="21"/>
                <w:highlight w:val="none"/>
                <w:lang w:val="en-US" w:bidi="ar-SA"/>
                <w14:textFill>
                  <w14:solidFill>
                    <w14:schemeClr w14:val="tx1"/>
                  </w14:solidFill>
                </w14:textFill>
              </w:rPr>
            </w:pPr>
          </w:p>
        </w:tc>
      </w:tr>
      <w:tr w14:paraId="0173E65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E813117">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27C2ECD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6.2</w:t>
            </w:r>
          </w:p>
        </w:tc>
        <w:tc>
          <w:tcPr>
            <w:tcW w:w="386" w:type="pct"/>
            <w:vMerge w:val="continue"/>
            <w:tcBorders>
              <w:top w:val="nil"/>
              <w:left w:val="single" w:color="000000" w:sz="8" w:space="0"/>
              <w:bottom w:val="single" w:color="000000" w:sz="8" w:space="0"/>
              <w:right w:val="single" w:color="000000" w:sz="8" w:space="0"/>
            </w:tcBorders>
            <w:vAlign w:val="center"/>
          </w:tcPr>
          <w:p w14:paraId="5EABC6D8">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3785959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实验台</w:t>
            </w:r>
          </w:p>
        </w:tc>
        <w:tc>
          <w:tcPr>
            <w:tcW w:w="3183" w:type="pct"/>
            <w:tcBorders>
              <w:top w:val="nil"/>
              <w:left w:val="nil"/>
              <w:bottom w:val="nil"/>
              <w:right w:val="single" w:color="000000" w:sz="8" w:space="0"/>
            </w:tcBorders>
            <w:shd w:val="clear" w:color="auto" w:fill="auto"/>
            <w:vAlign w:val="center"/>
          </w:tcPr>
          <w:p w14:paraId="09D182D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1.规格：2000*750*850mm（±5mm）。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54D07BF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3D60340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3A09EA0F">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E6EB5A7">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37D9F7B1">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4FF519EC">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0880C842">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5E07DF9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6DDF236A">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DE09D9A">
            <w:pPr>
              <w:widowControl/>
              <w:autoSpaceDE/>
              <w:autoSpaceDN/>
              <w:rPr>
                <w:color w:val="000000" w:themeColor="text1"/>
                <w:sz w:val="21"/>
                <w:szCs w:val="21"/>
                <w:highlight w:val="none"/>
                <w:lang w:val="en-US" w:bidi="ar-SA"/>
                <w14:textFill>
                  <w14:solidFill>
                    <w14:schemeClr w14:val="tx1"/>
                  </w14:solidFill>
                </w14:textFill>
              </w:rPr>
            </w:pPr>
          </w:p>
        </w:tc>
      </w:tr>
      <w:tr w14:paraId="4FB02C5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EC6B4B6">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1355F44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6.3</w:t>
            </w:r>
          </w:p>
        </w:tc>
        <w:tc>
          <w:tcPr>
            <w:tcW w:w="386" w:type="pct"/>
            <w:vMerge w:val="continue"/>
            <w:tcBorders>
              <w:top w:val="nil"/>
              <w:left w:val="single" w:color="000000" w:sz="8" w:space="0"/>
              <w:bottom w:val="single" w:color="000000" w:sz="8" w:space="0"/>
              <w:right w:val="single" w:color="000000" w:sz="8" w:space="0"/>
            </w:tcBorders>
            <w:vAlign w:val="center"/>
          </w:tcPr>
          <w:p w14:paraId="31F8C9B2">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354D31B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实验台</w:t>
            </w:r>
          </w:p>
        </w:tc>
        <w:tc>
          <w:tcPr>
            <w:tcW w:w="3183" w:type="pct"/>
            <w:tcBorders>
              <w:top w:val="nil"/>
              <w:left w:val="nil"/>
              <w:bottom w:val="nil"/>
              <w:right w:val="single" w:color="000000" w:sz="8" w:space="0"/>
            </w:tcBorders>
            <w:shd w:val="clear" w:color="auto" w:fill="auto"/>
            <w:vAlign w:val="center"/>
          </w:tcPr>
          <w:p w14:paraId="7D04D1D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1.规格：1500*750*850mm（±5mm）。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406711C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4D06876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2FC22EC4">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BBE3420">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22E9D1AA">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7E187ABC">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78D300A1">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09456A3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533ADA80">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6754CC5">
            <w:pPr>
              <w:widowControl/>
              <w:autoSpaceDE/>
              <w:autoSpaceDN/>
              <w:rPr>
                <w:color w:val="000000" w:themeColor="text1"/>
                <w:sz w:val="21"/>
                <w:szCs w:val="21"/>
                <w:highlight w:val="none"/>
                <w:lang w:val="en-US" w:bidi="ar-SA"/>
                <w14:textFill>
                  <w14:solidFill>
                    <w14:schemeClr w14:val="tx1"/>
                  </w14:solidFill>
                </w14:textFill>
              </w:rPr>
            </w:pPr>
          </w:p>
        </w:tc>
      </w:tr>
      <w:tr w14:paraId="50C0DC59">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5F19634">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1AB73AD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6.4</w:t>
            </w:r>
          </w:p>
        </w:tc>
        <w:tc>
          <w:tcPr>
            <w:tcW w:w="386" w:type="pct"/>
            <w:vMerge w:val="continue"/>
            <w:tcBorders>
              <w:top w:val="nil"/>
              <w:left w:val="single" w:color="000000" w:sz="8" w:space="0"/>
              <w:bottom w:val="single" w:color="000000" w:sz="8" w:space="0"/>
              <w:right w:val="single" w:color="000000" w:sz="8" w:space="0"/>
            </w:tcBorders>
            <w:vAlign w:val="center"/>
          </w:tcPr>
          <w:p w14:paraId="6338C51E">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5F5EF4B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洗眼器</w:t>
            </w:r>
          </w:p>
        </w:tc>
        <w:tc>
          <w:tcPr>
            <w:tcW w:w="3183" w:type="pct"/>
            <w:tcBorders>
              <w:top w:val="nil"/>
              <w:left w:val="nil"/>
              <w:bottom w:val="nil"/>
              <w:right w:val="single" w:color="000000" w:sz="8" w:space="0"/>
            </w:tcBorders>
            <w:shd w:val="clear" w:color="auto" w:fill="auto"/>
            <w:vAlign w:val="center"/>
          </w:tcPr>
          <w:p w14:paraId="20A635E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1.铜制加厚。</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089FD1F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015C121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6E7A5FA4">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22AF3FE">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17C28DB0">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7CD9871E">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2577FCE9">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58CDBD5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19A35DEE">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51D0E2A">
            <w:pPr>
              <w:widowControl/>
              <w:autoSpaceDE/>
              <w:autoSpaceDN/>
              <w:rPr>
                <w:color w:val="000000" w:themeColor="text1"/>
                <w:sz w:val="21"/>
                <w:szCs w:val="21"/>
                <w:highlight w:val="none"/>
                <w:lang w:val="en-US" w:bidi="ar-SA"/>
                <w14:textFill>
                  <w14:solidFill>
                    <w14:schemeClr w14:val="tx1"/>
                  </w14:solidFill>
                </w14:textFill>
              </w:rPr>
            </w:pPr>
          </w:p>
        </w:tc>
      </w:tr>
      <w:tr w14:paraId="565FA35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273A1CD">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5EDA3DC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6.5</w:t>
            </w:r>
          </w:p>
        </w:tc>
        <w:tc>
          <w:tcPr>
            <w:tcW w:w="386" w:type="pct"/>
            <w:vMerge w:val="continue"/>
            <w:tcBorders>
              <w:top w:val="nil"/>
              <w:left w:val="single" w:color="000000" w:sz="8" w:space="0"/>
              <w:bottom w:val="single" w:color="000000" w:sz="8" w:space="0"/>
              <w:right w:val="single" w:color="000000" w:sz="8" w:space="0"/>
            </w:tcBorders>
            <w:vAlign w:val="center"/>
          </w:tcPr>
          <w:p w14:paraId="59B8BC0F">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3882546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水盆及水龙头</w:t>
            </w:r>
          </w:p>
        </w:tc>
        <w:tc>
          <w:tcPr>
            <w:tcW w:w="3183" w:type="pct"/>
            <w:tcBorders>
              <w:top w:val="nil"/>
              <w:left w:val="nil"/>
              <w:bottom w:val="nil"/>
              <w:right w:val="single" w:color="000000" w:sz="8" w:space="0"/>
            </w:tcBorders>
            <w:shd w:val="clear" w:color="auto" w:fill="auto"/>
            <w:vAlign w:val="center"/>
          </w:tcPr>
          <w:p w14:paraId="2D6DAA0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1.规格：500*400*300mm（±5mm）。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4ED8FF0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2C232CC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70381BF9">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4B56214">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07F7C088">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67B89533">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15E0D62A">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735E830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5ED4332F">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62AA2AB">
            <w:pPr>
              <w:widowControl/>
              <w:autoSpaceDE/>
              <w:autoSpaceDN/>
              <w:rPr>
                <w:color w:val="000000" w:themeColor="text1"/>
                <w:sz w:val="21"/>
                <w:szCs w:val="21"/>
                <w:highlight w:val="none"/>
                <w:lang w:val="en-US" w:bidi="ar-SA"/>
                <w14:textFill>
                  <w14:solidFill>
                    <w14:schemeClr w14:val="tx1"/>
                  </w14:solidFill>
                </w14:textFill>
              </w:rPr>
            </w:pPr>
          </w:p>
        </w:tc>
      </w:tr>
      <w:tr w14:paraId="47A0610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7551A75">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5160635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6.6</w:t>
            </w:r>
          </w:p>
        </w:tc>
        <w:tc>
          <w:tcPr>
            <w:tcW w:w="386" w:type="pct"/>
            <w:vMerge w:val="continue"/>
            <w:tcBorders>
              <w:top w:val="nil"/>
              <w:left w:val="single" w:color="000000" w:sz="8" w:space="0"/>
              <w:bottom w:val="single" w:color="000000" w:sz="8" w:space="0"/>
              <w:right w:val="single" w:color="000000" w:sz="8" w:space="0"/>
            </w:tcBorders>
            <w:vAlign w:val="center"/>
          </w:tcPr>
          <w:p w14:paraId="65ADD6C3">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76CDE6E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滴水架</w:t>
            </w:r>
          </w:p>
        </w:tc>
        <w:tc>
          <w:tcPr>
            <w:tcW w:w="3183" w:type="pct"/>
            <w:tcBorders>
              <w:top w:val="nil"/>
              <w:left w:val="nil"/>
              <w:bottom w:val="nil"/>
              <w:right w:val="single" w:color="000000" w:sz="8" w:space="0"/>
            </w:tcBorders>
            <w:shd w:val="clear" w:color="auto" w:fill="auto"/>
            <w:vAlign w:val="center"/>
          </w:tcPr>
          <w:p w14:paraId="77EF15E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1、27棒PP材质，抗酸碱，耐腐蚀；</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260361C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34343D0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4E4136BA">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2C8D8D3">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3DB8CC03">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2930BBA8">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328B8A5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053B71D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00CCCEF9">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99F1121">
            <w:pPr>
              <w:widowControl/>
              <w:autoSpaceDE/>
              <w:autoSpaceDN/>
              <w:rPr>
                <w:color w:val="000000" w:themeColor="text1"/>
                <w:sz w:val="21"/>
                <w:szCs w:val="21"/>
                <w:highlight w:val="none"/>
                <w:lang w:val="en-US" w:bidi="ar-SA"/>
                <w14:textFill>
                  <w14:solidFill>
                    <w14:schemeClr w14:val="tx1"/>
                  </w14:solidFill>
                </w14:textFill>
              </w:rPr>
            </w:pPr>
          </w:p>
        </w:tc>
      </w:tr>
      <w:tr w14:paraId="224E9604">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22756C7">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0E65558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6.7</w:t>
            </w:r>
          </w:p>
        </w:tc>
        <w:tc>
          <w:tcPr>
            <w:tcW w:w="386" w:type="pct"/>
            <w:vMerge w:val="continue"/>
            <w:tcBorders>
              <w:top w:val="nil"/>
              <w:left w:val="single" w:color="000000" w:sz="8" w:space="0"/>
              <w:bottom w:val="single" w:color="000000" w:sz="8" w:space="0"/>
              <w:right w:val="single" w:color="000000" w:sz="8" w:space="0"/>
            </w:tcBorders>
            <w:vAlign w:val="center"/>
          </w:tcPr>
          <w:p w14:paraId="2ED30399">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1EAFA16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通风柜</w:t>
            </w:r>
          </w:p>
        </w:tc>
        <w:tc>
          <w:tcPr>
            <w:tcW w:w="3183" w:type="pct"/>
            <w:tcBorders>
              <w:top w:val="nil"/>
              <w:left w:val="nil"/>
              <w:bottom w:val="nil"/>
              <w:right w:val="single" w:color="000000" w:sz="8" w:space="0"/>
            </w:tcBorders>
            <w:shd w:val="clear" w:color="auto" w:fill="auto"/>
            <w:vAlign w:val="center"/>
          </w:tcPr>
          <w:p w14:paraId="3A55098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1.规格：1500*850*2350（±5mm）。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5F78FB6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21C5166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w:t>
            </w:r>
          </w:p>
        </w:tc>
      </w:tr>
      <w:tr w14:paraId="64D115E8">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92F310C">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24139485">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0A341A4E">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476D7A36">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037D1C3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2969C105">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9995A36">
            <w:pPr>
              <w:widowControl/>
              <w:autoSpaceDE/>
              <w:autoSpaceDN/>
              <w:rPr>
                <w:color w:val="000000" w:themeColor="text1"/>
                <w:sz w:val="21"/>
                <w:szCs w:val="21"/>
                <w:highlight w:val="none"/>
                <w:lang w:val="en-US" w:bidi="ar-SA"/>
                <w14:textFill>
                  <w14:solidFill>
                    <w14:schemeClr w14:val="tx1"/>
                  </w14:solidFill>
                </w14:textFill>
              </w:rPr>
            </w:pPr>
          </w:p>
        </w:tc>
      </w:tr>
      <w:tr w14:paraId="72BA79BF">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06AD9A2">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67C6ADD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6.8</w:t>
            </w:r>
          </w:p>
        </w:tc>
        <w:tc>
          <w:tcPr>
            <w:tcW w:w="386" w:type="pct"/>
            <w:vMerge w:val="continue"/>
            <w:tcBorders>
              <w:top w:val="nil"/>
              <w:left w:val="single" w:color="000000" w:sz="8" w:space="0"/>
              <w:bottom w:val="single" w:color="000000" w:sz="8" w:space="0"/>
              <w:right w:val="single" w:color="000000" w:sz="8" w:space="0"/>
            </w:tcBorders>
            <w:vAlign w:val="center"/>
          </w:tcPr>
          <w:p w14:paraId="1955DA12">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163067F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器皿柜</w:t>
            </w:r>
          </w:p>
        </w:tc>
        <w:tc>
          <w:tcPr>
            <w:tcW w:w="3183" w:type="pct"/>
            <w:tcBorders>
              <w:top w:val="nil"/>
              <w:left w:val="nil"/>
              <w:bottom w:val="nil"/>
              <w:right w:val="single" w:color="000000" w:sz="8" w:space="0"/>
            </w:tcBorders>
            <w:shd w:val="clear" w:color="auto" w:fill="auto"/>
            <w:vAlign w:val="center"/>
          </w:tcPr>
          <w:p w14:paraId="6352B38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01CB12E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473BAE1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1FBDCA9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EE92532">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36801D0D">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531EF2E5">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273775F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42801D6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39D9DACB">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FFCD2DA">
            <w:pPr>
              <w:widowControl/>
              <w:autoSpaceDE/>
              <w:autoSpaceDN/>
              <w:rPr>
                <w:color w:val="000000" w:themeColor="text1"/>
                <w:sz w:val="21"/>
                <w:szCs w:val="21"/>
                <w:highlight w:val="none"/>
                <w:lang w:val="en-US" w:bidi="ar-SA"/>
                <w14:textFill>
                  <w14:solidFill>
                    <w14:schemeClr w14:val="tx1"/>
                  </w14:solidFill>
                </w14:textFill>
              </w:rPr>
            </w:pPr>
          </w:p>
        </w:tc>
      </w:tr>
      <w:tr w14:paraId="5912ADAE">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F70997F">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7440DBF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6.9</w:t>
            </w:r>
          </w:p>
        </w:tc>
        <w:tc>
          <w:tcPr>
            <w:tcW w:w="386" w:type="pct"/>
            <w:vMerge w:val="continue"/>
            <w:tcBorders>
              <w:top w:val="nil"/>
              <w:left w:val="single" w:color="000000" w:sz="8" w:space="0"/>
              <w:bottom w:val="single" w:color="000000" w:sz="8" w:space="0"/>
              <w:right w:val="single" w:color="000000" w:sz="8" w:space="0"/>
            </w:tcBorders>
            <w:vAlign w:val="center"/>
          </w:tcPr>
          <w:p w14:paraId="3C9AB942">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4B71352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试剂柜</w:t>
            </w:r>
          </w:p>
        </w:tc>
        <w:tc>
          <w:tcPr>
            <w:tcW w:w="3183" w:type="pct"/>
            <w:tcBorders>
              <w:top w:val="nil"/>
              <w:left w:val="nil"/>
              <w:bottom w:val="nil"/>
              <w:right w:val="single" w:color="000000" w:sz="8" w:space="0"/>
            </w:tcBorders>
            <w:shd w:val="clear" w:color="auto" w:fill="auto"/>
            <w:vAlign w:val="center"/>
          </w:tcPr>
          <w:p w14:paraId="48B20BF2">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2642C27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32F3F32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7BF242A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A0B7E23">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208387C8">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38D7695D">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07FD8878">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7B04BA3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553F582F">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649F911">
            <w:pPr>
              <w:widowControl/>
              <w:autoSpaceDE/>
              <w:autoSpaceDN/>
              <w:rPr>
                <w:color w:val="000000" w:themeColor="text1"/>
                <w:sz w:val="21"/>
                <w:szCs w:val="21"/>
                <w:highlight w:val="none"/>
                <w:lang w:val="en-US" w:bidi="ar-SA"/>
                <w14:textFill>
                  <w14:solidFill>
                    <w14:schemeClr w14:val="tx1"/>
                  </w14:solidFill>
                </w14:textFill>
              </w:rPr>
            </w:pPr>
          </w:p>
        </w:tc>
      </w:tr>
      <w:tr w14:paraId="1153BB28">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062B1A5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w:t>
            </w: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746478F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7.1</w:t>
            </w:r>
          </w:p>
        </w:tc>
        <w:tc>
          <w:tcPr>
            <w:tcW w:w="386" w:type="pct"/>
            <w:vMerge w:val="restart"/>
            <w:tcBorders>
              <w:top w:val="nil"/>
              <w:left w:val="single" w:color="000000" w:sz="8" w:space="0"/>
              <w:bottom w:val="single" w:color="000000" w:sz="8" w:space="0"/>
              <w:right w:val="single" w:color="000000" w:sz="8" w:space="0"/>
            </w:tcBorders>
            <w:shd w:val="clear" w:color="auto" w:fill="auto"/>
            <w:vAlign w:val="center"/>
          </w:tcPr>
          <w:p w14:paraId="7BEE79B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无机前处理室（二）</w:t>
            </w: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32BAF3A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实验台</w:t>
            </w:r>
          </w:p>
        </w:tc>
        <w:tc>
          <w:tcPr>
            <w:tcW w:w="3183" w:type="pct"/>
            <w:tcBorders>
              <w:top w:val="nil"/>
              <w:left w:val="nil"/>
              <w:bottom w:val="nil"/>
              <w:right w:val="single" w:color="000000" w:sz="8" w:space="0"/>
            </w:tcBorders>
            <w:shd w:val="clear" w:color="auto" w:fill="auto"/>
            <w:vAlign w:val="center"/>
          </w:tcPr>
          <w:p w14:paraId="1FE7318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1.规格：5300*750*850mm（±5mm）。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7A7707D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5312ECC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18442A18">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0AF8800">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1CE1FDD2">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718C7824">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633EF6AB">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0C4CDC62">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530C8983">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EC6450D">
            <w:pPr>
              <w:widowControl/>
              <w:autoSpaceDE/>
              <w:autoSpaceDN/>
              <w:rPr>
                <w:color w:val="000000" w:themeColor="text1"/>
                <w:sz w:val="21"/>
                <w:szCs w:val="21"/>
                <w:highlight w:val="none"/>
                <w:lang w:val="en-US" w:bidi="ar-SA"/>
                <w14:textFill>
                  <w14:solidFill>
                    <w14:schemeClr w14:val="tx1"/>
                  </w14:solidFill>
                </w14:textFill>
              </w:rPr>
            </w:pPr>
          </w:p>
        </w:tc>
      </w:tr>
      <w:tr w14:paraId="5D73AB99">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7E7FA30">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209A046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7.2</w:t>
            </w:r>
          </w:p>
        </w:tc>
        <w:tc>
          <w:tcPr>
            <w:tcW w:w="386" w:type="pct"/>
            <w:vMerge w:val="continue"/>
            <w:tcBorders>
              <w:top w:val="nil"/>
              <w:left w:val="single" w:color="000000" w:sz="8" w:space="0"/>
              <w:bottom w:val="single" w:color="000000" w:sz="8" w:space="0"/>
              <w:right w:val="single" w:color="000000" w:sz="8" w:space="0"/>
            </w:tcBorders>
            <w:vAlign w:val="center"/>
          </w:tcPr>
          <w:p w14:paraId="37C8F42A">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7A803E0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实验台</w:t>
            </w:r>
          </w:p>
        </w:tc>
        <w:tc>
          <w:tcPr>
            <w:tcW w:w="3183" w:type="pct"/>
            <w:tcBorders>
              <w:top w:val="nil"/>
              <w:left w:val="nil"/>
              <w:bottom w:val="nil"/>
              <w:right w:val="single" w:color="000000" w:sz="8" w:space="0"/>
            </w:tcBorders>
            <w:shd w:val="clear" w:color="auto" w:fill="auto"/>
            <w:vAlign w:val="center"/>
          </w:tcPr>
          <w:p w14:paraId="47E00AE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1.规格：2000*750*850mm（±5mm）。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2E4F223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02BDD6C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768FF3A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6D7F24F">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62857D57">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6A1BD6B8">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03C33C88">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30E4202">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4FEADB7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ADD4038">
            <w:pPr>
              <w:widowControl/>
              <w:autoSpaceDE/>
              <w:autoSpaceDN/>
              <w:rPr>
                <w:color w:val="000000" w:themeColor="text1"/>
                <w:sz w:val="21"/>
                <w:szCs w:val="21"/>
                <w:highlight w:val="none"/>
                <w:lang w:val="en-US" w:bidi="ar-SA"/>
                <w14:textFill>
                  <w14:solidFill>
                    <w14:schemeClr w14:val="tx1"/>
                  </w14:solidFill>
                </w14:textFill>
              </w:rPr>
            </w:pPr>
          </w:p>
        </w:tc>
      </w:tr>
      <w:tr w14:paraId="28D87C0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4FCC39B">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20287A9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7.3</w:t>
            </w:r>
          </w:p>
        </w:tc>
        <w:tc>
          <w:tcPr>
            <w:tcW w:w="386" w:type="pct"/>
            <w:vMerge w:val="continue"/>
            <w:tcBorders>
              <w:top w:val="nil"/>
              <w:left w:val="single" w:color="000000" w:sz="8" w:space="0"/>
              <w:bottom w:val="single" w:color="000000" w:sz="8" w:space="0"/>
              <w:right w:val="single" w:color="000000" w:sz="8" w:space="0"/>
            </w:tcBorders>
            <w:vAlign w:val="center"/>
          </w:tcPr>
          <w:p w14:paraId="4357E58E">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54269E9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实验台</w:t>
            </w:r>
          </w:p>
        </w:tc>
        <w:tc>
          <w:tcPr>
            <w:tcW w:w="3183" w:type="pct"/>
            <w:tcBorders>
              <w:top w:val="nil"/>
              <w:left w:val="nil"/>
              <w:bottom w:val="nil"/>
              <w:right w:val="single" w:color="000000" w:sz="8" w:space="0"/>
            </w:tcBorders>
            <w:shd w:val="clear" w:color="auto" w:fill="auto"/>
            <w:vAlign w:val="center"/>
          </w:tcPr>
          <w:p w14:paraId="34D95C5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1.规格：1500*750*850mm（±5mm）。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570C1AC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2AB8618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4BCEB15E">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6B6D116">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520764B4">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389402F7">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30ECF43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4156C12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6BD1B8C1">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A3FEA6A">
            <w:pPr>
              <w:widowControl/>
              <w:autoSpaceDE/>
              <w:autoSpaceDN/>
              <w:rPr>
                <w:color w:val="000000" w:themeColor="text1"/>
                <w:sz w:val="21"/>
                <w:szCs w:val="21"/>
                <w:highlight w:val="none"/>
                <w:lang w:val="en-US" w:bidi="ar-SA"/>
                <w14:textFill>
                  <w14:solidFill>
                    <w14:schemeClr w14:val="tx1"/>
                  </w14:solidFill>
                </w14:textFill>
              </w:rPr>
            </w:pPr>
          </w:p>
        </w:tc>
      </w:tr>
      <w:tr w14:paraId="159540D4">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987E59F">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3A1E6D6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7.4</w:t>
            </w:r>
          </w:p>
        </w:tc>
        <w:tc>
          <w:tcPr>
            <w:tcW w:w="386" w:type="pct"/>
            <w:vMerge w:val="continue"/>
            <w:tcBorders>
              <w:top w:val="nil"/>
              <w:left w:val="single" w:color="000000" w:sz="8" w:space="0"/>
              <w:bottom w:val="single" w:color="000000" w:sz="8" w:space="0"/>
              <w:right w:val="single" w:color="000000" w:sz="8" w:space="0"/>
            </w:tcBorders>
            <w:vAlign w:val="center"/>
          </w:tcPr>
          <w:p w14:paraId="3F6FC2DF">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6573C42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洗眼器</w:t>
            </w:r>
          </w:p>
        </w:tc>
        <w:tc>
          <w:tcPr>
            <w:tcW w:w="3183" w:type="pct"/>
            <w:tcBorders>
              <w:top w:val="nil"/>
              <w:left w:val="nil"/>
              <w:bottom w:val="nil"/>
              <w:right w:val="single" w:color="000000" w:sz="8" w:space="0"/>
            </w:tcBorders>
            <w:shd w:val="clear" w:color="auto" w:fill="auto"/>
            <w:vAlign w:val="center"/>
          </w:tcPr>
          <w:p w14:paraId="79B0139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1.铜制加厚。</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31FB583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201BC94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0F103324">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44E2FF4">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1458A598">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6BEFB475">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69D06541">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5E4ABA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234C77E9">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573C6C0">
            <w:pPr>
              <w:widowControl/>
              <w:autoSpaceDE/>
              <w:autoSpaceDN/>
              <w:rPr>
                <w:color w:val="000000" w:themeColor="text1"/>
                <w:sz w:val="21"/>
                <w:szCs w:val="21"/>
                <w:highlight w:val="none"/>
                <w:lang w:val="en-US" w:bidi="ar-SA"/>
                <w14:textFill>
                  <w14:solidFill>
                    <w14:schemeClr w14:val="tx1"/>
                  </w14:solidFill>
                </w14:textFill>
              </w:rPr>
            </w:pPr>
          </w:p>
        </w:tc>
      </w:tr>
      <w:tr w14:paraId="7A8DB088">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2077595">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589C885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7.5</w:t>
            </w:r>
          </w:p>
        </w:tc>
        <w:tc>
          <w:tcPr>
            <w:tcW w:w="386" w:type="pct"/>
            <w:vMerge w:val="continue"/>
            <w:tcBorders>
              <w:top w:val="nil"/>
              <w:left w:val="single" w:color="000000" w:sz="8" w:space="0"/>
              <w:bottom w:val="single" w:color="000000" w:sz="8" w:space="0"/>
              <w:right w:val="single" w:color="000000" w:sz="8" w:space="0"/>
            </w:tcBorders>
            <w:vAlign w:val="center"/>
          </w:tcPr>
          <w:p w14:paraId="4D00B06B">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10E5C1A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水盆及水龙头</w:t>
            </w:r>
          </w:p>
        </w:tc>
        <w:tc>
          <w:tcPr>
            <w:tcW w:w="3183" w:type="pct"/>
            <w:tcBorders>
              <w:top w:val="nil"/>
              <w:left w:val="nil"/>
              <w:bottom w:val="nil"/>
              <w:right w:val="single" w:color="000000" w:sz="8" w:space="0"/>
            </w:tcBorders>
            <w:shd w:val="clear" w:color="auto" w:fill="auto"/>
            <w:vAlign w:val="center"/>
          </w:tcPr>
          <w:p w14:paraId="1C3F648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1.规格：500*400*300mm（±5mm）。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7FB5CC0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2CA2B42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7680DA5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3A9DB6C">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4A4B52A8">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62FC2D7E">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11DC9312">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60A02E0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3CC52473">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A45A3C2">
            <w:pPr>
              <w:widowControl/>
              <w:autoSpaceDE/>
              <w:autoSpaceDN/>
              <w:rPr>
                <w:color w:val="000000" w:themeColor="text1"/>
                <w:sz w:val="21"/>
                <w:szCs w:val="21"/>
                <w:highlight w:val="none"/>
                <w:lang w:val="en-US" w:bidi="ar-SA"/>
                <w14:textFill>
                  <w14:solidFill>
                    <w14:schemeClr w14:val="tx1"/>
                  </w14:solidFill>
                </w14:textFill>
              </w:rPr>
            </w:pPr>
          </w:p>
        </w:tc>
      </w:tr>
      <w:tr w14:paraId="3578A996">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87F4F63">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40119F0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7.6</w:t>
            </w:r>
          </w:p>
        </w:tc>
        <w:tc>
          <w:tcPr>
            <w:tcW w:w="386" w:type="pct"/>
            <w:vMerge w:val="continue"/>
            <w:tcBorders>
              <w:top w:val="nil"/>
              <w:left w:val="single" w:color="000000" w:sz="8" w:space="0"/>
              <w:bottom w:val="single" w:color="000000" w:sz="8" w:space="0"/>
              <w:right w:val="single" w:color="000000" w:sz="8" w:space="0"/>
            </w:tcBorders>
            <w:vAlign w:val="center"/>
          </w:tcPr>
          <w:p w14:paraId="04B8BD8F">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79700D7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滴水架</w:t>
            </w:r>
          </w:p>
        </w:tc>
        <w:tc>
          <w:tcPr>
            <w:tcW w:w="3183" w:type="pct"/>
            <w:tcBorders>
              <w:top w:val="nil"/>
              <w:left w:val="nil"/>
              <w:bottom w:val="nil"/>
              <w:right w:val="single" w:color="000000" w:sz="8" w:space="0"/>
            </w:tcBorders>
            <w:shd w:val="clear" w:color="auto" w:fill="auto"/>
            <w:vAlign w:val="center"/>
          </w:tcPr>
          <w:p w14:paraId="35C17F4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1、27棒PP材质，抗酸碱，耐腐蚀；</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5D4AED7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0A473BA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5CD927A3">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91F3EAF">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0183B8A3">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40B3AD41">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57351D79">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441047C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74D10F68">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2E0D89A">
            <w:pPr>
              <w:widowControl/>
              <w:autoSpaceDE/>
              <w:autoSpaceDN/>
              <w:rPr>
                <w:color w:val="000000" w:themeColor="text1"/>
                <w:sz w:val="21"/>
                <w:szCs w:val="21"/>
                <w:highlight w:val="none"/>
                <w:lang w:val="en-US" w:bidi="ar-SA"/>
                <w14:textFill>
                  <w14:solidFill>
                    <w14:schemeClr w14:val="tx1"/>
                  </w14:solidFill>
                </w14:textFill>
              </w:rPr>
            </w:pPr>
          </w:p>
        </w:tc>
      </w:tr>
      <w:tr w14:paraId="2B704EBF">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45B25AE">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4CD2225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7.7</w:t>
            </w:r>
          </w:p>
        </w:tc>
        <w:tc>
          <w:tcPr>
            <w:tcW w:w="386" w:type="pct"/>
            <w:vMerge w:val="continue"/>
            <w:tcBorders>
              <w:top w:val="nil"/>
              <w:left w:val="single" w:color="000000" w:sz="8" w:space="0"/>
              <w:bottom w:val="single" w:color="000000" w:sz="8" w:space="0"/>
              <w:right w:val="single" w:color="000000" w:sz="8" w:space="0"/>
            </w:tcBorders>
            <w:vAlign w:val="center"/>
          </w:tcPr>
          <w:p w14:paraId="09B55924">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71D0F03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通风柜</w:t>
            </w:r>
          </w:p>
        </w:tc>
        <w:tc>
          <w:tcPr>
            <w:tcW w:w="3183" w:type="pct"/>
            <w:tcBorders>
              <w:top w:val="nil"/>
              <w:left w:val="nil"/>
              <w:bottom w:val="nil"/>
              <w:right w:val="single" w:color="000000" w:sz="8" w:space="0"/>
            </w:tcBorders>
            <w:shd w:val="clear" w:color="auto" w:fill="auto"/>
            <w:vAlign w:val="center"/>
          </w:tcPr>
          <w:p w14:paraId="701C81E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1.规格：1500*850*2350（±5mm）。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7B94D2B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1B240F6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w:t>
            </w:r>
          </w:p>
        </w:tc>
      </w:tr>
      <w:tr w14:paraId="78CE5175">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82EAC6F">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6AC92FC9">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7B8098BF">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397C4E61">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F772007">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2958400E">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55E03AF">
            <w:pPr>
              <w:widowControl/>
              <w:autoSpaceDE/>
              <w:autoSpaceDN/>
              <w:rPr>
                <w:color w:val="000000" w:themeColor="text1"/>
                <w:sz w:val="21"/>
                <w:szCs w:val="21"/>
                <w:highlight w:val="none"/>
                <w:lang w:val="en-US" w:bidi="ar-SA"/>
                <w14:textFill>
                  <w14:solidFill>
                    <w14:schemeClr w14:val="tx1"/>
                  </w14:solidFill>
                </w14:textFill>
              </w:rPr>
            </w:pPr>
          </w:p>
        </w:tc>
      </w:tr>
      <w:tr w14:paraId="5DB24A6D">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7A9B940">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4FF967C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7.8</w:t>
            </w:r>
          </w:p>
        </w:tc>
        <w:tc>
          <w:tcPr>
            <w:tcW w:w="386" w:type="pct"/>
            <w:vMerge w:val="continue"/>
            <w:tcBorders>
              <w:top w:val="nil"/>
              <w:left w:val="single" w:color="000000" w:sz="8" w:space="0"/>
              <w:bottom w:val="single" w:color="000000" w:sz="8" w:space="0"/>
              <w:right w:val="single" w:color="000000" w:sz="8" w:space="0"/>
            </w:tcBorders>
            <w:vAlign w:val="center"/>
          </w:tcPr>
          <w:p w14:paraId="611A34A8">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02CE9C7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器皿柜</w:t>
            </w:r>
          </w:p>
        </w:tc>
        <w:tc>
          <w:tcPr>
            <w:tcW w:w="3183" w:type="pct"/>
            <w:tcBorders>
              <w:top w:val="nil"/>
              <w:left w:val="nil"/>
              <w:bottom w:val="nil"/>
              <w:right w:val="single" w:color="000000" w:sz="8" w:space="0"/>
            </w:tcBorders>
            <w:shd w:val="clear" w:color="auto" w:fill="auto"/>
            <w:vAlign w:val="center"/>
          </w:tcPr>
          <w:p w14:paraId="62B305E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2AF33ED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1FF4211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4D47127E">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C3EE611">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6010904B">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3371F61E">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500B0350">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6BA1C6F7">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43FD9473">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6FAF5DA8">
            <w:pPr>
              <w:widowControl/>
              <w:autoSpaceDE/>
              <w:autoSpaceDN/>
              <w:rPr>
                <w:color w:val="000000" w:themeColor="text1"/>
                <w:sz w:val="21"/>
                <w:szCs w:val="21"/>
                <w:highlight w:val="none"/>
                <w:lang w:val="en-US" w:bidi="ar-SA"/>
                <w14:textFill>
                  <w14:solidFill>
                    <w14:schemeClr w14:val="tx1"/>
                  </w14:solidFill>
                </w14:textFill>
              </w:rPr>
            </w:pPr>
          </w:p>
        </w:tc>
      </w:tr>
      <w:tr w14:paraId="5567C5AA">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28BCE57">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6CC1449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7.9</w:t>
            </w:r>
          </w:p>
        </w:tc>
        <w:tc>
          <w:tcPr>
            <w:tcW w:w="386" w:type="pct"/>
            <w:vMerge w:val="continue"/>
            <w:tcBorders>
              <w:top w:val="nil"/>
              <w:left w:val="single" w:color="000000" w:sz="8" w:space="0"/>
              <w:bottom w:val="single" w:color="000000" w:sz="8" w:space="0"/>
              <w:right w:val="single" w:color="000000" w:sz="8" w:space="0"/>
            </w:tcBorders>
            <w:vAlign w:val="center"/>
          </w:tcPr>
          <w:p w14:paraId="54676F91">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74A1C0B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试剂柜</w:t>
            </w:r>
          </w:p>
        </w:tc>
        <w:tc>
          <w:tcPr>
            <w:tcW w:w="3183" w:type="pct"/>
            <w:tcBorders>
              <w:top w:val="nil"/>
              <w:left w:val="nil"/>
              <w:bottom w:val="nil"/>
              <w:right w:val="single" w:color="000000" w:sz="8" w:space="0"/>
            </w:tcBorders>
            <w:shd w:val="clear" w:color="auto" w:fill="auto"/>
            <w:vAlign w:val="center"/>
          </w:tcPr>
          <w:p w14:paraId="3167888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12C55CE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079A9E5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749F0B9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BF216E5">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7D220D41">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79FD472E">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712B6A8F">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66F657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42CA925C">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5F723D3">
            <w:pPr>
              <w:widowControl/>
              <w:autoSpaceDE/>
              <w:autoSpaceDN/>
              <w:rPr>
                <w:color w:val="000000" w:themeColor="text1"/>
                <w:sz w:val="21"/>
                <w:szCs w:val="21"/>
                <w:highlight w:val="none"/>
                <w:lang w:val="en-US" w:bidi="ar-SA"/>
                <w14:textFill>
                  <w14:solidFill>
                    <w14:schemeClr w14:val="tx1"/>
                  </w14:solidFill>
                </w14:textFill>
              </w:rPr>
            </w:pPr>
          </w:p>
        </w:tc>
      </w:tr>
      <w:tr w14:paraId="0DD18510">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3CA5A6D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w:t>
            </w: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046EE65F">
            <w:pPr>
              <w:widowControl/>
              <w:autoSpaceDE/>
              <w:autoSpaceDN/>
              <w:jc w:val="center"/>
              <w:rPr>
                <w:rFonts w:hint="default" w:eastAsia="宋体"/>
                <w:color w:val="000000" w:themeColor="text1"/>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bidi="ar-SA"/>
                <w14:textFill>
                  <w14:solidFill>
                    <w14:schemeClr w14:val="tx1"/>
                  </w14:solidFill>
                </w14:textFill>
              </w:rPr>
              <w:t>8.1</w:t>
            </w:r>
          </w:p>
        </w:tc>
        <w:tc>
          <w:tcPr>
            <w:tcW w:w="386" w:type="pct"/>
            <w:vMerge w:val="restart"/>
            <w:tcBorders>
              <w:top w:val="nil"/>
              <w:left w:val="single" w:color="000000" w:sz="8" w:space="0"/>
              <w:bottom w:val="single" w:color="000000" w:sz="8" w:space="0"/>
              <w:right w:val="single" w:color="000000" w:sz="8" w:space="0"/>
            </w:tcBorders>
            <w:shd w:val="clear" w:color="auto" w:fill="auto"/>
            <w:vAlign w:val="center"/>
          </w:tcPr>
          <w:p w14:paraId="4303F1A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有机前处理室（三）</w:t>
            </w: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5F6C908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实验台</w:t>
            </w:r>
          </w:p>
        </w:tc>
        <w:tc>
          <w:tcPr>
            <w:tcW w:w="3183" w:type="pct"/>
            <w:tcBorders>
              <w:top w:val="nil"/>
              <w:left w:val="nil"/>
              <w:bottom w:val="nil"/>
              <w:right w:val="single" w:color="000000" w:sz="8" w:space="0"/>
            </w:tcBorders>
            <w:shd w:val="clear" w:color="auto" w:fill="auto"/>
            <w:vAlign w:val="center"/>
          </w:tcPr>
          <w:p w14:paraId="7D45A90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1.规格：1500*750*850mm（±5mm）。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6A24CAC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1313147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2178280D">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FCBBC75">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0161072D">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73C1D62C">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448B7878">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C545FB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1E76F37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C3D9522">
            <w:pPr>
              <w:widowControl/>
              <w:autoSpaceDE/>
              <w:autoSpaceDN/>
              <w:rPr>
                <w:color w:val="000000" w:themeColor="text1"/>
                <w:sz w:val="21"/>
                <w:szCs w:val="21"/>
                <w:highlight w:val="none"/>
                <w:lang w:val="en-US" w:bidi="ar-SA"/>
                <w14:textFill>
                  <w14:solidFill>
                    <w14:schemeClr w14:val="tx1"/>
                  </w14:solidFill>
                </w14:textFill>
              </w:rPr>
            </w:pPr>
          </w:p>
        </w:tc>
      </w:tr>
      <w:tr w14:paraId="35730473">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3E14F3F">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548FFED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8.2</w:t>
            </w:r>
          </w:p>
        </w:tc>
        <w:tc>
          <w:tcPr>
            <w:tcW w:w="386" w:type="pct"/>
            <w:vMerge w:val="continue"/>
            <w:tcBorders>
              <w:top w:val="nil"/>
              <w:left w:val="single" w:color="000000" w:sz="8" w:space="0"/>
              <w:bottom w:val="single" w:color="000000" w:sz="8" w:space="0"/>
              <w:right w:val="single" w:color="000000" w:sz="8" w:space="0"/>
            </w:tcBorders>
            <w:vAlign w:val="center"/>
          </w:tcPr>
          <w:p w14:paraId="07C7F2CD">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7E5B492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实验台</w:t>
            </w:r>
          </w:p>
        </w:tc>
        <w:tc>
          <w:tcPr>
            <w:tcW w:w="3183" w:type="pct"/>
            <w:tcBorders>
              <w:top w:val="nil"/>
              <w:left w:val="nil"/>
              <w:bottom w:val="nil"/>
              <w:right w:val="single" w:color="000000" w:sz="8" w:space="0"/>
            </w:tcBorders>
            <w:shd w:val="clear" w:color="auto" w:fill="auto"/>
            <w:vAlign w:val="center"/>
          </w:tcPr>
          <w:p w14:paraId="74B5EA7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1.规格：2000*750*850mm（±5mm）。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3714810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4A262A7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0EDE815B">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31CD602">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5B944616">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70F98345">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15302DBE">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CEEE56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63DAFC1A">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D71654C">
            <w:pPr>
              <w:widowControl/>
              <w:autoSpaceDE/>
              <w:autoSpaceDN/>
              <w:rPr>
                <w:color w:val="000000" w:themeColor="text1"/>
                <w:sz w:val="21"/>
                <w:szCs w:val="21"/>
                <w:highlight w:val="none"/>
                <w:lang w:val="en-US" w:bidi="ar-SA"/>
                <w14:textFill>
                  <w14:solidFill>
                    <w14:schemeClr w14:val="tx1"/>
                  </w14:solidFill>
                </w14:textFill>
              </w:rPr>
            </w:pPr>
          </w:p>
        </w:tc>
      </w:tr>
      <w:tr w14:paraId="413876E8">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E394DE4">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3B982A7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8.3</w:t>
            </w:r>
          </w:p>
        </w:tc>
        <w:tc>
          <w:tcPr>
            <w:tcW w:w="386" w:type="pct"/>
            <w:vMerge w:val="continue"/>
            <w:tcBorders>
              <w:top w:val="nil"/>
              <w:left w:val="single" w:color="000000" w:sz="8" w:space="0"/>
              <w:bottom w:val="single" w:color="000000" w:sz="8" w:space="0"/>
              <w:right w:val="single" w:color="000000" w:sz="8" w:space="0"/>
            </w:tcBorders>
            <w:vAlign w:val="center"/>
          </w:tcPr>
          <w:p w14:paraId="4CB0D343">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13ADAD1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洗眼器</w:t>
            </w:r>
          </w:p>
        </w:tc>
        <w:tc>
          <w:tcPr>
            <w:tcW w:w="3183" w:type="pct"/>
            <w:tcBorders>
              <w:top w:val="nil"/>
              <w:left w:val="nil"/>
              <w:bottom w:val="nil"/>
              <w:right w:val="single" w:color="000000" w:sz="8" w:space="0"/>
            </w:tcBorders>
            <w:shd w:val="clear" w:color="auto" w:fill="auto"/>
            <w:vAlign w:val="center"/>
          </w:tcPr>
          <w:p w14:paraId="01FD715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1.铜制加厚。</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1B3E202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493C1B0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69F05D0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00F2410">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4E1F5F54">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4D193619">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053AD9E4">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AAEF52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0633EAC5">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2E7D41C">
            <w:pPr>
              <w:widowControl/>
              <w:autoSpaceDE/>
              <w:autoSpaceDN/>
              <w:rPr>
                <w:color w:val="000000" w:themeColor="text1"/>
                <w:sz w:val="21"/>
                <w:szCs w:val="21"/>
                <w:highlight w:val="none"/>
                <w:lang w:val="en-US" w:bidi="ar-SA"/>
                <w14:textFill>
                  <w14:solidFill>
                    <w14:schemeClr w14:val="tx1"/>
                  </w14:solidFill>
                </w14:textFill>
              </w:rPr>
            </w:pPr>
          </w:p>
        </w:tc>
      </w:tr>
      <w:tr w14:paraId="3280630E">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1917F5A">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37DB749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8.4</w:t>
            </w:r>
          </w:p>
        </w:tc>
        <w:tc>
          <w:tcPr>
            <w:tcW w:w="386" w:type="pct"/>
            <w:vMerge w:val="continue"/>
            <w:tcBorders>
              <w:top w:val="nil"/>
              <w:left w:val="single" w:color="000000" w:sz="8" w:space="0"/>
              <w:bottom w:val="single" w:color="000000" w:sz="8" w:space="0"/>
              <w:right w:val="single" w:color="000000" w:sz="8" w:space="0"/>
            </w:tcBorders>
            <w:vAlign w:val="center"/>
          </w:tcPr>
          <w:p w14:paraId="1D449036">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4BFC920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水盆及水龙头</w:t>
            </w:r>
          </w:p>
        </w:tc>
        <w:tc>
          <w:tcPr>
            <w:tcW w:w="3183" w:type="pct"/>
            <w:tcBorders>
              <w:top w:val="nil"/>
              <w:left w:val="nil"/>
              <w:bottom w:val="nil"/>
              <w:right w:val="single" w:color="000000" w:sz="8" w:space="0"/>
            </w:tcBorders>
            <w:shd w:val="clear" w:color="auto" w:fill="auto"/>
            <w:vAlign w:val="center"/>
          </w:tcPr>
          <w:p w14:paraId="4BFAAFA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1.规格：500*400*300mm（±5mm）。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5221DC8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361518A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22DC81F8">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19B5A9D">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7C8F3347">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39A69571">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6E43B319">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774E52A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23E93586">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0BCD8DF">
            <w:pPr>
              <w:widowControl/>
              <w:autoSpaceDE/>
              <w:autoSpaceDN/>
              <w:rPr>
                <w:color w:val="000000" w:themeColor="text1"/>
                <w:sz w:val="21"/>
                <w:szCs w:val="21"/>
                <w:highlight w:val="none"/>
                <w:lang w:val="en-US" w:bidi="ar-SA"/>
                <w14:textFill>
                  <w14:solidFill>
                    <w14:schemeClr w14:val="tx1"/>
                  </w14:solidFill>
                </w14:textFill>
              </w:rPr>
            </w:pPr>
          </w:p>
        </w:tc>
      </w:tr>
      <w:tr w14:paraId="387D3AF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0D9B6A0">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0A84B6D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8.5</w:t>
            </w:r>
          </w:p>
        </w:tc>
        <w:tc>
          <w:tcPr>
            <w:tcW w:w="386" w:type="pct"/>
            <w:vMerge w:val="continue"/>
            <w:tcBorders>
              <w:top w:val="nil"/>
              <w:left w:val="single" w:color="000000" w:sz="8" w:space="0"/>
              <w:bottom w:val="single" w:color="000000" w:sz="8" w:space="0"/>
              <w:right w:val="single" w:color="000000" w:sz="8" w:space="0"/>
            </w:tcBorders>
            <w:vAlign w:val="center"/>
          </w:tcPr>
          <w:p w14:paraId="305BA694">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20F42C7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滴水架</w:t>
            </w:r>
          </w:p>
        </w:tc>
        <w:tc>
          <w:tcPr>
            <w:tcW w:w="3183" w:type="pct"/>
            <w:tcBorders>
              <w:top w:val="nil"/>
              <w:left w:val="nil"/>
              <w:bottom w:val="nil"/>
              <w:right w:val="single" w:color="000000" w:sz="8" w:space="0"/>
            </w:tcBorders>
            <w:shd w:val="clear" w:color="auto" w:fill="auto"/>
            <w:vAlign w:val="center"/>
          </w:tcPr>
          <w:p w14:paraId="687BEA5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1、27棒PP材质，抗酸碱，耐腐蚀；</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237294F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0FE7556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44B8F56F">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13C82E2">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6D735788">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0EE4B32E">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7C548DEA">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72F5B86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21558420">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D1F27E6">
            <w:pPr>
              <w:widowControl/>
              <w:autoSpaceDE/>
              <w:autoSpaceDN/>
              <w:rPr>
                <w:color w:val="000000" w:themeColor="text1"/>
                <w:sz w:val="21"/>
                <w:szCs w:val="21"/>
                <w:highlight w:val="none"/>
                <w:lang w:val="en-US" w:bidi="ar-SA"/>
                <w14:textFill>
                  <w14:solidFill>
                    <w14:schemeClr w14:val="tx1"/>
                  </w14:solidFill>
                </w14:textFill>
              </w:rPr>
            </w:pPr>
          </w:p>
        </w:tc>
      </w:tr>
      <w:tr w14:paraId="4C26BC0D">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D876348">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1CF6C34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8.6</w:t>
            </w:r>
          </w:p>
        </w:tc>
        <w:tc>
          <w:tcPr>
            <w:tcW w:w="386" w:type="pct"/>
            <w:vMerge w:val="continue"/>
            <w:tcBorders>
              <w:top w:val="nil"/>
              <w:left w:val="single" w:color="000000" w:sz="8" w:space="0"/>
              <w:bottom w:val="single" w:color="000000" w:sz="8" w:space="0"/>
              <w:right w:val="single" w:color="000000" w:sz="8" w:space="0"/>
            </w:tcBorders>
            <w:vAlign w:val="center"/>
          </w:tcPr>
          <w:p w14:paraId="4BB7BF28">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5F68E18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通风柜</w:t>
            </w:r>
          </w:p>
        </w:tc>
        <w:tc>
          <w:tcPr>
            <w:tcW w:w="3183" w:type="pct"/>
            <w:tcBorders>
              <w:top w:val="nil"/>
              <w:left w:val="nil"/>
              <w:bottom w:val="nil"/>
              <w:right w:val="single" w:color="000000" w:sz="8" w:space="0"/>
            </w:tcBorders>
            <w:shd w:val="clear" w:color="auto" w:fill="auto"/>
            <w:vAlign w:val="center"/>
          </w:tcPr>
          <w:p w14:paraId="0B06DB67">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1.规格：1500*850*2350（±5mm）。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18B95C8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55EE74C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w:t>
            </w:r>
          </w:p>
        </w:tc>
      </w:tr>
      <w:tr w14:paraId="56E149D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406E61C">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6AEBE211">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7F9CA58F">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2E5834AF">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51415D9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7D0C562D">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9CB6AD1">
            <w:pPr>
              <w:widowControl/>
              <w:autoSpaceDE/>
              <w:autoSpaceDN/>
              <w:rPr>
                <w:color w:val="000000" w:themeColor="text1"/>
                <w:sz w:val="21"/>
                <w:szCs w:val="21"/>
                <w:highlight w:val="none"/>
                <w:lang w:val="en-US" w:bidi="ar-SA"/>
                <w14:textFill>
                  <w14:solidFill>
                    <w14:schemeClr w14:val="tx1"/>
                  </w14:solidFill>
                </w14:textFill>
              </w:rPr>
            </w:pPr>
          </w:p>
        </w:tc>
      </w:tr>
      <w:tr w14:paraId="3CC0497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2BC91C7">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24B522F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8.7</w:t>
            </w:r>
          </w:p>
        </w:tc>
        <w:tc>
          <w:tcPr>
            <w:tcW w:w="386" w:type="pct"/>
            <w:vMerge w:val="continue"/>
            <w:tcBorders>
              <w:top w:val="nil"/>
              <w:left w:val="single" w:color="000000" w:sz="8" w:space="0"/>
              <w:bottom w:val="single" w:color="000000" w:sz="8" w:space="0"/>
              <w:right w:val="single" w:color="000000" w:sz="8" w:space="0"/>
            </w:tcBorders>
            <w:vAlign w:val="center"/>
          </w:tcPr>
          <w:p w14:paraId="277EF69B">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7FF84B6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器皿柜</w:t>
            </w:r>
          </w:p>
        </w:tc>
        <w:tc>
          <w:tcPr>
            <w:tcW w:w="3183" w:type="pct"/>
            <w:tcBorders>
              <w:top w:val="nil"/>
              <w:left w:val="nil"/>
              <w:bottom w:val="nil"/>
              <w:right w:val="single" w:color="000000" w:sz="8" w:space="0"/>
            </w:tcBorders>
            <w:shd w:val="clear" w:color="auto" w:fill="auto"/>
            <w:vAlign w:val="center"/>
          </w:tcPr>
          <w:p w14:paraId="02DDA5A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00BACDA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7EEA6F9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19085852">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4278F2C">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2D280EA4">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3F581400">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4FDB010D">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C3056C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6552F8D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1D053FC">
            <w:pPr>
              <w:widowControl/>
              <w:autoSpaceDE/>
              <w:autoSpaceDN/>
              <w:rPr>
                <w:color w:val="000000" w:themeColor="text1"/>
                <w:sz w:val="21"/>
                <w:szCs w:val="21"/>
                <w:highlight w:val="none"/>
                <w:lang w:val="en-US" w:bidi="ar-SA"/>
                <w14:textFill>
                  <w14:solidFill>
                    <w14:schemeClr w14:val="tx1"/>
                  </w14:solidFill>
                </w14:textFill>
              </w:rPr>
            </w:pPr>
          </w:p>
        </w:tc>
      </w:tr>
      <w:tr w14:paraId="273B23A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196D2B9">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361873D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8.8</w:t>
            </w:r>
          </w:p>
        </w:tc>
        <w:tc>
          <w:tcPr>
            <w:tcW w:w="386" w:type="pct"/>
            <w:vMerge w:val="continue"/>
            <w:tcBorders>
              <w:top w:val="nil"/>
              <w:left w:val="single" w:color="000000" w:sz="8" w:space="0"/>
              <w:bottom w:val="single" w:color="000000" w:sz="8" w:space="0"/>
              <w:right w:val="single" w:color="000000" w:sz="8" w:space="0"/>
            </w:tcBorders>
            <w:vAlign w:val="center"/>
          </w:tcPr>
          <w:p w14:paraId="3847115A">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106F18E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试剂柜</w:t>
            </w:r>
          </w:p>
        </w:tc>
        <w:tc>
          <w:tcPr>
            <w:tcW w:w="3183" w:type="pct"/>
            <w:tcBorders>
              <w:top w:val="nil"/>
              <w:left w:val="nil"/>
              <w:bottom w:val="nil"/>
              <w:right w:val="single" w:color="000000" w:sz="8" w:space="0"/>
            </w:tcBorders>
            <w:shd w:val="clear" w:color="auto" w:fill="auto"/>
            <w:vAlign w:val="center"/>
          </w:tcPr>
          <w:p w14:paraId="3CD4AED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3ADC2D4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036BADA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11CA3F1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CF6B4D3">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193AAD83">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4D7CCDD4">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2ED88A13">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6B934F2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26BFFEE9">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89FCF28">
            <w:pPr>
              <w:widowControl/>
              <w:autoSpaceDE/>
              <w:autoSpaceDN/>
              <w:rPr>
                <w:color w:val="000000" w:themeColor="text1"/>
                <w:sz w:val="21"/>
                <w:szCs w:val="21"/>
                <w:highlight w:val="none"/>
                <w:lang w:val="en-US" w:bidi="ar-SA"/>
                <w14:textFill>
                  <w14:solidFill>
                    <w14:schemeClr w14:val="tx1"/>
                  </w14:solidFill>
                </w14:textFill>
              </w:rPr>
            </w:pPr>
          </w:p>
        </w:tc>
      </w:tr>
      <w:tr w14:paraId="371D327E">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0C5EA1B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9</w:t>
            </w: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2CA9C5C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9.1</w:t>
            </w:r>
          </w:p>
        </w:tc>
        <w:tc>
          <w:tcPr>
            <w:tcW w:w="386" w:type="pct"/>
            <w:vMerge w:val="restart"/>
            <w:tcBorders>
              <w:top w:val="nil"/>
              <w:left w:val="single" w:color="000000" w:sz="8" w:space="0"/>
              <w:bottom w:val="single" w:color="000000" w:sz="8" w:space="0"/>
              <w:right w:val="single" w:color="000000" w:sz="8" w:space="0"/>
            </w:tcBorders>
            <w:shd w:val="clear" w:color="auto" w:fill="auto"/>
            <w:vAlign w:val="center"/>
          </w:tcPr>
          <w:p w14:paraId="622837B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有机前处理室（四）</w:t>
            </w: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1FBC455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实验台</w:t>
            </w:r>
          </w:p>
        </w:tc>
        <w:tc>
          <w:tcPr>
            <w:tcW w:w="3183" w:type="pct"/>
            <w:tcBorders>
              <w:top w:val="nil"/>
              <w:left w:val="nil"/>
              <w:bottom w:val="nil"/>
              <w:right w:val="single" w:color="000000" w:sz="8" w:space="0"/>
            </w:tcBorders>
            <w:shd w:val="clear" w:color="auto" w:fill="auto"/>
            <w:vAlign w:val="center"/>
          </w:tcPr>
          <w:p w14:paraId="157137A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1.规格：1500*750*850mm（±5mm）。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47E63CA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30F7BF9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1DDF5AEB">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6313FB3">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4FDEF61E">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11858681">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365B61A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32AF35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02EDAD50">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C497F9A">
            <w:pPr>
              <w:widowControl/>
              <w:autoSpaceDE/>
              <w:autoSpaceDN/>
              <w:rPr>
                <w:color w:val="000000" w:themeColor="text1"/>
                <w:sz w:val="21"/>
                <w:szCs w:val="21"/>
                <w:highlight w:val="none"/>
                <w:lang w:val="en-US" w:bidi="ar-SA"/>
                <w14:textFill>
                  <w14:solidFill>
                    <w14:schemeClr w14:val="tx1"/>
                  </w14:solidFill>
                </w14:textFill>
              </w:rPr>
            </w:pPr>
          </w:p>
        </w:tc>
      </w:tr>
      <w:tr w14:paraId="69C8F302">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0EAB655">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1129FFB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9.2</w:t>
            </w:r>
          </w:p>
        </w:tc>
        <w:tc>
          <w:tcPr>
            <w:tcW w:w="386" w:type="pct"/>
            <w:vMerge w:val="continue"/>
            <w:tcBorders>
              <w:top w:val="nil"/>
              <w:left w:val="single" w:color="000000" w:sz="8" w:space="0"/>
              <w:bottom w:val="single" w:color="000000" w:sz="8" w:space="0"/>
              <w:right w:val="single" w:color="000000" w:sz="8" w:space="0"/>
            </w:tcBorders>
            <w:vAlign w:val="center"/>
          </w:tcPr>
          <w:p w14:paraId="7D553084">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09D4E20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实验台</w:t>
            </w:r>
          </w:p>
        </w:tc>
        <w:tc>
          <w:tcPr>
            <w:tcW w:w="3183" w:type="pct"/>
            <w:tcBorders>
              <w:top w:val="nil"/>
              <w:left w:val="nil"/>
              <w:bottom w:val="nil"/>
              <w:right w:val="single" w:color="000000" w:sz="8" w:space="0"/>
            </w:tcBorders>
            <w:shd w:val="clear" w:color="auto" w:fill="auto"/>
            <w:vAlign w:val="center"/>
          </w:tcPr>
          <w:p w14:paraId="0E07747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1.规格：2000*750*850mm（±5mm）。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205DE1D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3C13088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22E5AF1E">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AE28A4D">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1E322F72">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7CB203BE">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0A2613EE">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CFA2D2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3470528B">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B482E2F">
            <w:pPr>
              <w:widowControl/>
              <w:autoSpaceDE/>
              <w:autoSpaceDN/>
              <w:rPr>
                <w:color w:val="000000" w:themeColor="text1"/>
                <w:sz w:val="21"/>
                <w:szCs w:val="21"/>
                <w:highlight w:val="none"/>
                <w:lang w:val="en-US" w:bidi="ar-SA"/>
                <w14:textFill>
                  <w14:solidFill>
                    <w14:schemeClr w14:val="tx1"/>
                  </w14:solidFill>
                </w14:textFill>
              </w:rPr>
            </w:pPr>
          </w:p>
        </w:tc>
      </w:tr>
      <w:tr w14:paraId="767D83AD">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56C5F41">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70484C5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9.3</w:t>
            </w:r>
          </w:p>
        </w:tc>
        <w:tc>
          <w:tcPr>
            <w:tcW w:w="386" w:type="pct"/>
            <w:vMerge w:val="continue"/>
            <w:tcBorders>
              <w:top w:val="nil"/>
              <w:left w:val="single" w:color="000000" w:sz="8" w:space="0"/>
              <w:bottom w:val="single" w:color="000000" w:sz="8" w:space="0"/>
              <w:right w:val="single" w:color="000000" w:sz="8" w:space="0"/>
            </w:tcBorders>
            <w:vAlign w:val="center"/>
          </w:tcPr>
          <w:p w14:paraId="2FE262C1">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64BB8A9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洗眼器</w:t>
            </w:r>
          </w:p>
        </w:tc>
        <w:tc>
          <w:tcPr>
            <w:tcW w:w="3183" w:type="pct"/>
            <w:tcBorders>
              <w:top w:val="nil"/>
              <w:left w:val="nil"/>
              <w:bottom w:val="nil"/>
              <w:right w:val="single" w:color="000000" w:sz="8" w:space="0"/>
            </w:tcBorders>
            <w:shd w:val="clear" w:color="auto" w:fill="auto"/>
            <w:vAlign w:val="center"/>
          </w:tcPr>
          <w:p w14:paraId="442BEAD7">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1.铜制加厚。</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337E3F0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25728BF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040F4AA2">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55217FC">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55756C8C">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34C96F01">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081D932F">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4A6F9E7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6FD55D22">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C8902BF">
            <w:pPr>
              <w:widowControl/>
              <w:autoSpaceDE/>
              <w:autoSpaceDN/>
              <w:rPr>
                <w:color w:val="000000" w:themeColor="text1"/>
                <w:sz w:val="21"/>
                <w:szCs w:val="21"/>
                <w:highlight w:val="none"/>
                <w:lang w:val="en-US" w:bidi="ar-SA"/>
                <w14:textFill>
                  <w14:solidFill>
                    <w14:schemeClr w14:val="tx1"/>
                  </w14:solidFill>
                </w14:textFill>
              </w:rPr>
            </w:pPr>
          </w:p>
        </w:tc>
      </w:tr>
      <w:tr w14:paraId="1EAE5E28">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498FD6D">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2059D10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9.4</w:t>
            </w:r>
          </w:p>
        </w:tc>
        <w:tc>
          <w:tcPr>
            <w:tcW w:w="386" w:type="pct"/>
            <w:vMerge w:val="continue"/>
            <w:tcBorders>
              <w:top w:val="nil"/>
              <w:left w:val="single" w:color="000000" w:sz="8" w:space="0"/>
              <w:bottom w:val="single" w:color="000000" w:sz="8" w:space="0"/>
              <w:right w:val="single" w:color="000000" w:sz="8" w:space="0"/>
            </w:tcBorders>
            <w:vAlign w:val="center"/>
          </w:tcPr>
          <w:p w14:paraId="03222155">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526187B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水盆及水龙头</w:t>
            </w:r>
          </w:p>
        </w:tc>
        <w:tc>
          <w:tcPr>
            <w:tcW w:w="3183" w:type="pct"/>
            <w:tcBorders>
              <w:top w:val="nil"/>
              <w:left w:val="nil"/>
              <w:bottom w:val="nil"/>
              <w:right w:val="single" w:color="000000" w:sz="8" w:space="0"/>
            </w:tcBorders>
            <w:shd w:val="clear" w:color="auto" w:fill="auto"/>
            <w:vAlign w:val="center"/>
          </w:tcPr>
          <w:p w14:paraId="057EDA4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1.规格：500*400*300mm（±5mm）。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72C3631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487F86D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0FD23DA2">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9E1F1A9">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40327BE9">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55C0A953">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0E17528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594E3387">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46864AB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0C63FA2">
            <w:pPr>
              <w:widowControl/>
              <w:autoSpaceDE/>
              <w:autoSpaceDN/>
              <w:rPr>
                <w:color w:val="000000" w:themeColor="text1"/>
                <w:sz w:val="21"/>
                <w:szCs w:val="21"/>
                <w:highlight w:val="none"/>
                <w:lang w:val="en-US" w:bidi="ar-SA"/>
                <w14:textFill>
                  <w14:solidFill>
                    <w14:schemeClr w14:val="tx1"/>
                  </w14:solidFill>
                </w14:textFill>
              </w:rPr>
            </w:pPr>
          </w:p>
        </w:tc>
      </w:tr>
      <w:tr w14:paraId="21297412">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7DB69A4">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38F08E3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9.5</w:t>
            </w:r>
          </w:p>
        </w:tc>
        <w:tc>
          <w:tcPr>
            <w:tcW w:w="386" w:type="pct"/>
            <w:vMerge w:val="continue"/>
            <w:tcBorders>
              <w:top w:val="nil"/>
              <w:left w:val="single" w:color="000000" w:sz="8" w:space="0"/>
              <w:bottom w:val="single" w:color="000000" w:sz="8" w:space="0"/>
              <w:right w:val="single" w:color="000000" w:sz="8" w:space="0"/>
            </w:tcBorders>
            <w:vAlign w:val="center"/>
          </w:tcPr>
          <w:p w14:paraId="203B698F">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674EE80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滴水架</w:t>
            </w:r>
          </w:p>
        </w:tc>
        <w:tc>
          <w:tcPr>
            <w:tcW w:w="3183" w:type="pct"/>
            <w:tcBorders>
              <w:top w:val="nil"/>
              <w:left w:val="nil"/>
              <w:bottom w:val="nil"/>
              <w:right w:val="single" w:color="000000" w:sz="8" w:space="0"/>
            </w:tcBorders>
            <w:shd w:val="clear" w:color="auto" w:fill="auto"/>
            <w:vAlign w:val="center"/>
          </w:tcPr>
          <w:p w14:paraId="1C8E807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1、27棒PP材质，抗酸碱，耐腐蚀；</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366F885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0F79559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042ABA6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CEE2146">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1AE20C11">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24AC41E1">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1C132148">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1CE9BC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7FCF9E9B">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672B0440">
            <w:pPr>
              <w:widowControl/>
              <w:autoSpaceDE/>
              <w:autoSpaceDN/>
              <w:rPr>
                <w:color w:val="000000" w:themeColor="text1"/>
                <w:sz w:val="21"/>
                <w:szCs w:val="21"/>
                <w:highlight w:val="none"/>
                <w:lang w:val="en-US" w:bidi="ar-SA"/>
                <w14:textFill>
                  <w14:solidFill>
                    <w14:schemeClr w14:val="tx1"/>
                  </w14:solidFill>
                </w14:textFill>
              </w:rPr>
            </w:pPr>
          </w:p>
        </w:tc>
      </w:tr>
      <w:tr w14:paraId="44CD9876">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CAF0005">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739755C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9.6</w:t>
            </w:r>
          </w:p>
        </w:tc>
        <w:tc>
          <w:tcPr>
            <w:tcW w:w="386" w:type="pct"/>
            <w:vMerge w:val="continue"/>
            <w:tcBorders>
              <w:top w:val="nil"/>
              <w:left w:val="single" w:color="000000" w:sz="8" w:space="0"/>
              <w:bottom w:val="single" w:color="000000" w:sz="8" w:space="0"/>
              <w:right w:val="single" w:color="000000" w:sz="8" w:space="0"/>
            </w:tcBorders>
            <w:vAlign w:val="center"/>
          </w:tcPr>
          <w:p w14:paraId="024F2740">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31F850B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通风柜</w:t>
            </w:r>
          </w:p>
        </w:tc>
        <w:tc>
          <w:tcPr>
            <w:tcW w:w="3183" w:type="pct"/>
            <w:tcBorders>
              <w:top w:val="nil"/>
              <w:left w:val="nil"/>
              <w:bottom w:val="nil"/>
              <w:right w:val="single" w:color="000000" w:sz="8" w:space="0"/>
            </w:tcBorders>
            <w:shd w:val="clear" w:color="auto" w:fill="auto"/>
            <w:vAlign w:val="center"/>
          </w:tcPr>
          <w:p w14:paraId="75BF69D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1.规格：1500*850*2350（±5mm）。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595E3AB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68FA744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w:t>
            </w:r>
          </w:p>
        </w:tc>
      </w:tr>
      <w:tr w14:paraId="4BABEE98">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1B00C03">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04A09246">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1D732AB6">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4C14825D">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456F62B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48CA572A">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6644F741">
            <w:pPr>
              <w:widowControl/>
              <w:autoSpaceDE/>
              <w:autoSpaceDN/>
              <w:rPr>
                <w:color w:val="000000" w:themeColor="text1"/>
                <w:sz w:val="21"/>
                <w:szCs w:val="21"/>
                <w:highlight w:val="none"/>
                <w:lang w:val="en-US" w:bidi="ar-SA"/>
                <w14:textFill>
                  <w14:solidFill>
                    <w14:schemeClr w14:val="tx1"/>
                  </w14:solidFill>
                </w14:textFill>
              </w:rPr>
            </w:pPr>
          </w:p>
        </w:tc>
      </w:tr>
      <w:tr w14:paraId="5B613A1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FC8EA3E">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2F743A3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9.7</w:t>
            </w:r>
          </w:p>
        </w:tc>
        <w:tc>
          <w:tcPr>
            <w:tcW w:w="386" w:type="pct"/>
            <w:vMerge w:val="continue"/>
            <w:tcBorders>
              <w:top w:val="nil"/>
              <w:left w:val="single" w:color="000000" w:sz="8" w:space="0"/>
              <w:bottom w:val="single" w:color="000000" w:sz="8" w:space="0"/>
              <w:right w:val="single" w:color="000000" w:sz="8" w:space="0"/>
            </w:tcBorders>
            <w:vAlign w:val="center"/>
          </w:tcPr>
          <w:p w14:paraId="341D833E">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3E34211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器皿柜</w:t>
            </w:r>
          </w:p>
        </w:tc>
        <w:tc>
          <w:tcPr>
            <w:tcW w:w="3183" w:type="pct"/>
            <w:tcBorders>
              <w:top w:val="nil"/>
              <w:left w:val="nil"/>
              <w:bottom w:val="nil"/>
              <w:right w:val="single" w:color="000000" w:sz="8" w:space="0"/>
            </w:tcBorders>
            <w:shd w:val="clear" w:color="auto" w:fill="auto"/>
            <w:vAlign w:val="center"/>
          </w:tcPr>
          <w:p w14:paraId="425264E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008F50F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4B1156B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0A68F914">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C41EB43">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1C51E079">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1A16FD17">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2BFF1F94">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57BE4EA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30878B68">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D6654A2">
            <w:pPr>
              <w:widowControl/>
              <w:autoSpaceDE/>
              <w:autoSpaceDN/>
              <w:rPr>
                <w:color w:val="000000" w:themeColor="text1"/>
                <w:sz w:val="21"/>
                <w:szCs w:val="21"/>
                <w:highlight w:val="none"/>
                <w:lang w:val="en-US" w:bidi="ar-SA"/>
                <w14:textFill>
                  <w14:solidFill>
                    <w14:schemeClr w14:val="tx1"/>
                  </w14:solidFill>
                </w14:textFill>
              </w:rPr>
            </w:pPr>
          </w:p>
        </w:tc>
      </w:tr>
      <w:tr w14:paraId="3838A88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C23DF36">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2B2356B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9.8</w:t>
            </w:r>
          </w:p>
        </w:tc>
        <w:tc>
          <w:tcPr>
            <w:tcW w:w="386" w:type="pct"/>
            <w:vMerge w:val="continue"/>
            <w:tcBorders>
              <w:top w:val="nil"/>
              <w:left w:val="single" w:color="000000" w:sz="8" w:space="0"/>
              <w:bottom w:val="single" w:color="000000" w:sz="8" w:space="0"/>
              <w:right w:val="single" w:color="000000" w:sz="8" w:space="0"/>
            </w:tcBorders>
            <w:vAlign w:val="center"/>
          </w:tcPr>
          <w:p w14:paraId="44E697DF">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446E64F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试剂柜</w:t>
            </w:r>
          </w:p>
        </w:tc>
        <w:tc>
          <w:tcPr>
            <w:tcW w:w="3183" w:type="pct"/>
            <w:tcBorders>
              <w:top w:val="nil"/>
              <w:left w:val="nil"/>
              <w:bottom w:val="nil"/>
              <w:right w:val="single" w:color="000000" w:sz="8" w:space="0"/>
            </w:tcBorders>
            <w:shd w:val="clear" w:color="auto" w:fill="auto"/>
            <w:vAlign w:val="center"/>
          </w:tcPr>
          <w:p w14:paraId="1D6F2F1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0DAD223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620C72F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3E6840C9">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53BC006">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305920DF">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4FE69E40">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492B37C9">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87367C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0E4F61F9">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AADDF75">
            <w:pPr>
              <w:widowControl/>
              <w:autoSpaceDE/>
              <w:autoSpaceDN/>
              <w:rPr>
                <w:color w:val="000000" w:themeColor="text1"/>
                <w:sz w:val="21"/>
                <w:szCs w:val="21"/>
                <w:highlight w:val="none"/>
                <w:lang w:val="en-US" w:bidi="ar-SA"/>
                <w14:textFill>
                  <w14:solidFill>
                    <w14:schemeClr w14:val="tx1"/>
                  </w14:solidFill>
                </w14:textFill>
              </w:rPr>
            </w:pPr>
          </w:p>
        </w:tc>
      </w:tr>
      <w:tr w14:paraId="16A18673">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72A2F89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10</w:t>
            </w: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0DC79DB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10.1</w:t>
            </w:r>
          </w:p>
        </w:tc>
        <w:tc>
          <w:tcPr>
            <w:tcW w:w="386" w:type="pct"/>
            <w:vMerge w:val="restart"/>
            <w:tcBorders>
              <w:top w:val="nil"/>
              <w:left w:val="single" w:color="000000" w:sz="8" w:space="0"/>
              <w:bottom w:val="single" w:color="000000" w:sz="8" w:space="0"/>
              <w:right w:val="single" w:color="000000" w:sz="8" w:space="0"/>
            </w:tcBorders>
            <w:shd w:val="clear" w:color="auto" w:fill="auto"/>
            <w:vAlign w:val="center"/>
          </w:tcPr>
          <w:p w14:paraId="4880C0D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液相色谱室</w:t>
            </w: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412BB66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仪器台</w:t>
            </w:r>
          </w:p>
        </w:tc>
        <w:tc>
          <w:tcPr>
            <w:tcW w:w="3183" w:type="pct"/>
            <w:tcBorders>
              <w:top w:val="nil"/>
              <w:left w:val="nil"/>
              <w:bottom w:val="nil"/>
              <w:right w:val="single" w:color="000000" w:sz="8" w:space="0"/>
            </w:tcBorders>
            <w:shd w:val="clear" w:color="auto" w:fill="auto"/>
            <w:vAlign w:val="center"/>
          </w:tcPr>
          <w:p w14:paraId="3251295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1.规格：5000*900*850mm（±5mm）。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6C02DDF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02AAE73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6A1D4DB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666C8E5">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5E7FC243">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30CDF6A4">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54C5AACC">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5A7DF3A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102BF863">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20A57E1">
            <w:pPr>
              <w:widowControl/>
              <w:autoSpaceDE/>
              <w:autoSpaceDN/>
              <w:rPr>
                <w:color w:val="000000" w:themeColor="text1"/>
                <w:sz w:val="21"/>
                <w:szCs w:val="21"/>
                <w:highlight w:val="none"/>
                <w:lang w:val="en-US" w:bidi="ar-SA"/>
                <w14:textFill>
                  <w14:solidFill>
                    <w14:schemeClr w14:val="tx1"/>
                  </w14:solidFill>
                </w14:textFill>
              </w:rPr>
            </w:pPr>
          </w:p>
        </w:tc>
      </w:tr>
      <w:tr w14:paraId="6DD8790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ED42105">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7A1AA6E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10.2</w:t>
            </w:r>
          </w:p>
        </w:tc>
        <w:tc>
          <w:tcPr>
            <w:tcW w:w="386" w:type="pct"/>
            <w:vMerge w:val="continue"/>
            <w:tcBorders>
              <w:top w:val="nil"/>
              <w:left w:val="single" w:color="000000" w:sz="8" w:space="0"/>
              <w:bottom w:val="single" w:color="000000" w:sz="8" w:space="0"/>
              <w:right w:val="single" w:color="000000" w:sz="8" w:space="0"/>
            </w:tcBorders>
            <w:vAlign w:val="center"/>
          </w:tcPr>
          <w:p w14:paraId="235E19EC">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464A2E8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万向排气罩</w:t>
            </w:r>
          </w:p>
        </w:tc>
        <w:tc>
          <w:tcPr>
            <w:tcW w:w="3183" w:type="pct"/>
            <w:tcBorders>
              <w:top w:val="nil"/>
              <w:left w:val="nil"/>
              <w:bottom w:val="nil"/>
              <w:right w:val="single" w:color="000000" w:sz="8" w:space="0"/>
            </w:tcBorders>
            <w:shd w:val="clear" w:color="auto" w:fill="auto"/>
            <w:vAlign w:val="center"/>
          </w:tcPr>
          <w:p w14:paraId="30B2F67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1.PP材质，耐酸碱腐蚀。</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17B07E8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09DB388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p>
        </w:tc>
      </w:tr>
      <w:tr w14:paraId="2888787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9198E9A">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0654EC3B">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45F02779">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754ED20A">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1F1F20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51A64B91">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78328B4">
            <w:pPr>
              <w:widowControl/>
              <w:autoSpaceDE/>
              <w:autoSpaceDN/>
              <w:rPr>
                <w:color w:val="000000" w:themeColor="text1"/>
                <w:sz w:val="21"/>
                <w:szCs w:val="21"/>
                <w:highlight w:val="none"/>
                <w:lang w:val="en-US" w:bidi="ar-SA"/>
                <w14:textFill>
                  <w14:solidFill>
                    <w14:schemeClr w14:val="tx1"/>
                  </w14:solidFill>
                </w14:textFill>
              </w:rPr>
            </w:pPr>
          </w:p>
        </w:tc>
      </w:tr>
      <w:tr w14:paraId="04D88057">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8E6FCC6">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7B740B3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10.3</w:t>
            </w:r>
          </w:p>
        </w:tc>
        <w:tc>
          <w:tcPr>
            <w:tcW w:w="386" w:type="pct"/>
            <w:vMerge w:val="continue"/>
            <w:tcBorders>
              <w:top w:val="nil"/>
              <w:left w:val="single" w:color="000000" w:sz="8" w:space="0"/>
              <w:bottom w:val="single" w:color="000000" w:sz="8" w:space="0"/>
              <w:right w:val="single" w:color="000000" w:sz="8" w:space="0"/>
            </w:tcBorders>
            <w:vAlign w:val="center"/>
          </w:tcPr>
          <w:p w14:paraId="77AC3119">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0FAD3BA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仪器柜</w:t>
            </w:r>
          </w:p>
        </w:tc>
        <w:tc>
          <w:tcPr>
            <w:tcW w:w="3183" w:type="pct"/>
            <w:tcBorders>
              <w:top w:val="nil"/>
              <w:left w:val="nil"/>
              <w:bottom w:val="nil"/>
              <w:right w:val="single" w:color="000000" w:sz="8" w:space="0"/>
            </w:tcBorders>
            <w:shd w:val="clear" w:color="auto" w:fill="auto"/>
            <w:vAlign w:val="center"/>
          </w:tcPr>
          <w:p w14:paraId="2C0675B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1D0DDF4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5D5F9B5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1D31BEB5">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B1FB13A">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089EFB2A">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07FF6C24">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48297E54">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4BE60A7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22AA90C8">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B4A3BFC">
            <w:pPr>
              <w:widowControl/>
              <w:autoSpaceDE/>
              <w:autoSpaceDN/>
              <w:rPr>
                <w:color w:val="000000" w:themeColor="text1"/>
                <w:sz w:val="21"/>
                <w:szCs w:val="21"/>
                <w:highlight w:val="none"/>
                <w:lang w:val="en-US" w:bidi="ar-SA"/>
                <w14:textFill>
                  <w14:solidFill>
                    <w14:schemeClr w14:val="tx1"/>
                  </w14:solidFill>
                </w14:textFill>
              </w:rPr>
            </w:pPr>
          </w:p>
        </w:tc>
      </w:tr>
      <w:tr w14:paraId="69C4670E">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4426A98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11</w:t>
            </w: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2D94A47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11.1</w:t>
            </w:r>
          </w:p>
        </w:tc>
        <w:tc>
          <w:tcPr>
            <w:tcW w:w="386" w:type="pct"/>
            <w:vMerge w:val="restart"/>
            <w:tcBorders>
              <w:top w:val="nil"/>
              <w:left w:val="single" w:color="000000" w:sz="8" w:space="0"/>
              <w:bottom w:val="single" w:color="000000" w:sz="8" w:space="0"/>
              <w:right w:val="single" w:color="000000" w:sz="8" w:space="0"/>
            </w:tcBorders>
            <w:shd w:val="clear" w:color="auto" w:fill="auto"/>
            <w:vAlign w:val="center"/>
          </w:tcPr>
          <w:p w14:paraId="22CFB67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液质联用室</w:t>
            </w: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457332A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仪器台</w:t>
            </w:r>
          </w:p>
        </w:tc>
        <w:tc>
          <w:tcPr>
            <w:tcW w:w="3183" w:type="pct"/>
            <w:tcBorders>
              <w:top w:val="nil"/>
              <w:left w:val="nil"/>
              <w:bottom w:val="nil"/>
              <w:right w:val="single" w:color="000000" w:sz="8" w:space="0"/>
            </w:tcBorders>
            <w:shd w:val="clear" w:color="auto" w:fill="auto"/>
            <w:vAlign w:val="center"/>
          </w:tcPr>
          <w:p w14:paraId="0069892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1.规格：5000*900*850mm（±5mm）。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71D830C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10C3AF5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564F919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C122111">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7A4FD5A9">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286C2EAD">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2F58FF44">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0EAAC02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03B04CC2">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56875F3">
            <w:pPr>
              <w:widowControl/>
              <w:autoSpaceDE/>
              <w:autoSpaceDN/>
              <w:rPr>
                <w:color w:val="000000" w:themeColor="text1"/>
                <w:sz w:val="21"/>
                <w:szCs w:val="21"/>
                <w:highlight w:val="none"/>
                <w:lang w:val="en-US" w:bidi="ar-SA"/>
                <w14:textFill>
                  <w14:solidFill>
                    <w14:schemeClr w14:val="tx1"/>
                  </w14:solidFill>
                </w14:textFill>
              </w:rPr>
            </w:pPr>
          </w:p>
        </w:tc>
      </w:tr>
      <w:tr w14:paraId="3F7AA2E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B91DBA2">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6D94E47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11.2</w:t>
            </w:r>
          </w:p>
        </w:tc>
        <w:tc>
          <w:tcPr>
            <w:tcW w:w="386" w:type="pct"/>
            <w:vMerge w:val="continue"/>
            <w:tcBorders>
              <w:top w:val="nil"/>
              <w:left w:val="single" w:color="000000" w:sz="8" w:space="0"/>
              <w:bottom w:val="single" w:color="000000" w:sz="8" w:space="0"/>
              <w:right w:val="single" w:color="000000" w:sz="8" w:space="0"/>
            </w:tcBorders>
            <w:vAlign w:val="center"/>
          </w:tcPr>
          <w:p w14:paraId="39847D94">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7910F09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万向排气罩</w:t>
            </w:r>
          </w:p>
        </w:tc>
        <w:tc>
          <w:tcPr>
            <w:tcW w:w="3183" w:type="pct"/>
            <w:tcBorders>
              <w:top w:val="nil"/>
              <w:left w:val="nil"/>
              <w:bottom w:val="nil"/>
              <w:right w:val="single" w:color="000000" w:sz="8" w:space="0"/>
            </w:tcBorders>
            <w:shd w:val="clear" w:color="auto" w:fill="auto"/>
            <w:vAlign w:val="center"/>
          </w:tcPr>
          <w:p w14:paraId="23C4575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1.PP材质，耐酸碱腐蚀。</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4C06FB1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35501B3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p>
        </w:tc>
      </w:tr>
      <w:tr w14:paraId="5CC4ADBA">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194F82F">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7676B1B1">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03E277D9">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0C46AC3B">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41850F8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672061D3">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D063F28">
            <w:pPr>
              <w:widowControl/>
              <w:autoSpaceDE/>
              <w:autoSpaceDN/>
              <w:rPr>
                <w:color w:val="000000" w:themeColor="text1"/>
                <w:sz w:val="21"/>
                <w:szCs w:val="21"/>
                <w:highlight w:val="none"/>
                <w:lang w:val="en-US" w:bidi="ar-SA"/>
                <w14:textFill>
                  <w14:solidFill>
                    <w14:schemeClr w14:val="tx1"/>
                  </w14:solidFill>
                </w14:textFill>
              </w:rPr>
            </w:pPr>
          </w:p>
        </w:tc>
      </w:tr>
      <w:tr w14:paraId="7A270D6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9288921">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64D954A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11.3</w:t>
            </w:r>
          </w:p>
        </w:tc>
        <w:tc>
          <w:tcPr>
            <w:tcW w:w="386" w:type="pct"/>
            <w:vMerge w:val="continue"/>
            <w:tcBorders>
              <w:top w:val="nil"/>
              <w:left w:val="single" w:color="000000" w:sz="8" w:space="0"/>
              <w:bottom w:val="single" w:color="000000" w:sz="8" w:space="0"/>
              <w:right w:val="single" w:color="000000" w:sz="8" w:space="0"/>
            </w:tcBorders>
            <w:vAlign w:val="center"/>
          </w:tcPr>
          <w:p w14:paraId="78944AE8">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19D2AB6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仪器柜</w:t>
            </w:r>
          </w:p>
        </w:tc>
        <w:tc>
          <w:tcPr>
            <w:tcW w:w="3183" w:type="pct"/>
            <w:tcBorders>
              <w:top w:val="nil"/>
              <w:left w:val="nil"/>
              <w:bottom w:val="nil"/>
              <w:right w:val="single" w:color="000000" w:sz="8" w:space="0"/>
            </w:tcBorders>
            <w:shd w:val="clear" w:color="auto" w:fill="auto"/>
            <w:vAlign w:val="center"/>
          </w:tcPr>
          <w:p w14:paraId="646D298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3104382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1FAB7BB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318F0A4D">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D5BE12D">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6EFF585D">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0A3DB43C">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1297BC38">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0E9D30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1C02B2BE">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CDA221E">
            <w:pPr>
              <w:widowControl/>
              <w:autoSpaceDE/>
              <w:autoSpaceDN/>
              <w:rPr>
                <w:color w:val="000000" w:themeColor="text1"/>
                <w:sz w:val="21"/>
                <w:szCs w:val="21"/>
                <w:highlight w:val="none"/>
                <w:lang w:val="en-US" w:bidi="ar-SA"/>
                <w14:textFill>
                  <w14:solidFill>
                    <w14:schemeClr w14:val="tx1"/>
                  </w14:solidFill>
                </w14:textFill>
              </w:rPr>
            </w:pPr>
          </w:p>
        </w:tc>
      </w:tr>
      <w:tr w14:paraId="12952B99">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7A140F9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12</w:t>
            </w: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2905C75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12.1</w:t>
            </w:r>
          </w:p>
        </w:tc>
        <w:tc>
          <w:tcPr>
            <w:tcW w:w="386" w:type="pct"/>
            <w:vMerge w:val="restart"/>
            <w:tcBorders>
              <w:top w:val="nil"/>
              <w:left w:val="single" w:color="000000" w:sz="8" w:space="0"/>
              <w:bottom w:val="single" w:color="000000" w:sz="8" w:space="0"/>
              <w:right w:val="single" w:color="000000" w:sz="8" w:space="0"/>
            </w:tcBorders>
            <w:shd w:val="clear" w:color="auto" w:fill="auto"/>
            <w:vAlign w:val="center"/>
          </w:tcPr>
          <w:p w14:paraId="1ACFCFF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测汞仪室</w:t>
            </w: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2F10567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仪器台</w:t>
            </w:r>
          </w:p>
        </w:tc>
        <w:tc>
          <w:tcPr>
            <w:tcW w:w="3183" w:type="pct"/>
            <w:tcBorders>
              <w:top w:val="nil"/>
              <w:left w:val="nil"/>
              <w:bottom w:val="nil"/>
              <w:right w:val="single" w:color="000000" w:sz="8" w:space="0"/>
            </w:tcBorders>
            <w:shd w:val="clear" w:color="auto" w:fill="auto"/>
            <w:vAlign w:val="center"/>
          </w:tcPr>
          <w:p w14:paraId="623FD07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1.规格：5000*900*850mm（±5mm）。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771257B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1D0E61A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2EC55002">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D610EFC">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49D2CDB5">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04BC13DF">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7CD5634C">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68AD3C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1EDC1D0C">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7B18C8C">
            <w:pPr>
              <w:widowControl/>
              <w:autoSpaceDE/>
              <w:autoSpaceDN/>
              <w:rPr>
                <w:color w:val="000000" w:themeColor="text1"/>
                <w:sz w:val="21"/>
                <w:szCs w:val="21"/>
                <w:highlight w:val="none"/>
                <w:lang w:val="en-US" w:bidi="ar-SA"/>
                <w14:textFill>
                  <w14:solidFill>
                    <w14:schemeClr w14:val="tx1"/>
                  </w14:solidFill>
                </w14:textFill>
              </w:rPr>
            </w:pPr>
          </w:p>
        </w:tc>
      </w:tr>
      <w:tr w14:paraId="362A1C83">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DB06C19">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43EF905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12.2</w:t>
            </w:r>
          </w:p>
        </w:tc>
        <w:tc>
          <w:tcPr>
            <w:tcW w:w="386" w:type="pct"/>
            <w:vMerge w:val="continue"/>
            <w:tcBorders>
              <w:top w:val="nil"/>
              <w:left w:val="single" w:color="000000" w:sz="8" w:space="0"/>
              <w:bottom w:val="single" w:color="000000" w:sz="8" w:space="0"/>
              <w:right w:val="single" w:color="000000" w:sz="8" w:space="0"/>
            </w:tcBorders>
            <w:vAlign w:val="center"/>
          </w:tcPr>
          <w:p w14:paraId="7CF6A3C5">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7663546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万向排气罩</w:t>
            </w:r>
          </w:p>
        </w:tc>
        <w:tc>
          <w:tcPr>
            <w:tcW w:w="3183" w:type="pct"/>
            <w:tcBorders>
              <w:top w:val="nil"/>
              <w:left w:val="nil"/>
              <w:bottom w:val="nil"/>
              <w:right w:val="single" w:color="000000" w:sz="8" w:space="0"/>
            </w:tcBorders>
            <w:shd w:val="clear" w:color="auto" w:fill="auto"/>
            <w:vAlign w:val="center"/>
          </w:tcPr>
          <w:p w14:paraId="2F56572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1.PP材质，耐酸碱腐蚀。</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3FC6939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65377D0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p>
        </w:tc>
      </w:tr>
      <w:tr w14:paraId="4BCB07A6">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5212A36">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727C29C3">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24887EB0">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0FEA14A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17E2D0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391358A1">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68CEEB9B">
            <w:pPr>
              <w:widowControl/>
              <w:autoSpaceDE/>
              <w:autoSpaceDN/>
              <w:rPr>
                <w:color w:val="000000" w:themeColor="text1"/>
                <w:sz w:val="21"/>
                <w:szCs w:val="21"/>
                <w:highlight w:val="none"/>
                <w:lang w:val="en-US" w:bidi="ar-SA"/>
                <w14:textFill>
                  <w14:solidFill>
                    <w14:schemeClr w14:val="tx1"/>
                  </w14:solidFill>
                </w14:textFill>
              </w:rPr>
            </w:pPr>
          </w:p>
        </w:tc>
      </w:tr>
      <w:tr w14:paraId="406B3A9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4B8E21C">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3D8CCBB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12.3</w:t>
            </w:r>
          </w:p>
        </w:tc>
        <w:tc>
          <w:tcPr>
            <w:tcW w:w="386" w:type="pct"/>
            <w:vMerge w:val="continue"/>
            <w:tcBorders>
              <w:top w:val="nil"/>
              <w:left w:val="single" w:color="000000" w:sz="8" w:space="0"/>
              <w:bottom w:val="single" w:color="000000" w:sz="8" w:space="0"/>
              <w:right w:val="single" w:color="000000" w:sz="8" w:space="0"/>
            </w:tcBorders>
            <w:vAlign w:val="center"/>
          </w:tcPr>
          <w:p w14:paraId="7DE31EFB">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6CFC223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仪器柜</w:t>
            </w:r>
          </w:p>
        </w:tc>
        <w:tc>
          <w:tcPr>
            <w:tcW w:w="3183" w:type="pct"/>
            <w:tcBorders>
              <w:top w:val="nil"/>
              <w:left w:val="nil"/>
              <w:bottom w:val="nil"/>
              <w:right w:val="single" w:color="000000" w:sz="8" w:space="0"/>
            </w:tcBorders>
            <w:shd w:val="clear" w:color="auto" w:fill="auto"/>
            <w:vAlign w:val="center"/>
          </w:tcPr>
          <w:p w14:paraId="158D918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277CB57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6582C7A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3EB1ED9D">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C0F35C3">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0403F184">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54A53E37">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3579B0D1">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08ABF76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367BB621">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602939B">
            <w:pPr>
              <w:widowControl/>
              <w:autoSpaceDE/>
              <w:autoSpaceDN/>
              <w:rPr>
                <w:color w:val="000000" w:themeColor="text1"/>
                <w:sz w:val="21"/>
                <w:szCs w:val="21"/>
                <w:highlight w:val="none"/>
                <w:lang w:val="en-US" w:bidi="ar-SA"/>
                <w14:textFill>
                  <w14:solidFill>
                    <w14:schemeClr w14:val="tx1"/>
                  </w14:solidFill>
                </w14:textFill>
              </w:rPr>
            </w:pPr>
          </w:p>
        </w:tc>
      </w:tr>
      <w:tr w14:paraId="2FCFC807">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3E95FEA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13</w:t>
            </w: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379F8DE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13.1</w:t>
            </w:r>
          </w:p>
        </w:tc>
        <w:tc>
          <w:tcPr>
            <w:tcW w:w="386" w:type="pct"/>
            <w:vMerge w:val="restart"/>
            <w:tcBorders>
              <w:top w:val="nil"/>
              <w:left w:val="single" w:color="000000" w:sz="8" w:space="0"/>
              <w:bottom w:val="single" w:color="000000" w:sz="8" w:space="0"/>
              <w:right w:val="single" w:color="000000" w:sz="8" w:space="0"/>
            </w:tcBorders>
            <w:shd w:val="clear" w:color="auto" w:fill="auto"/>
            <w:vAlign w:val="center"/>
          </w:tcPr>
          <w:p w14:paraId="0D0C996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气相分子光谱室</w:t>
            </w: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37C5870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仪器台</w:t>
            </w:r>
          </w:p>
        </w:tc>
        <w:tc>
          <w:tcPr>
            <w:tcW w:w="3183" w:type="pct"/>
            <w:tcBorders>
              <w:top w:val="nil"/>
              <w:left w:val="nil"/>
              <w:bottom w:val="nil"/>
              <w:right w:val="single" w:color="000000" w:sz="8" w:space="0"/>
            </w:tcBorders>
            <w:shd w:val="clear" w:color="auto" w:fill="auto"/>
            <w:vAlign w:val="center"/>
          </w:tcPr>
          <w:p w14:paraId="3F79930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1.规格：5000*900*850mm（±5mm）。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2BB016E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266AFAA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4F9D1CC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F00B68D">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1E524333">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02864DD1">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0893608B">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754609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35BB64DB">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E4A9AA9">
            <w:pPr>
              <w:widowControl/>
              <w:autoSpaceDE/>
              <w:autoSpaceDN/>
              <w:rPr>
                <w:color w:val="000000" w:themeColor="text1"/>
                <w:sz w:val="21"/>
                <w:szCs w:val="21"/>
                <w:highlight w:val="none"/>
                <w:lang w:val="en-US" w:bidi="ar-SA"/>
                <w14:textFill>
                  <w14:solidFill>
                    <w14:schemeClr w14:val="tx1"/>
                  </w14:solidFill>
                </w14:textFill>
              </w:rPr>
            </w:pPr>
          </w:p>
        </w:tc>
      </w:tr>
      <w:tr w14:paraId="4A6956BA">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724034C">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6C9EA82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13.2</w:t>
            </w:r>
          </w:p>
        </w:tc>
        <w:tc>
          <w:tcPr>
            <w:tcW w:w="386" w:type="pct"/>
            <w:vMerge w:val="continue"/>
            <w:tcBorders>
              <w:top w:val="nil"/>
              <w:left w:val="single" w:color="000000" w:sz="8" w:space="0"/>
              <w:bottom w:val="single" w:color="000000" w:sz="8" w:space="0"/>
              <w:right w:val="single" w:color="000000" w:sz="8" w:space="0"/>
            </w:tcBorders>
            <w:vAlign w:val="center"/>
          </w:tcPr>
          <w:p w14:paraId="53A3CA17">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196600C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万向排气罩</w:t>
            </w:r>
          </w:p>
        </w:tc>
        <w:tc>
          <w:tcPr>
            <w:tcW w:w="3183" w:type="pct"/>
            <w:tcBorders>
              <w:top w:val="nil"/>
              <w:left w:val="nil"/>
              <w:bottom w:val="nil"/>
              <w:right w:val="single" w:color="000000" w:sz="8" w:space="0"/>
            </w:tcBorders>
            <w:shd w:val="clear" w:color="auto" w:fill="auto"/>
            <w:vAlign w:val="center"/>
          </w:tcPr>
          <w:p w14:paraId="3DA9A31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1.PP材质，耐酸碱腐蚀。</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4A10464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748712F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p>
        </w:tc>
      </w:tr>
      <w:tr w14:paraId="6E6F9615">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7CD704D">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049F4474">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207D2AE9">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73C95AF6">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52DB79F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28EA9849">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64636B0B">
            <w:pPr>
              <w:widowControl/>
              <w:autoSpaceDE/>
              <w:autoSpaceDN/>
              <w:rPr>
                <w:color w:val="000000" w:themeColor="text1"/>
                <w:sz w:val="21"/>
                <w:szCs w:val="21"/>
                <w:highlight w:val="none"/>
                <w:lang w:val="en-US" w:bidi="ar-SA"/>
                <w14:textFill>
                  <w14:solidFill>
                    <w14:schemeClr w14:val="tx1"/>
                  </w14:solidFill>
                </w14:textFill>
              </w:rPr>
            </w:pPr>
          </w:p>
        </w:tc>
      </w:tr>
      <w:tr w14:paraId="7D298C49">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E8AD620">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1695B92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13.3</w:t>
            </w:r>
          </w:p>
        </w:tc>
        <w:tc>
          <w:tcPr>
            <w:tcW w:w="386" w:type="pct"/>
            <w:vMerge w:val="continue"/>
            <w:tcBorders>
              <w:top w:val="nil"/>
              <w:left w:val="single" w:color="000000" w:sz="8" w:space="0"/>
              <w:bottom w:val="single" w:color="000000" w:sz="8" w:space="0"/>
              <w:right w:val="single" w:color="000000" w:sz="8" w:space="0"/>
            </w:tcBorders>
            <w:vAlign w:val="center"/>
          </w:tcPr>
          <w:p w14:paraId="38556336">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3221DD5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仪器柜</w:t>
            </w:r>
          </w:p>
        </w:tc>
        <w:tc>
          <w:tcPr>
            <w:tcW w:w="3183" w:type="pct"/>
            <w:tcBorders>
              <w:top w:val="nil"/>
              <w:left w:val="nil"/>
              <w:bottom w:val="nil"/>
              <w:right w:val="single" w:color="000000" w:sz="8" w:space="0"/>
            </w:tcBorders>
            <w:shd w:val="clear" w:color="auto" w:fill="auto"/>
            <w:vAlign w:val="center"/>
          </w:tcPr>
          <w:p w14:paraId="67B2D01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1496C3F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4D0EBDD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326FE183">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2070B41">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53C9FACE">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3145B2BD">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7A55AF4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08AF61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6D51B081">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6EC6D66C">
            <w:pPr>
              <w:widowControl/>
              <w:autoSpaceDE/>
              <w:autoSpaceDN/>
              <w:rPr>
                <w:color w:val="000000" w:themeColor="text1"/>
                <w:sz w:val="21"/>
                <w:szCs w:val="21"/>
                <w:highlight w:val="none"/>
                <w:lang w:val="en-US" w:bidi="ar-SA"/>
                <w14:textFill>
                  <w14:solidFill>
                    <w14:schemeClr w14:val="tx1"/>
                  </w14:solidFill>
                </w14:textFill>
              </w:rPr>
            </w:pPr>
          </w:p>
        </w:tc>
      </w:tr>
      <w:tr w14:paraId="720661C4">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right w:val="single" w:color="000000" w:sz="8" w:space="0"/>
            </w:tcBorders>
            <w:vAlign w:val="center"/>
          </w:tcPr>
          <w:p w14:paraId="5B35D85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14</w:t>
            </w:r>
          </w:p>
        </w:tc>
        <w:tc>
          <w:tcPr>
            <w:tcW w:w="326" w:type="pct"/>
            <w:tcBorders>
              <w:top w:val="nil"/>
              <w:left w:val="single" w:color="000000" w:sz="8" w:space="0"/>
              <w:bottom w:val="single" w:color="000000" w:sz="8" w:space="0"/>
              <w:right w:val="single" w:color="000000" w:sz="8" w:space="0"/>
            </w:tcBorders>
            <w:vAlign w:val="center"/>
          </w:tcPr>
          <w:p w14:paraId="533FA26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14.1</w:t>
            </w:r>
          </w:p>
        </w:tc>
        <w:tc>
          <w:tcPr>
            <w:tcW w:w="386" w:type="pct"/>
            <w:vMerge w:val="restart"/>
            <w:tcBorders>
              <w:top w:val="nil"/>
              <w:left w:val="single" w:color="000000" w:sz="8" w:space="0"/>
              <w:right w:val="single" w:color="000000" w:sz="8" w:space="0"/>
            </w:tcBorders>
            <w:vAlign w:val="center"/>
          </w:tcPr>
          <w:p w14:paraId="781B8FB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离子色谱室</w:t>
            </w:r>
          </w:p>
        </w:tc>
        <w:tc>
          <w:tcPr>
            <w:tcW w:w="396" w:type="pct"/>
            <w:tcBorders>
              <w:top w:val="nil"/>
              <w:left w:val="single" w:color="000000" w:sz="8" w:space="0"/>
              <w:bottom w:val="single" w:color="000000" w:sz="8" w:space="0"/>
              <w:right w:val="single" w:color="000000" w:sz="8" w:space="0"/>
            </w:tcBorders>
            <w:vAlign w:val="center"/>
          </w:tcPr>
          <w:p w14:paraId="6ADFC8A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仪器台</w:t>
            </w:r>
          </w:p>
        </w:tc>
        <w:tc>
          <w:tcPr>
            <w:tcW w:w="3183" w:type="pct"/>
            <w:tcBorders>
              <w:top w:val="nil"/>
              <w:left w:val="nil"/>
              <w:bottom w:val="single" w:color="000000" w:sz="8" w:space="0"/>
              <w:right w:val="single" w:color="000000" w:sz="8" w:space="0"/>
            </w:tcBorders>
            <w:shd w:val="clear" w:color="auto" w:fill="auto"/>
            <w:vAlign w:val="center"/>
          </w:tcPr>
          <w:p w14:paraId="4A7CA19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1.规格：6200*900*850mm（±5mm）。</w:t>
            </w:r>
          </w:p>
          <w:p w14:paraId="5E7E6B6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tcBorders>
              <w:top w:val="nil"/>
              <w:left w:val="single" w:color="000000" w:sz="8" w:space="0"/>
              <w:bottom w:val="single" w:color="000000" w:sz="8" w:space="0"/>
              <w:right w:val="single" w:color="000000" w:sz="8" w:space="0"/>
            </w:tcBorders>
            <w:vAlign w:val="center"/>
          </w:tcPr>
          <w:p w14:paraId="304E07D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tcBorders>
              <w:top w:val="nil"/>
              <w:left w:val="single" w:color="000000" w:sz="8" w:space="0"/>
              <w:bottom w:val="single" w:color="000000" w:sz="8" w:space="0"/>
              <w:right w:val="single" w:color="000000" w:sz="8" w:space="0"/>
            </w:tcBorders>
            <w:vAlign w:val="center"/>
          </w:tcPr>
          <w:p w14:paraId="00A9DFE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54C0044E">
        <w:tblPrEx>
          <w:tblCellMar>
            <w:top w:w="0" w:type="dxa"/>
            <w:left w:w="108" w:type="dxa"/>
            <w:bottom w:w="0" w:type="dxa"/>
            <w:right w:w="108" w:type="dxa"/>
          </w:tblCellMar>
        </w:tblPrEx>
        <w:trPr>
          <w:trHeight w:val="300" w:hRule="atLeast"/>
        </w:trPr>
        <w:tc>
          <w:tcPr>
            <w:tcW w:w="257" w:type="pct"/>
            <w:vMerge w:val="continue"/>
            <w:tcBorders>
              <w:left w:val="single" w:color="000000" w:sz="8" w:space="0"/>
              <w:right w:val="single" w:color="000000" w:sz="8" w:space="0"/>
            </w:tcBorders>
            <w:vAlign w:val="center"/>
          </w:tcPr>
          <w:p w14:paraId="5B91F33A">
            <w:pPr>
              <w:widowControl/>
              <w:autoSpaceDE/>
              <w:autoSpaceDN/>
              <w:rPr>
                <w:color w:val="000000" w:themeColor="text1"/>
                <w:sz w:val="21"/>
                <w:szCs w:val="21"/>
                <w:highlight w:val="none"/>
                <w:lang w:val="en-US" w:bidi="ar-SA"/>
                <w14:textFill>
                  <w14:solidFill>
                    <w14:schemeClr w14:val="tx1"/>
                  </w14:solidFill>
                </w14:textFill>
              </w:rPr>
            </w:pPr>
          </w:p>
        </w:tc>
        <w:tc>
          <w:tcPr>
            <w:tcW w:w="326" w:type="pct"/>
            <w:tcBorders>
              <w:top w:val="nil"/>
              <w:left w:val="single" w:color="000000" w:sz="8" w:space="0"/>
              <w:bottom w:val="single" w:color="000000" w:sz="8" w:space="0"/>
              <w:right w:val="single" w:color="000000" w:sz="8" w:space="0"/>
            </w:tcBorders>
            <w:vAlign w:val="center"/>
          </w:tcPr>
          <w:p w14:paraId="115B5A4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14.2</w:t>
            </w:r>
          </w:p>
        </w:tc>
        <w:tc>
          <w:tcPr>
            <w:tcW w:w="386" w:type="pct"/>
            <w:vMerge w:val="continue"/>
            <w:tcBorders>
              <w:left w:val="single" w:color="000000" w:sz="8" w:space="0"/>
              <w:right w:val="single" w:color="000000" w:sz="8" w:space="0"/>
            </w:tcBorders>
            <w:vAlign w:val="center"/>
          </w:tcPr>
          <w:p w14:paraId="5269B5F2">
            <w:pPr>
              <w:widowControl/>
              <w:autoSpaceDE/>
              <w:autoSpaceDN/>
              <w:rPr>
                <w:color w:val="000000" w:themeColor="text1"/>
                <w:sz w:val="21"/>
                <w:szCs w:val="21"/>
                <w:highlight w:val="none"/>
                <w:lang w:val="en-US" w:bidi="ar-SA"/>
                <w14:textFill>
                  <w14:solidFill>
                    <w14:schemeClr w14:val="tx1"/>
                  </w14:solidFill>
                </w14:textFill>
              </w:rPr>
            </w:pPr>
          </w:p>
        </w:tc>
        <w:tc>
          <w:tcPr>
            <w:tcW w:w="396" w:type="pct"/>
            <w:tcBorders>
              <w:top w:val="nil"/>
              <w:left w:val="single" w:color="000000" w:sz="8" w:space="0"/>
              <w:bottom w:val="single" w:color="000000" w:sz="8" w:space="0"/>
              <w:right w:val="single" w:color="000000" w:sz="8" w:space="0"/>
            </w:tcBorders>
            <w:vAlign w:val="center"/>
          </w:tcPr>
          <w:p w14:paraId="452C2AD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万向排气罩</w:t>
            </w:r>
          </w:p>
        </w:tc>
        <w:tc>
          <w:tcPr>
            <w:tcW w:w="3183" w:type="pct"/>
            <w:tcBorders>
              <w:top w:val="nil"/>
              <w:left w:val="nil"/>
              <w:bottom w:val="single" w:color="000000" w:sz="8" w:space="0"/>
              <w:right w:val="single" w:color="000000" w:sz="8" w:space="0"/>
            </w:tcBorders>
            <w:shd w:val="clear" w:color="auto" w:fill="auto"/>
            <w:vAlign w:val="center"/>
          </w:tcPr>
          <w:p w14:paraId="4A40CA9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1.PP材质，耐酸碱腐蚀。</w:t>
            </w:r>
          </w:p>
          <w:p w14:paraId="235A075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tcBorders>
              <w:top w:val="nil"/>
              <w:left w:val="single" w:color="000000" w:sz="8" w:space="0"/>
              <w:bottom w:val="single" w:color="000000" w:sz="8" w:space="0"/>
              <w:right w:val="single" w:color="000000" w:sz="8" w:space="0"/>
            </w:tcBorders>
            <w:vAlign w:val="center"/>
          </w:tcPr>
          <w:p w14:paraId="4B364CF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single" w:color="000000" w:sz="8" w:space="0"/>
              <w:bottom w:val="single" w:color="000000" w:sz="8" w:space="0"/>
              <w:right w:val="single" w:color="000000" w:sz="8" w:space="0"/>
            </w:tcBorders>
            <w:vAlign w:val="center"/>
          </w:tcPr>
          <w:p w14:paraId="61FB03E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p>
        </w:tc>
      </w:tr>
      <w:tr w14:paraId="34878B5E">
        <w:tblPrEx>
          <w:tblCellMar>
            <w:top w:w="0" w:type="dxa"/>
            <w:left w:w="108" w:type="dxa"/>
            <w:bottom w:w="0" w:type="dxa"/>
            <w:right w:w="108" w:type="dxa"/>
          </w:tblCellMar>
        </w:tblPrEx>
        <w:trPr>
          <w:trHeight w:val="300" w:hRule="atLeast"/>
        </w:trPr>
        <w:tc>
          <w:tcPr>
            <w:tcW w:w="257" w:type="pct"/>
            <w:vMerge w:val="continue"/>
            <w:tcBorders>
              <w:left w:val="single" w:color="000000" w:sz="8" w:space="0"/>
              <w:bottom w:val="single" w:color="000000" w:sz="8" w:space="0"/>
              <w:right w:val="single" w:color="000000" w:sz="8" w:space="0"/>
            </w:tcBorders>
            <w:vAlign w:val="center"/>
          </w:tcPr>
          <w:p w14:paraId="19F2DDC9">
            <w:pPr>
              <w:widowControl/>
              <w:autoSpaceDE/>
              <w:autoSpaceDN/>
              <w:rPr>
                <w:color w:val="000000" w:themeColor="text1"/>
                <w:sz w:val="21"/>
                <w:szCs w:val="21"/>
                <w:highlight w:val="none"/>
                <w:lang w:val="en-US" w:bidi="ar-SA"/>
                <w14:textFill>
                  <w14:solidFill>
                    <w14:schemeClr w14:val="tx1"/>
                  </w14:solidFill>
                </w14:textFill>
              </w:rPr>
            </w:pPr>
          </w:p>
        </w:tc>
        <w:tc>
          <w:tcPr>
            <w:tcW w:w="326" w:type="pct"/>
            <w:tcBorders>
              <w:top w:val="nil"/>
              <w:left w:val="single" w:color="000000" w:sz="8" w:space="0"/>
              <w:bottom w:val="single" w:color="000000" w:sz="8" w:space="0"/>
              <w:right w:val="single" w:color="000000" w:sz="8" w:space="0"/>
            </w:tcBorders>
            <w:vAlign w:val="center"/>
          </w:tcPr>
          <w:p w14:paraId="58F6852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14.3</w:t>
            </w:r>
          </w:p>
        </w:tc>
        <w:tc>
          <w:tcPr>
            <w:tcW w:w="386" w:type="pct"/>
            <w:vMerge w:val="continue"/>
            <w:tcBorders>
              <w:left w:val="single" w:color="000000" w:sz="8" w:space="0"/>
              <w:bottom w:val="single" w:color="000000" w:sz="8" w:space="0"/>
              <w:right w:val="single" w:color="000000" w:sz="8" w:space="0"/>
            </w:tcBorders>
            <w:vAlign w:val="center"/>
          </w:tcPr>
          <w:p w14:paraId="3014E29A">
            <w:pPr>
              <w:widowControl/>
              <w:autoSpaceDE/>
              <w:autoSpaceDN/>
              <w:rPr>
                <w:color w:val="000000" w:themeColor="text1"/>
                <w:sz w:val="21"/>
                <w:szCs w:val="21"/>
                <w:highlight w:val="none"/>
                <w:lang w:val="en-US" w:bidi="ar-SA"/>
                <w14:textFill>
                  <w14:solidFill>
                    <w14:schemeClr w14:val="tx1"/>
                  </w14:solidFill>
                </w14:textFill>
              </w:rPr>
            </w:pPr>
          </w:p>
        </w:tc>
        <w:tc>
          <w:tcPr>
            <w:tcW w:w="396" w:type="pct"/>
            <w:tcBorders>
              <w:top w:val="nil"/>
              <w:left w:val="single" w:color="000000" w:sz="8" w:space="0"/>
              <w:bottom w:val="single" w:color="000000" w:sz="8" w:space="0"/>
              <w:right w:val="single" w:color="000000" w:sz="8" w:space="0"/>
            </w:tcBorders>
            <w:vAlign w:val="center"/>
          </w:tcPr>
          <w:p w14:paraId="35E3CB5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仪器柜</w:t>
            </w:r>
          </w:p>
        </w:tc>
        <w:tc>
          <w:tcPr>
            <w:tcW w:w="3183" w:type="pct"/>
            <w:tcBorders>
              <w:top w:val="nil"/>
              <w:left w:val="nil"/>
              <w:bottom w:val="single" w:color="000000" w:sz="8" w:space="0"/>
              <w:right w:val="single" w:color="000000" w:sz="8" w:space="0"/>
            </w:tcBorders>
            <w:shd w:val="clear" w:color="auto" w:fill="auto"/>
            <w:vAlign w:val="center"/>
          </w:tcPr>
          <w:p w14:paraId="409E414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p w14:paraId="74A19C3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tcBorders>
              <w:top w:val="nil"/>
              <w:left w:val="single" w:color="000000" w:sz="8" w:space="0"/>
              <w:bottom w:val="single" w:color="000000" w:sz="8" w:space="0"/>
              <w:right w:val="single" w:color="000000" w:sz="8" w:space="0"/>
            </w:tcBorders>
            <w:vAlign w:val="center"/>
          </w:tcPr>
          <w:p w14:paraId="2D183E7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single" w:color="000000" w:sz="8" w:space="0"/>
              <w:bottom w:val="single" w:color="000000" w:sz="8" w:space="0"/>
              <w:right w:val="single" w:color="000000" w:sz="8" w:space="0"/>
            </w:tcBorders>
            <w:vAlign w:val="center"/>
          </w:tcPr>
          <w:p w14:paraId="76187A3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3D261F28">
        <w:tblPrEx>
          <w:tblCellMar>
            <w:top w:w="0" w:type="dxa"/>
            <w:left w:w="108" w:type="dxa"/>
            <w:bottom w:w="0" w:type="dxa"/>
            <w:right w:w="108" w:type="dxa"/>
          </w:tblCellMar>
        </w:tblPrEx>
        <w:trPr>
          <w:trHeight w:val="300" w:hRule="atLeast"/>
        </w:trPr>
        <w:tc>
          <w:tcPr>
            <w:tcW w:w="257" w:type="pct"/>
            <w:vMerge w:val="restart"/>
            <w:tcBorders>
              <w:left w:val="single" w:color="000000" w:sz="8" w:space="0"/>
              <w:right w:val="single" w:color="000000" w:sz="8" w:space="0"/>
            </w:tcBorders>
            <w:vAlign w:val="center"/>
          </w:tcPr>
          <w:p w14:paraId="7533D37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15</w:t>
            </w:r>
          </w:p>
        </w:tc>
        <w:tc>
          <w:tcPr>
            <w:tcW w:w="326" w:type="pct"/>
            <w:tcBorders>
              <w:top w:val="nil"/>
              <w:left w:val="single" w:color="000000" w:sz="8" w:space="0"/>
              <w:bottom w:val="single" w:color="000000" w:sz="8" w:space="0"/>
              <w:right w:val="single" w:color="000000" w:sz="8" w:space="0"/>
            </w:tcBorders>
            <w:vAlign w:val="center"/>
          </w:tcPr>
          <w:p w14:paraId="732306A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15.1</w:t>
            </w:r>
          </w:p>
        </w:tc>
        <w:tc>
          <w:tcPr>
            <w:tcW w:w="386" w:type="pct"/>
            <w:vMerge w:val="restart"/>
            <w:tcBorders>
              <w:left w:val="single" w:color="000000" w:sz="8" w:space="0"/>
              <w:right w:val="single" w:color="000000" w:sz="8" w:space="0"/>
            </w:tcBorders>
            <w:vAlign w:val="center"/>
          </w:tcPr>
          <w:p w14:paraId="5FF5EEC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气相色谱室</w:t>
            </w:r>
          </w:p>
        </w:tc>
        <w:tc>
          <w:tcPr>
            <w:tcW w:w="396" w:type="pct"/>
            <w:tcBorders>
              <w:top w:val="nil"/>
              <w:left w:val="single" w:color="000000" w:sz="8" w:space="0"/>
              <w:bottom w:val="single" w:color="000000" w:sz="8" w:space="0"/>
              <w:right w:val="single" w:color="000000" w:sz="8" w:space="0"/>
            </w:tcBorders>
            <w:vAlign w:val="center"/>
          </w:tcPr>
          <w:p w14:paraId="74FE74E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仪器台</w:t>
            </w:r>
          </w:p>
        </w:tc>
        <w:tc>
          <w:tcPr>
            <w:tcW w:w="3183" w:type="pct"/>
            <w:tcBorders>
              <w:top w:val="nil"/>
              <w:left w:val="nil"/>
              <w:bottom w:val="single" w:color="000000" w:sz="8" w:space="0"/>
              <w:right w:val="single" w:color="000000" w:sz="8" w:space="0"/>
            </w:tcBorders>
            <w:shd w:val="clear" w:color="auto" w:fill="auto"/>
            <w:vAlign w:val="center"/>
          </w:tcPr>
          <w:p w14:paraId="3BE412D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1.规格：6200*900*850mm（±5mm）。</w:t>
            </w:r>
          </w:p>
          <w:p w14:paraId="264E53A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tcBorders>
              <w:top w:val="nil"/>
              <w:left w:val="single" w:color="000000" w:sz="8" w:space="0"/>
              <w:bottom w:val="single" w:color="000000" w:sz="8" w:space="0"/>
              <w:right w:val="single" w:color="000000" w:sz="8" w:space="0"/>
            </w:tcBorders>
            <w:vAlign w:val="center"/>
          </w:tcPr>
          <w:p w14:paraId="3587637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tcBorders>
              <w:top w:val="nil"/>
              <w:left w:val="single" w:color="000000" w:sz="8" w:space="0"/>
              <w:bottom w:val="single" w:color="000000" w:sz="8" w:space="0"/>
              <w:right w:val="single" w:color="000000" w:sz="8" w:space="0"/>
            </w:tcBorders>
            <w:vAlign w:val="center"/>
          </w:tcPr>
          <w:p w14:paraId="7E62019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1F05BF5B">
        <w:tblPrEx>
          <w:tblCellMar>
            <w:top w:w="0" w:type="dxa"/>
            <w:left w:w="108" w:type="dxa"/>
            <w:bottom w:w="0" w:type="dxa"/>
            <w:right w:w="108" w:type="dxa"/>
          </w:tblCellMar>
        </w:tblPrEx>
        <w:trPr>
          <w:trHeight w:val="300" w:hRule="atLeast"/>
        </w:trPr>
        <w:tc>
          <w:tcPr>
            <w:tcW w:w="257" w:type="pct"/>
            <w:vMerge w:val="continue"/>
            <w:tcBorders>
              <w:left w:val="single" w:color="000000" w:sz="8" w:space="0"/>
              <w:right w:val="single" w:color="000000" w:sz="8" w:space="0"/>
            </w:tcBorders>
            <w:vAlign w:val="center"/>
          </w:tcPr>
          <w:p w14:paraId="0964D7B9">
            <w:pPr>
              <w:widowControl/>
              <w:autoSpaceDE/>
              <w:autoSpaceDN/>
              <w:rPr>
                <w:color w:val="000000" w:themeColor="text1"/>
                <w:sz w:val="21"/>
                <w:szCs w:val="21"/>
                <w:highlight w:val="none"/>
                <w:lang w:val="en-US" w:bidi="ar-SA"/>
                <w14:textFill>
                  <w14:solidFill>
                    <w14:schemeClr w14:val="tx1"/>
                  </w14:solidFill>
                </w14:textFill>
              </w:rPr>
            </w:pPr>
          </w:p>
        </w:tc>
        <w:tc>
          <w:tcPr>
            <w:tcW w:w="326" w:type="pct"/>
            <w:tcBorders>
              <w:top w:val="nil"/>
              <w:left w:val="single" w:color="000000" w:sz="8" w:space="0"/>
              <w:bottom w:val="single" w:color="000000" w:sz="8" w:space="0"/>
              <w:right w:val="single" w:color="000000" w:sz="8" w:space="0"/>
            </w:tcBorders>
            <w:vAlign w:val="center"/>
          </w:tcPr>
          <w:p w14:paraId="00C97C7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15.2</w:t>
            </w:r>
          </w:p>
        </w:tc>
        <w:tc>
          <w:tcPr>
            <w:tcW w:w="386" w:type="pct"/>
            <w:vMerge w:val="continue"/>
            <w:tcBorders>
              <w:left w:val="single" w:color="000000" w:sz="8" w:space="0"/>
              <w:right w:val="single" w:color="000000" w:sz="8" w:space="0"/>
            </w:tcBorders>
            <w:vAlign w:val="center"/>
          </w:tcPr>
          <w:p w14:paraId="24B9FEC1">
            <w:pPr>
              <w:widowControl/>
              <w:autoSpaceDE/>
              <w:autoSpaceDN/>
              <w:rPr>
                <w:color w:val="000000" w:themeColor="text1"/>
                <w:sz w:val="21"/>
                <w:szCs w:val="21"/>
                <w:highlight w:val="none"/>
                <w:lang w:val="en-US" w:bidi="ar-SA"/>
                <w14:textFill>
                  <w14:solidFill>
                    <w14:schemeClr w14:val="tx1"/>
                  </w14:solidFill>
                </w14:textFill>
              </w:rPr>
            </w:pPr>
          </w:p>
        </w:tc>
        <w:tc>
          <w:tcPr>
            <w:tcW w:w="396" w:type="pct"/>
            <w:tcBorders>
              <w:top w:val="nil"/>
              <w:left w:val="single" w:color="000000" w:sz="8" w:space="0"/>
              <w:bottom w:val="single" w:color="000000" w:sz="8" w:space="0"/>
              <w:right w:val="single" w:color="000000" w:sz="8" w:space="0"/>
            </w:tcBorders>
            <w:vAlign w:val="center"/>
          </w:tcPr>
          <w:p w14:paraId="334B620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万向排气罩</w:t>
            </w:r>
          </w:p>
        </w:tc>
        <w:tc>
          <w:tcPr>
            <w:tcW w:w="3183" w:type="pct"/>
            <w:tcBorders>
              <w:top w:val="nil"/>
              <w:left w:val="nil"/>
              <w:bottom w:val="single" w:color="000000" w:sz="8" w:space="0"/>
              <w:right w:val="single" w:color="000000" w:sz="8" w:space="0"/>
            </w:tcBorders>
            <w:shd w:val="clear" w:color="auto" w:fill="auto"/>
            <w:vAlign w:val="center"/>
          </w:tcPr>
          <w:p w14:paraId="77CD93C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1.PP材质，耐酸碱腐蚀。</w:t>
            </w:r>
          </w:p>
          <w:p w14:paraId="4373CBB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tcBorders>
              <w:top w:val="nil"/>
              <w:left w:val="single" w:color="000000" w:sz="8" w:space="0"/>
              <w:bottom w:val="single" w:color="000000" w:sz="8" w:space="0"/>
              <w:right w:val="single" w:color="000000" w:sz="8" w:space="0"/>
            </w:tcBorders>
            <w:vAlign w:val="center"/>
          </w:tcPr>
          <w:p w14:paraId="714930A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single" w:color="000000" w:sz="8" w:space="0"/>
              <w:bottom w:val="single" w:color="000000" w:sz="8" w:space="0"/>
              <w:right w:val="single" w:color="000000" w:sz="8" w:space="0"/>
            </w:tcBorders>
            <w:vAlign w:val="center"/>
          </w:tcPr>
          <w:p w14:paraId="4074016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p>
        </w:tc>
      </w:tr>
      <w:tr w14:paraId="0FF4063F">
        <w:tblPrEx>
          <w:tblCellMar>
            <w:top w:w="0" w:type="dxa"/>
            <w:left w:w="108" w:type="dxa"/>
            <w:bottom w:w="0" w:type="dxa"/>
            <w:right w:w="108" w:type="dxa"/>
          </w:tblCellMar>
        </w:tblPrEx>
        <w:trPr>
          <w:trHeight w:val="300" w:hRule="atLeast"/>
        </w:trPr>
        <w:tc>
          <w:tcPr>
            <w:tcW w:w="257" w:type="pct"/>
            <w:vMerge w:val="continue"/>
            <w:tcBorders>
              <w:left w:val="single" w:color="000000" w:sz="8" w:space="0"/>
              <w:bottom w:val="single" w:color="000000" w:sz="8" w:space="0"/>
              <w:right w:val="single" w:color="000000" w:sz="8" w:space="0"/>
            </w:tcBorders>
            <w:vAlign w:val="center"/>
          </w:tcPr>
          <w:p w14:paraId="5AE47B2E">
            <w:pPr>
              <w:widowControl/>
              <w:autoSpaceDE/>
              <w:autoSpaceDN/>
              <w:rPr>
                <w:color w:val="000000" w:themeColor="text1"/>
                <w:sz w:val="21"/>
                <w:szCs w:val="21"/>
                <w:highlight w:val="none"/>
                <w:lang w:val="en-US" w:bidi="ar-SA"/>
                <w14:textFill>
                  <w14:solidFill>
                    <w14:schemeClr w14:val="tx1"/>
                  </w14:solidFill>
                </w14:textFill>
              </w:rPr>
            </w:pPr>
          </w:p>
        </w:tc>
        <w:tc>
          <w:tcPr>
            <w:tcW w:w="326" w:type="pct"/>
            <w:tcBorders>
              <w:top w:val="nil"/>
              <w:left w:val="single" w:color="000000" w:sz="8" w:space="0"/>
              <w:bottom w:val="single" w:color="000000" w:sz="8" w:space="0"/>
              <w:right w:val="single" w:color="000000" w:sz="8" w:space="0"/>
            </w:tcBorders>
            <w:vAlign w:val="center"/>
          </w:tcPr>
          <w:p w14:paraId="29E62AB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15.3</w:t>
            </w:r>
          </w:p>
        </w:tc>
        <w:tc>
          <w:tcPr>
            <w:tcW w:w="386" w:type="pct"/>
            <w:vMerge w:val="continue"/>
            <w:tcBorders>
              <w:left w:val="single" w:color="000000" w:sz="8" w:space="0"/>
              <w:bottom w:val="single" w:color="000000" w:sz="8" w:space="0"/>
              <w:right w:val="single" w:color="000000" w:sz="8" w:space="0"/>
            </w:tcBorders>
            <w:vAlign w:val="center"/>
          </w:tcPr>
          <w:p w14:paraId="7117B1C8">
            <w:pPr>
              <w:widowControl/>
              <w:autoSpaceDE/>
              <w:autoSpaceDN/>
              <w:rPr>
                <w:color w:val="000000" w:themeColor="text1"/>
                <w:sz w:val="21"/>
                <w:szCs w:val="21"/>
                <w:highlight w:val="none"/>
                <w:lang w:val="en-US" w:bidi="ar-SA"/>
                <w14:textFill>
                  <w14:solidFill>
                    <w14:schemeClr w14:val="tx1"/>
                  </w14:solidFill>
                </w14:textFill>
              </w:rPr>
            </w:pPr>
          </w:p>
        </w:tc>
        <w:tc>
          <w:tcPr>
            <w:tcW w:w="396" w:type="pct"/>
            <w:tcBorders>
              <w:top w:val="nil"/>
              <w:left w:val="single" w:color="000000" w:sz="8" w:space="0"/>
              <w:bottom w:val="single" w:color="000000" w:sz="8" w:space="0"/>
              <w:right w:val="single" w:color="000000" w:sz="8" w:space="0"/>
            </w:tcBorders>
            <w:vAlign w:val="center"/>
          </w:tcPr>
          <w:p w14:paraId="21C29F5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仪器柜</w:t>
            </w:r>
          </w:p>
        </w:tc>
        <w:tc>
          <w:tcPr>
            <w:tcW w:w="3183" w:type="pct"/>
            <w:tcBorders>
              <w:top w:val="nil"/>
              <w:left w:val="nil"/>
              <w:bottom w:val="single" w:color="000000" w:sz="8" w:space="0"/>
              <w:right w:val="single" w:color="000000" w:sz="8" w:space="0"/>
            </w:tcBorders>
            <w:shd w:val="clear" w:color="auto" w:fill="auto"/>
            <w:vAlign w:val="center"/>
          </w:tcPr>
          <w:p w14:paraId="48498162">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p w14:paraId="4C764B3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tcBorders>
              <w:top w:val="nil"/>
              <w:left w:val="single" w:color="000000" w:sz="8" w:space="0"/>
              <w:bottom w:val="single" w:color="000000" w:sz="8" w:space="0"/>
              <w:right w:val="single" w:color="000000" w:sz="8" w:space="0"/>
            </w:tcBorders>
            <w:vAlign w:val="center"/>
          </w:tcPr>
          <w:p w14:paraId="405269F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single" w:color="000000" w:sz="8" w:space="0"/>
              <w:bottom w:val="single" w:color="000000" w:sz="8" w:space="0"/>
              <w:right w:val="single" w:color="000000" w:sz="8" w:space="0"/>
            </w:tcBorders>
            <w:vAlign w:val="center"/>
          </w:tcPr>
          <w:p w14:paraId="418F994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1C89643F">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0759B5C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16</w:t>
            </w: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0CEE8A2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16.1</w:t>
            </w:r>
          </w:p>
        </w:tc>
        <w:tc>
          <w:tcPr>
            <w:tcW w:w="386" w:type="pct"/>
            <w:vMerge w:val="restart"/>
            <w:tcBorders>
              <w:top w:val="nil"/>
              <w:left w:val="single" w:color="000000" w:sz="8" w:space="0"/>
              <w:bottom w:val="single" w:color="000000" w:sz="8" w:space="0"/>
              <w:right w:val="single" w:color="000000" w:sz="8" w:space="0"/>
            </w:tcBorders>
            <w:shd w:val="clear" w:color="auto" w:fill="auto"/>
            <w:vAlign w:val="center"/>
          </w:tcPr>
          <w:p w14:paraId="7FFF8C0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气质联用仪室</w:t>
            </w: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30892DD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仪器台</w:t>
            </w:r>
          </w:p>
        </w:tc>
        <w:tc>
          <w:tcPr>
            <w:tcW w:w="3183" w:type="pct"/>
            <w:tcBorders>
              <w:top w:val="nil"/>
              <w:left w:val="nil"/>
              <w:bottom w:val="nil"/>
              <w:right w:val="single" w:color="000000" w:sz="8" w:space="0"/>
            </w:tcBorders>
            <w:shd w:val="clear" w:color="auto" w:fill="auto"/>
            <w:vAlign w:val="center"/>
          </w:tcPr>
          <w:p w14:paraId="37F9F0D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1.规格：5300*900*850mm（±5mm）。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2E81978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7473BA4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p>
        </w:tc>
      </w:tr>
      <w:tr w14:paraId="0958F62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63EF5AD">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49A9B983">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043A5D6C">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45E2C0E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773981B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63E3E1CC">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4ABF759">
            <w:pPr>
              <w:widowControl/>
              <w:autoSpaceDE/>
              <w:autoSpaceDN/>
              <w:rPr>
                <w:color w:val="000000" w:themeColor="text1"/>
                <w:sz w:val="21"/>
                <w:szCs w:val="21"/>
                <w:highlight w:val="none"/>
                <w:lang w:val="en-US" w:bidi="ar-SA"/>
                <w14:textFill>
                  <w14:solidFill>
                    <w14:schemeClr w14:val="tx1"/>
                  </w14:solidFill>
                </w14:textFill>
              </w:rPr>
            </w:pPr>
          </w:p>
        </w:tc>
      </w:tr>
      <w:tr w14:paraId="4D55171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4C63683">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5689F6B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16.2</w:t>
            </w:r>
          </w:p>
        </w:tc>
        <w:tc>
          <w:tcPr>
            <w:tcW w:w="386" w:type="pct"/>
            <w:vMerge w:val="continue"/>
            <w:tcBorders>
              <w:top w:val="nil"/>
              <w:left w:val="single" w:color="000000" w:sz="8" w:space="0"/>
              <w:bottom w:val="single" w:color="000000" w:sz="8" w:space="0"/>
              <w:right w:val="single" w:color="000000" w:sz="8" w:space="0"/>
            </w:tcBorders>
            <w:vAlign w:val="center"/>
          </w:tcPr>
          <w:p w14:paraId="1B9AAA20">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0B5FBC9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万向排气罩</w:t>
            </w:r>
          </w:p>
        </w:tc>
        <w:tc>
          <w:tcPr>
            <w:tcW w:w="3183" w:type="pct"/>
            <w:tcBorders>
              <w:top w:val="nil"/>
              <w:left w:val="nil"/>
              <w:bottom w:val="nil"/>
              <w:right w:val="single" w:color="000000" w:sz="8" w:space="0"/>
            </w:tcBorders>
            <w:shd w:val="clear" w:color="auto" w:fill="auto"/>
            <w:vAlign w:val="center"/>
          </w:tcPr>
          <w:p w14:paraId="749CF35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1.PP材质，耐酸碱腐蚀。</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15AB0CE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2F6083D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w:t>
            </w:r>
          </w:p>
        </w:tc>
      </w:tr>
      <w:tr w14:paraId="79040CDE">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25CBDBC">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03225F3B">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72D19DD3">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2829B726">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58F4124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22F98CDC">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AE5DEB1">
            <w:pPr>
              <w:widowControl/>
              <w:autoSpaceDE/>
              <w:autoSpaceDN/>
              <w:rPr>
                <w:color w:val="000000" w:themeColor="text1"/>
                <w:sz w:val="21"/>
                <w:szCs w:val="21"/>
                <w:highlight w:val="none"/>
                <w:lang w:val="en-US" w:bidi="ar-SA"/>
                <w14:textFill>
                  <w14:solidFill>
                    <w14:schemeClr w14:val="tx1"/>
                  </w14:solidFill>
                </w14:textFill>
              </w:rPr>
            </w:pPr>
          </w:p>
        </w:tc>
      </w:tr>
      <w:tr w14:paraId="6A20117A">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11C3E05">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000000" w:sz="8" w:space="0"/>
              <w:bottom w:val="single" w:color="000000" w:sz="8" w:space="0"/>
              <w:right w:val="single" w:color="000000" w:sz="8" w:space="0"/>
            </w:tcBorders>
            <w:shd w:val="clear" w:color="auto" w:fill="auto"/>
            <w:noWrap/>
            <w:vAlign w:val="center"/>
          </w:tcPr>
          <w:p w14:paraId="5338E80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16.3</w:t>
            </w:r>
          </w:p>
        </w:tc>
        <w:tc>
          <w:tcPr>
            <w:tcW w:w="386" w:type="pct"/>
            <w:vMerge w:val="continue"/>
            <w:tcBorders>
              <w:top w:val="nil"/>
              <w:left w:val="single" w:color="000000" w:sz="8" w:space="0"/>
              <w:bottom w:val="single" w:color="000000" w:sz="8" w:space="0"/>
              <w:right w:val="single" w:color="000000" w:sz="8" w:space="0"/>
            </w:tcBorders>
            <w:vAlign w:val="center"/>
          </w:tcPr>
          <w:p w14:paraId="6AE12837">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000000" w:sz="8" w:space="0"/>
              <w:bottom w:val="single" w:color="000000" w:sz="8" w:space="0"/>
              <w:right w:val="single" w:color="000000" w:sz="8" w:space="0"/>
            </w:tcBorders>
            <w:shd w:val="clear" w:color="auto" w:fill="auto"/>
            <w:vAlign w:val="center"/>
          </w:tcPr>
          <w:p w14:paraId="20514BC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仪器柜</w:t>
            </w:r>
          </w:p>
        </w:tc>
        <w:tc>
          <w:tcPr>
            <w:tcW w:w="3183" w:type="pct"/>
            <w:tcBorders>
              <w:top w:val="nil"/>
              <w:left w:val="nil"/>
              <w:bottom w:val="nil"/>
              <w:right w:val="single" w:color="000000" w:sz="8" w:space="0"/>
            </w:tcBorders>
            <w:shd w:val="clear" w:color="auto" w:fill="auto"/>
            <w:vAlign w:val="center"/>
          </w:tcPr>
          <w:p w14:paraId="1686874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000000" w:sz="8" w:space="0"/>
              <w:bottom w:val="single" w:color="000000" w:sz="8" w:space="0"/>
              <w:right w:val="single" w:color="000000" w:sz="8" w:space="0"/>
            </w:tcBorders>
            <w:shd w:val="clear" w:color="auto" w:fill="auto"/>
            <w:vAlign w:val="center"/>
          </w:tcPr>
          <w:p w14:paraId="0A13539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0D98278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p>
        </w:tc>
      </w:tr>
      <w:tr w14:paraId="6AD26FEC">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ECC29DE">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000000" w:sz="8" w:space="0"/>
              <w:bottom w:val="single" w:color="000000" w:sz="8" w:space="0"/>
              <w:right w:val="single" w:color="000000" w:sz="8" w:space="0"/>
            </w:tcBorders>
            <w:vAlign w:val="center"/>
          </w:tcPr>
          <w:p w14:paraId="06420670">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000000" w:sz="8" w:space="0"/>
              <w:bottom w:val="single" w:color="000000" w:sz="8" w:space="0"/>
              <w:right w:val="single" w:color="000000" w:sz="8" w:space="0"/>
            </w:tcBorders>
            <w:vAlign w:val="center"/>
          </w:tcPr>
          <w:p w14:paraId="04EADB84">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000000" w:sz="8" w:space="0"/>
              <w:bottom w:val="single" w:color="000000" w:sz="8" w:space="0"/>
              <w:right w:val="single" w:color="000000" w:sz="8" w:space="0"/>
            </w:tcBorders>
            <w:vAlign w:val="center"/>
          </w:tcPr>
          <w:p w14:paraId="2B6B7162">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A95DEC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000000" w:sz="8" w:space="0"/>
              <w:bottom w:val="single" w:color="000000" w:sz="8" w:space="0"/>
              <w:right w:val="single" w:color="000000" w:sz="8" w:space="0"/>
            </w:tcBorders>
            <w:vAlign w:val="center"/>
          </w:tcPr>
          <w:p w14:paraId="00097A2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71EF72E">
            <w:pPr>
              <w:widowControl/>
              <w:autoSpaceDE/>
              <w:autoSpaceDN/>
              <w:rPr>
                <w:color w:val="000000" w:themeColor="text1"/>
                <w:sz w:val="21"/>
                <w:szCs w:val="21"/>
                <w:highlight w:val="none"/>
                <w:lang w:val="en-US" w:bidi="ar-SA"/>
                <w14:textFill>
                  <w14:solidFill>
                    <w14:schemeClr w14:val="tx1"/>
                  </w14:solidFill>
                </w14:textFill>
              </w:rPr>
            </w:pPr>
          </w:p>
        </w:tc>
      </w:tr>
      <w:tr w14:paraId="0F3E070A">
        <w:tblPrEx>
          <w:tblCellMar>
            <w:top w:w="0" w:type="dxa"/>
            <w:left w:w="108" w:type="dxa"/>
            <w:bottom w:w="0" w:type="dxa"/>
            <w:right w:w="108" w:type="dxa"/>
          </w:tblCellMar>
        </w:tblPrEx>
        <w:trPr>
          <w:trHeight w:val="104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6CB9CD2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17</w:t>
            </w:r>
          </w:p>
        </w:tc>
        <w:tc>
          <w:tcPr>
            <w:tcW w:w="326" w:type="pct"/>
            <w:tcBorders>
              <w:top w:val="nil"/>
              <w:left w:val="single" w:color="000000" w:sz="8" w:space="0"/>
              <w:bottom w:val="single" w:color="000000" w:sz="8" w:space="0"/>
              <w:right w:val="single" w:color="000000" w:sz="8" w:space="0"/>
            </w:tcBorders>
            <w:shd w:val="clear" w:color="auto" w:fill="auto"/>
            <w:noWrap/>
            <w:vAlign w:val="center"/>
          </w:tcPr>
          <w:p w14:paraId="63E266F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17.1</w:t>
            </w:r>
          </w:p>
        </w:tc>
        <w:tc>
          <w:tcPr>
            <w:tcW w:w="386" w:type="pct"/>
            <w:vMerge w:val="restart"/>
            <w:tcBorders>
              <w:top w:val="nil"/>
              <w:left w:val="single" w:color="000000" w:sz="8" w:space="0"/>
              <w:bottom w:val="single" w:color="000000" w:sz="8" w:space="0"/>
              <w:right w:val="single" w:color="000000" w:sz="8" w:space="0"/>
            </w:tcBorders>
            <w:shd w:val="clear" w:color="auto" w:fill="auto"/>
            <w:vAlign w:val="center"/>
          </w:tcPr>
          <w:p w14:paraId="57445C4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天平室</w:t>
            </w:r>
          </w:p>
        </w:tc>
        <w:tc>
          <w:tcPr>
            <w:tcW w:w="396" w:type="pct"/>
            <w:tcBorders>
              <w:top w:val="nil"/>
              <w:left w:val="single" w:color="000000" w:sz="8" w:space="0"/>
              <w:bottom w:val="single" w:color="000000" w:sz="8" w:space="0"/>
              <w:right w:val="single" w:color="000000" w:sz="8" w:space="0"/>
            </w:tcBorders>
            <w:shd w:val="clear" w:color="auto" w:fill="auto"/>
            <w:vAlign w:val="center"/>
          </w:tcPr>
          <w:p w14:paraId="662311F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天平台</w:t>
            </w:r>
          </w:p>
        </w:tc>
        <w:tc>
          <w:tcPr>
            <w:tcW w:w="3183" w:type="pct"/>
            <w:tcBorders>
              <w:top w:val="nil"/>
              <w:left w:val="nil"/>
              <w:bottom w:val="single" w:color="000000" w:sz="8" w:space="0"/>
              <w:right w:val="single" w:color="000000" w:sz="8" w:space="0"/>
            </w:tcBorders>
            <w:shd w:val="clear" w:color="auto" w:fill="auto"/>
            <w:vAlign w:val="center"/>
          </w:tcPr>
          <w:p w14:paraId="4FD5970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1.规格：900*600*850mm（±5mm）。</w:t>
            </w:r>
          </w:p>
          <w:p w14:paraId="7D91EA9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tcBorders>
              <w:top w:val="nil"/>
              <w:left w:val="single" w:color="000000" w:sz="8" w:space="0"/>
              <w:bottom w:val="single" w:color="000000" w:sz="8" w:space="0"/>
              <w:right w:val="single" w:color="000000" w:sz="8" w:space="0"/>
            </w:tcBorders>
            <w:shd w:val="clear" w:color="auto" w:fill="auto"/>
            <w:noWrap/>
            <w:vAlign w:val="center"/>
          </w:tcPr>
          <w:p w14:paraId="226D36F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tcBorders>
              <w:top w:val="nil"/>
              <w:left w:val="single" w:color="000000" w:sz="8" w:space="0"/>
              <w:bottom w:val="single" w:color="000000" w:sz="8" w:space="0"/>
              <w:right w:val="single" w:color="000000" w:sz="8" w:space="0"/>
            </w:tcBorders>
            <w:shd w:val="clear" w:color="auto" w:fill="auto"/>
            <w:noWrap/>
            <w:vAlign w:val="center"/>
          </w:tcPr>
          <w:p w14:paraId="0313B78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2589D40A">
        <w:tblPrEx>
          <w:tblCellMar>
            <w:top w:w="0" w:type="dxa"/>
            <w:left w:w="108" w:type="dxa"/>
            <w:bottom w:w="0" w:type="dxa"/>
            <w:right w:w="108" w:type="dxa"/>
          </w:tblCellMar>
        </w:tblPrEx>
        <w:trPr>
          <w:trHeight w:val="864" w:hRule="atLeast"/>
        </w:trPr>
        <w:tc>
          <w:tcPr>
            <w:tcW w:w="257" w:type="pct"/>
            <w:vMerge w:val="continue"/>
            <w:tcBorders>
              <w:top w:val="nil"/>
              <w:left w:val="single" w:color="000000" w:sz="8" w:space="0"/>
              <w:bottom w:val="single" w:color="000000" w:sz="8" w:space="0"/>
              <w:right w:val="single" w:color="000000" w:sz="8" w:space="0"/>
            </w:tcBorders>
            <w:vAlign w:val="center"/>
          </w:tcPr>
          <w:p w14:paraId="423A5FDF">
            <w:pPr>
              <w:widowControl/>
              <w:autoSpaceDE/>
              <w:autoSpaceDN/>
              <w:rPr>
                <w:color w:val="000000" w:themeColor="text1"/>
                <w:sz w:val="21"/>
                <w:szCs w:val="21"/>
                <w:highlight w:val="none"/>
                <w:lang w:val="en-US" w:bidi="ar-SA"/>
                <w14:textFill>
                  <w14:solidFill>
                    <w14:schemeClr w14:val="tx1"/>
                  </w14:solidFill>
                </w14:textFill>
              </w:rPr>
            </w:pPr>
          </w:p>
        </w:tc>
        <w:tc>
          <w:tcPr>
            <w:tcW w:w="326" w:type="pct"/>
            <w:tcBorders>
              <w:top w:val="nil"/>
              <w:left w:val="single" w:color="000000" w:sz="8" w:space="0"/>
              <w:bottom w:val="single" w:color="000000" w:sz="8" w:space="0"/>
              <w:right w:val="single" w:color="000000" w:sz="8" w:space="0"/>
            </w:tcBorders>
            <w:shd w:val="clear" w:color="auto" w:fill="auto"/>
            <w:noWrap/>
            <w:vAlign w:val="center"/>
          </w:tcPr>
          <w:p w14:paraId="4F7761D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17.2</w:t>
            </w:r>
          </w:p>
        </w:tc>
        <w:tc>
          <w:tcPr>
            <w:tcW w:w="386" w:type="pct"/>
            <w:vMerge w:val="continue"/>
            <w:tcBorders>
              <w:top w:val="nil"/>
              <w:left w:val="single" w:color="000000" w:sz="8" w:space="0"/>
              <w:bottom w:val="single" w:color="000000" w:sz="8" w:space="0"/>
              <w:right w:val="single" w:color="000000" w:sz="8" w:space="0"/>
            </w:tcBorders>
            <w:vAlign w:val="center"/>
          </w:tcPr>
          <w:p w14:paraId="7AD9B1C4">
            <w:pPr>
              <w:widowControl/>
              <w:autoSpaceDE/>
              <w:autoSpaceDN/>
              <w:rPr>
                <w:color w:val="000000" w:themeColor="text1"/>
                <w:sz w:val="21"/>
                <w:szCs w:val="21"/>
                <w:highlight w:val="none"/>
                <w:lang w:val="en-US" w:bidi="ar-SA"/>
                <w14:textFill>
                  <w14:solidFill>
                    <w14:schemeClr w14:val="tx1"/>
                  </w14:solidFill>
                </w14:textFill>
              </w:rPr>
            </w:pPr>
          </w:p>
        </w:tc>
        <w:tc>
          <w:tcPr>
            <w:tcW w:w="396" w:type="pct"/>
            <w:tcBorders>
              <w:top w:val="nil"/>
              <w:left w:val="single" w:color="000000" w:sz="8" w:space="0"/>
              <w:bottom w:val="single" w:color="000000" w:sz="8" w:space="0"/>
              <w:right w:val="single" w:color="000000" w:sz="8" w:space="0"/>
            </w:tcBorders>
            <w:shd w:val="clear" w:color="auto" w:fill="auto"/>
            <w:vAlign w:val="center"/>
          </w:tcPr>
          <w:p w14:paraId="3471264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周转台</w:t>
            </w:r>
          </w:p>
        </w:tc>
        <w:tc>
          <w:tcPr>
            <w:tcW w:w="3183" w:type="pct"/>
            <w:tcBorders>
              <w:top w:val="nil"/>
              <w:left w:val="nil"/>
              <w:bottom w:val="single" w:color="000000" w:sz="8" w:space="0"/>
              <w:right w:val="single" w:color="000000" w:sz="8" w:space="0"/>
            </w:tcBorders>
            <w:shd w:val="clear" w:color="auto" w:fill="auto"/>
            <w:vAlign w:val="center"/>
          </w:tcPr>
          <w:p w14:paraId="7C8E935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1.规格：1050*750*850mm（±5mm）。</w:t>
            </w:r>
          </w:p>
          <w:p w14:paraId="016DA2B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tcBorders>
              <w:top w:val="nil"/>
              <w:left w:val="single" w:color="000000" w:sz="8" w:space="0"/>
              <w:bottom w:val="single" w:color="000000" w:sz="8" w:space="0"/>
              <w:right w:val="single" w:color="000000" w:sz="8" w:space="0"/>
            </w:tcBorders>
            <w:shd w:val="clear" w:color="auto" w:fill="auto"/>
            <w:noWrap/>
            <w:vAlign w:val="center"/>
          </w:tcPr>
          <w:p w14:paraId="0567471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tcBorders>
              <w:top w:val="nil"/>
              <w:left w:val="single" w:color="000000" w:sz="8" w:space="0"/>
              <w:bottom w:val="single" w:color="000000" w:sz="8" w:space="0"/>
              <w:right w:val="single" w:color="000000" w:sz="8" w:space="0"/>
            </w:tcBorders>
            <w:shd w:val="clear" w:color="auto" w:fill="auto"/>
            <w:noWrap/>
            <w:vAlign w:val="center"/>
          </w:tcPr>
          <w:p w14:paraId="5D6A3F0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74B82C5F">
        <w:tblPrEx>
          <w:tblCellMar>
            <w:top w:w="0" w:type="dxa"/>
            <w:left w:w="108" w:type="dxa"/>
            <w:bottom w:w="0" w:type="dxa"/>
            <w:right w:w="108" w:type="dxa"/>
          </w:tblCellMar>
        </w:tblPrEx>
        <w:trPr>
          <w:trHeight w:val="864" w:hRule="atLeast"/>
        </w:trPr>
        <w:tc>
          <w:tcPr>
            <w:tcW w:w="257" w:type="pct"/>
            <w:vMerge w:val="restart"/>
            <w:tcBorders>
              <w:top w:val="nil"/>
              <w:left w:val="single" w:color="000000" w:sz="8" w:space="0"/>
              <w:right w:val="single" w:color="000000" w:sz="8" w:space="0"/>
            </w:tcBorders>
            <w:vAlign w:val="center"/>
          </w:tcPr>
          <w:p w14:paraId="60C35BD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18</w:t>
            </w:r>
          </w:p>
        </w:tc>
        <w:tc>
          <w:tcPr>
            <w:tcW w:w="326" w:type="pct"/>
            <w:tcBorders>
              <w:left w:val="single" w:color="000000" w:sz="8" w:space="0"/>
              <w:bottom w:val="single" w:color="auto" w:sz="4" w:space="0"/>
              <w:right w:val="single" w:color="000000" w:sz="8" w:space="0"/>
            </w:tcBorders>
            <w:shd w:val="clear" w:color="auto" w:fill="auto"/>
            <w:noWrap/>
            <w:vAlign w:val="center"/>
          </w:tcPr>
          <w:p w14:paraId="765AA6B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18.1</w:t>
            </w:r>
          </w:p>
        </w:tc>
        <w:tc>
          <w:tcPr>
            <w:tcW w:w="386" w:type="pct"/>
            <w:vMerge w:val="restart"/>
            <w:tcBorders>
              <w:top w:val="nil"/>
              <w:left w:val="single" w:color="000000" w:sz="8" w:space="0"/>
              <w:right w:val="single" w:color="000000" w:sz="8" w:space="0"/>
            </w:tcBorders>
            <w:vAlign w:val="center"/>
          </w:tcPr>
          <w:p w14:paraId="77F3F04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纯水间</w:t>
            </w:r>
          </w:p>
        </w:tc>
        <w:tc>
          <w:tcPr>
            <w:tcW w:w="396" w:type="pct"/>
            <w:tcBorders>
              <w:left w:val="single" w:color="000000" w:sz="8" w:space="0"/>
              <w:bottom w:val="single" w:color="auto" w:sz="4" w:space="0"/>
              <w:right w:val="single" w:color="000000" w:sz="8" w:space="0"/>
            </w:tcBorders>
            <w:shd w:val="clear" w:color="auto" w:fill="auto"/>
            <w:vAlign w:val="center"/>
          </w:tcPr>
          <w:p w14:paraId="43AE76F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实验台</w:t>
            </w:r>
          </w:p>
        </w:tc>
        <w:tc>
          <w:tcPr>
            <w:tcW w:w="3183" w:type="pct"/>
            <w:tcBorders>
              <w:top w:val="nil"/>
              <w:left w:val="nil"/>
              <w:bottom w:val="single" w:color="auto" w:sz="4" w:space="0"/>
              <w:right w:val="single" w:color="000000" w:sz="8" w:space="0"/>
            </w:tcBorders>
            <w:shd w:val="clear" w:color="auto" w:fill="auto"/>
            <w:vAlign w:val="center"/>
          </w:tcPr>
          <w:p w14:paraId="255AF60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1.规格：5000*900*850mm（±5mm）。</w:t>
            </w:r>
          </w:p>
          <w:p w14:paraId="567355F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tcBorders>
              <w:left w:val="single" w:color="000000" w:sz="8" w:space="0"/>
              <w:right w:val="single" w:color="000000" w:sz="8" w:space="0"/>
            </w:tcBorders>
            <w:shd w:val="clear" w:color="auto" w:fill="auto"/>
            <w:noWrap/>
            <w:vAlign w:val="center"/>
          </w:tcPr>
          <w:p w14:paraId="0AB47E9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tcBorders>
              <w:left w:val="single" w:color="000000" w:sz="8" w:space="0"/>
              <w:right w:val="single" w:color="000000" w:sz="8" w:space="0"/>
            </w:tcBorders>
            <w:shd w:val="clear" w:color="auto" w:fill="auto"/>
            <w:noWrap/>
            <w:vAlign w:val="center"/>
          </w:tcPr>
          <w:p w14:paraId="260FB5B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01CE57A0">
        <w:tblPrEx>
          <w:tblCellMar>
            <w:top w:w="0" w:type="dxa"/>
            <w:left w:w="108" w:type="dxa"/>
            <w:bottom w:w="0" w:type="dxa"/>
            <w:right w:w="108" w:type="dxa"/>
          </w:tblCellMar>
        </w:tblPrEx>
        <w:trPr>
          <w:trHeight w:val="864" w:hRule="atLeast"/>
        </w:trPr>
        <w:tc>
          <w:tcPr>
            <w:tcW w:w="257" w:type="pct"/>
            <w:vMerge w:val="continue"/>
            <w:tcBorders>
              <w:left w:val="single" w:color="000000" w:sz="8" w:space="0"/>
              <w:bottom w:val="single" w:color="000000" w:sz="8" w:space="0"/>
              <w:right w:val="single" w:color="000000" w:sz="8" w:space="0"/>
            </w:tcBorders>
            <w:vAlign w:val="center"/>
          </w:tcPr>
          <w:p w14:paraId="4CD91083">
            <w:pPr>
              <w:widowControl/>
              <w:autoSpaceDE/>
              <w:autoSpaceDN/>
              <w:rPr>
                <w:color w:val="000000" w:themeColor="text1"/>
                <w:sz w:val="21"/>
                <w:szCs w:val="21"/>
                <w:highlight w:val="none"/>
                <w:lang w:val="en-US" w:bidi="ar-SA"/>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1A0D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18.2</w:t>
            </w:r>
          </w:p>
        </w:tc>
        <w:tc>
          <w:tcPr>
            <w:tcW w:w="386" w:type="pct"/>
            <w:vMerge w:val="continue"/>
            <w:tcBorders>
              <w:left w:val="single" w:color="000000" w:sz="8" w:space="0"/>
              <w:bottom w:val="single" w:color="auto" w:sz="4" w:space="0"/>
              <w:right w:val="single" w:color="000000" w:sz="8" w:space="0"/>
            </w:tcBorders>
            <w:vAlign w:val="center"/>
          </w:tcPr>
          <w:p w14:paraId="674C8535">
            <w:pPr>
              <w:widowControl/>
              <w:autoSpaceDE/>
              <w:autoSpaceDN/>
              <w:rPr>
                <w:color w:val="000000" w:themeColor="text1"/>
                <w:sz w:val="21"/>
                <w:szCs w:val="21"/>
                <w:highlight w:val="none"/>
                <w:lang w:val="en-US" w:bidi="ar-SA"/>
                <w14:textFill>
                  <w14:solidFill>
                    <w14:schemeClr w14:val="tx1"/>
                  </w14:solidFill>
                </w14:textFill>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4133AF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水盆及水龙头</w:t>
            </w:r>
          </w:p>
        </w:tc>
        <w:tc>
          <w:tcPr>
            <w:tcW w:w="3183" w:type="pct"/>
            <w:tcBorders>
              <w:top w:val="single" w:color="auto" w:sz="4" w:space="0"/>
              <w:left w:val="single" w:color="auto" w:sz="4" w:space="0"/>
              <w:bottom w:val="single" w:color="auto" w:sz="4" w:space="0"/>
              <w:right w:val="single" w:color="auto" w:sz="4" w:space="0"/>
            </w:tcBorders>
            <w:shd w:val="clear" w:color="auto" w:fill="auto"/>
            <w:vAlign w:val="center"/>
          </w:tcPr>
          <w:p w14:paraId="6CFB6DA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1.规格：500*400*300mm（±5mm）。</w:t>
            </w:r>
          </w:p>
          <w:p w14:paraId="734A941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tcBorders>
              <w:left w:val="single" w:color="auto" w:sz="4" w:space="0"/>
              <w:right w:val="single" w:color="000000" w:sz="8" w:space="0"/>
            </w:tcBorders>
            <w:shd w:val="clear" w:color="auto" w:fill="auto"/>
            <w:noWrap/>
            <w:vAlign w:val="center"/>
          </w:tcPr>
          <w:p w14:paraId="11A163A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tcBorders>
              <w:left w:val="single" w:color="000000" w:sz="8" w:space="0"/>
              <w:right w:val="single" w:color="000000" w:sz="8" w:space="0"/>
            </w:tcBorders>
            <w:shd w:val="clear" w:color="auto" w:fill="auto"/>
            <w:noWrap/>
            <w:vAlign w:val="center"/>
          </w:tcPr>
          <w:p w14:paraId="504164B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48F62C07">
        <w:tblPrEx>
          <w:tblCellMar>
            <w:top w:w="0" w:type="dxa"/>
            <w:left w:w="108" w:type="dxa"/>
            <w:bottom w:w="0" w:type="dxa"/>
            <w:right w:w="108" w:type="dxa"/>
          </w:tblCellMar>
        </w:tblPrEx>
        <w:trPr>
          <w:trHeight w:val="300" w:hRule="atLeast"/>
        </w:trPr>
        <w:tc>
          <w:tcPr>
            <w:tcW w:w="257" w:type="pct"/>
            <w:vMerge w:val="restart"/>
            <w:tcBorders>
              <w:top w:val="nil"/>
              <w:left w:val="single" w:color="auto" w:sz="8" w:space="0"/>
              <w:bottom w:val="single" w:color="000000" w:sz="8" w:space="0"/>
              <w:right w:val="single" w:color="auto" w:sz="8" w:space="0"/>
            </w:tcBorders>
            <w:shd w:val="clear" w:color="auto" w:fill="auto"/>
            <w:noWrap/>
            <w:vAlign w:val="center"/>
          </w:tcPr>
          <w:p w14:paraId="772211F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19</w:t>
            </w:r>
          </w:p>
        </w:tc>
        <w:tc>
          <w:tcPr>
            <w:tcW w:w="326" w:type="pct"/>
            <w:vMerge w:val="restart"/>
            <w:tcBorders>
              <w:top w:val="nil"/>
              <w:left w:val="single" w:color="auto" w:sz="8" w:space="0"/>
              <w:bottom w:val="single" w:color="000000" w:sz="8" w:space="0"/>
              <w:right w:val="single" w:color="auto" w:sz="8" w:space="0"/>
            </w:tcBorders>
            <w:shd w:val="clear" w:color="auto" w:fill="auto"/>
            <w:noWrap/>
            <w:vAlign w:val="center"/>
          </w:tcPr>
          <w:p w14:paraId="0C8B1CF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19.1</w:t>
            </w:r>
          </w:p>
        </w:tc>
        <w:tc>
          <w:tcPr>
            <w:tcW w:w="386" w:type="pct"/>
            <w:vMerge w:val="restart"/>
            <w:tcBorders>
              <w:top w:val="nil"/>
              <w:left w:val="single" w:color="auto" w:sz="8" w:space="0"/>
              <w:bottom w:val="single" w:color="000000" w:sz="8" w:space="0"/>
              <w:right w:val="single" w:color="auto" w:sz="8" w:space="0"/>
            </w:tcBorders>
            <w:shd w:val="clear" w:color="auto" w:fill="auto"/>
            <w:vAlign w:val="center"/>
          </w:tcPr>
          <w:p w14:paraId="54A7A22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荧光室</w:t>
            </w:r>
          </w:p>
        </w:tc>
        <w:tc>
          <w:tcPr>
            <w:tcW w:w="396" w:type="pct"/>
            <w:vMerge w:val="restart"/>
            <w:tcBorders>
              <w:top w:val="nil"/>
              <w:left w:val="single" w:color="auto" w:sz="8" w:space="0"/>
              <w:bottom w:val="single" w:color="000000" w:sz="8" w:space="0"/>
              <w:right w:val="single" w:color="auto" w:sz="8" w:space="0"/>
            </w:tcBorders>
            <w:shd w:val="clear" w:color="auto" w:fill="auto"/>
            <w:vAlign w:val="center"/>
          </w:tcPr>
          <w:p w14:paraId="348E019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实验台</w:t>
            </w:r>
          </w:p>
        </w:tc>
        <w:tc>
          <w:tcPr>
            <w:tcW w:w="3183" w:type="pct"/>
            <w:tcBorders>
              <w:top w:val="nil"/>
              <w:left w:val="nil"/>
              <w:bottom w:val="nil"/>
              <w:right w:val="single" w:color="auto" w:sz="8" w:space="0"/>
            </w:tcBorders>
            <w:shd w:val="clear" w:color="auto" w:fill="auto"/>
            <w:vAlign w:val="center"/>
          </w:tcPr>
          <w:p w14:paraId="22A985A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1.规格：2000*750*850mm（±5mm）。</w:t>
            </w:r>
          </w:p>
        </w:tc>
        <w:tc>
          <w:tcPr>
            <w:tcW w:w="200" w:type="pct"/>
            <w:vMerge w:val="restart"/>
            <w:tcBorders>
              <w:top w:val="nil"/>
              <w:left w:val="single" w:color="auto" w:sz="8" w:space="0"/>
              <w:bottom w:val="single" w:color="000000" w:sz="8" w:space="0"/>
              <w:right w:val="single" w:color="000000" w:sz="8" w:space="0"/>
            </w:tcBorders>
            <w:shd w:val="clear" w:color="auto" w:fill="auto"/>
            <w:noWrap/>
            <w:vAlign w:val="center"/>
          </w:tcPr>
          <w:p w14:paraId="244785D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7C89702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7C9C24BE">
        <w:tblPrEx>
          <w:tblCellMar>
            <w:top w:w="0" w:type="dxa"/>
            <w:left w:w="108" w:type="dxa"/>
            <w:bottom w:w="0" w:type="dxa"/>
            <w:right w:w="108" w:type="dxa"/>
          </w:tblCellMar>
        </w:tblPrEx>
        <w:trPr>
          <w:trHeight w:val="300" w:hRule="atLeast"/>
        </w:trPr>
        <w:tc>
          <w:tcPr>
            <w:tcW w:w="257" w:type="pct"/>
            <w:vMerge w:val="continue"/>
            <w:tcBorders>
              <w:top w:val="nil"/>
              <w:left w:val="single" w:color="auto" w:sz="8" w:space="0"/>
              <w:bottom w:val="single" w:color="000000" w:sz="8" w:space="0"/>
              <w:right w:val="single" w:color="auto" w:sz="8" w:space="0"/>
            </w:tcBorders>
            <w:vAlign w:val="center"/>
          </w:tcPr>
          <w:p w14:paraId="707D7A48">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auto" w:sz="8" w:space="0"/>
              <w:bottom w:val="single" w:color="000000" w:sz="8" w:space="0"/>
              <w:right w:val="single" w:color="auto" w:sz="8" w:space="0"/>
            </w:tcBorders>
            <w:vAlign w:val="center"/>
          </w:tcPr>
          <w:p w14:paraId="3F57AE19">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auto" w:sz="8" w:space="0"/>
              <w:bottom w:val="single" w:color="000000" w:sz="8" w:space="0"/>
              <w:right w:val="single" w:color="auto" w:sz="8" w:space="0"/>
            </w:tcBorders>
            <w:vAlign w:val="center"/>
          </w:tcPr>
          <w:p w14:paraId="26950AD0">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auto" w:sz="8" w:space="0"/>
              <w:bottom w:val="single" w:color="000000" w:sz="8" w:space="0"/>
              <w:right w:val="single" w:color="auto" w:sz="8" w:space="0"/>
            </w:tcBorders>
            <w:vAlign w:val="center"/>
          </w:tcPr>
          <w:p w14:paraId="411EE79A">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auto" w:sz="8" w:space="0"/>
              <w:right w:val="single" w:color="auto" w:sz="8" w:space="0"/>
            </w:tcBorders>
            <w:shd w:val="clear" w:color="auto" w:fill="auto"/>
            <w:vAlign w:val="center"/>
          </w:tcPr>
          <w:p w14:paraId="5C64EB7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auto" w:sz="8" w:space="0"/>
              <w:bottom w:val="single" w:color="000000" w:sz="8" w:space="0"/>
              <w:right w:val="single" w:color="000000" w:sz="8" w:space="0"/>
            </w:tcBorders>
            <w:vAlign w:val="center"/>
          </w:tcPr>
          <w:p w14:paraId="29B31FC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0E2D1F2">
            <w:pPr>
              <w:widowControl/>
              <w:autoSpaceDE/>
              <w:autoSpaceDN/>
              <w:rPr>
                <w:color w:val="000000" w:themeColor="text1"/>
                <w:sz w:val="21"/>
                <w:szCs w:val="21"/>
                <w:highlight w:val="none"/>
                <w:lang w:val="en-US" w:bidi="ar-SA"/>
                <w14:textFill>
                  <w14:solidFill>
                    <w14:schemeClr w14:val="tx1"/>
                  </w14:solidFill>
                </w14:textFill>
              </w:rPr>
            </w:pPr>
          </w:p>
        </w:tc>
      </w:tr>
      <w:tr w14:paraId="2A294C9F">
        <w:tblPrEx>
          <w:tblCellMar>
            <w:top w:w="0" w:type="dxa"/>
            <w:left w:w="108" w:type="dxa"/>
            <w:bottom w:w="0" w:type="dxa"/>
            <w:right w:w="108" w:type="dxa"/>
          </w:tblCellMar>
        </w:tblPrEx>
        <w:trPr>
          <w:trHeight w:val="300" w:hRule="atLeast"/>
        </w:trPr>
        <w:tc>
          <w:tcPr>
            <w:tcW w:w="257" w:type="pct"/>
            <w:vMerge w:val="continue"/>
            <w:tcBorders>
              <w:top w:val="nil"/>
              <w:left w:val="single" w:color="auto" w:sz="8" w:space="0"/>
              <w:bottom w:val="single" w:color="000000" w:sz="8" w:space="0"/>
              <w:right w:val="single" w:color="auto" w:sz="8" w:space="0"/>
            </w:tcBorders>
            <w:vAlign w:val="center"/>
          </w:tcPr>
          <w:p w14:paraId="52FC1C73">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auto" w:sz="8" w:space="0"/>
              <w:bottom w:val="single" w:color="000000" w:sz="8" w:space="0"/>
              <w:right w:val="single" w:color="auto" w:sz="8" w:space="0"/>
            </w:tcBorders>
            <w:shd w:val="clear" w:color="auto" w:fill="auto"/>
            <w:noWrap/>
            <w:vAlign w:val="center"/>
          </w:tcPr>
          <w:p w14:paraId="3A23116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19.2</w:t>
            </w:r>
          </w:p>
        </w:tc>
        <w:tc>
          <w:tcPr>
            <w:tcW w:w="386" w:type="pct"/>
            <w:vMerge w:val="continue"/>
            <w:tcBorders>
              <w:top w:val="nil"/>
              <w:left w:val="single" w:color="auto" w:sz="8" w:space="0"/>
              <w:bottom w:val="single" w:color="000000" w:sz="8" w:space="0"/>
              <w:right w:val="single" w:color="auto" w:sz="8" w:space="0"/>
            </w:tcBorders>
            <w:vAlign w:val="center"/>
          </w:tcPr>
          <w:p w14:paraId="362A1632">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auto" w:sz="8" w:space="0"/>
              <w:bottom w:val="single" w:color="000000" w:sz="8" w:space="0"/>
              <w:right w:val="single" w:color="auto" w:sz="8" w:space="0"/>
            </w:tcBorders>
            <w:shd w:val="clear" w:color="auto" w:fill="auto"/>
            <w:vAlign w:val="center"/>
          </w:tcPr>
          <w:p w14:paraId="4BFD7FB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实验台</w:t>
            </w:r>
          </w:p>
        </w:tc>
        <w:tc>
          <w:tcPr>
            <w:tcW w:w="3183" w:type="pct"/>
            <w:tcBorders>
              <w:top w:val="nil"/>
              <w:left w:val="nil"/>
              <w:bottom w:val="nil"/>
              <w:right w:val="single" w:color="auto" w:sz="8" w:space="0"/>
            </w:tcBorders>
            <w:shd w:val="clear" w:color="auto" w:fill="auto"/>
            <w:vAlign w:val="center"/>
          </w:tcPr>
          <w:p w14:paraId="3B33C1E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1.规格：2500*750*850mm（±5mm）。</w:t>
            </w:r>
          </w:p>
        </w:tc>
        <w:tc>
          <w:tcPr>
            <w:tcW w:w="200" w:type="pct"/>
            <w:vMerge w:val="restart"/>
            <w:tcBorders>
              <w:top w:val="nil"/>
              <w:left w:val="single" w:color="auto" w:sz="8" w:space="0"/>
              <w:bottom w:val="single" w:color="000000" w:sz="8" w:space="0"/>
              <w:right w:val="single" w:color="000000" w:sz="8" w:space="0"/>
            </w:tcBorders>
            <w:shd w:val="clear" w:color="auto" w:fill="auto"/>
            <w:vAlign w:val="center"/>
          </w:tcPr>
          <w:p w14:paraId="7F6BAA1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张</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30B4671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37C96CF3">
        <w:tblPrEx>
          <w:tblCellMar>
            <w:top w:w="0" w:type="dxa"/>
            <w:left w:w="108" w:type="dxa"/>
            <w:bottom w:w="0" w:type="dxa"/>
            <w:right w:w="108" w:type="dxa"/>
          </w:tblCellMar>
        </w:tblPrEx>
        <w:trPr>
          <w:trHeight w:val="300" w:hRule="atLeast"/>
        </w:trPr>
        <w:tc>
          <w:tcPr>
            <w:tcW w:w="257" w:type="pct"/>
            <w:vMerge w:val="continue"/>
            <w:tcBorders>
              <w:top w:val="nil"/>
              <w:left w:val="single" w:color="auto" w:sz="8" w:space="0"/>
              <w:bottom w:val="single" w:color="000000" w:sz="8" w:space="0"/>
              <w:right w:val="single" w:color="auto" w:sz="8" w:space="0"/>
            </w:tcBorders>
            <w:vAlign w:val="center"/>
          </w:tcPr>
          <w:p w14:paraId="14DE53C5">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auto" w:sz="8" w:space="0"/>
              <w:bottom w:val="single" w:color="000000" w:sz="8" w:space="0"/>
              <w:right w:val="single" w:color="auto" w:sz="8" w:space="0"/>
            </w:tcBorders>
            <w:vAlign w:val="center"/>
          </w:tcPr>
          <w:p w14:paraId="6F255B74">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auto" w:sz="8" w:space="0"/>
              <w:bottom w:val="single" w:color="000000" w:sz="8" w:space="0"/>
              <w:right w:val="single" w:color="auto" w:sz="8" w:space="0"/>
            </w:tcBorders>
            <w:vAlign w:val="center"/>
          </w:tcPr>
          <w:p w14:paraId="49BF4F92">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auto" w:sz="8" w:space="0"/>
              <w:bottom w:val="single" w:color="000000" w:sz="8" w:space="0"/>
              <w:right w:val="single" w:color="auto" w:sz="8" w:space="0"/>
            </w:tcBorders>
            <w:vAlign w:val="center"/>
          </w:tcPr>
          <w:p w14:paraId="586B0BCB">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auto" w:sz="8" w:space="0"/>
              <w:right w:val="single" w:color="auto" w:sz="8" w:space="0"/>
            </w:tcBorders>
            <w:shd w:val="clear" w:color="auto" w:fill="auto"/>
            <w:vAlign w:val="center"/>
          </w:tcPr>
          <w:p w14:paraId="3DDFEC0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auto" w:sz="8" w:space="0"/>
              <w:bottom w:val="single" w:color="000000" w:sz="8" w:space="0"/>
              <w:right w:val="single" w:color="000000" w:sz="8" w:space="0"/>
            </w:tcBorders>
            <w:vAlign w:val="center"/>
          </w:tcPr>
          <w:p w14:paraId="2C0900FB">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4EFBCF0">
            <w:pPr>
              <w:widowControl/>
              <w:autoSpaceDE/>
              <w:autoSpaceDN/>
              <w:rPr>
                <w:color w:val="000000" w:themeColor="text1"/>
                <w:sz w:val="21"/>
                <w:szCs w:val="21"/>
                <w:highlight w:val="none"/>
                <w:lang w:val="en-US" w:bidi="ar-SA"/>
                <w14:textFill>
                  <w14:solidFill>
                    <w14:schemeClr w14:val="tx1"/>
                  </w14:solidFill>
                </w14:textFill>
              </w:rPr>
            </w:pPr>
          </w:p>
        </w:tc>
      </w:tr>
      <w:tr w14:paraId="650C4881">
        <w:tblPrEx>
          <w:tblCellMar>
            <w:top w:w="0" w:type="dxa"/>
            <w:left w:w="108" w:type="dxa"/>
            <w:bottom w:w="0" w:type="dxa"/>
            <w:right w:w="108" w:type="dxa"/>
          </w:tblCellMar>
        </w:tblPrEx>
        <w:trPr>
          <w:trHeight w:val="300" w:hRule="atLeast"/>
        </w:trPr>
        <w:tc>
          <w:tcPr>
            <w:tcW w:w="257" w:type="pct"/>
            <w:vMerge w:val="continue"/>
            <w:tcBorders>
              <w:top w:val="nil"/>
              <w:left w:val="single" w:color="auto" w:sz="8" w:space="0"/>
              <w:bottom w:val="single" w:color="000000" w:sz="8" w:space="0"/>
              <w:right w:val="single" w:color="auto" w:sz="8" w:space="0"/>
            </w:tcBorders>
            <w:vAlign w:val="center"/>
          </w:tcPr>
          <w:p w14:paraId="5066E1DB">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auto" w:sz="8" w:space="0"/>
              <w:bottom w:val="single" w:color="000000" w:sz="8" w:space="0"/>
              <w:right w:val="single" w:color="auto" w:sz="8" w:space="0"/>
            </w:tcBorders>
            <w:shd w:val="clear" w:color="auto" w:fill="auto"/>
            <w:noWrap/>
            <w:vAlign w:val="center"/>
          </w:tcPr>
          <w:p w14:paraId="133405D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19.3</w:t>
            </w:r>
          </w:p>
        </w:tc>
        <w:tc>
          <w:tcPr>
            <w:tcW w:w="386" w:type="pct"/>
            <w:vMerge w:val="continue"/>
            <w:tcBorders>
              <w:top w:val="nil"/>
              <w:left w:val="single" w:color="auto" w:sz="8" w:space="0"/>
              <w:bottom w:val="single" w:color="000000" w:sz="8" w:space="0"/>
              <w:right w:val="single" w:color="auto" w:sz="8" w:space="0"/>
            </w:tcBorders>
            <w:vAlign w:val="center"/>
          </w:tcPr>
          <w:p w14:paraId="45ECCB64">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auto" w:sz="8" w:space="0"/>
              <w:bottom w:val="single" w:color="000000" w:sz="8" w:space="0"/>
              <w:right w:val="single" w:color="auto" w:sz="8" w:space="0"/>
            </w:tcBorders>
            <w:shd w:val="clear" w:color="auto" w:fill="auto"/>
            <w:vAlign w:val="center"/>
          </w:tcPr>
          <w:p w14:paraId="064A29F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样品柜</w:t>
            </w:r>
          </w:p>
        </w:tc>
        <w:tc>
          <w:tcPr>
            <w:tcW w:w="3183" w:type="pct"/>
            <w:tcBorders>
              <w:top w:val="nil"/>
              <w:left w:val="nil"/>
              <w:bottom w:val="nil"/>
              <w:right w:val="single" w:color="auto" w:sz="8" w:space="0"/>
            </w:tcBorders>
            <w:shd w:val="clear" w:color="auto" w:fill="auto"/>
            <w:vAlign w:val="center"/>
          </w:tcPr>
          <w:p w14:paraId="1E951A0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1.规格：900*450*1800mm（±5mm）。</w:t>
            </w:r>
          </w:p>
        </w:tc>
        <w:tc>
          <w:tcPr>
            <w:tcW w:w="200" w:type="pct"/>
            <w:vMerge w:val="restart"/>
            <w:tcBorders>
              <w:top w:val="nil"/>
              <w:left w:val="single" w:color="auto" w:sz="8" w:space="0"/>
              <w:bottom w:val="single" w:color="000000" w:sz="8" w:space="0"/>
              <w:right w:val="single" w:color="000000" w:sz="8" w:space="0"/>
            </w:tcBorders>
            <w:shd w:val="clear" w:color="auto" w:fill="auto"/>
            <w:vAlign w:val="center"/>
          </w:tcPr>
          <w:p w14:paraId="26B637A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2669DA0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6A877FFA">
        <w:tblPrEx>
          <w:tblCellMar>
            <w:top w:w="0" w:type="dxa"/>
            <w:left w:w="108" w:type="dxa"/>
            <w:bottom w:w="0" w:type="dxa"/>
            <w:right w:w="108" w:type="dxa"/>
          </w:tblCellMar>
        </w:tblPrEx>
        <w:trPr>
          <w:trHeight w:val="300" w:hRule="atLeast"/>
        </w:trPr>
        <w:tc>
          <w:tcPr>
            <w:tcW w:w="257" w:type="pct"/>
            <w:vMerge w:val="continue"/>
            <w:tcBorders>
              <w:top w:val="nil"/>
              <w:left w:val="single" w:color="auto" w:sz="8" w:space="0"/>
              <w:bottom w:val="single" w:color="000000" w:sz="8" w:space="0"/>
              <w:right w:val="single" w:color="auto" w:sz="8" w:space="0"/>
            </w:tcBorders>
            <w:vAlign w:val="center"/>
          </w:tcPr>
          <w:p w14:paraId="747C0783">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auto" w:sz="8" w:space="0"/>
              <w:bottom w:val="single" w:color="000000" w:sz="8" w:space="0"/>
              <w:right w:val="single" w:color="auto" w:sz="8" w:space="0"/>
            </w:tcBorders>
            <w:vAlign w:val="center"/>
          </w:tcPr>
          <w:p w14:paraId="174C9887">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auto" w:sz="8" w:space="0"/>
              <w:bottom w:val="single" w:color="000000" w:sz="8" w:space="0"/>
              <w:right w:val="single" w:color="auto" w:sz="8" w:space="0"/>
            </w:tcBorders>
            <w:vAlign w:val="center"/>
          </w:tcPr>
          <w:p w14:paraId="2FFBE6CB">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auto" w:sz="8" w:space="0"/>
              <w:bottom w:val="single" w:color="000000" w:sz="8" w:space="0"/>
              <w:right w:val="single" w:color="auto" w:sz="8" w:space="0"/>
            </w:tcBorders>
            <w:vAlign w:val="center"/>
          </w:tcPr>
          <w:p w14:paraId="75484813">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auto" w:sz="8" w:space="0"/>
              <w:right w:val="single" w:color="auto" w:sz="8" w:space="0"/>
            </w:tcBorders>
            <w:shd w:val="clear" w:color="auto" w:fill="auto"/>
            <w:vAlign w:val="center"/>
          </w:tcPr>
          <w:p w14:paraId="330D52E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auto" w:sz="8" w:space="0"/>
              <w:bottom w:val="single" w:color="000000" w:sz="8" w:space="0"/>
              <w:right w:val="single" w:color="000000" w:sz="8" w:space="0"/>
            </w:tcBorders>
            <w:vAlign w:val="center"/>
          </w:tcPr>
          <w:p w14:paraId="6779177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526AF29">
            <w:pPr>
              <w:widowControl/>
              <w:autoSpaceDE/>
              <w:autoSpaceDN/>
              <w:rPr>
                <w:color w:val="000000" w:themeColor="text1"/>
                <w:sz w:val="21"/>
                <w:szCs w:val="21"/>
                <w:highlight w:val="none"/>
                <w:lang w:val="en-US" w:bidi="ar-SA"/>
                <w14:textFill>
                  <w14:solidFill>
                    <w14:schemeClr w14:val="tx1"/>
                  </w14:solidFill>
                </w14:textFill>
              </w:rPr>
            </w:pPr>
          </w:p>
        </w:tc>
      </w:tr>
      <w:tr w14:paraId="6D1AA173">
        <w:tblPrEx>
          <w:tblCellMar>
            <w:top w:w="0" w:type="dxa"/>
            <w:left w:w="108" w:type="dxa"/>
            <w:bottom w:w="0" w:type="dxa"/>
            <w:right w:w="108" w:type="dxa"/>
          </w:tblCellMar>
        </w:tblPrEx>
        <w:trPr>
          <w:trHeight w:val="300" w:hRule="atLeast"/>
        </w:trPr>
        <w:tc>
          <w:tcPr>
            <w:tcW w:w="257" w:type="pct"/>
            <w:vMerge w:val="restart"/>
            <w:tcBorders>
              <w:top w:val="nil"/>
              <w:left w:val="single" w:color="auto" w:sz="8" w:space="0"/>
              <w:bottom w:val="single" w:color="000000" w:sz="8" w:space="0"/>
              <w:right w:val="single" w:color="auto" w:sz="8" w:space="0"/>
            </w:tcBorders>
            <w:shd w:val="clear" w:color="auto" w:fill="auto"/>
            <w:noWrap/>
            <w:vAlign w:val="center"/>
          </w:tcPr>
          <w:p w14:paraId="705B346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20</w:t>
            </w:r>
          </w:p>
        </w:tc>
        <w:tc>
          <w:tcPr>
            <w:tcW w:w="326" w:type="pct"/>
            <w:tcBorders>
              <w:top w:val="nil"/>
              <w:left w:val="nil"/>
              <w:bottom w:val="single" w:color="auto" w:sz="8" w:space="0"/>
              <w:right w:val="single" w:color="auto" w:sz="8" w:space="0"/>
            </w:tcBorders>
            <w:shd w:val="clear" w:color="auto" w:fill="auto"/>
            <w:noWrap/>
            <w:vAlign w:val="center"/>
          </w:tcPr>
          <w:p w14:paraId="4B440D6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20.1</w:t>
            </w:r>
          </w:p>
        </w:tc>
        <w:tc>
          <w:tcPr>
            <w:tcW w:w="386" w:type="pct"/>
            <w:vMerge w:val="restart"/>
            <w:tcBorders>
              <w:top w:val="nil"/>
              <w:left w:val="single" w:color="auto" w:sz="8" w:space="0"/>
              <w:bottom w:val="single" w:color="000000" w:sz="8" w:space="0"/>
              <w:right w:val="single" w:color="auto" w:sz="8" w:space="0"/>
            </w:tcBorders>
            <w:shd w:val="clear" w:color="auto" w:fill="auto"/>
            <w:vAlign w:val="center"/>
          </w:tcPr>
          <w:p w14:paraId="3BBBC9A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其他</w:t>
            </w:r>
          </w:p>
        </w:tc>
        <w:tc>
          <w:tcPr>
            <w:tcW w:w="396" w:type="pct"/>
            <w:tcBorders>
              <w:top w:val="nil"/>
              <w:left w:val="nil"/>
              <w:bottom w:val="single" w:color="auto" w:sz="8" w:space="0"/>
              <w:right w:val="single" w:color="auto" w:sz="8" w:space="0"/>
            </w:tcBorders>
            <w:shd w:val="clear" w:color="auto" w:fill="auto"/>
            <w:vAlign w:val="center"/>
          </w:tcPr>
          <w:p w14:paraId="07C8405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插座</w:t>
            </w:r>
          </w:p>
        </w:tc>
        <w:tc>
          <w:tcPr>
            <w:tcW w:w="3183" w:type="pct"/>
            <w:tcBorders>
              <w:top w:val="nil"/>
              <w:left w:val="nil"/>
              <w:bottom w:val="single" w:color="auto" w:sz="8" w:space="0"/>
              <w:right w:val="single" w:color="auto" w:sz="8" w:space="0"/>
            </w:tcBorders>
            <w:shd w:val="clear" w:color="auto" w:fill="auto"/>
            <w:vAlign w:val="center"/>
          </w:tcPr>
          <w:p w14:paraId="45F90657">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实验室多功能插座</w:t>
            </w:r>
          </w:p>
        </w:tc>
        <w:tc>
          <w:tcPr>
            <w:tcW w:w="200" w:type="pct"/>
            <w:tcBorders>
              <w:top w:val="nil"/>
              <w:left w:val="nil"/>
              <w:bottom w:val="single" w:color="000000" w:sz="8" w:space="0"/>
              <w:right w:val="single" w:color="000000" w:sz="8" w:space="0"/>
            </w:tcBorders>
            <w:shd w:val="clear" w:color="auto" w:fill="auto"/>
            <w:vAlign w:val="center"/>
          </w:tcPr>
          <w:p w14:paraId="710079D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2756C4E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250</w:t>
            </w:r>
          </w:p>
        </w:tc>
      </w:tr>
      <w:tr w14:paraId="6D99D0CE">
        <w:tblPrEx>
          <w:tblCellMar>
            <w:top w:w="0" w:type="dxa"/>
            <w:left w:w="108" w:type="dxa"/>
            <w:bottom w:w="0" w:type="dxa"/>
            <w:right w:w="108" w:type="dxa"/>
          </w:tblCellMar>
        </w:tblPrEx>
        <w:trPr>
          <w:trHeight w:val="300" w:hRule="atLeast"/>
        </w:trPr>
        <w:tc>
          <w:tcPr>
            <w:tcW w:w="257" w:type="pct"/>
            <w:vMerge w:val="continue"/>
            <w:tcBorders>
              <w:top w:val="nil"/>
              <w:left w:val="single" w:color="auto" w:sz="8" w:space="0"/>
              <w:bottom w:val="single" w:color="000000" w:sz="8" w:space="0"/>
              <w:right w:val="single" w:color="auto" w:sz="8" w:space="0"/>
            </w:tcBorders>
            <w:vAlign w:val="center"/>
          </w:tcPr>
          <w:p w14:paraId="3D874BB0">
            <w:pPr>
              <w:widowControl/>
              <w:autoSpaceDE/>
              <w:autoSpaceDN/>
              <w:rPr>
                <w:color w:val="000000" w:themeColor="text1"/>
                <w:sz w:val="21"/>
                <w:szCs w:val="21"/>
                <w:highlight w:val="none"/>
                <w:lang w:val="en-US" w:bidi="ar-SA"/>
                <w14:textFill>
                  <w14:solidFill>
                    <w14:schemeClr w14:val="tx1"/>
                  </w14:solidFill>
                </w14:textFill>
              </w:rPr>
            </w:pPr>
          </w:p>
        </w:tc>
        <w:tc>
          <w:tcPr>
            <w:tcW w:w="326" w:type="pct"/>
            <w:tcBorders>
              <w:top w:val="nil"/>
              <w:left w:val="nil"/>
              <w:bottom w:val="single" w:color="auto" w:sz="8" w:space="0"/>
              <w:right w:val="single" w:color="auto" w:sz="8" w:space="0"/>
            </w:tcBorders>
            <w:shd w:val="clear" w:color="auto" w:fill="auto"/>
            <w:noWrap/>
            <w:vAlign w:val="center"/>
          </w:tcPr>
          <w:p w14:paraId="6D4C5B2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20.2</w:t>
            </w:r>
          </w:p>
        </w:tc>
        <w:tc>
          <w:tcPr>
            <w:tcW w:w="386" w:type="pct"/>
            <w:vMerge w:val="continue"/>
            <w:tcBorders>
              <w:top w:val="nil"/>
              <w:left w:val="single" w:color="auto" w:sz="8" w:space="0"/>
              <w:bottom w:val="single" w:color="000000" w:sz="8" w:space="0"/>
              <w:right w:val="single" w:color="auto" w:sz="8" w:space="0"/>
            </w:tcBorders>
            <w:vAlign w:val="center"/>
          </w:tcPr>
          <w:p w14:paraId="07B74BE8">
            <w:pPr>
              <w:widowControl/>
              <w:autoSpaceDE/>
              <w:autoSpaceDN/>
              <w:rPr>
                <w:color w:val="000000" w:themeColor="text1"/>
                <w:sz w:val="21"/>
                <w:szCs w:val="21"/>
                <w:highlight w:val="none"/>
                <w:lang w:val="en-US" w:bidi="ar-SA"/>
                <w14:textFill>
                  <w14:solidFill>
                    <w14:schemeClr w14:val="tx1"/>
                  </w14:solidFill>
                </w14:textFill>
              </w:rPr>
            </w:pPr>
          </w:p>
        </w:tc>
        <w:tc>
          <w:tcPr>
            <w:tcW w:w="396" w:type="pct"/>
            <w:tcBorders>
              <w:top w:val="nil"/>
              <w:left w:val="nil"/>
              <w:bottom w:val="single" w:color="auto" w:sz="8" w:space="0"/>
              <w:right w:val="single" w:color="auto" w:sz="8" w:space="0"/>
            </w:tcBorders>
            <w:shd w:val="clear" w:color="auto" w:fill="auto"/>
            <w:vAlign w:val="center"/>
          </w:tcPr>
          <w:p w14:paraId="3F313C5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实验凳</w:t>
            </w:r>
          </w:p>
        </w:tc>
        <w:tc>
          <w:tcPr>
            <w:tcW w:w="3183" w:type="pct"/>
            <w:tcBorders>
              <w:top w:val="nil"/>
              <w:left w:val="nil"/>
              <w:bottom w:val="single" w:color="auto" w:sz="8" w:space="0"/>
              <w:right w:val="single" w:color="auto" w:sz="8" w:space="0"/>
            </w:tcBorders>
            <w:shd w:val="clear" w:color="auto" w:fill="auto"/>
            <w:vAlign w:val="center"/>
          </w:tcPr>
          <w:p w14:paraId="1A0EBDB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304#不锈钢凳面</w:t>
            </w:r>
          </w:p>
        </w:tc>
        <w:tc>
          <w:tcPr>
            <w:tcW w:w="200" w:type="pct"/>
            <w:tcBorders>
              <w:top w:val="nil"/>
              <w:left w:val="nil"/>
              <w:bottom w:val="single" w:color="000000" w:sz="8" w:space="0"/>
              <w:right w:val="single" w:color="000000" w:sz="8" w:space="0"/>
            </w:tcBorders>
            <w:shd w:val="clear" w:color="auto" w:fill="auto"/>
            <w:vAlign w:val="center"/>
          </w:tcPr>
          <w:p w14:paraId="73C4233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286916D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85</w:t>
            </w:r>
          </w:p>
        </w:tc>
      </w:tr>
      <w:tr w14:paraId="38A3D52C">
        <w:tblPrEx>
          <w:tblCellMar>
            <w:top w:w="0" w:type="dxa"/>
            <w:left w:w="108" w:type="dxa"/>
            <w:bottom w:w="0" w:type="dxa"/>
            <w:right w:w="108" w:type="dxa"/>
          </w:tblCellMar>
        </w:tblPrEx>
        <w:trPr>
          <w:trHeight w:val="300" w:hRule="atLeast"/>
        </w:trPr>
        <w:tc>
          <w:tcPr>
            <w:tcW w:w="257" w:type="pct"/>
            <w:vMerge w:val="continue"/>
            <w:tcBorders>
              <w:top w:val="nil"/>
              <w:left w:val="single" w:color="auto" w:sz="8" w:space="0"/>
              <w:bottom w:val="single" w:color="000000" w:sz="8" w:space="0"/>
              <w:right w:val="single" w:color="auto" w:sz="8" w:space="0"/>
            </w:tcBorders>
            <w:vAlign w:val="center"/>
          </w:tcPr>
          <w:p w14:paraId="399F2F64">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restart"/>
            <w:tcBorders>
              <w:top w:val="nil"/>
              <w:left w:val="single" w:color="auto" w:sz="8" w:space="0"/>
              <w:bottom w:val="single" w:color="000000" w:sz="8" w:space="0"/>
              <w:right w:val="single" w:color="auto" w:sz="8" w:space="0"/>
            </w:tcBorders>
            <w:shd w:val="clear" w:color="auto" w:fill="auto"/>
            <w:noWrap/>
            <w:vAlign w:val="center"/>
          </w:tcPr>
          <w:p w14:paraId="5CFEFB8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20.3</w:t>
            </w:r>
          </w:p>
        </w:tc>
        <w:tc>
          <w:tcPr>
            <w:tcW w:w="386" w:type="pct"/>
            <w:vMerge w:val="continue"/>
            <w:tcBorders>
              <w:top w:val="nil"/>
              <w:left w:val="single" w:color="auto" w:sz="8" w:space="0"/>
              <w:bottom w:val="single" w:color="000000" w:sz="8" w:space="0"/>
              <w:right w:val="single" w:color="auto" w:sz="8" w:space="0"/>
            </w:tcBorders>
            <w:vAlign w:val="center"/>
          </w:tcPr>
          <w:p w14:paraId="174A3661">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restart"/>
            <w:tcBorders>
              <w:top w:val="nil"/>
              <w:left w:val="single" w:color="auto" w:sz="8" w:space="0"/>
              <w:bottom w:val="single" w:color="000000" w:sz="8" w:space="0"/>
              <w:right w:val="single" w:color="auto" w:sz="8" w:space="0"/>
            </w:tcBorders>
            <w:shd w:val="clear" w:color="auto" w:fill="auto"/>
            <w:vAlign w:val="center"/>
          </w:tcPr>
          <w:p w14:paraId="3B2EC7A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办公桌</w:t>
            </w:r>
          </w:p>
        </w:tc>
        <w:tc>
          <w:tcPr>
            <w:tcW w:w="3183" w:type="pct"/>
            <w:tcBorders>
              <w:top w:val="nil"/>
              <w:left w:val="nil"/>
              <w:bottom w:val="nil"/>
              <w:right w:val="single" w:color="auto" w:sz="8" w:space="0"/>
            </w:tcBorders>
            <w:shd w:val="clear" w:color="auto" w:fill="auto"/>
            <w:vAlign w:val="center"/>
          </w:tcPr>
          <w:p w14:paraId="73D6363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1.规格：1400*700*760mm（±5mm）。</w:t>
            </w:r>
          </w:p>
        </w:tc>
        <w:tc>
          <w:tcPr>
            <w:tcW w:w="200" w:type="pct"/>
            <w:vMerge w:val="restart"/>
            <w:tcBorders>
              <w:top w:val="nil"/>
              <w:left w:val="single" w:color="auto" w:sz="8" w:space="0"/>
              <w:bottom w:val="single" w:color="000000" w:sz="8" w:space="0"/>
              <w:right w:val="single" w:color="000000" w:sz="8" w:space="0"/>
            </w:tcBorders>
            <w:shd w:val="clear" w:color="auto" w:fill="auto"/>
            <w:vAlign w:val="center"/>
          </w:tcPr>
          <w:p w14:paraId="7978C68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5133CEF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25E046BF">
        <w:tblPrEx>
          <w:tblCellMar>
            <w:top w:w="0" w:type="dxa"/>
            <w:left w:w="108" w:type="dxa"/>
            <w:bottom w:w="0" w:type="dxa"/>
            <w:right w:w="108" w:type="dxa"/>
          </w:tblCellMar>
        </w:tblPrEx>
        <w:trPr>
          <w:trHeight w:val="300" w:hRule="atLeast"/>
        </w:trPr>
        <w:tc>
          <w:tcPr>
            <w:tcW w:w="257" w:type="pct"/>
            <w:vMerge w:val="continue"/>
            <w:tcBorders>
              <w:top w:val="nil"/>
              <w:left w:val="single" w:color="auto" w:sz="8" w:space="0"/>
              <w:bottom w:val="single" w:color="000000" w:sz="8" w:space="0"/>
              <w:right w:val="single" w:color="auto" w:sz="8" w:space="0"/>
            </w:tcBorders>
            <w:vAlign w:val="center"/>
          </w:tcPr>
          <w:p w14:paraId="6568815D">
            <w:pPr>
              <w:widowControl/>
              <w:autoSpaceDE/>
              <w:autoSpaceDN/>
              <w:rPr>
                <w:color w:val="000000" w:themeColor="text1"/>
                <w:sz w:val="21"/>
                <w:szCs w:val="21"/>
                <w:highlight w:val="none"/>
                <w:lang w:val="en-US" w:bidi="ar-SA"/>
                <w14:textFill>
                  <w14:solidFill>
                    <w14:schemeClr w14:val="tx1"/>
                  </w14:solidFill>
                </w14:textFill>
              </w:rPr>
            </w:pPr>
          </w:p>
        </w:tc>
        <w:tc>
          <w:tcPr>
            <w:tcW w:w="326" w:type="pct"/>
            <w:vMerge w:val="continue"/>
            <w:tcBorders>
              <w:top w:val="nil"/>
              <w:left w:val="single" w:color="auto" w:sz="8" w:space="0"/>
              <w:bottom w:val="single" w:color="000000" w:sz="8" w:space="0"/>
              <w:right w:val="single" w:color="auto" w:sz="8" w:space="0"/>
            </w:tcBorders>
            <w:vAlign w:val="center"/>
          </w:tcPr>
          <w:p w14:paraId="06B45D62">
            <w:pPr>
              <w:widowControl/>
              <w:autoSpaceDE/>
              <w:autoSpaceDN/>
              <w:rPr>
                <w:color w:val="000000" w:themeColor="text1"/>
                <w:sz w:val="21"/>
                <w:szCs w:val="21"/>
                <w:highlight w:val="none"/>
                <w:lang w:val="en-US" w:bidi="ar-SA"/>
                <w14:textFill>
                  <w14:solidFill>
                    <w14:schemeClr w14:val="tx1"/>
                  </w14:solidFill>
                </w14:textFill>
              </w:rPr>
            </w:pPr>
          </w:p>
        </w:tc>
        <w:tc>
          <w:tcPr>
            <w:tcW w:w="386" w:type="pct"/>
            <w:vMerge w:val="continue"/>
            <w:tcBorders>
              <w:top w:val="nil"/>
              <w:left w:val="single" w:color="auto" w:sz="8" w:space="0"/>
              <w:bottom w:val="single" w:color="000000" w:sz="8" w:space="0"/>
              <w:right w:val="single" w:color="auto" w:sz="8" w:space="0"/>
            </w:tcBorders>
            <w:vAlign w:val="center"/>
          </w:tcPr>
          <w:p w14:paraId="2F6A36B7">
            <w:pPr>
              <w:widowControl/>
              <w:autoSpaceDE/>
              <w:autoSpaceDN/>
              <w:rPr>
                <w:color w:val="000000" w:themeColor="text1"/>
                <w:sz w:val="21"/>
                <w:szCs w:val="21"/>
                <w:highlight w:val="none"/>
                <w:lang w:val="en-US" w:bidi="ar-SA"/>
                <w14:textFill>
                  <w14:solidFill>
                    <w14:schemeClr w14:val="tx1"/>
                  </w14:solidFill>
                </w14:textFill>
              </w:rPr>
            </w:pPr>
          </w:p>
        </w:tc>
        <w:tc>
          <w:tcPr>
            <w:tcW w:w="396" w:type="pct"/>
            <w:vMerge w:val="continue"/>
            <w:tcBorders>
              <w:top w:val="nil"/>
              <w:left w:val="single" w:color="auto" w:sz="8" w:space="0"/>
              <w:bottom w:val="single" w:color="000000" w:sz="8" w:space="0"/>
              <w:right w:val="single" w:color="auto" w:sz="8" w:space="0"/>
            </w:tcBorders>
            <w:vAlign w:val="center"/>
          </w:tcPr>
          <w:p w14:paraId="47937936">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auto" w:sz="8" w:space="0"/>
              <w:right w:val="single" w:color="auto" w:sz="8" w:space="0"/>
            </w:tcBorders>
            <w:shd w:val="clear" w:color="auto" w:fill="auto"/>
            <w:vAlign w:val="center"/>
          </w:tcPr>
          <w:p w14:paraId="4EC1B10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2.相应技术要求、材质、样式等要求详见《附件</w:t>
            </w:r>
            <w:r>
              <w:rPr>
                <w:color w:val="000000" w:themeColor="text1"/>
                <w:sz w:val="21"/>
                <w:szCs w:val="21"/>
                <w:highlight w:val="none"/>
                <w:lang w:val="en-US" w:bidi="ar-SA"/>
                <w14:textFill>
                  <w14:solidFill>
                    <w14:schemeClr w14:val="tx1"/>
                  </w14:solidFill>
                </w14:textFill>
              </w:rPr>
              <w:t>1：需求方案</w:t>
            </w:r>
            <w:r>
              <w:rPr>
                <w:rFonts w:hint="eastAsia"/>
                <w:color w:val="000000" w:themeColor="text1"/>
                <w:sz w:val="21"/>
                <w:szCs w:val="21"/>
                <w:highlight w:val="none"/>
                <w:lang w:val="en-US" w:bidi="ar-SA"/>
                <w14:textFill>
                  <w14:solidFill>
                    <w14:schemeClr w14:val="tx1"/>
                  </w14:solidFill>
                </w14:textFill>
              </w:rPr>
              <w:t>》</w:t>
            </w:r>
          </w:p>
        </w:tc>
        <w:tc>
          <w:tcPr>
            <w:tcW w:w="200" w:type="pct"/>
            <w:vMerge w:val="continue"/>
            <w:tcBorders>
              <w:top w:val="nil"/>
              <w:left w:val="single" w:color="auto" w:sz="8" w:space="0"/>
              <w:bottom w:val="single" w:color="000000" w:sz="8" w:space="0"/>
              <w:right w:val="single" w:color="000000" w:sz="8" w:space="0"/>
            </w:tcBorders>
            <w:vAlign w:val="center"/>
          </w:tcPr>
          <w:p w14:paraId="006D631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DF7CB11">
            <w:pPr>
              <w:widowControl/>
              <w:autoSpaceDE/>
              <w:autoSpaceDN/>
              <w:rPr>
                <w:color w:val="000000" w:themeColor="text1"/>
                <w:sz w:val="21"/>
                <w:szCs w:val="21"/>
                <w:highlight w:val="none"/>
                <w:lang w:val="en-US" w:bidi="ar-SA"/>
                <w14:textFill>
                  <w14:solidFill>
                    <w14:schemeClr w14:val="tx1"/>
                  </w14:solidFill>
                </w14:textFill>
              </w:rPr>
            </w:pPr>
          </w:p>
        </w:tc>
      </w:tr>
      <w:tr w14:paraId="4AEE115B">
        <w:tblPrEx>
          <w:tblCellMar>
            <w:top w:w="0" w:type="dxa"/>
            <w:left w:w="108" w:type="dxa"/>
            <w:bottom w:w="0" w:type="dxa"/>
            <w:right w:w="108" w:type="dxa"/>
          </w:tblCellMar>
        </w:tblPrEx>
        <w:trPr>
          <w:trHeight w:val="400" w:hRule="atLeast"/>
        </w:trPr>
        <w:tc>
          <w:tcPr>
            <w:tcW w:w="5000" w:type="pct"/>
            <w:gridSpan w:val="7"/>
            <w:tcBorders>
              <w:top w:val="nil"/>
              <w:left w:val="single" w:color="000000" w:sz="8" w:space="0"/>
              <w:bottom w:val="single" w:color="000000" w:sz="8" w:space="0"/>
              <w:right w:val="single" w:color="000000" w:sz="8" w:space="0"/>
            </w:tcBorders>
            <w:shd w:val="clear" w:color="auto" w:fill="auto"/>
            <w:noWrap/>
            <w:vAlign w:val="center"/>
          </w:tcPr>
          <w:p w14:paraId="2C748180">
            <w:pPr>
              <w:widowControl/>
              <w:autoSpaceDE/>
              <w:autoSpaceDN/>
              <w:rPr>
                <w:b/>
                <w:bCs/>
                <w:color w:val="000000" w:themeColor="text1"/>
                <w:sz w:val="21"/>
                <w:szCs w:val="21"/>
                <w:highlight w:val="none"/>
                <w:lang w:val="en-US" w:bidi="ar-SA"/>
                <w14:textFill>
                  <w14:solidFill>
                    <w14:schemeClr w14:val="tx1"/>
                  </w14:solidFill>
                </w14:textFill>
              </w:rPr>
            </w:pPr>
            <w:r>
              <w:rPr>
                <w:rFonts w:hint="eastAsia"/>
                <w:b/>
                <w:bCs/>
                <w:color w:val="000000" w:themeColor="text1"/>
                <w:sz w:val="21"/>
                <w:szCs w:val="21"/>
                <w:highlight w:val="none"/>
                <w:lang w:val="en-US" w:bidi="ar-SA"/>
                <w14:textFill>
                  <w14:solidFill>
                    <w14:schemeClr w14:val="tx1"/>
                  </w14:solidFill>
                </w14:textFill>
              </w:rPr>
              <w:t>二、集中供气系统：1套</w:t>
            </w:r>
          </w:p>
        </w:tc>
      </w:tr>
      <w:tr w14:paraId="746C8535">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4C9A8AF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c>
          <w:tcPr>
            <w:tcW w:w="1109" w:type="pct"/>
            <w:gridSpan w:val="3"/>
            <w:tcBorders>
              <w:top w:val="single" w:color="000000" w:sz="8" w:space="0"/>
              <w:left w:val="nil"/>
              <w:bottom w:val="single" w:color="000000" w:sz="8" w:space="0"/>
              <w:right w:val="single" w:color="000000" w:sz="8" w:space="0"/>
            </w:tcBorders>
            <w:shd w:val="clear" w:color="auto" w:fill="auto"/>
            <w:vAlign w:val="center"/>
          </w:tcPr>
          <w:p w14:paraId="33084AA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不锈钢高压软管</w:t>
            </w:r>
          </w:p>
        </w:tc>
        <w:tc>
          <w:tcPr>
            <w:tcW w:w="3183" w:type="pct"/>
            <w:tcBorders>
              <w:top w:val="nil"/>
              <w:left w:val="nil"/>
              <w:bottom w:val="single" w:color="000000" w:sz="8" w:space="0"/>
              <w:right w:val="single" w:color="000000" w:sz="8" w:space="0"/>
            </w:tcBorders>
            <w:shd w:val="clear" w:color="auto" w:fill="auto"/>
            <w:vAlign w:val="center"/>
          </w:tcPr>
          <w:p w14:paraId="2F8AEF2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SS-36X 316L不锈钢</w:t>
            </w:r>
          </w:p>
        </w:tc>
        <w:tc>
          <w:tcPr>
            <w:tcW w:w="200" w:type="pct"/>
            <w:tcBorders>
              <w:top w:val="nil"/>
              <w:left w:val="nil"/>
              <w:bottom w:val="single" w:color="000000" w:sz="8" w:space="0"/>
              <w:right w:val="single" w:color="000000" w:sz="8" w:space="0"/>
            </w:tcBorders>
            <w:shd w:val="clear" w:color="auto" w:fill="auto"/>
            <w:noWrap/>
            <w:vAlign w:val="center"/>
          </w:tcPr>
          <w:p w14:paraId="7A94E6A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根</w:t>
            </w:r>
          </w:p>
        </w:tc>
        <w:tc>
          <w:tcPr>
            <w:tcW w:w="249" w:type="pct"/>
            <w:tcBorders>
              <w:top w:val="nil"/>
              <w:left w:val="nil"/>
              <w:bottom w:val="single" w:color="000000" w:sz="8" w:space="0"/>
              <w:right w:val="single" w:color="000000" w:sz="8" w:space="0"/>
            </w:tcBorders>
            <w:shd w:val="clear" w:color="auto" w:fill="auto"/>
            <w:vAlign w:val="center"/>
          </w:tcPr>
          <w:p w14:paraId="030B817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55</w:t>
            </w:r>
          </w:p>
        </w:tc>
      </w:tr>
      <w:tr w14:paraId="0F20A312">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69E4D27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c>
          <w:tcPr>
            <w:tcW w:w="1109" w:type="pct"/>
            <w:gridSpan w:val="3"/>
            <w:tcBorders>
              <w:top w:val="single" w:color="000000" w:sz="8" w:space="0"/>
              <w:left w:val="nil"/>
              <w:bottom w:val="single" w:color="000000" w:sz="8" w:space="0"/>
              <w:right w:val="single" w:color="000000" w:sz="8" w:space="0"/>
            </w:tcBorders>
            <w:shd w:val="clear" w:color="auto" w:fill="auto"/>
            <w:vAlign w:val="center"/>
          </w:tcPr>
          <w:p w14:paraId="15FE81B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钢瓶接头</w:t>
            </w:r>
          </w:p>
        </w:tc>
        <w:tc>
          <w:tcPr>
            <w:tcW w:w="3183" w:type="pct"/>
            <w:tcBorders>
              <w:top w:val="nil"/>
              <w:left w:val="nil"/>
              <w:bottom w:val="single" w:color="000000" w:sz="8" w:space="0"/>
              <w:right w:val="single" w:color="000000" w:sz="8" w:space="0"/>
            </w:tcBorders>
            <w:shd w:val="clear" w:color="auto" w:fill="auto"/>
            <w:vAlign w:val="center"/>
          </w:tcPr>
          <w:p w14:paraId="74A24FB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G5/8 316L不锈钢</w:t>
            </w:r>
          </w:p>
        </w:tc>
        <w:tc>
          <w:tcPr>
            <w:tcW w:w="200" w:type="pct"/>
            <w:tcBorders>
              <w:top w:val="nil"/>
              <w:left w:val="nil"/>
              <w:bottom w:val="single" w:color="000000" w:sz="8" w:space="0"/>
              <w:right w:val="single" w:color="000000" w:sz="8" w:space="0"/>
            </w:tcBorders>
            <w:shd w:val="clear" w:color="auto" w:fill="auto"/>
            <w:noWrap/>
            <w:vAlign w:val="center"/>
          </w:tcPr>
          <w:p w14:paraId="0FBAE9D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nil"/>
              <w:bottom w:val="single" w:color="000000" w:sz="8" w:space="0"/>
              <w:right w:val="single" w:color="000000" w:sz="8" w:space="0"/>
            </w:tcBorders>
            <w:shd w:val="clear" w:color="auto" w:fill="auto"/>
            <w:vAlign w:val="center"/>
          </w:tcPr>
          <w:p w14:paraId="26A65BF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w:t>
            </w:r>
          </w:p>
        </w:tc>
      </w:tr>
      <w:tr w14:paraId="6EE6FDBD">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594376F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w:t>
            </w:r>
          </w:p>
        </w:tc>
        <w:tc>
          <w:tcPr>
            <w:tcW w:w="1109" w:type="pct"/>
            <w:gridSpan w:val="3"/>
            <w:tcBorders>
              <w:top w:val="single" w:color="000000" w:sz="8" w:space="0"/>
              <w:left w:val="nil"/>
              <w:bottom w:val="single" w:color="000000" w:sz="8" w:space="0"/>
              <w:right w:val="single" w:color="000000" w:sz="8" w:space="0"/>
            </w:tcBorders>
            <w:shd w:val="clear" w:color="auto" w:fill="auto"/>
            <w:vAlign w:val="center"/>
          </w:tcPr>
          <w:p w14:paraId="4490B0A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钢瓶接头</w:t>
            </w:r>
          </w:p>
        </w:tc>
        <w:tc>
          <w:tcPr>
            <w:tcW w:w="3183" w:type="pct"/>
            <w:tcBorders>
              <w:top w:val="nil"/>
              <w:left w:val="nil"/>
              <w:bottom w:val="single" w:color="000000" w:sz="8" w:space="0"/>
              <w:right w:val="single" w:color="000000" w:sz="8" w:space="0"/>
            </w:tcBorders>
            <w:shd w:val="clear" w:color="auto" w:fill="auto"/>
            <w:vAlign w:val="center"/>
          </w:tcPr>
          <w:p w14:paraId="7DB6B74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w21.8LH 316L不锈钢</w:t>
            </w:r>
          </w:p>
        </w:tc>
        <w:tc>
          <w:tcPr>
            <w:tcW w:w="200" w:type="pct"/>
            <w:tcBorders>
              <w:top w:val="nil"/>
              <w:left w:val="nil"/>
              <w:bottom w:val="single" w:color="000000" w:sz="8" w:space="0"/>
              <w:right w:val="single" w:color="000000" w:sz="8" w:space="0"/>
            </w:tcBorders>
            <w:shd w:val="clear" w:color="auto" w:fill="auto"/>
            <w:noWrap/>
            <w:vAlign w:val="center"/>
          </w:tcPr>
          <w:p w14:paraId="0C870E9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nil"/>
              <w:bottom w:val="single" w:color="000000" w:sz="8" w:space="0"/>
              <w:right w:val="single" w:color="000000" w:sz="8" w:space="0"/>
            </w:tcBorders>
            <w:shd w:val="clear" w:color="auto" w:fill="auto"/>
            <w:vAlign w:val="center"/>
          </w:tcPr>
          <w:p w14:paraId="2D1A138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58006E90">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77C748C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p>
        </w:tc>
        <w:tc>
          <w:tcPr>
            <w:tcW w:w="1109" w:type="pct"/>
            <w:gridSpan w:val="3"/>
            <w:tcBorders>
              <w:top w:val="single" w:color="000000" w:sz="8" w:space="0"/>
              <w:left w:val="nil"/>
              <w:bottom w:val="single" w:color="000000" w:sz="8" w:space="0"/>
              <w:right w:val="single" w:color="000000" w:sz="8" w:space="0"/>
            </w:tcBorders>
            <w:shd w:val="clear" w:color="auto" w:fill="auto"/>
            <w:vAlign w:val="center"/>
          </w:tcPr>
          <w:p w14:paraId="6ED2746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钢瓶接头（乙炔）</w:t>
            </w:r>
          </w:p>
        </w:tc>
        <w:tc>
          <w:tcPr>
            <w:tcW w:w="3183" w:type="pct"/>
            <w:tcBorders>
              <w:top w:val="nil"/>
              <w:left w:val="nil"/>
              <w:bottom w:val="single" w:color="000000" w:sz="8" w:space="0"/>
              <w:right w:val="single" w:color="000000" w:sz="8" w:space="0"/>
            </w:tcBorders>
            <w:shd w:val="clear" w:color="auto" w:fill="auto"/>
            <w:vAlign w:val="center"/>
          </w:tcPr>
          <w:p w14:paraId="4E1CFC0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乙炔接瓶架 316L不锈钢</w:t>
            </w:r>
          </w:p>
        </w:tc>
        <w:tc>
          <w:tcPr>
            <w:tcW w:w="200" w:type="pct"/>
            <w:tcBorders>
              <w:top w:val="nil"/>
              <w:left w:val="nil"/>
              <w:bottom w:val="single" w:color="000000" w:sz="8" w:space="0"/>
              <w:right w:val="single" w:color="000000" w:sz="8" w:space="0"/>
            </w:tcBorders>
            <w:shd w:val="clear" w:color="auto" w:fill="auto"/>
            <w:noWrap/>
            <w:vAlign w:val="center"/>
          </w:tcPr>
          <w:p w14:paraId="3948DFB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nil"/>
              <w:bottom w:val="single" w:color="000000" w:sz="8" w:space="0"/>
              <w:right w:val="single" w:color="000000" w:sz="8" w:space="0"/>
            </w:tcBorders>
            <w:shd w:val="clear" w:color="auto" w:fill="auto"/>
            <w:vAlign w:val="center"/>
          </w:tcPr>
          <w:p w14:paraId="12E2A16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20BF0059">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35A9265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5</w:t>
            </w:r>
          </w:p>
        </w:tc>
        <w:tc>
          <w:tcPr>
            <w:tcW w:w="1109" w:type="pct"/>
            <w:gridSpan w:val="3"/>
            <w:tcBorders>
              <w:top w:val="single" w:color="000000" w:sz="8" w:space="0"/>
              <w:left w:val="nil"/>
              <w:bottom w:val="single" w:color="000000" w:sz="8" w:space="0"/>
              <w:right w:val="single" w:color="000000" w:sz="8" w:space="0"/>
            </w:tcBorders>
            <w:shd w:val="clear" w:color="auto" w:fill="auto"/>
            <w:vAlign w:val="center"/>
          </w:tcPr>
          <w:p w14:paraId="5C5035B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一级减压阀</w:t>
            </w:r>
          </w:p>
        </w:tc>
        <w:tc>
          <w:tcPr>
            <w:tcW w:w="3183" w:type="pct"/>
            <w:tcBorders>
              <w:top w:val="nil"/>
              <w:left w:val="nil"/>
              <w:bottom w:val="single" w:color="000000" w:sz="8" w:space="0"/>
              <w:right w:val="single" w:color="000000" w:sz="8" w:space="0"/>
            </w:tcBorders>
            <w:shd w:val="clear" w:color="auto" w:fill="auto"/>
            <w:vAlign w:val="center"/>
          </w:tcPr>
          <w:p w14:paraId="19D7160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316L 耐压25mpa，不锈钢</w:t>
            </w:r>
          </w:p>
        </w:tc>
        <w:tc>
          <w:tcPr>
            <w:tcW w:w="200" w:type="pct"/>
            <w:tcBorders>
              <w:top w:val="nil"/>
              <w:left w:val="nil"/>
              <w:bottom w:val="single" w:color="000000" w:sz="8" w:space="0"/>
              <w:right w:val="single" w:color="000000" w:sz="8" w:space="0"/>
            </w:tcBorders>
            <w:shd w:val="clear" w:color="auto" w:fill="auto"/>
            <w:noWrap/>
            <w:vAlign w:val="center"/>
          </w:tcPr>
          <w:p w14:paraId="4BDC236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5C0CEDD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10</w:t>
            </w:r>
          </w:p>
        </w:tc>
      </w:tr>
      <w:tr w14:paraId="0CC3DA0C">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0E74EB8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5A21097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不锈钢卡套球阀（主管)</w:t>
            </w:r>
          </w:p>
        </w:tc>
        <w:tc>
          <w:tcPr>
            <w:tcW w:w="3183" w:type="pct"/>
            <w:tcBorders>
              <w:top w:val="nil"/>
              <w:left w:val="nil"/>
              <w:bottom w:val="single" w:color="000000" w:sz="8" w:space="0"/>
              <w:right w:val="single" w:color="000000" w:sz="8" w:space="0"/>
            </w:tcBorders>
            <w:shd w:val="clear" w:color="auto" w:fill="auto"/>
            <w:vAlign w:val="center"/>
          </w:tcPr>
          <w:p w14:paraId="23F189B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SS316-3/8 1000psi，不锈钢</w:t>
            </w:r>
          </w:p>
        </w:tc>
        <w:tc>
          <w:tcPr>
            <w:tcW w:w="200" w:type="pct"/>
            <w:tcBorders>
              <w:top w:val="nil"/>
              <w:left w:val="nil"/>
              <w:bottom w:val="single" w:color="000000" w:sz="8" w:space="0"/>
              <w:right w:val="single" w:color="000000" w:sz="8" w:space="0"/>
            </w:tcBorders>
            <w:shd w:val="clear" w:color="auto" w:fill="auto"/>
            <w:noWrap/>
            <w:vAlign w:val="center"/>
          </w:tcPr>
          <w:p w14:paraId="5E773FD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75D1AE4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45</w:t>
            </w:r>
          </w:p>
        </w:tc>
      </w:tr>
      <w:tr w14:paraId="4B577881">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2BC869B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3509858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不锈钢卡套球阀（主管)</w:t>
            </w:r>
          </w:p>
        </w:tc>
        <w:tc>
          <w:tcPr>
            <w:tcW w:w="3183" w:type="pct"/>
            <w:tcBorders>
              <w:top w:val="nil"/>
              <w:left w:val="nil"/>
              <w:bottom w:val="single" w:color="000000" w:sz="8" w:space="0"/>
              <w:right w:val="single" w:color="000000" w:sz="8" w:space="0"/>
            </w:tcBorders>
            <w:shd w:val="clear" w:color="auto" w:fill="auto"/>
            <w:vAlign w:val="center"/>
          </w:tcPr>
          <w:p w14:paraId="42CF2602">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SS316-1/4 1000psi，不锈钢</w:t>
            </w:r>
          </w:p>
        </w:tc>
        <w:tc>
          <w:tcPr>
            <w:tcW w:w="200" w:type="pct"/>
            <w:tcBorders>
              <w:top w:val="nil"/>
              <w:left w:val="nil"/>
              <w:bottom w:val="single" w:color="000000" w:sz="8" w:space="0"/>
              <w:right w:val="single" w:color="000000" w:sz="8" w:space="0"/>
            </w:tcBorders>
            <w:shd w:val="clear" w:color="auto" w:fill="auto"/>
            <w:noWrap/>
            <w:vAlign w:val="center"/>
          </w:tcPr>
          <w:p w14:paraId="30C85D6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61E1C21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60</w:t>
            </w:r>
          </w:p>
        </w:tc>
      </w:tr>
      <w:tr w14:paraId="7A654AF8">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0ED020A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235A278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不锈钢管</w:t>
            </w:r>
          </w:p>
        </w:tc>
        <w:tc>
          <w:tcPr>
            <w:tcW w:w="3183" w:type="pct"/>
            <w:tcBorders>
              <w:top w:val="nil"/>
              <w:left w:val="nil"/>
              <w:bottom w:val="single" w:color="000000" w:sz="8" w:space="0"/>
              <w:right w:val="single" w:color="000000" w:sz="8" w:space="0"/>
            </w:tcBorders>
            <w:shd w:val="clear" w:color="auto" w:fill="auto"/>
            <w:vAlign w:val="center"/>
          </w:tcPr>
          <w:p w14:paraId="26E93E1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SS316L-3/8BA  316L不锈钢</w:t>
            </w:r>
          </w:p>
        </w:tc>
        <w:tc>
          <w:tcPr>
            <w:tcW w:w="200" w:type="pct"/>
            <w:tcBorders>
              <w:top w:val="nil"/>
              <w:left w:val="nil"/>
              <w:bottom w:val="single" w:color="000000" w:sz="8" w:space="0"/>
              <w:right w:val="single" w:color="000000" w:sz="8" w:space="0"/>
            </w:tcBorders>
            <w:shd w:val="clear" w:color="auto" w:fill="auto"/>
            <w:noWrap/>
            <w:vAlign w:val="center"/>
          </w:tcPr>
          <w:p w14:paraId="011CB28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米</w:t>
            </w:r>
          </w:p>
        </w:tc>
        <w:tc>
          <w:tcPr>
            <w:tcW w:w="249" w:type="pct"/>
            <w:tcBorders>
              <w:top w:val="nil"/>
              <w:left w:val="nil"/>
              <w:bottom w:val="single" w:color="000000" w:sz="8" w:space="0"/>
              <w:right w:val="single" w:color="000000" w:sz="8" w:space="0"/>
            </w:tcBorders>
            <w:shd w:val="clear" w:color="auto" w:fill="auto"/>
            <w:vAlign w:val="center"/>
          </w:tcPr>
          <w:p w14:paraId="2DBDB9E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220</w:t>
            </w:r>
          </w:p>
        </w:tc>
      </w:tr>
      <w:tr w14:paraId="65F94A0B">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2F476EB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9</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1EA9F78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不锈钢管</w:t>
            </w:r>
          </w:p>
        </w:tc>
        <w:tc>
          <w:tcPr>
            <w:tcW w:w="3183" w:type="pct"/>
            <w:tcBorders>
              <w:top w:val="nil"/>
              <w:left w:val="nil"/>
              <w:bottom w:val="single" w:color="000000" w:sz="8" w:space="0"/>
              <w:right w:val="single" w:color="000000" w:sz="8" w:space="0"/>
            </w:tcBorders>
            <w:shd w:val="clear" w:color="auto" w:fill="auto"/>
            <w:vAlign w:val="center"/>
          </w:tcPr>
          <w:p w14:paraId="6462E89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SS316L-1/4BA  316L不锈钢</w:t>
            </w:r>
          </w:p>
        </w:tc>
        <w:tc>
          <w:tcPr>
            <w:tcW w:w="200" w:type="pct"/>
            <w:tcBorders>
              <w:top w:val="nil"/>
              <w:left w:val="nil"/>
              <w:bottom w:val="single" w:color="000000" w:sz="8" w:space="0"/>
              <w:right w:val="single" w:color="000000" w:sz="8" w:space="0"/>
            </w:tcBorders>
            <w:shd w:val="clear" w:color="auto" w:fill="auto"/>
            <w:noWrap/>
            <w:vAlign w:val="center"/>
          </w:tcPr>
          <w:p w14:paraId="6A9189E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米</w:t>
            </w:r>
          </w:p>
        </w:tc>
        <w:tc>
          <w:tcPr>
            <w:tcW w:w="249" w:type="pct"/>
            <w:tcBorders>
              <w:top w:val="nil"/>
              <w:left w:val="nil"/>
              <w:bottom w:val="single" w:color="000000" w:sz="8" w:space="0"/>
              <w:right w:val="single" w:color="000000" w:sz="8" w:space="0"/>
            </w:tcBorders>
            <w:shd w:val="clear" w:color="auto" w:fill="auto"/>
            <w:vAlign w:val="center"/>
          </w:tcPr>
          <w:p w14:paraId="0B11928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160</w:t>
            </w:r>
          </w:p>
        </w:tc>
      </w:tr>
      <w:tr w14:paraId="69BF6BBF">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1F9B451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10</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2702171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卡套直通</w:t>
            </w:r>
          </w:p>
        </w:tc>
        <w:tc>
          <w:tcPr>
            <w:tcW w:w="3183" w:type="pct"/>
            <w:tcBorders>
              <w:top w:val="nil"/>
              <w:left w:val="nil"/>
              <w:bottom w:val="single" w:color="000000" w:sz="8" w:space="0"/>
              <w:right w:val="single" w:color="000000" w:sz="8" w:space="0"/>
            </w:tcBorders>
            <w:shd w:val="clear" w:color="auto" w:fill="auto"/>
            <w:vAlign w:val="center"/>
          </w:tcPr>
          <w:p w14:paraId="5B534E9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SS316L-3/8  316L不锈钢</w:t>
            </w:r>
          </w:p>
        </w:tc>
        <w:tc>
          <w:tcPr>
            <w:tcW w:w="200" w:type="pct"/>
            <w:tcBorders>
              <w:top w:val="nil"/>
              <w:left w:val="nil"/>
              <w:bottom w:val="single" w:color="000000" w:sz="8" w:space="0"/>
              <w:right w:val="single" w:color="000000" w:sz="8" w:space="0"/>
            </w:tcBorders>
            <w:shd w:val="clear" w:color="auto" w:fill="auto"/>
            <w:noWrap/>
            <w:vAlign w:val="center"/>
          </w:tcPr>
          <w:p w14:paraId="33D777B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2D60241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65</w:t>
            </w:r>
          </w:p>
        </w:tc>
      </w:tr>
      <w:tr w14:paraId="4F162E8D">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1904E68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11</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1FE4E9D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卡套直通</w:t>
            </w:r>
          </w:p>
        </w:tc>
        <w:tc>
          <w:tcPr>
            <w:tcW w:w="3183" w:type="pct"/>
            <w:tcBorders>
              <w:top w:val="nil"/>
              <w:left w:val="nil"/>
              <w:bottom w:val="single" w:color="000000" w:sz="8" w:space="0"/>
              <w:right w:val="single" w:color="000000" w:sz="8" w:space="0"/>
            </w:tcBorders>
            <w:shd w:val="clear" w:color="auto" w:fill="auto"/>
            <w:vAlign w:val="center"/>
          </w:tcPr>
          <w:p w14:paraId="2808236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SS316L-1/4  316L不锈钢</w:t>
            </w:r>
          </w:p>
        </w:tc>
        <w:tc>
          <w:tcPr>
            <w:tcW w:w="200" w:type="pct"/>
            <w:tcBorders>
              <w:top w:val="nil"/>
              <w:left w:val="nil"/>
              <w:bottom w:val="single" w:color="000000" w:sz="8" w:space="0"/>
              <w:right w:val="single" w:color="000000" w:sz="8" w:space="0"/>
            </w:tcBorders>
            <w:shd w:val="clear" w:color="auto" w:fill="auto"/>
            <w:noWrap/>
            <w:vAlign w:val="center"/>
          </w:tcPr>
          <w:p w14:paraId="778FF2A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033E99C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22</w:t>
            </w:r>
          </w:p>
        </w:tc>
      </w:tr>
      <w:tr w14:paraId="7ADB264B">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395F9EF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12</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08D2B62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卡套三通</w:t>
            </w:r>
          </w:p>
        </w:tc>
        <w:tc>
          <w:tcPr>
            <w:tcW w:w="3183" w:type="pct"/>
            <w:tcBorders>
              <w:top w:val="nil"/>
              <w:left w:val="nil"/>
              <w:bottom w:val="single" w:color="000000" w:sz="8" w:space="0"/>
              <w:right w:val="single" w:color="000000" w:sz="8" w:space="0"/>
            </w:tcBorders>
            <w:shd w:val="clear" w:color="auto" w:fill="auto"/>
            <w:vAlign w:val="center"/>
          </w:tcPr>
          <w:p w14:paraId="25432C92">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SS316L-1/4-1/4-1/4  316L不锈钢</w:t>
            </w:r>
          </w:p>
        </w:tc>
        <w:tc>
          <w:tcPr>
            <w:tcW w:w="200" w:type="pct"/>
            <w:tcBorders>
              <w:top w:val="nil"/>
              <w:left w:val="nil"/>
              <w:bottom w:val="single" w:color="000000" w:sz="8" w:space="0"/>
              <w:right w:val="single" w:color="000000" w:sz="8" w:space="0"/>
            </w:tcBorders>
            <w:shd w:val="clear" w:color="auto" w:fill="auto"/>
            <w:noWrap/>
            <w:vAlign w:val="center"/>
          </w:tcPr>
          <w:p w14:paraId="7810E4A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2BDFCB3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31</w:t>
            </w:r>
          </w:p>
        </w:tc>
      </w:tr>
      <w:tr w14:paraId="3965FB9C">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341E7A2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13</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40DCEFC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卡套三通</w:t>
            </w:r>
          </w:p>
        </w:tc>
        <w:tc>
          <w:tcPr>
            <w:tcW w:w="3183" w:type="pct"/>
            <w:tcBorders>
              <w:top w:val="nil"/>
              <w:left w:val="nil"/>
              <w:bottom w:val="single" w:color="000000" w:sz="8" w:space="0"/>
              <w:right w:val="single" w:color="000000" w:sz="8" w:space="0"/>
            </w:tcBorders>
            <w:shd w:val="clear" w:color="auto" w:fill="auto"/>
            <w:vAlign w:val="center"/>
          </w:tcPr>
          <w:p w14:paraId="5F1EAC7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SS316L-3/8-3/8-3/8  316L不锈钢</w:t>
            </w:r>
          </w:p>
        </w:tc>
        <w:tc>
          <w:tcPr>
            <w:tcW w:w="200" w:type="pct"/>
            <w:tcBorders>
              <w:top w:val="nil"/>
              <w:left w:val="nil"/>
              <w:bottom w:val="single" w:color="000000" w:sz="8" w:space="0"/>
              <w:right w:val="single" w:color="000000" w:sz="8" w:space="0"/>
            </w:tcBorders>
            <w:shd w:val="clear" w:color="auto" w:fill="auto"/>
            <w:noWrap/>
            <w:vAlign w:val="center"/>
          </w:tcPr>
          <w:p w14:paraId="1D257F2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70BEDF1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25</w:t>
            </w:r>
          </w:p>
        </w:tc>
      </w:tr>
      <w:tr w14:paraId="176F6B64">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6EC94EA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14</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51C586F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变径卡套直通</w:t>
            </w:r>
          </w:p>
        </w:tc>
        <w:tc>
          <w:tcPr>
            <w:tcW w:w="3183" w:type="pct"/>
            <w:tcBorders>
              <w:top w:val="nil"/>
              <w:left w:val="nil"/>
              <w:bottom w:val="single" w:color="000000" w:sz="8" w:space="0"/>
              <w:right w:val="single" w:color="000000" w:sz="8" w:space="0"/>
            </w:tcBorders>
            <w:shd w:val="clear" w:color="auto" w:fill="auto"/>
            <w:vAlign w:val="center"/>
          </w:tcPr>
          <w:p w14:paraId="63312CB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SS316L-3/8-1/4  316L不锈钢</w:t>
            </w:r>
          </w:p>
        </w:tc>
        <w:tc>
          <w:tcPr>
            <w:tcW w:w="200" w:type="pct"/>
            <w:tcBorders>
              <w:top w:val="nil"/>
              <w:left w:val="nil"/>
              <w:bottom w:val="single" w:color="000000" w:sz="8" w:space="0"/>
              <w:right w:val="single" w:color="000000" w:sz="8" w:space="0"/>
            </w:tcBorders>
            <w:shd w:val="clear" w:color="auto" w:fill="auto"/>
            <w:noWrap/>
            <w:vAlign w:val="center"/>
          </w:tcPr>
          <w:p w14:paraId="4614972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44DEDAC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18</w:t>
            </w:r>
          </w:p>
        </w:tc>
      </w:tr>
      <w:tr w14:paraId="6C6E72E4">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51EFF72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15</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3E95456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阻火器</w:t>
            </w:r>
          </w:p>
        </w:tc>
        <w:tc>
          <w:tcPr>
            <w:tcW w:w="3183" w:type="pct"/>
            <w:tcBorders>
              <w:top w:val="nil"/>
              <w:left w:val="nil"/>
              <w:bottom w:val="single" w:color="000000" w:sz="8" w:space="0"/>
              <w:right w:val="single" w:color="000000" w:sz="8" w:space="0"/>
            </w:tcBorders>
            <w:shd w:val="clear" w:color="auto" w:fill="auto"/>
            <w:vAlign w:val="center"/>
          </w:tcPr>
          <w:p w14:paraId="25B92B2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1/4npt</w:t>
            </w:r>
          </w:p>
        </w:tc>
        <w:tc>
          <w:tcPr>
            <w:tcW w:w="200" w:type="pct"/>
            <w:tcBorders>
              <w:top w:val="nil"/>
              <w:left w:val="nil"/>
              <w:bottom w:val="single" w:color="000000" w:sz="8" w:space="0"/>
              <w:right w:val="single" w:color="000000" w:sz="8" w:space="0"/>
            </w:tcBorders>
            <w:shd w:val="clear" w:color="auto" w:fill="auto"/>
            <w:noWrap/>
            <w:vAlign w:val="center"/>
          </w:tcPr>
          <w:p w14:paraId="52C8730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09C18A0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12</w:t>
            </w:r>
          </w:p>
        </w:tc>
      </w:tr>
      <w:tr w14:paraId="0BCA69B1">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1D61370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16</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6BC7526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MC接头</w:t>
            </w:r>
          </w:p>
        </w:tc>
        <w:tc>
          <w:tcPr>
            <w:tcW w:w="3183" w:type="pct"/>
            <w:tcBorders>
              <w:top w:val="nil"/>
              <w:left w:val="nil"/>
              <w:bottom w:val="single" w:color="000000" w:sz="8" w:space="0"/>
              <w:right w:val="single" w:color="000000" w:sz="8" w:space="0"/>
            </w:tcBorders>
            <w:shd w:val="clear" w:color="auto" w:fill="auto"/>
            <w:vAlign w:val="center"/>
          </w:tcPr>
          <w:p w14:paraId="78213F6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npt1/4-3/8</w:t>
            </w:r>
          </w:p>
        </w:tc>
        <w:tc>
          <w:tcPr>
            <w:tcW w:w="200" w:type="pct"/>
            <w:tcBorders>
              <w:top w:val="nil"/>
              <w:left w:val="nil"/>
              <w:bottom w:val="single" w:color="000000" w:sz="8" w:space="0"/>
              <w:right w:val="single" w:color="000000" w:sz="8" w:space="0"/>
            </w:tcBorders>
            <w:shd w:val="clear" w:color="auto" w:fill="auto"/>
            <w:noWrap/>
            <w:vAlign w:val="center"/>
          </w:tcPr>
          <w:p w14:paraId="7CB7C1B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1A3C5AD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12</w:t>
            </w:r>
          </w:p>
        </w:tc>
      </w:tr>
      <w:tr w14:paraId="498987BC">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21ACF30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17</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2584C60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MC接头</w:t>
            </w:r>
          </w:p>
        </w:tc>
        <w:tc>
          <w:tcPr>
            <w:tcW w:w="3183" w:type="pct"/>
            <w:tcBorders>
              <w:top w:val="nil"/>
              <w:left w:val="nil"/>
              <w:bottom w:val="single" w:color="000000" w:sz="8" w:space="0"/>
              <w:right w:val="single" w:color="000000" w:sz="8" w:space="0"/>
            </w:tcBorders>
            <w:shd w:val="clear" w:color="auto" w:fill="auto"/>
            <w:vAlign w:val="center"/>
          </w:tcPr>
          <w:p w14:paraId="5F596E0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npt1/4-1/4</w:t>
            </w:r>
          </w:p>
        </w:tc>
        <w:tc>
          <w:tcPr>
            <w:tcW w:w="200" w:type="pct"/>
            <w:tcBorders>
              <w:top w:val="nil"/>
              <w:left w:val="nil"/>
              <w:bottom w:val="single" w:color="000000" w:sz="8" w:space="0"/>
              <w:right w:val="single" w:color="000000" w:sz="8" w:space="0"/>
            </w:tcBorders>
            <w:shd w:val="clear" w:color="auto" w:fill="auto"/>
            <w:noWrap/>
            <w:vAlign w:val="center"/>
          </w:tcPr>
          <w:p w14:paraId="2FE7ECE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7F63F7B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12</w:t>
            </w:r>
          </w:p>
        </w:tc>
      </w:tr>
      <w:tr w14:paraId="4869F9AE">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50E63FE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18</w:t>
            </w:r>
          </w:p>
        </w:tc>
        <w:tc>
          <w:tcPr>
            <w:tcW w:w="1109" w:type="pct"/>
            <w:gridSpan w:val="3"/>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611DD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终端球阀</w:t>
            </w:r>
          </w:p>
        </w:tc>
        <w:tc>
          <w:tcPr>
            <w:tcW w:w="3183" w:type="pct"/>
            <w:tcBorders>
              <w:top w:val="nil"/>
              <w:left w:val="nil"/>
              <w:bottom w:val="nil"/>
              <w:right w:val="single" w:color="000000" w:sz="8" w:space="0"/>
            </w:tcBorders>
            <w:shd w:val="clear" w:color="auto" w:fill="auto"/>
            <w:vAlign w:val="center"/>
          </w:tcPr>
          <w:p w14:paraId="0029921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1.气源球阀；</w:t>
            </w:r>
          </w:p>
        </w:tc>
        <w:tc>
          <w:tcPr>
            <w:tcW w:w="200" w:type="pct"/>
            <w:vMerge w:val="restart"/>
            <w:tcBorders>
              <w:top w:val="nil"/>
              <w:left w:val="single" w:color="000000" w:sz="8" w:space="0"/>
              <w:bottom w:val="single" w:color="000000" w:sz="8" w:space="0"/>
              <w:right w:val="single" w:color="000000" w:sz="8" w:space="0"/>
            </w:tcBorders>
            <w:shd w:val="clear" w:color="auto" w:fill="auto"/>
            <w:noWrap/>
            <w:vAlign w:val="center"/>
          </w:tcPr>
          <w:p w14:paraId="1273B00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26E6BBD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26</w:t>
            </w:r>
          </w:p>
        </w:tc>
      </w:tr>
      <w:tr w14:paraId="205682FE">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44C25F3">
            <w:pPr>
              <w:widowControl/>
              <w:autoSpaceDE/>
              <w:autoSpaceDN/>
              <w:rPr>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0C150DE1">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B09C07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2.终端控制球阀（1/4"LOK）|SS316L 不锈钢，耐压 1000PSI。</w:t>
            </w:r>
          </w:p>
        </w:tc>
        <w:tc>
          <w:tcPr>
            <w:tcW w:w="200" w:type="pct"/>
            <w:vMerge w:val="continue"/>
            <w:tcBorders>
              <w:top w:val="nil"/>
              <w:left w:val="single" w:color="000000" w:sz="8" w:space="0"/>
              <w:bottom w:val="single" w:color="000000" w:sz="8" w:space="0"/>
              <w:right w:val="single" w:color="000000" w:sz="8" w:space="0"/>
            </w:tcBorders>
            <w:vAlign w:val="center"/>
          </w:tcPr>
          <w:p w14:paraId="16713F1E">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E06D676">
            <w:pPr>
              <w:widowControl/>
              <w:autoSpaceDE/>
              <w:autoSpaceDN/>
              <w:rPr>
                <w:color w:val="000000" w:themeColor="text1"/>
                <w:sz w:val="21"/>
                <w:szCs w:val="21"/>
                <w:highlight w:val="none"/>
                <w:lang w:val="en-US" w:bidi="ar-SA"/>
                <w14:textFill>
                  <w14:solidFill>
                    <w14:schemeClr w14:val="tx1"/>
                  </w14:solidFill>
                </w14:textFill>
              </w:rPr>
            </w:pPr>
          </w:p>
        </w:tc>
      </w:tr>
      <w:tr w14:paraId="476E5939">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5F747FC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19</w:t>
            </w:r>
          </w:p>
        </w:tc>
        <w:tc>
          <w:tcPr>
            <w:tcW w:w="1109" w:type="pct"/>
            <w:gridSpan w:val="3"/>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89FDC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二级减压器</w:t>
            </w:r>
          </w:p>
        </w:tc>
        <w:tc>
          <w:tcPr>
            <w:tcW w:w="3183" w:type="pct"/>
            <w:tcBorders>
              <w:top w:val="nil"/>
              <w:left w:val="nil"/>
              <w:bottom w:val="nil"/>
              <w:right w:val="single" w:color="000000" w:sz="8" w:space="0"/>
            </w:tcBorders>
            <w:shd w:val="clear" w:color="auto" w:fill="auto"/>
            <w:vAlign w:val="center"/>
          </w:tcPr>
          <w:p w14:paraId="7B3195D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1.焊接式阀门(DN50 以下) 不锈钢；</w:t>
            </w:r>
          </w:p>
        </w:tc>
        <w:tc>
          <w:tcPr>
            <w:tcW w:w="200" w:type="pct"/>
            <w:vMerge w:val="restart"/>
            <w:tcBorders>
              <w:top w:val="nil"/>
              <w:left w:val="single" w:color="000000" w:sz="8" w:space="0"/>
              <w:bottom w:val="single" w:color="000000" w:sz="8" w:space="0"/>
              <w:right w:val="single" w:color="000000" w:sz="8" w:space="0"/>
            </w:tcBorders>
            <w:shd w:val="clear" w:color="auto" w:fill="auto"/>
            <w:noWrap/>
            <w:vAlign w:val="center"/>
          </w:tcPr>
          <w:p w14:paraId="3725FD8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1CB7190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26</w:t>
            </w:r>
          </w:p>
        </w:tc>
      </w:tr>
      <w:tr w14:paraId="48FF727B">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ADCC19D">
            <w:pPr>
              <w:widowControl/>
              <w:autoSpaceDE/>
              <w:autoSpaceDN/>
              <w:rPr>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09C948C1">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1BD36A86">
            <w:pPr>
              <w:widowControl/>
              <w:autoSpaceDE/>
              <w:autoSpaceDN/>
              <w:rPr>
                <w:color w:val="000000" w:themeColor="text1"/>
                <w:sz w:val="21"/>
                <w:szCs w:val="21"/>
                <w:highlight w:val="none"/>
                <w:lang w:val="en-US" w:bidi="ar-SA"/>
                <w14:textFill>
                  <w14:solidFill>
                    <w14:schemeClr w14:val="tx1"/>
                  </w14:solidFill>
                </w14:textFill>
              </w:rPr>
            </w:pP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二级减压阀(1.0MPA）|SS316 不锈钢3 孔，单表，压力表量程 0-1.0MPA。，进出气接口 1/4"FNPT，不锈钢 316L 膜片硬密封</w:t>
            </w:r>
          </w:p>
        </w:tc>
        <w:tc>
          <w:tcPr>
            <w:tcW w:w="200" w:type="pct"/>
            <w:vMerge w:val="continue"/>
            <w:tcBorders>
              <w:top w:val="nil"/>
              <w:left w:val="single" w:color="000000" w:sz="8" w:space="0"/>
              <w:bottom w:val="single" w:color="000000" w:sz="8" w:space="0"/>
              <w:right w:val="single" w:color="000000" w:sz="8" w:space="0"/>
            </w:tcBorders>
            <w:vAlign w:val="center"/>
          </w:tcPr>
          <w:p w14:paraId="2AC85E51">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9142BC7">
            <w:pPr>
              <w:widowControl/>
              <w:autoSpaceDE/>
              <w:autoSpaceDN/>
              <w:rPr>
                <w:color w:val="000000" w:themeColor="text1"/>
                <w:sz w:val="21"/>
                <w:szCs w:val="21"/>
                <w:highlight w:val="none"/>
                <w:lang w:val="en-US" w:bidi="ar-SA"/>
                <w14:textFill>
                  <w14:solidFill>
                    <w14:schemeClr w14:val="tx1"/>
                  </w14:solidFill>
                </w14:textFill>
              </w:rPr>
            </w:pPr>
          </w:p>
        </w:tc>
      </w:tr>
      <w:tr w14:paraId="5ABA5B47">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27A5D49">
            <w:pPr>
              <w:widowControl/>
              <w:autoSpaceDE/>
              <w:autoSpaceDN/>
              <w:rPr>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63D115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213A043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结构，耐压 1000psi,泄露率 2×10-8atm</w:t>
            </w:r>
          </w:p>
        </w:tc>
        <w:tc>
          <w:tcPr>
            <w:tcW w:w="200" w:type="pct"/>
            <w:vMerge w:val="continue"/>
            <w:tcBorders>
              <w:top w:val="nil"/>
              <w:left w:val="single" w:color="000000" w:sz="8" w:space="0"/>
              <w:bottom w:val="single" w:color="000000" w:sz="8" w:space="0"/>
              <w:right w:val="single" w:color="000000" w:sz="8" w:space="0"/>
            </w:tcBorders>
            <w:vAlign w:val="center"/>
          </w:tcPr>
          <w:p w14:paraId="315980DD">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B95F49D">
            <w:pPr>
              <w:widowControl/>
              <w:autoSpaceDE/>
              <w:autoSpaceDN/>
              <w:rPr>
                <w:color w:val="000000" w:themeColor="text1"/>
                <w:sz w:val="21"/>
                <w:szCs w:val="21"/>
                <w:highlight w:val="none"/>
                <w:lang w:val="en-US" w:bidi="ar-SA"/>
                <w14:textFill>
                  <w14:solidFill>
                    <w14:schemeClr w14:val="tx1"/>
                  </w14:solidFill>
                </w14:textFill>
              </w:rPr>
            </w:pPr>
          </w:p>
        </w:tc>
      </w:tr>
      <w:tr w14:paraId="5E94C0B9">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BC62D62">
            <w:pPr>
              <w:widowControl/>
              <w:autoSpaceDE/>
              <w:autoSpaceDN/>
              <w:rPr>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63B9D3C6">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49E3942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cc/sec He 内置过滤器精度 5-10um Cv=0.08；</w:t>
            </w:r>
          </w:p>
        </w:tc>
        <w:tc>
          <w:tcPr>
            <w:tcW w:w="200" w:type="pct"/>
            <w:vMerge w:val="continue"/>
            <w:tcBorders>
              <w:top w:val="nil"/>
              <w:left w:val="single" w:color="000000" w:sz="8" w:space="0"/>
              <w:bottom w:val="single" w:color="000000" w:sz="8" w:space="0"/>
              <w:right w:val="single" w:color="000000" w:sz="8" w:space="0"/>
            </w:tcBorders>
            <w:vAlign w:val="center"/>
          </w:tcPr>
          <w:p w14:paraId="4C05A75B">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852FA42">
            <w:pPr>
              <w:widowControl/>
              <w:autoSpaceDE/>
              <w:autoSpaceDN/>
              <w:rPr>
                <w:color w:val="000000" w:themeColor="text1"/>
                <w:sz w:val="21"/>
                <w:szCs w:val="21"/>
                <w:highlight w:val="none"/>
                <w:lang w:val="en-US" w:bidi="ar-SA"/>
                <w14:textFill>
                  <w14:solidFill>
                    <w14:schemeClr w14:val="tx1"/>
                  </w14:solidFill>
                </w14:textFill>
              </w:rPr>
            </w:pPr>
          </w:p>
        </w:tc>
      </w:tr>
      <w:tr w14:paraId="47EF4322">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1064889">
            <w:pPr>
              <w:widowControl/>
              <w:autoSpaceDE/>
              <w:autoSpaceDN/>
              <w:rPr>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0DABC5DA">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597D900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3.减压面板；</w:t>
            </w:r>
          </w:p>
        </w:tc>
        <w:tc>
          <w:tcPr>
            <w:tcW w:w="200" w:type="pct"/>
            <w:vMerge w:val="continue"/>
            <w:tcBorders>
              <w:top w:val="nil"/>
              <w:left w:val="single" w:color="000000" w:sz="8" w:space="0"/>
              <w:bottom w:val="single" w:color="000000" w:sz="8" w:space="0"/>
              <w:right w:val="single" w:color="000000" w:sz="8" w:space="0"/>
            </w:tcBorders>
            <w:vAlign w:val="center"/>
          </w:tcPr>
          <w:p w14:paraId="77C4F446">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795B51D">
            <w:pPr>
              <w:widowControl/>
              <w:autoSpaceDE/>
              <w:autoSpaceDN/>
              <w:rPr>
                <w:color w:val="000000" w:themeColor="text1"/>
                <w:sz w:val="21"/>
                <w:szCs w:val="21"/>
                <w:highlight w:val="none"/>
                <w:lang w:val="en-US" w:bidi="ar-SA"/>
                <w14:textFill>
                  <w14:solidFill>
                    <w14:schemeClr w14:val="tx1"/>
                  </w14:solidFill>
                </w14:textFill>
              </w:rPr>
            </w:pPr>
          </w:p>
        </w:tc>
      </w:tr>
      <w:tr w14:paraId="4D803483">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C5F4F01">
            <w:pPr>
              <w:widowControl/>
              <w:autoSpaceDE/>
              <w:autoSpaceDN/>
              <w:rPr>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0C80C0D3">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939E5F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4.1/4"NPT 减压器接头。</w:t>
            </w:r>
          </w:p>
        </w:tc>
        <w:tc>
          <w:tcPr>
            <w:tcW w:w="200" w:type="pct"/>
            <w:vMerge w:val="continue"/>
            <w:tcBorders>
              <w:top w:val="nil"/>
              <w:left w:val="single" w:color="000000" w:sz="8" w:space="0"/>
              <w:bottom w:val="single" w:color="000000" w:sz="8" w:space="0"/>
              <w:right w:val="single" w:color="000000" w:sz="8" w:space="0"/>
            </w:tcBorders>
            <w:vAlign w:val="center"/>
          </w:tcPr>
          <w:p w14:paraId="3EFFF928">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E1B7890">
            <w:pPr>
              <w:widowControl/>
              <w:autoSpaceDE/>
              <w:autoSpaceDN/>
              <w:rPr>
                <w:color w:val="000000" w:themeColor="text1"/>
                <w:sz w:val="21"/>
                <w:szCs w:val="21"/>
                <w:highlight w:val="none"/>
                <w:lang w:val="en-US" w:bidi="ar-SA"/>
                <w14:textFill>
                  <w14:solidFill>
                    <w14:schemeClr w14:val="tx1"/>
                  </w14:solidFill>
                </w14:textFill>
              </w:rPr>
            </w:pPr>
          </w:p>
        </w:tc>
      </w:tr>
      <w:tr w14:paraId="4D87A466">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3569A82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20</w:t>
            </w:r>
          </w:p>
        </w:tc>
        <w:tc>
          <w:tcPr>
            <w:tcW w:w="1109" w:type="pct"/>
            <w:gridSpan w:val="3"/>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01F5A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终端接头</w:t>
            </w:r>
          </w:p>
        </w:tc>
        <w:tc>
          <w:tcPr>
            <w:tcW w:w="3183" w:type="pct"/>
            <w:tcBorders>
              <w:top w:val="nil"/>
              <w:left w:val="nil"/>
              <w:bottom w:val="nil"/>
              <w:right w:val="single" w:color="000000" w:sz="8" w:space="0"/>
            </w:tcBorders>
            <w:shd w:val="clear" w:color="auto" w:fill="auto"/>
            <w:vAlign w:val="center"/>
          </w:tcPr>
          <w:p w14:paraId="666542F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1.气体终端安装；</w:t>
            </w:r>
          </w:p>
        </w:tc>
        <w:tc>
          <w:tcPr>
            <w:tcW w:w="200" w:type="pct"/>
            <w:vMerge w:val="restart"/>
            <w:tcBorders>
              <w:top w:val="nil"/>
              <w:left w:val="single" w:color="000000" w:sz="8" w:space="0"/>
              <w:bottom w:val="single" w:color="000000" w:sz="8" w:space="0"/>
              <w:right w:val="single" w:color="000000" w:sz="8" w:space="0"/>
            </w:tcBorders>
            <w:shd w:val="clear" w:color="auto" w:fill="auto"/>
            <w:noWrap/>
            <w:vAlign w:val="center"/>
          </w:tcPr>
          <w:p w14:paraId="5FD441B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vMerge w:val="restart"/>
            <w:tcBorders>
              <w:top w:val="nil"/>
              <w:left w:val="single" w:color="000000" w:sz="8" w:space="0"/>
              <w:bottom w:val="single" w:color="000000" w:sz="8" w:space="0"/>
              <w:right w:val="single" w:color="000000" w:sz="8" w:space="0"/>
            </w:tcBorders>
            <w:shd w:val="clear" w:color="auto" w:fill="auto"/>
            <w:vAlign w:val="center"/>
          </w:tcPr>
          <w:p w14:paraId="3C2ECB3F">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26</w:t>
            </w:r>
          </w:p>
        </w:tc>
      </w:tr>
      <w:tr w14:paraId="5103956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8EF7341">
            <w:pPr>
              <w:widowControl/>
              <w:autoSpaceDE/>
              <w:autoSpaceDN/>
              <w:rPr>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11F843FA">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6AC5219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2.终端接头（1/4"-1/8") SS316 不钢。</w:t>
            </w:r>
          </w:p>
        </w:tc>
        <w:tc>
          <w:tcPr>
            <w:tcW w:w="200" w:type="pct"/>
            <w:vMerge w:val="continue"/>
            <w:tcBorders>
              <w:top w:val="nil"/>
              <w:left w:val="single" w:color="000000" w:sz="8" w:space="0"/>
              <w:bottom w:val="single" w:color="000000" w:sz="8" w:space="0"/>
              <w:right w:val="single" w:color="000000" w:sz="8" w:space="0"/>
            </w:tcBorders>
            <w:vAlign w:val="center"/>
          </w:tcPr>
          <w:p w14:paraId="06CC3B67">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8450074">
            <w:pPr>
              <w:widowControl/>
              <w:autoSpaceDE/>
              <w:autoSpaceDN/>
              <w:rPr>
                <w:color w:val="000000" w:themeColor="text1"/>
                <w:sz w:val="21"/>
                <w:szCs w:val="21"/>
                <w:highlight w:val="none"/>
                <w:lang w:val="en-US" w:bidi="ar-SA"/>
                <w14:textFill>
                  <w14:solidFill>
                    <w14:schemeClr w14:val="tx1"/>
                  </w14:solidFill>
                </w14:textFill>
              </w:rPr>
            </w:pPr>
          </w:p>
        </w:tc>
      </w:tr>
      <w:tr w14:paraId="0CF05267">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229FB7D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21</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11680EA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管码</w:t>
            </w:r>
          </w:p>
        </w:tc>
        <w:tc>
          <w:tcPr>
            <w:tcW w:w="3183" w:type="pct"/>
            <w:tcBorders>
              <w:top w:val="nil"/>
              <w:left w:val="nil"/>
              <w:bottom w:val="nil"/>
              <w:right w:val="single" w:color="000000" w:sz="8" w:space="0"/>
            </w:tcBorders>
            <w:shd w:val="clear" w:color="auto" w:fill="auto"/>
            <w:vAlign w:val="center"/>
          </w:tcPr>
          <w:p w14:paraId="6ED710B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3/8英寸</w:t>
            </w:r>
          </w:p>
        </w:tc>
        <w:tc>
          <w:tcPr>
            <w:tcW w:w="200" w:type="pct"/>
            <w:tcBorders>
              <w:top w:val="nil"/>
              <w:left w:val="nil"/>
              <w:bottom w:val="single" w:color="000000" w:sz="8" w:space="0"/>
              <w:right w:val="single" w:color="000000" w:sz="8" w:space="0"/>
            </w:tcBorders>
            <w:shd w:val="clear" w:color="auto" w:fill="auto"/>
            <w:noWrap/>
            <w:vAlign w:val="center"/>
          </w:tcPr>
          <w:p w14:paraId="1B68079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6361BC7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220</w:t>
            </w:r>
          </w:p>
        </w:tc>
      </w:tr>
      <w:tr w14:paraId="02CCB705">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7D46082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22</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2C2DFCD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管码</w:t>
            </w:r>
          </w:p>
        </w:tc>
        <w:tc>
          <w:tcPr>
            <w:tcW w:w="3183" w:type="pct"/>
            <w:tcBorders>
              <w:top w:val="single" w:color="000000" w:sz="8" w:space="0"/>
              <w:left w:val="nil"/>
              <w:bottom w:val="nil"/>
              <w:right w:val="single" w:color="000000" w:sz="8" w:space="0"/>
            </w:tcBorders>
            <w:shd w:val="clear" w:color="auto" w:fill="auto"/>
            <w:vAlign w:val="center"/>
          </w:tcPr>
          <w:p w14:paraId="691F0E5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1/4英寸</w:t>
            </w:r>
          </w:p>
        </w:tc>
        <w:tc>
          <w:tcPr>
            <w:tcW w:w="200" w:type="pct"/>
            <w:tcBorders>
              <w:top w:val="nil"/>
              <w:left w:val="nil"/>
              <w:bottom w:val="single" w:color="000000" w:sz="8" w:space="0"/>
              <w:right w:val="single" w:color="000000" w:sz="8" w:space="0"/>
            </w:tcBorders>
            <w:shd w:val="clear" w:color="auto" w:fill="auto"/>
            <w:noWrap/>
            <w:vAlign w:val="center"/>
          </w:tcPr>
          <w:p w14:paraId="541B716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个</w:t>
            </w:r>
          </w:p>
        </w:tc>
        <w:tc>
          <w:tcPr>
            <w:tcW w:w="249" w:type="pct"/>
            <w:tcBorders>
              <w:top w:val="nil"/>
              <w:left w:val="nil"/>
              <w:bottom w:val="single" w:color="000000" w:sz="8" w:space="0"/>
              <w:right w:val="single" w:color="000000" w:sz="8" w:space="0"/>
            </w:tcBorders>
            <w:shd w:val="clear" w:color="auto" w:fill="auto"/>
            <w:vAlign w:val="center"/>
          </w:tcPr>
          <w:p w14:paraId="67E8540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100</w:t>
            </w:r>
          </w:p>
        </w:tc>
      </w:tr>
      <w:tr w14:paraId="4726E24F">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2B9292E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23</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0FC1961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减压器底板</w:t>
            </w:r>
          </w:p>
        </w:tc>
        <w:tc>
          <w:tcPr>
            <w:tcW w:w="3183" w:type="pct"/>
            <w:tcBorders>
              <w:top w:val="single" w:color="000000" w:sz="8" w:space="0"/>
              <w:left w:val="nil"/>
              <w:bottom w:val="single" w:color="000000" w:sz="8" w:space="0"/>
              <w:right w:val="single" w:color="000000" w:sz="8" w:space="0"/>
            </w:tcBorders>
            <w:shd w:val="clear" w:color="auto" w:fill="auto"/>
            <w:vAlign w:val="center"/>
          </w:tcPr>
          <w:p w14:paraId="0872148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　</w:t>
            </w:r>
          </w:p>
        </w:tc>
        <w:tc>
          <w:tcPr>
            <w:tcW w:w="200" w:type="pct"/>
            <w:tcBorders>
              <w:top w:val="nil"/>
              <w:left w:val="nil"/>
              <w:bottom w:val="single" w:color="000000" w:sz="8" w:space="0"/>
              <w:right w:val="single" w:color="000000" w:sz="8" w:space="0"/>
            </w:tcBorders>
            <w:shd w:val="clear" w:color="auto" w:fill="auto"/>
            <w:noWrap/>
            <w:vAlign w:val="center"/>
          </w:tcPr>
          <w:p w14:paraId="2ABBFF2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批</w:t>
            </w:r>
          </w:p>
        </w:tc>
        <w:tc>
          <w:tcPr>
            <w:tcW w:w="249" w:type="pct"/>
            <w:tcBorders>
              <w:top w:val="nil"/>
              <w:left w:val="nil"/>
              <w:bottom w:val="single" w:color="000000" w:sz="8" w:space="0"/>
              <w:right w:val="single" w:color="000000" w:sz="8" w:space="0"/>
            </w:tcBorders>
            <w:shd w:val="clear" w:color="auto" w:fill="auto"/>
            <w:vAlign w:val="center"/>
          </w:tcPr>
          <w:p w14:paraId="45E16C7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60</w:t>
            </w:r>
          </w:p>
        </w:tc>
      </w:tr>
      <w:tr w14:paraId="413043B9">
        <w:tblPrEx>
          <w:tblCellMar>
            <w:top w:w="0" w:type="dxa"/>
            <w:left w:w="108" w:type="dxa"/>
            <w:bottom w:w="0" w:type="dxa"/>
            <w:right w:w="108" w:type="dxa"/>
          </w:tblCellMar>
        </w:tblPrEx>
        <w:trPr>
          <w:trHeight w:val="30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A4A981">
            <w:pPr>
              <w:widowControl/>
              <w:autoSpaceDE/>
              <w:autoSpaceDN/>
              <w:rPr>
                <w:b/>
                <w:bCs/>
                <w:color w:val="000000" w:themeColor="text1"/>
                <w:sz w:val="21"/>
                <w:szCs w:val="21"/>
                <w:highlight w:val="none"/>
                <w:lang w:val="en-US" w:bidi="ar-SA"/>
                <w14:textFill>
                  <w14:solidFill>
                    <w14:schemeClr w14:val="tx1"/>
                  </w14:solidFill>
                </w14:textFill>
              </w:rPr>
            </w:pPr>
            <w:r>
              <w:rPr>
                <w:rFonts w:hint="eastAsia"/>
                <w:b/>
                <w:bCs/>
                <w:color w:val="000000" w:themeColor="text1"/>
                <w:sz w:val="21"/>
                <w:szCs w:val="21"/>
                <w:highlight w:val="none"/>
                <w:lang w:val="en-US" w:bidi="ar-SA"/>
                <w14:textFill>
                  <w14:solidFill>
                    <w14:schemeClr w14:val="tx1"/>
                  </w14:solidFill>
                </w14:textFill>
              </w:rPr>
              <w:t>三、通风系统废气处理系统：1套</w:t>
            </w:r>
          </w:p>
        </w:tc>
      </w:tr>
      <w:tr w14:paraId="7C576549">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4CE714E0">
            <w:pPr>
              <w:widowControl/>
              <w:autoSpaceDE/>
              <w:autoSpaceDN/>
              <w:jc w:val="center"/>
              <w:rPr>
                <w:rFonts w:ascii="等线" w:hAnsi="等线" w:eastAsia="等线"/>
                <w:color w:val="000000" w:themeColor="text1"/>
                <w:sz w:val="21"/>
                <w:szCs w:val="21"/>
                <w:highlight w:val="none"/>
                <w:lang w:val="en-US" w:bidi="ar-SA"/>
                <w14:textFill>
                  <w14:solidFill>
                    <w14:schemeClr w14:val="tx1"/>
                  </w14:solidFill>
                </w14:textFill>
              </w:rPr>
            </w:pPr>
            <w:r>
              <w:rPr>
                <w:rFonts w:hint="eastAsia" w:ascii="等线" w:hAnsi="等线" w:eastAsia="等线"/>
                <w:color w:val="000000" w:themeColor="text1"/>
                <w:sz w:val="21"/>
                <w:szCs w:val="21"/>
                <w:highlight w:val="none"/>
                <w:lang w:val="en-US" w:bidi="ar-SA"/>
                <w14:textFill>
                  <w14:solidFill>
                    <w14:schemeClr w14:val="tx1"/>
                  </w14:solidFill>
                </w14:textFill>
              </w:rPr>
              <w:t>1</w:t>
            </w:r>
          </w:p>
        </w:tc>
        <w:tc>
          <w:tcPr>
            <w:tcW w:w="1109" w:type="pct"/>
            <w:gridSpan w:val="3"/>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47033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通风系统建设</w:t>
            </w:r>
          </w:p>
        </w:tc>
        <w:tc>
          <w:tcPr>
            <w:tcW w:w="3183" w:type="pct"/>
            <w:tcBorders>
              <w:top w:val="nil"/>
              <w:left w:val="nil"/>
              <w:bottom w:val="single" w:color="000000" w:sz="8" w:space="0"/>
              <w:right w:val="single" w:color="000000" w:sz="8" w:space="0"/>
            </w:tcBorders>
            <w:shd w:val="clear" w:color="auto" w:fill="auto"/>
            <w:vAlign w:val="center"/>
          </w:tcPr>
          <w:p w14:paraId="31A12C2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本项中的废气处理通风管道及安装用于本次采购范围内所有实验室的通风管道及安装，包含但不限于以下材料：</w:t>
            </w:r>
          </w:p>
        </w:tc>
        <w:tc>
          <w:tcPr>
            <w:tcW w:w="200" w:type="pct"/>
            <w:vMerge w:val="restart"/>
            <w:tcBorders>
              <w:top w:val="nil"/>
              <w:left w:val="single" w:color="000000" w:sz="8" w:space="0"/>
              <w:bottom w:val="single" w:color="000000" w:sz="8" w:space="0"/>
              <w:right w:val="single" w:color="000000" w:sz="8" w:space="0"/>
            </w:tcBorders>
            <w:shd w:val="clear" w:color="auto" w:fill="auto"/>
            <w:noWrap/>
            <w:vAlign w:val="center"/>
          </w:tcPr>
          <w:p w14:paraId="32EB40B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项</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7F89960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3D50072B">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D151D3A">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50473302">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7E74BD1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1.管道：</w:t>
            </w:r>
          </w:p>
        </w:tc>
        <w:tc>
          <w:tcPr>
            <w:tcW w:w="200" w:type="pct"/>
            <w:vMerge w:val="continue"/>
            <w:tcBorders>
              <w:top w:val="nil"/>
              <w:left w:val="single" w:color="000000" w:sz="8" w:space="0"/>
              <w:bottom w:val="single" w:color="000000" w:sz="8" w:space="0"/>
              <w:right w:val="single" w:color="000000" w:sz="8" w:space="0"/>
            </w:tcBorders>
            <w:vAlign w:val="center"/>
          </w:tcPr>
          <w:p w14:paraId="704729E0">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67249BD">
            <w:pPr>
              <w:widowControl/>
              <w:autoSpaceDE/>
              <w:autoSpaceDN/>
              <w:rPr>
                <w:color w:val="000000" w:themeColor="text1"/>
                <w:sz w:val="21"/>
                <w:szCs w:val="21"/>
                <w:highlight w:val="none"/>
                <w:lang w:val="en-US" w:bidi="ar-SA"/>
                <w14:textFill>
                  <w14:solidFill>
                    <w14:schemeClr w14:val="tx1"/>
                  </w14:solidFill>
                </w14:textFill>
              </w:rPr>
            </w:pPr>
          </w:p>
        </w:tc>
      </w:tr>
      <w:tr w14:paraId="40D00C29">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36895CB">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53FD2B7E">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CA13A47">
            <w:pPr>
              <w:widowControl/>
              <w:autoSpaceDE/>
              <w:autoSpaceDN/>
              <w:rPr>
                <w:color w:val="000000" w:themeColor="text1"/>
                <w:sz w:val="21"/>
                <w:szCs w:val="21"/>
                <w:highlight w:val="none"/>
                <w:lang w:val="en-US" w:bidi="ar-SA"/>
                <w14:textFill>
                  <w14:solidFill>
                    <w14:schemeClr w14:val="tx1"/>
                  </w14:solidFill>
                </w14:textFill>
              </w:rPr>
            </w:pPr>
            <w:r>
              <w:rPr>
                <w:color w:val="000000" w:themeColor="text1"/>
                <w:sz w:val="21"/>
                <w:szCs w:val="21"/>
                <w:highlight w:val="none"/>
                <w:lang w:val="en-US" w:bidi="ar-SA"/>
                <w14:textFill>
                  <w14:solidFill>
                    <w14:schemeClr w14:val="tx1"/>
                  </w14:solidFill>
                </w14:textFill>
              </w:rPr>
              <w:t xml:space="preserve">1.1 </w:t>
            </w:r>
            <w:r>
              <w:rPr>
                <w:rFonts w:hint="eastAsia"/>
                <w:color w:val="000000" w:themeColor="text1"/>
                <w:sz w:val="21"/>
                <w:szCs w:val="21"/>
                <w:highlight w:val="none"/>
                <w:lang w:val="en-US" w:bidi="ar-SA"/>
                <w14:textFill>
                  <w14:solidFill>
                    <w14:schemeClr w14:val="tx1"/>
                  </w14:solidFill>
                </w14:textFill>
              </w:rPr>
              <w:t>PP管</w:t>
            </w:r>
          </w:p>
        </w:tc>
        <w:tc>
          <w:tcPr>
            <w:tcW w:w="200" w:type="pct"/>
            <w:vMerge w:val="continue"/>
            <w:tcBorders>
              <w:top w:val="nil"/>
              <w:left w:val="single" w:color="000000" w:sz="8" w:space="0"/>
              <w:bottom w:val="single" w:color="000000" w:sz="8" w:space="0"/>
              <w:right w:val="single" w:color="000000" w:sz="8" w:space="0"/>
            </w:tcBorders>
            <w:vAlign w:val="center"/>
          </w:tcPr>
          <w:p w14:paraId="2AFD6DEB">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757172F">
            <w:pPr>
              <w:widowControl/>
              <w:autoSpaceDE/>
              <w:autoSpaceDN/>
              <w:rPr>
                <w:color w:val="000000" w:themeColor="text1"/>
                <w:sz w:val="21"/>
                <w:szCs w:val="21"/>
                <w:highlight w:val="none"/>
                <w:lang w:val="en-US" w:bidi="ar-SA"/>
                <w14:textFill>
                  <w14:solidFill>
                    <w14:schemeClr w14:val="tx1"/>
                  </w14:solidFill>
                </w14:textFill>
              </w:rPr>
            </w:pPr>
          </w:p>
        </w:tc>
      </w:tr>
      <w:tr w14:paraId="32E26F05">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F2816E3">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33A434E4">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40A735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规格:400*500</w:t>
            </w:r>
          </w:p>
        </w:tc>
        <w:tc>
          <w:tcPr>
            <w:tcW w:w="200" w:type="pct"/>
            <w:vMerge w:val="continue"/>
            <w:tcBorders>
              <w:top w:val="nil"/>
              <w:left w:val="single" w:color="000000" w:sz="8" w:space="0"/>
              <w:bottom w:val="single" w:color="000000" w:sz="8" w:space="0"/>
              <w:right w:val="single" w:color="000000" w:sz="8" w:space="0"/>
            </w:tcBorders>
            <w:vAlign w:val="center"/>
          </w:tcPr>
          <w:p w14:paraId="2A48A888">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61A2F868">
            <w:pPr>
              <w:widowControl/>
              <w:autoSpaceDE/>
              <w:autoSpaceDN/>
              <w:rPr>
                <w:color w:val="000000" w:themeColor="text1"/>
                <w:sz w:val="21"/>
                <w:szCs w:val="21"/>
                <w:highlight w:val="none"/>
                <w:lang w:val="en-US" w:bidi="ar-SA"/>
                <w14:textFill>
                  <w14:solidFill>
                    <w14:schemeClr w14:val="tx1"/>
                  </w14:solidFill>
                </w14:textFill>
              </w:rPr>
            </w:pPr>
          </w:p>
        </w:tc>
      </w:tr>
      <w:tr w14:paraId="0437D19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E8B6583">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167A880D">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5E8B5977">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耐锈蚀：PP管可在很大的温度范围内承受PH值，范围在1~14的高浓度的酸和碱的腐蚀。</w:t>
            </w:r>
          </w:p>
        </w:tc>
        <w:tc>
          <w:tcPr>
            <w:tcW w:w="200" w:type="pct"/>
            <w:vMerge w:val="continue"/>
            <w:tcBorders>
              <w:top w:val="nil"/>
              <w:left w:val="single" w:color="000000" w:sz="8" w:space="0"/>
              <w:bottom w:val="single" w:color="000000" w:sz="8" w:space="0"/>
              <w:right w:val="single" w:color="000000" w:sz="8" w:space="0"/>
            </w:tcBorders>
            <w:vAlign w:val="center"/>
          </w:tcPr>
          <w:p w14:paraId="128EE4B1">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61C16FD">
            <w:pPr>
              <w:widowControl/>
              <w:autoSpaceDE/>
              <w:autoSpaceDN/>
              <w:rPr>
                <w:color w:val="000000" w:themeColor="text1"/>
                <w:sz w:val="21"/>
                <w:szCs w:val="21"/>
                <w:highlight w:val="none"/>
                <w:lang w:val="en-US" w:bidi="ar-SA"/>
                <w14:textFill>
                  <w14:solidFill>
                    <w14:schemeClr w14:val="tx1"/>
                  </w14:solidFill>
                </w14:textFill>
              </w:rPr>
            </w:pPr>
          </w:p>
        </w:tc>
      </w:tr>
      <w:tr w14:paraId="0F71DD4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3B8032A">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503EC33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48C5DB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耐磨损、不结垢：PP管及其管件内壁均匀光滑，流动阻力小并且不会结垢。</w:t>
            </w:r>
          </w:p>
        </w:tc>
        <w:tc>
          <w:tcPr>
            <w:tcW w:w="200" w:type="pct"/>
            <w:vMerge w:val="continue"/>
            <w:tcBorders>
              <w:top w:val="nil"/>
              <w:left w:val="single" w:color="000000" w:sz="8" w:space="0"/>
              <w:bottom w:val="single" w:color="000000" w:sz="8" w:space="0"/>
              <w:right w:val="single" w:color="000000" w:sz="8" w:space="0"/>
            </w:tcBorders>
            <w:vAlign w:val="center"/>
          </w:tcPr>
          <w:p w14:paraId="07B415FC">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C92DC62">
            <w:pPr>
              <w:widowControl/>
              <w:autoSpaceDE/>
              <w:autoSpaceDN/>
              <w:rPr>
                <w:color w:val="000000" w:themeColor="text1"/>
                <w:sz w:val="21"/>
                <w:szCs w:val="21"/>
                <w:highlight w:val="none"/>
                <w:lang w:val="en-US" w:bidi="ar-SA"/>
                <w14:textFill>
                  <w14:solidFill>
                    <w14:schemeClr w14:val="tx1"/>
                  </w14:solidFill>
                </w14:textFill>
              </w:rPr>
            </w:pPr>
          </w:p>
        </w:tc>
      </w:tr>
      <w:tr w14:paraId="728ABB4B">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97FE918">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475DC2E">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D4DB3A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减小振动和噪声：PP管具有非常好的隔声性能，可显着减少由液体流动引起的振动和噪声。</w:t>
            </w:r>
          </w:p>
        </w:tc>
        <w:tc>
          <w:tcPr>
            <w:tcW w:w="200" w:type="pct"/>
            <w:vMerge w:val="continue"/>
            <w:tcBorders>
              <w:top w:val="nil"/>
              <w:left w:val="single" w:color="000000" w:sz="8" w:space="0"/>
              <w:bottom w:val="single" w:color="000000" w:sz="8" w:space="0"/>
              <w:right w:val="single" w:color="000000" w:sz="8" w:space="0"/>
            </w:tcBorders>
            <w:vAlign w:val="center"/>
          </w:tcPr>
          <w:p w14:paraId="52D0B163">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C8A90F8">
            <w:pPr>
              <w:widowControl/>
              <w:autoSpaceDE/>
              <w:autoSpaceDN/>
              <w:rPr>
                <w:color w:val="000000" w:themeColor="text1"/>
                <w:sz w:val="21"/>
                <w:szCs w:val="21"/>
                <w:highlight w:val="none"/>
                <w:lang w:val="en-US" w:bidi="ar-SA"/>
                <w14:textFill>
                  <w14:solidFill>
                    <w14:schemeClr w14:val="tx1"/>
                  </w14:solidFill>
                </w14:textFill>
              </w:rPr>
            </w:pPr>
          </w:p>
        </w:tc>
      </w:tr>
      <w:tr w14:paraId="65C64494">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561A960">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46AE823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AFCAA8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防冻裂：PP材料弹性优良使得管材和管件截面可随着冻胀的液体一起膨胀而不会胀裂。</w:t>
            </w:r>
          </w:p>
        </w:tc>
        <w:tc>
          <w:tcPr>
            <w:tcW w:w="200" w:type="pct"/>
            <w:vMerge w:val="continue"/>
            <w:tcBorders>
              <w:top w:val="nil"/>
              <w:left w:val="single" w:color="000000" w:sz="8" w:space="0"/>
              <w:bottom w:val="single" w:color="000000" w:sz="8" w:space="0"/>
              <w:right w:val="single" w:color="000000" w:sz="8" w:space="0"/>
            </w:tcBorders>
            <w:vAlign w:val="center"/>
          </w:tcPr>
          <w:p w14:paraId="7ED76EA5">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D3B631C">
            <w:pPr>
              <w:widowControl/>
              <w:autoSpaceDE/>
              <w:autoSpaceDN/>
              <w:rPr>
                <w:color w:val="000000" w:themeColor="text1"/>
                <w:sz w:val="21"/>
                <w:szCs w:val="21"/>
                <w:highlight w:val="none"/>
                <w:lang w:val="en-US" w:bidi="ar-SA"/>
                <w14:textFill>
                  <w14:solidFill>
                    <w14:schemeClr w14:val="tx1"/>
                  </w14:solidFill>
                </w14:textFill>
              </w:rPr>
            </w:pPr>
          </w:p>
        </w:tc>
      </w:tr>
      <w:tr w14:paraId="74DDDDF7">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B0A5369">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6130200B">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47F028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防结露，热损失少：PP材料为不良热导体，可减少结露现象并减少热损少。</w:t>
            </w:r>
          </w:p>
        </w:tc>
        <w:tc>
          <w:tcPr>
            <w:tcW w:w="200" w:type="pct"/>
            <w:vMerge w:val="continue"/>
            <w:tcBorders>
              <w:top w:val="nil"/>
              <w:left w:val="single" w:color="000000" w:sz="8" w:space="0"/>
              <w:bottom w:val="single" w:color="000000" w:sz="8" w:space="0"/>
              <w:right w:val="single" w:color="000000" w:sz="8" w:space="0"/>
            </w:tcBorders>
            <w:vAlign w:val="center"/>
          </w:tcPr>
          <w:p w14:paraId="7D09EB09">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1A625DD">
            <w:pPr>
              <w:widowControl/>
              <w:autoSpaceDE/>
              <w:autoSpaceDN/>
              <w:rPr>
                <w:color w:val="000000" w:themeColor="text1"/>
                <w:sz w:val="21"/>
                <w:szCs w:val="21"/>
                <w:highlight w:val="none"/>
                <w:lang w:val="en-US" w:bidi="ar-SA"/>
                <w14:textFill>
                  <w14:solidFill>
                    <w14:schemeClr w14:val="tx1"/>
                  </w14:solidFill>
                </w14:textFill>
              </w:rPr>
            </w:pPr>
          </w:p>
        </w:tc>
      </w:tr>
      <w:tr w14:paraId="64060A7D">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791257A">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47E02C94">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B845DA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数量：150米</w:t>
            </w:r>
          </w:p>
        </w:tc>
        <w:tc>
          <w:tcPr>
            <w:tcW w:w="200" w:type="pct"/>
            <w:vMerge w:val="continue"/>
            <w:tcBorders>
              <w:top w:val="nil"/>
              <w:left w:val="single" w:color="000000" w:sz="8" w:space="0"/>
              <w:bottom w:val="single" w:color="000000" w:sz="8" w:space="0"/>
              <w:right w:val="single" w:color="000000" w:sz="8" w:space="0"/>
            </w:tcBorders>
            <w:vAlign w:val="center"/>
          </w:tcPr>
          <w:p w14:paraId="28D9B059">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606D736">
            <w:pPr>
              <w:widowControl/>
              <w:autoSpaceDE/>
              <w:autoSpaceDN/>
              <w:rPr>
                <w:color w:val="000000" w:themeColor="text1"/>
                <w:sz w:val="21"/>
                <w:szCs w:val="21"/>
                <w:highlight w:val="none"/>
                <w:lang w:val="en-US" w:bidi="ar-SA"/>
                <w14:textFill>
                  <w14:solidFill>
                    <w14:schemeClr w14:val="tx1"/>
                  </w14:solidFill>
                </w14:textFill>
              </w:rPr>
            </w:pPr>
          </w:p>
        </w:tc>
      </w:tr>
      <w:tr w14:paraId="5027415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9F43EA1">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51DEE06C">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46E48926">
            <w:pPr>
              <w:widowControl/>
              <w:autoSpaceDE/>
              <w:autoSpaceDN/>
              <w:rPr>
                <w:color w:val="000000" w:themeColor="text1"/>
                <w:sz w:val="21"/>
                <w:szCs w:val="21"/>
                <w:highlight w:val="none"/>
                <w:lang w:val="en-US" w:bidi="ar-SA"/>
                <w14:textFill>
                  <w14:solidFill>
                    <w14:schemeClr w14:val="tx1"/>
                  </w14:solidFill>
                </w14:textFill>
              </w:rPr>
            </w:pPr>
            <w:r>
              <w:rPr>
                <w:color w:val="000000" w:themeColor="text1"/>
                <w:sz w:val="21"/>
                <w:szCs w:val="21"/>
                <w:highlight w:val="none"/>
                <w:lang w:val="en-US" w:bidi="ar-SA"/>
                <w14:textFill>
                  <w14:solidFill>
                    <w14:schemeClr w14:val="tx1"/>
                  </w14:solidFill>
                </w14:textFill>
              </w:rPr>
              <w:t xml:space="preserve">1.2 </w:t>
            </w:r>
            <w:r>
              <w:rPr>
                <w:rFonts w:hint="eastAsia"/>
                <w:color w:val="000000" w:themeColor="text1"/>
                <w:sz w:val="21"/>
                <w:szCs w:val="21"/>
                <w:highlight w:val="none"/>
                <w:lang w:val="en-US" w:bidi="ar-SA"/>
                <w14:textFill>
                  <w14:solidFill>
                    <w14:schemeClr w14:val="tx1"/>
                  </w14:solidFill>
                </w14:textFill>
              </w:rPr>
              <w:t>PP管</w:t>
            </w:r>
          </w:p>
        </w:tc>
        <w:tc>
          <w:tcPr>
            <w:tcW w:w="200" w:type="pct"/>
            <w:vMerge w:val="continue"/>
            <w:tcBorders>
              <w:top w:val="nil"/>
              <w:left w:val="single" w:color="000000" w:sz="8" w:space="0"/>
              <w:bottom w:val="single" w:color="000000" w:sz="8" w:space="0"/>
              <w:right w:val="single" w:color="000000" w:sz="8" w:space="0"/>
            </w:tcBorders>
            <w:vAlign w:val="center"/>
          </w:tcPr>
          <w:p w14:paraId="74ABBA27">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CF3FA28">
            <w:pPr>
              <w:widowControl/>
              <w:autoSpaceDE/>
              <w:autoSpaceDN/>
              <w:rPr>
                <w:color w:val="000000" w:themeColor="text1"/>
                <w:sz w:val="21"/>
                <w:szCs w:val="21"/>
                <w:highlight w:val="none"/>
                <w:lang w:val="en-US" w:bidi="ar-SA"/>
                <w14:textFill>
                  <w14:solidFill>
                    <w14:schemeClr w14:val="tx1"/>
                  </w14:solidFill>
                </w14:textFill>
              </w:rPr>
            </w:pPr>
          </w:p>
        </w:tc>
      </w:tr>
      <w:tr w14:paraId="3FC1C76A">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9CBB94A">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077AA6C2">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28E4D4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规格:400*400</w:t>
            </w:r>
          </w:p>
        </w:tc>
        <w:tc>
          <w:tcPr>
            <w:tcW w:w="200" w:type="pct"/>
            <w:vMerge w:val="continue"/>
            <w:tcBorders>
              <w:top w:val="nil"/>
              <w:left w:val="single" w:color="000000" w:sz="8" w:space="0"/>
              <w:bottom w:val="single" w:color="000000" w:sz="8" w:space="0"/>
              <w:right w:val="single" w:color="000000" w:sz="8" w:space="0"/>
            </w:tcBorders>
            <w:vAlign w:val="center"/>
          </w:tcPr>
          <w:p w14:paraId="39C2E569">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F65B17F">
            <w:pPr>
              <w:widowControl/>
              <w:autoSpaceDE/>
              <w:autoSpaceDN/>
              <w:rPr>
                <w:color w:val="000000" w:themeColor="text1"/>
                <w:sz w:val="21"/>
                <w:szCs w:val="21"/>
                <w:highlight w:val="none"/>
                <w:lang w:val="en-US" w:bidi="ar-SA"/>
                <w14:textFill>
                  <w14:solidFill>
                    <w14:schemeClr w14:val="tx1"/>
                  </w14:solidFill>
                </w14:textFill>
              </w:rPr>
            </w:pPr>
          </w:p>
        </w:tc>
      </w:tr>
      <w:tr w14:paraId="6B152238">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A89F7F8">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687EFD3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B3F720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耐锈蚀：PP管可在很大的温度范围内承受PH值，范围在1~14的高浓度的酸和碱的腐蚀。</w:t>
            </w:r>
          </w:p>
        </w:tc>
        <w:tc>
          <w:tcPr>
            <w:tcW w:w="200" w:type="pct"/>
            <w:vMerge w:val="continue"/>
            <w:tcBorders>
              <w:top w:val="nil"/>
              <w:left w:val="single" w:color="000000" w:sz="8" w:space="0"/>
              <w:bottom w:val="single" w:color="000000" w:sz="8" w:space="0"/>
              <w:right w:val="single" w:color="000000" w:sz="8" w:space="0"/>
            </w:tcBorders>
            <w:vAlign w:val="center"/>
          </w:tcPr>
          <w:p w14:paraId="43556642">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D27408C">
            <w:pPr>
              <w:widowControl/>
              <w:autoSpaceDE/>
              <w:autoSpaceDN/>
              <w:rPr>
                <w:color w:val="000000" w:themeColor="text1"/>
                <w:sz w:val="21"/>
                <w:szCs w:val="21"/>
                <w:highlight w:val="none"/>
                <w:lang w:val="en-US" w:bidi="ar-SA"/>
                <w14:textFill>
                  <w14:solidFill>
                    <w14:schemeClr w14:val="tx1"/>
                  </w14:solidFill>
                </w14:textFill>
              </w:rPr>
            </w:pPr>
          </w:p>
        </w:tc>
      </w:tr>
      <w:tr w14:paraId="28FECDF8">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5D72D34">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7F445BD4">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535FAA9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耐磨损、不结垢：PP管及其管件内壁均匀光滑，流动阻力小并且不会结垢。</w:t>
            </w:r>
          </w:p>
        </w:tc>
        <w:tc>
          <w:tcPr>
            <w:tcW w:w="200" w:type="pct"/>
            <w:vMerge w:val="continue"/>
            <w:tcBorders>
              <w:top w:val="nil"/>
              <w:left w:val="single" w:color="000000" w:sz="8" w:space="0"/>
              <w:bottom w:val="single" w:color="000000" w:sz="8" w:space="0"/>
              <w:right w:val="single" w:color="000000" w:sz="8" w:space="0"/>
            </w:tcBorders>
            <w:vAlign w:val="center"/>
          </w:tcPr>
          <w:p w14:paraId="6B59AB06">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B85C675">
            <w:pPr>
              <w:widowControl/>
              <w:autoSpaceDE/>
              <w:autoSpaceDN/>
              <w:rPr>
                <w:color w:val="000000" w:themeColor="text1"/>
                <w:sz w:val="21"/>
                <w:szCs w:val="21"/>
                <w:highlight w:val="none"/>
                <w:lang w:val="en-US" w:bidi="ar-SA"/>
                <w14:textFill>
                  <w14:solidFill>
                    <w14:schemeClr w14:val="tx1"/>
                  </w14:solidFill>
                </w14:textFill>
              </w:rPr>
            </w:pPr>
          </w:p>
        </w:tc>
      </w:tr>
      <w:tr w14:paraId="480A6949">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3652195">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16577706">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77BD140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减小振动和噪声：PP管具有非常好的隔声性能，可显着减少由液体流动引起的振动和噪声。</w:t>
            </w:r>
          </w:p>
        </w:tc>
        <w:tc>
          <w:tcPr>
            <w:tcW w:w="200" w:type="pct"/>
            <w:vMerge w:val="continue"/>
            <w:tcBorders>
              <w:top w:val="nil"/>
              <w:left w:val="single" w:color="000000" w:sz="8" w:space="0"/>
              <w:bottom w:val="single" w:color="000000" w:sz="8" w:space="0"/>
              <w:right w:val="single" w:color="000000" w:sz="8" w:space="0"/>
            </w:tcBorders>
            <w:vAlign w:val="center"/>
          </w:tcPr>
          <w:p w14:paraId="191B7B40">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9BAB4D3">
            <w:pPr>
              <w:widowControl/>
              <w:autoSpaceDE/>
              <w:autoSpaceDN/>
              <w:rPr>
                <w:color w:val="000000" w:themeColor="text1"/>
                <w:sz w:val="21"/>
                <w:szCs w:val="21"/>
                <w:highlight w:val="none"/>
                <w:lang w:val="en-US" w:bidi="ar-SA"/>
                <w14:textFill>
                  <w14:solidFill>
                    <w14:schemeClr w14:val="tx1"/>
                  </w14:solidFill>
                </w14:textFill>
              </w:rPr>
            </w:pPr>
          </w:p>
        </w:tc>
      </w:tr>
      <w:tr w14:paraId="4B99B023">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8FFE98C">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995AFCF">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0DC09E8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防冻裂：PP材料弹性优良使得管材和管件截面可随着冻胀的液体一起膨胀而不会胀裂。</w:t>
            </w:r>
          </w:p>
        </w:tc>
        <w:tc>
          <w:tcPr>
            <w:tcW w:w="200" w:type="pct"/>
            <w:vMerge w:val="continue"/>
            <w:tcBorders>
              <w:top w:val="nil"/>
              <w:left w:val="single" w:color="000000" w:sz="8" w:space="0"/>
              <w:bottom w:val="single" w:color="000000" w:sz="8" w:space="0"/>
              <w:right w:val="single" w:color="000000" w:sz="8" w:space="0"/>
            </w:tcBorders>
            <w:vAlign w:val="center"/>
          </w:tcPr>
          <w:p w14:paraId="1C054B5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67B7F76">
            <w:pPr>
              <w:widowControl/>
              <w:autoSpaceDE/>
              <w:autoSpaceDN/>
              <w:rPr>
                <w:color w:val="000000" w:themeColor="text1"/>
                <w:sz w:val="21"/>
                <w:szCs w:val="21"/>
                <w:highlight w:val="none"/>
                <w:lang w:val="en-US" w:bidi="ar-SA"/>
                <w14:textFill>
                  <w14:solidFill>
                    <w14:schemeClr w14:val="tx1"/>
                  </w14:solidFill>
                </w14:textFill>
              </w:rPr>
            </w:pPr>
          </w:p>
        </w:tc>
      </w:tr>
      <w:tr w14:paraId="7298A67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E917A5E">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17BED18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7E521933">
            <w:pPr>
              <w:widowControl/>
              <w:autoSpaceDE/>
              <w:autoSpaceDN/>
              <w:jc w:val="both"/>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防结露，热损失少：PP材料为不良热导体，可减少结露现象并减少热损少。</w:t>
            </w:r>
          </w:p>
        </w:tc>
        <w:tc>
          <w:tcPr>
            <w:tcW w:w="200" w:type="pct"/>
            <w:vMerge w:val="continue"/>
            <w:tcBorders>
              <w:top w:val="nil"/>
              <w:left w:val="single" w:color="000000" w:sz="8" w:space="0"/>
              <w:bottom w:val="single" w:color="000000" w:sz="8" w:space="0"/>
              <w:right w:val="single" w:color="000000" w:sz="8" w:space="0"/>
            </w:tcBorders>
            <w:vAlign w:val="center"/>
          </w:tcPr>
          <w:p w14:paraId="0AE47061">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6BB83D14">
            <w:pPr>
              <w:widowControl/>
              <w:autoSpaceDE/>
              <w:autoSpaceDN/>
              <w:rPr>
                <w:color w:val="000000" w:themeColor="text1"/>
                <w:sz w:val="21"/>
                <w:szCs w:val="21"/>
                <w:highlight w:val="none"/>
                <w:lang w:val="en-US" w:bidi="ar-SA"/>
                <w14:textFill>
                  <w14:solidFill>
                    <w14:schemeClr w14:val="tx1"/>
                  </w14:solidFill>
                </w14:textFill>
              </w:rPr>
            </w:pPr>
          </w:p>
        </w:tc>
      </w:tr>
      <w:tr w14:paraId="4807FD0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B648B78">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5F247FC">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09693EE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数量：110米</w:t>
            </w:r>
          </w:p>
        </w:tc>
        <w:tc>
          <w:tcPr>
            <w:tcW w:w="200" w:type="pct"/>
            <w:vMerge w:val="continue"/>
            <w:tcBorders>
              <w:top w:val="nil"/>
              <w:left w:val="single" w:color="000000" w:sz="8" w:space="0"/>
              <w:bottom w:val="single" w:color="000000" w:sz="8" w:space="0"/>
              <w:right w:val="single" w:color="000000" w:sz="8" w:space="0"/>
            </w:tcBorders>
            <w:vAlign w:val="center"/>
          </w:tcPr>
          <w:p w14:paraId="58D406BB">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B00771F">
            <w:pPr>
              <w:widowControl/>
              <w:autoSpaceDE/>
              <w:autoSpaceDN/>
              <w:rPr>
                <w:color w:val="000000" w:themeColor="text1"/>
                <w:sz w:val="21"/>
                <w:szCs w:val="21"/>
                <w:highlight w:val="none"/>
                <w:lang w:val="en-US" w:bidi="ar-SA"/>
                <w14:textFill>
                  <w14:solidFill>
                    <w14:schemeClr w14:val="tx1"/>
                  </w14:solidFill>
                </w14:textFill>
              </w:rPr>
            </w:pPr>
          </w:p>
        </w:tc>
      </w:tr>
      <w:tr w14:paraId="2F3992A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42823F2">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6A5DD22E">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50CC008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实验室专用耐酸碱腐蚀PVC管Ф315：110米</w:t>
            </w:r>
          </w:p>
        </w:tc>
        <w:tc>
          <w:tcPr>
            <w:tcW w:w="200" w:type="pct"/>
            <w:vMerge w:val="continue"/>
            <w:tcBorders>
              <w:top w:val="nil"/>
              <w:left w:val="single" w:color="000000" w:sz="8" w:space="0"/>
              <w:bottom w:val="single" w:color="000000" w:sz="8" w:space="0"/>
              <w:right w:val="single" w:color="000000" w:sz="8" w:space="0"/>
            </w:tcBorders>
            <w:vAlign w:val="center"/>
          </w:tcPr>
          <w:p w14:paraId="69676511">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F1708AB">
            <w:pPr>
              <w:widowControl/>
              <w:autoSpaceDE/>
              <w:autoSpaceDN/>
              <w:rPr>
                <w:color w:val="000000" w:themeColor="text1"/>
                <w:sz w:val="21"/>
                <w:szCs w:val="21"/>
                <w:highlight w:val="none"/>
                <w:lang w:val="en-US" w:bidi="ar-SA"/>
                <w14:textFill>
                  <w14:solidFill>
                    <w14:schemeClr w14:val="tx1"/>
                  </w14:solidFill>
                </w14:textFill>
              </w:rPr>
            </w:pPr>
          </w:p>
        </w:tc>
      </w:tr>
      <w:tr w14:paraId="62527D93">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3CB60C3">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54B9D60">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45435BD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实验室专用耐酸碱腐蚀PVC管Ф250：65米</w:t>
            </w:r>
          </w:p>
        </w:tc>
        <w:tc>
          <w:tcPr>
            <w:tcW w:w="200" w:type="pct"/>
            <w:vMerge w:val="continue"/>
            <w:tcBorders>
              <w:top w:val="nil"/>
              <w:left w:val="single" w:color="000000" w:sz="8" w:space="0"/>
              <w:bottom w:val="single" w:color="000000" w:sz="8" w:space="0"/>
              <w:right w:val="single" w:color="000000" w:sz="8" w:space="0"/>
            </w:tcBorders>
            <w:vAlign w:val="center"/>
          </w:tcPr>
          <w:p w14:paraId="6370ABD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9869AE6">
            <w:pPr>
              <w:widowControl/>
              <w:autoSpaceDE/>
              <w:autoSpaceDN/>
              <w:rPr>
                <w:color w:val="000000" w:themeColor="text1"/>
                <w:sz w:val="21"/>
                <w:szCs w:val="21"/>
                <w:highlight w:val="none"/>
                <w:lang w:val="en-US" w:bidi="ar-SA"/>
                <w14:textFill>
                  <w14:solidFill>
                    <w14:schemeClr w14:val="tx1"/>
                  </w14:solidFill>
                </w14:textFill>
              </w:rPr>
            </w:pPr>
          </w:p>
        </w:tc>
      </w:tr>
      <w:tr w14:paraId="291D8A7F">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F7390EC">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0FFC7DC1">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48489907">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实验室专用耐酸碱腐蚀PVC管Ф200：95米</w:t>
            </w:r>
          </w:p>
        </w:tc>
        <w:tc>
          <w:tcPr>
            <w:tcW w:w="200" w:type="pct"/>
            <w:vMerge w:val="continue"/>
            <w:tcBorders>
              <w:top w:val="nil"/>
              <w:left w:val="single" w:color="000000" w:sz="8" w:space="0"/>
              <w:bottom w:val="single" w:color="000000" w:sz="8" w:space="0"/>
              <w:right w:val="single" w:color="000000" w:sz="8" w:space="0"/>
            </w:tcBorders>
            <w:vAlign w:val="center"/>
          </w:tcPr>
          <w:p w14:paraId="5F8B16D5">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D8B74C7">
            <w:pPr>
              <w:widowControl/>
              <w:autoSpaceDE/>
              <w:autoSpaceDN/>
              <w:rPr>
                <w:color w:val="000000" w:themeColor="text1"/>
                <w:sz w:val="21"/>
                <w:szCs w:val="21"/>
                <w:highlight w:val="none"/>
                <w:lang w:val="en-US" w:bidi="ar-SA"/>
                <w14:textFill>
                  <w14:solidFill>
                    <w14:schemeClr w14:val="tx1"/>
                  </w14:solidFill>
                </w14:textFill>
              </w:rPr>
            </w:pPr>
          </w:p>
        </w:tc>
      </w:tr>
      <w:tr w14:paraId="78DB7338">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D087713">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53C667B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D32216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实验室专用耐酸碱腐蚀PVC管Ф160：80米</w:t>
            </w:r>
          </w:p>
        </w:tc>
        <w:tc>
          <w:tcPr>
            <w:tcW w:w="200" w:type="pct"/>
            <w:vMerge w:val="continue"/>
            <w:tcBorders>
              <w:top w:val="nil"/>
              <w:left w:val="single" w:color="000000" w:sz="8" w:space="0"/>
              <w:bottom w:val="single" w:color="000000" w:sz="8" w:space="0"/>
              <w:right w:val="single" w:color="000000" w:sz="8" w:space="0"/>
            </w:tcBorders>
            <w:vAlign w:val="center"/>
          </w:tcPr>
          <w:p w14:paraId="02FB3F9F">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6454F04">
            <w:pPr>
              <w:widowControl/>
              <w:autoSpaceDE/>
              <w:autoSpaceDN/>
              <w:rPr>
                <w:color w:val="000000" w:themeColor="text1"/>
                <w:sz w:val="21"/>
                <w:szCs w:val="21"/>
                <w:highlight w:val="none"/>
                <w:lang w:val="en-US" w:bidi="ar-SA"/>
                <w14:textFill>
                  <w14:solidFill>
                    <w14:schemeClr w14:val="tx1"/>
                  </w14:solidFill>
                </w14:textFill>
              </w:rPr>
            </w:pPr>
          </w:p>
        </w:tc>
      </w:tr>
      <w:tr w14:paraId="1D6941B8">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CD63B5B">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6065F83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69CC730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2.弯头：</w:t>
            </w:r>
          </w:p>
        </w:tc>
        <w:tc>
          <w:tcPr>
            <w:tcW w:w="200" w:type="pct"/>
            <w:vMerge w:val="continue"/>
            <w:tcBorders>
              <w:top w:val="nil"/>
              <w:left w:val="single" w:color="000000" w:sz="8" w:space="0"/>
              <w:bottom w:val="single" w:color="000000" w:sz="8" w:space="0"/>
              <w:right w:val="single" w:color="000000" w:sz="8" w:space="0"/>
            </w:tcBorders>
            <w:vAlign w:val="center"/>
          </w:tcPr>
          <w:p w14:paraId="395E3D0E">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80398E0">
            <w:pPr>
              <w:widowControl/>
              <w:autoSpaceDE/>
              <w:autoSpaceDN/>
              <w:rPr>
                <w:color w:val="000000" w:themeColor="text1"/>
                <w:sz w:val="21"/>
                <w:szCs w:val="21"/>
                <w:highlight w:val="none"/>
                <w:lang w:val="en-US" w:bidi="ar-SA"/>
                <w14:textFill>
                  <w14:solidFill>
                    <w14:schemeClr w14:val="tx1"/>
                  </w14:solidFill>
                </w14:textFill>
              </w:rPr>
            </w:pPr>
          </w:p>
        </w:tc>
      </w:tr>
      <w:tr w14:paraId="4D281F09">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433E2E3">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07C252C">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6F85D127">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PP管500*400：12个</w:t>
            </w:r>
          </w:p>
        </w:tc>
        <w:tc>
          <w:tcPr>
            <w:tcW w:w="200" w:type="pct"/>
            <w:vMerge w:val="continue"/>
            <w:tcBorders>
              <w:top w:val="nil"/>
              <w:left w:val="single" w:color="000000" w:sz="8" w:space="0"/>
              <w:bottom w:val="single" w:color="000000" w:sz="8" w:space="0"/>
              <w:right w:val="single" w:color="000000" w:sz="8" w:space="0"/>
            </w:tcBorders>
            <w:vAlign w:val="center"/>
          </w:tcPr>
          <w:p w14:paraId="499B37D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2EDF30B">
            <w:pPr>
              <w:widowControl/>
              <w:autoSpaceDE/>
              <w:autoSpaceDN/>
              <w:rPr>
                <w:color w:val="000000" w:themeColor="text1"/>
                <w:sz w:val="21"/>
                <w:szCs w:val="21"/>
                <w:highlight w:val="none"/>
                <w:lang w:val="en-US" w:bidi="ar-SA"/>
                <w14:textFill>
                  <w14:solidFill>
                    <w14:schemeClr w14:val="tx1"/>
                  </w14:solidFill>
                </w14:textFill>
              </w:rPr>
            </w:pPr>
          </w:p>
        </w:tc>
      </w:tr>
      <w:tr w14:paraId="26B40F6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EC0C480">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59DB9DFA">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DA143A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PP管400*400：15个</w:t>
            </w:r>
          </w:p>
        </w:tc>
        <w:tc>
          <w:tcPr>
            <w:tcW w:w="200" w:type="pct"/>
            <w:vMerge w:val="continue"/>
            <w:tcBorders>
              <w:top w:val="nil"/>
              <w:left w:val="single" w:color="000000" w:sz="8" w:space="0"/>
              <w:bottom w:val="single" w:color="000000" w:sz="8" w:space="0"/>
              <w:right w:val="single" w:color="000000" w:sz="8" w:space="0"/>
            </w:tcBorders>
            <w:vAlign w:val="center"/>
          </w:tcPr>
          <w:p w14:paraId="43F35371">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EC5766F">
            <w:pPr>
              <w:widowControl/>
              <w:autoSpaceDE/>
              <w:autoSpaceDN/>
              <w:rPr>
                <w:color w:val="000000" w:themeColor="text1"/>
                <w:sz w:val="21"/>
                <w:szCs w:val="21"/>
                <w:highlight w:val="none"/>
                <w:lang w:val="en-US" w:bidi="ar-SA"/>
                <w14:textFill>
                  <w14:solidFill>
                    <w14:schemeClr w14:val="tx1"/>
                  </w14:solidFill>
                </w14:textFill>
              </w:rPr>
            </w:pPr>
          </w:p>
        </w:tc>
      </w:tr>
      <w:tr w14:paraId="37FDCEA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385B4E8">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3680D669">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6C8527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PVC管Ф250：12个</w:t>
            </w:r>
          </w:p>
        </w:tc>
        <w:tc>
          <w:tcPr>
            <w:tcW w:w="200" w:type="pct"/>
            <w:vMerge w:val="continue"/>
            <w:tcBorders>
              <w:top w:val="nil"/>
              <w:left w:val="single" w:color="000000" w:sz="8" w:space="0"/>
              <w:bottom w:val="single" w:color="000000" w:sz="8" w:space="0"/>
              <w:right w:val="single" w:color="000000" w:sz="8" w:space="0"/>
            </w:tcBorders>
            <w:vAlign w:val="center"/>
          </w:tcPr>
          <w:p w14:paraId="3D6EF916">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EBBFCBD">
            <w:pPr>
              <w:widowControl/>
              <w:autoSpaceDE/>
              <w:autoSpaceDN/>
              <w:rPr>
                <w:color w:val="000000" w:themeColor="text1"/>
                <w:sz w:val="21"/>
                <w:szCs w:val="21"/>
                <w:highlight w:val="none"/>
                <w:lang w:val="en-US" w:bidi="ar-SA"/>
                <w14:textFill>
                  <w14:solidFill>
                    <w14:schemeClr w14:val="tx1"/>
                  </w14:solidFill>
                </w14:textFill>
              </w:rPr>
            </w:pPr>
          </w:p>
        </w:tc>
      </w:tr>
      <w:tr w14:paraId="6E8F53C6">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B288CFF">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43C051EB">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9A8C6B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PVC管Ф160：12个</w:t>
            </w:r>
          </w:p>
        </w:tc>
        <w:tc>
          <w:tcPr>
            <w:tcW w:w="200" w:type="pct"/>
            <w:vMerge w:val="continue"/>
            <w:tcBorders>
              <w:top w:val="nil"/>
              <w:left w:val="single" w:color="000000" w:sz="8" w:space="0"/>
              <w:bottom w:val="single" w:color="000000" w:sz="8" w:space="0"/>
              <w:right w:val="single" w:color="000000" w:sz="8" w:space="0"/>
            </w:tcBorders>
            <w:vAlign w:val="center"/>
          </w:tcPr>
          <w:p w14:paraId="5294D9CB">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55F2531">
            <w:pPr>
              <w:widowControl/>
              <w:autoSpaceDE/>
              <w:autoSpaceDN/>
              <w:rPr>
                <w:color w:val="000000" w:themeColor="text1"/>
                <w:sz w:val="21"/>
                <w:szCs w:val="21"/>
                <w:highlight w:val="none"/>
                <w:lang w:val="en-US" w:bidi="ar-SA"/>
                <w14:textFill>
                  <w14:solidFill>
                    <w14:schemeClr w14:val="tx1"/>
                  </w14:solidFill>
                </w14:textFill>
              </w:rPr>
            </w:pPr>
          </w:p>
        </w:tc>
      </w:tr>
      <w:tr w14:paraId="3DE56F3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E130133">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438A3F7E">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BCB0AD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3.三通：</w:t>
            </w:r>
          </w:p>
        </w:tc>
        <w:tc>
          <w:tcPr>
            <w:tcW w:w="200" w:type="pct"/>
            <w:vMerge w:val="continue"/>
            <w:tcBorders>
              <w:top w:val="nil"/>
              <w:left w:val="single" w:color="000000" w:sz="8" w:space="0"/>
              <w:bottom w:val="single" w:color="000000" w:sz="8" w:space="0"/>
              <w:right w:val="single" w:color="000000" w:sz="8" w:space="0"/>
            </w:tcBorders>
            <w:vAlign w:val="center"/>
          </w:tcPr>
          <w:p w14:paraId="7F64BB4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DD155B9">
            <w:pPr>
              <w:widowControl/>
              <w:autoSpaceDE/>
              <w:autoSpaceDN/>
              <w:rPr>
                <w:color w:val="000000" w:themeColor="text1"/>
                <w:sz w:val="21"/>
                <w:szCs w:val="21"/>
                <w:highlight w:val="none"/>
                <w:lang w:val="en-US" w:bidi="ar-SA"/>
                <w14:textFill>
                  <w14:solidFill>
                    <w14:schemeClr w14:val="tx1"/>
                  </w14:solidFill>
                </w14:textFill>
              </w:rPr>
            </w:pPr>
          </w:p>
        </w:tc>
      </w:tr>
      <w:tr w14:paraId="4E655A66">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D93F718">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7D47722A">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63C4A8F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PVC管φ250-φ315：12个</w:t>
            </w:r>
          </w:p>
        </w:tc>
        <w:tc>
          <w:tcPr>
            <w:tcW w:w="200" w:type="pct"/>
            <w:vMerge w:val="continue"/>
            <w:tcBorders>
              <w:top w:val="nil"/>
              <w:left w:val="single" w:color="000000" w:sz="8" w:space="0"/>
              <w:bottom w:val="single" w:color="000000" w:sz="8" w:space="0"/>
              <w:right w:val="single" w:color="000000" w:sz="8" w:space="0"/>
            </w:tcBorders>
            <w:vAlign w:val="center"/>
          </w:tcPr>
          <w:p w14:paraId="0FF204C3">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7862546">
            <w:pPr>
              <w:widowControl/>
              <w:autoSpaceDE/>
              <w:autoSpaceDN/>
              <w:rPr>
                <w:color w:val="000000" w:themeColor="text1"/>
                <w:sz w:val="21"/>
                <w:szCs w:val="21"/>
                <w:highlight w:val="none"/>
                <w:lang w:val="en-US" w:bidi="ar-SA"/>
                <w14:textFill>
                  <w14:solidFill>
                    <w14:schemeClr w14:val="tx1"/>
                  </w14:solidFill>
                </w14:textFill>
              </w:rPr>
            </w:pPr>
          </w:p>
        </w:tc>
      </w:tr>
      <w:tr w14:paraId="4FB930FE">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90D329F">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63F160AA">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207EE20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PVC管φ160-φ200：12个</w:t>
            </w:r>
          </w:p>
        </w:tc>
        <w:tc>
          <w:tcPr>
            <w:tcW w:w="200" w:type="pct"/>
            <w:vMerge w:val="continue"/>
            <w:tcBorders>
              <w:top w:val="nil"/>
              <w:left w:val="single" w:color="000000" w:sz="8" w:space="0"/>
              <w:bottom w:val="single" w:color="000000" w:sz="8" w:space="0"/>
              <w:right w:val="single" w:color="000000" w:sz="8" w:space="0"/>
            </w:tcBorders>
            <w:vAlign w:val="center"/>
          </w:tcPr>
          <w:p w14:paraId="6CB84D63">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E33169D">
            <w:pPr>
              <w:widowControl/>
              <w:autoSpaceDE/>
              <w:autoSpaceDN/>
              <w:rPr>
                <w:color w:val="000000" w:themeColor="text1"/>
                <w:sz w:val="21"/>
                <w:szCs w:val="21"/>
                <w:highlight w:val="none"/>
                <w:lang w:val="en-US" w:bidi="ar-SA"/>
                <w14:textFill>
                  <w14:solidFill>
                    <w14:schemeClr w14:val="tx1"/>
                  </w14:solidFill>
                </w14:textFill>
              </w:rPr>
            </w:pPr>
          </w:p>
        </w:tc>
      </w:tr>
      <w:tr w14:paraId="6E734BC6">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566F939">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457D72B">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BBEA74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4.直通：</w:t>
            </w:r>
          </w:p>
        </w:tc>
        <w:tc>
          <w:tcPr>
            <w:tcW w:w="200" w:type="pct"/>
            <w:vMerge w:val="continue"/>
            <w:tcBorders>
              <w:top w:val="nil"/>
              <w:left w:val="single" w:color="000000" w:sz="8" w:space="0"/>
              <w:bottom w:val="single" w:color="000000" w:sz="8" w:space="0"/>
              <w:right w:val="single" w:color="000000" w:sz="8" w:space="0"/>
            </w:tcBorders>
            <w:vAlign w:val="center"/>
          </w:tcPr>
          <w:p w14:paraId="24FE86B6">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0D43527">
            <w:pPr>
              <w:widowControl/>
              <w:autoSpaceDE/>
              <w:autoSpaceDN/>
              <w:rPr>
                <w:color w:val="000000" w:themeColor="text1"/>
                <w:sz w:val="21"/>
                <w:szCs w:val="21"/>
                <w:highlight w:val="none"/>
                <w:lang w:val="en-US" w:bidi="ar-SA"/>
                <w14:textFill>
                  <w14:solidFill>
                    <w14:schemeClr w14:val="tx1"/>
                  </w14:solidFill>
                </w14:textFill>
              </w:rPr>
            </w:pPr>
          </w:p>
        </w:tc>
      </w:tr>
      <w:tr w14:paraId="0889555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318735A">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50062EE4">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E787192">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PVC管Ф315：10个</w:t>
            </w:r>
          </w:p>
        </w:tc>
        <w:tc>
          <w:tcPr>
            <w:tcW w:w="200" w:type="pct"/>
            <w:vMerge w:val="continue"/>
            <w:tcBorders>
              <w:top w:val="nil"/>
              <w:left w:val="single" w:color="000000" w:sz="8" w:space="0"/>
              <w:bottom w:val="single" w:color="000000" w:sz="8" w:space="0"/>
              <w:right w:val="single" w:color="000000" w:sz="8" w:space="0"/>
            </w:tcBorders>
            <w:vAlign w:val="center"/>
          </w:tcPr>
          <w:p w14:paraId="536E3353">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6B620FB5">
            <w:pPr>
              <w:widowControl/>
              <w:autoSpaceDE/>
              <w:autoSpaceDN/>
              <w:rPr>
                <w:color w:val="000000" w:themeColor="text1"/>
                <w:sz w:val="21"/>
                <w:szCs w:val="21"/>
                <w:highlight w:val="none"/>
                <w:lang w:val="en-US" w:bidi="ar-SA"/>
                <w14:textFill>
                  <w14:solidFill>
                    <w14:schemeClr w14:val="tx1"/>
                  </w14:solidFill>
                </w14:textFill>
              </w:rPr>
            </w:pPr>
          </w:p>
        </w:tc>
      </w:tr>
      <w:tr w14:paraId="7041D8DA">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FA3D0FD">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3B28BB8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C58CF8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PVC管Ф250：35个</w:t>
            </w:r>
          </w:p>
        </w:tc>
        <w:tc>
          <w:tcPr>
            <w:tcW w:w="200" w:type="pct"/>
            <w:vMerge w:val="continue"/>
            <w:tcBorders>
              <w:top w:val="nil"/>
              <w:left w:val="single" w:color="000000" w:sz="8" w:space="0"/>
              <w:bottom w:val="single" w:color="000000" w:sz="8" w:space="0"/>
              <w:right w:val="single" w:color="000000" w:sz="8" w:space="0"/>
            </w:tcBorders>
            <w:vAlign w:val="center"/>
          </w:tcPr>
          <w:p w14:paraId="74093317">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B90E4E4">
            <w:pPr>
              <w:widowControl/>
              <w:autoSpaceDE/>
              <w:autoSpaceDN/>
              <w:rPr>
                <w:color w:val="000000" w:themeColor="text1"/>
                <w:sz w:val="21"/>
                <w:szCs w:val="21"/>
                <w:highlight w:val="none"/>
                <w:lang w:val="en-US" w:bidi="ar-SA"/>
                <w14:textFill>
                  <w14:solidFill>
                    <w14:schemeClr w14:val="tx1"/>
                  </w14:solidFill>
                </w14:textFill>
              </w:rPr>
            </w:pPr>
          </w:p>
        </w:tc>
      </w:tr>
      <w:tr w14:paraId="56182813">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E087A39">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197DD4BA">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53B395A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PVC管Ф160：11个</w:t>
            </w:r>
          </w:p>
        </w:tc>
        <w:tc>
          <w:tcPr>
            <w:tcW w:w="200" w:type="pct"/>
            <w:vMerge w:val="continue"/>
            <w:tcBorders>
              <w:top w:val="nil"/>
              <w:left w:val="single" w:color="000000" w:sz="8" w:space="0"/>
              <w:bottom w:val="single" w:color="000000" w:sz="8" w:space="0"/>
              <w:right w:val="single" w:color="000000" w:sz="8" w:space="0"/>
            </w:tcBorders>
            <w:vAlign w:val="center"/>
          </w:tcPr>
          <w:p w14:paraId="30A58ED9">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F513CE2">
            <w:pPr>
              <w:widowControl/>
              <w:autoSpaceDE/>
              <w:autoSpaceDN/>
              <w:rPr>
                <w:color w:val="000000" w:themeColor="text1"/>
                <w:sz w:val="21"/>
                <w:szCs w:val="21"/>
                <w:highlight w:val="none"/>
                <w:lang w:val="en-US" w:bidi="ar-SA"/>
                <w14:textFill>
                  <w14:solidFill>
                    <w14:schemeClr w14:val="tx1"/>
                  </w14:solidFill>
                </w14:textFill>
              </w:rPr>
            </w:pPr>
          </w:p>
        </w:tc>
      </w:tr>
      <w:tr w14:paraId="33776FB2">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9B400E1">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538CE88F">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7AAE3AA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5</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电动风阀：￠315风阀21个</w:t>
            </w:r>
          </w:p>
        </w:tc>
        <w:tc>
          <w:tcPr>
            <w:tcW w:w="200" w:type="pct"/>
            <w:vMerge w:val="continue"/>
            <w:tcBorders>
              <w:top w:val="nil"/>
              <w:left w:val="single" w:color="000000" w:sz="8" w:space="0"/>
              <w:bottom w:val="single" w:color="000000" w:sz="8" w:space="0"/>
              <w:right w:val="single" w:color="000000" w:sz="8" w:space="0"/>
            </w:tcBorders>
            <w:vAlign w:val="center"/>
          </w:tcPr>
          <w:p w14:paraId="007EE991">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EBF52C4">
            <w:pPr>
              <w:widowControl/>
              <w:autoSpaceDE/>
              <w:autoSpaceDN/>
              <w:rPr>
                <w:color w:val="000000" w:themeColor="text1"/>
                <w:sz w:val="21"/>
                <w:szCs w:val="21"/>
                <w:highlight w:val="none"/>
                <w:lang w:val="en-US" w:bidi="ar-SA"/>
                <w14:textFill>
                  <w14:solidFill>
                    <w14:schemeClr w14:val="tx1"/>
                  </w14:solidFill>
                </w14:textFill>
              </w:rPr>
            </w:pPr>
          </w:p>
        </w:tc>
      </w:tr>
      <w:tr w14:paraId="3A0D127B">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F8215EC">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02083E7C">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1121BBD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￠250风阀15个</w:t>
            </w:r>
          </w:p>
        </w:tc>
        <w:tc>
          <w:tcPr>
            <w:tcW w:w="200" w:type="pct"/>
            <w:vMerge w:val="continue"/>
            <w:tcBorders>
              <w:top w:val="nil"/>
              <w:left w:val="single" w:color="000000" w:sz="8" w:space="0"/>
              <w:bottom w:val="single" w:color="000000" w:sz="8" w:space="0"/>
              <w:right w:val="single" w:color="000000" w:sz="8" w:space="0"/>
            </w:tcBorders>
            <w:vAlign w:val="center"/>
          </w:tcPr>
          <w:p w14:paraId="063F5FFA">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D84A5CA">
            <w:pPr>
              <w:widowControl/>
              <w:autoSpaceDE/>
              <w:autoSpaceDN/>
              <w:rPr>
                <w:color w:val="000000" w:themeColor="text1"/>
                <w:sz w:val="21"/>
                <w:szCs w:val="21"/>
                <w:highlight w:val="none"/>
                <w:lang w:val="en-US" w:bidi="ar-SA"/>
                <w14:textFill>
                  <w14:solidFill>
                    <w14:schemeClr w14:val="tx1"/>
                  </w14:solidFill>
                </w14:textFill>
              </w:rPr>
            </w:pPr>
          </w:p>
        </w:tc>
      </w:tr>
      <w:tr w14:paraId="255395F5">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AE34EB4">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C2766E2">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6E68FBF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管道配件：1项定制（含室内外管卡、横担及吊杆、外墙及屋面风管支架等）</w:t>
            </w:r>
          </w:p>
        </w:tc>
        <w:tc>
          <w:tcPr>
            <w:tcW w:w="200" w:type="pct"/>
            <w:vMerge w:val="continue"/>
            <w:tcBorders>
              <w:top w:val="nil"/>
              <w:left w:val="single" w:color="000000" w:sz="8" w:space="0"/>
              <w:bottom w:val="single" w:color="000000" w:sz="8" w:space="0"/>
              <w:right w:val="single" w:color="000000" w:sz="8" w:space="0"/>
            </w:tcBorders>
            <w:vAlign w:val="center"/>
          </w:tcPr>
          <w:p w14:paraId="49753CAD">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E61F964">
            <w:pPr>
              <w:widowControl/>
              <w:autoSpaceDE/>
              <w:autoSpaceDN/>
              <w:rPr>
                <w:color w:val="000000" w:themeColor="text1"/>
                <w:sz w:val="21"/>
                <w:szCs w:val="21"/>
                <w:highlight w:val="none"/>
                <w:lang w:val="en-US" w:bidi="ar-SA"/>
                <w14:textFill>
                  <w14:solidFill>
                    <w14:schemeClr w14:val="tx1"/>
                  </w14:solidFill>
                </w14:textFill>
              </w:rPr>
            </w:pPr>
          </w:p>
        </w:tc>
      </w:tr>
      <w:tr w14:paraId="17AF7729">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059ECEF">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5DB37096">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31EA36F7">
            <w:pPr>
              <w:widowControl/>
              <w:autoSpaceDE/>
              <w:autoSpaceDN/>
              <w:rPr>
                <w:color w:val="000000" w:themeColor="text1"/>
                <w:sz w:val="21"/>
                <w:szCs w:val="21"/>
                <w:highlight w:val="none"/>
                <w:lang w:val="en-US" w:bidi="ar-SA"/>
                <w14:textFill>
                  <w14:solidFill>
                    <w14:schemeClr w14:val="tx1"/>
                  </w14:solidFill>
                </w14:textFill>
              </w:rPr>
            </w:pPr>
            <w:r>
              <w:rPr>
                <w:color w:val="000000" w:themeColor="text1"/>
                <w:sz w:val="21"/>
                <w:szCs w:val="21"/>
                <w:highlight w:val="none"/>
                <w:lang w:val="en-US" w:bidi="ar-SA"/>
                <w14:textFill>
                  <w14:solidFill>
                    <w14:schemeClr w14:val="tx1"/>
                  </w14:solidFill>
                </w14:textFill>
              </w:rPr>
              <w:t>9.</w:t>
            </w:r>
            <w:r>
              <w:rPr>
                <w:rFonts w:hint="eastAsia"/>
                <w:color w:val="000000" w:themeColor="text1"/>
                <w:sz w:val="21"/>
                <w:szCs w:val="21"/>
                <w:highlight w:val="none"/>
                <w:lang w:val="en-US" w:bidi="ar-SA"/>
                <w14:textFill>
                  <w14:solidFill>
                    <w14:schemeClr w14:val="tx1"/>
                  </w14:solidFill>
                </w14:textFill>
              </w:rPr>
              <w:t>辅材：1项定制（含线管、支架，五金等）</w:t>
            </w:r>
          </w:p>
        </w:tc>
        <w:tc>
          <w:tcPr>
            <w:tcW w:w="200" w:type="pct"/>
            <w:vMerge w:val="continue"/>
            <w:tcBorders>
              <w:top w:val="nil"/>
              <w:left w:val="single" w:color="000000" w:sz="8" w:space="0"/>
              <w:bottom w:val="single" w:color="000000" w:sz="8" w:space="0"/>
              <w:right w:val="single" w:color="000000" w:sz="8" w:space="0"/>
            </w:tcBorders>
            <w:vAlign w:val="center"/>
          </w:tcPr>
          <w:p w14:paraId="0E01EA80">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332DB79">
            <w:pPr>
              <w:widowControl/>
              <w:autoSpaceDE/>
              <w:autoSpaceDN/>
              <w:rPr>
                <w:color w:val="000000" w:themeColor="text1"/>
                <w:sz w:val="21"/>
                <w:szCs w:val="21"/>
                <w:highlight w:val="none"/>
                <w:lang w:val="en-US" w:bidi="ar-SA"/>
                <w14:textFill>
                  <w14:solidFill>
                    <w14:schemeClr w14:val="tx1"/>
                  </w14:solidFill>
                </w14:textFill>
              </w:rPr>
            </w:pPr>
          </w:p>
        </w:tc>
      </w:tr>
      <w:tr w14:paraId="4A62331A">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59DA4D6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4A82EC1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玻璃钢离心风机</w:t>
            </w:r>
          </w:p>
        </w:tc>
        <w:tc>
          <w:tcPr>
            <w:tcW w:w="3183" w:type="pct"/>
            <w:tcBorders>
              <w:top w:val="nil"/>
              <w:left w:val="nil"/>
              <w:bottom w:val="single" w:color="000000" w:sz="8" w:space="0"/>
              <w:right w:val="single" w:color="000000" w:sz="8" w:space="0"/>
            </w:tcBorders>
            <w:shd w:val="clear" w:color="auto" w:fill="auto"/>
            <w:vAlign w:val="center"/>
          </w:tcPr>
          <w:p w14:paraId="2410151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风机：采用落地式玻璃钢离心风机，15KW，玻璃钢材质，转速：1400r/min，流量：20345-30499 m3/h，全压1875-875 Pa，风机安装于楼顶，配置水泥混凝土基础用于独立减震</w:t>
            </w:r>
          </w:p>
        </w:tc>
        <w:tc>
          <w:tcPr>
            <w:tcW w:w="200" w:type="pct"/>
            <w:tcBorders>
              <w:top w:val="nil"/>
              <w:left w:val="nil"/>
              <w:bottom w:val="single" w:color="000000" w:sz="8" w:space="0"/>
              <w:right w:val="single" w:color="000000" w:sz="8" w:space="0"/>
            </w:tcBorders>
            <w:shd w:val="clear" w:color="auto" w:fill="auto"/>
            <w:noWrap/>
            <w:vAlign w:val="center"/>
          </w:tcPr>
          <w:p w14:paraId="5E7A768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nil"/>
              <w:bottom w:val="single" w:color="000000" w:sz="8" w:space="0"/>
              <w:right w:val="single" w:color="000000" w:sz="8" w:space="0"/>
            </w:tcBorders>
            <w:shd w:val="clear" w:color="auto" w:fill="auto"/>
            <w:noWrap/>
            <w:vAlign w:val="center"/>
          </w:tcPr>
          <w:p w14:paraId="19DC276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18887637">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6642507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2A01363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玻璃钢离心风机</w:t>
            </w:r>
          </w:p>
        </w:tc>
        <w:tc>
          <w:tcPr>
            <w:tcW w:w="3183" w:type="pct"/>
            <w:tcBorders>
              <w:top w:val="nil"/>
              <w:left w:val="nil"/>
              <w:bottom w:val="single" w:color="000000" w:sz="8" w:space="0"/>
              <w:right w:val="single" w:color="000000" w:sz="8" w:space="0"/>
            </w:tcBorders>
            <w:shd w:val="clear" w:color="auto" w:fill="auto"/>
            <w:vAlign w:val="center"/>
          </w:tcPr>
          <w:p w14:paraId="7F02D90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风机：采用落地式玻璃钢离心风机，7.5KW，玻璃钢材质，转速：1450r/min，流量：8500-17500 m3/h，全压600-1200 Pa，风机安装于楼顶，配置水泥混凝土基础用于独立减震</w:t>
            </w:r>
          </w:p>
        </w:tc>
        <w:tc>
          <w:tcPr>
            <w:tcW w:w="200" w:type="pct"/>
            <w:tcBorders>
              <w:top w:val="nil"/>
              <w:left w:val="nil"/>
              <w:bottom w:val="single" w:color="000000" w:sz="8" w:space="0"/>
              <w:right w:val="single" w:color="000000" w:sz="8" w:space="0"/>
            </w:tcBorders>
            <w:shd w:val="clear" w:color="auto" w:fill="auto"/>
            <w:noWrap/>
            <w:vAlign w:val="center"/>
          </w:tcPr>
          <w:p w14:paraId="2E1A154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nil"/>
              <w:bottom w:val="single" w:color="000000" w:sz="8" w:space="0"/>
              <w:right w:val="single" w:color="000000" w:sz="8" w:space="0"/>
            </w:tcBorders>
            <w:shd w:val="clear" w:color="auto" w:fill="auto"/>
            <w:noWrap/>
            <w:vAlign w:val="center"/>
          </w:tcPr>
          <w:p w14:paraId="1784A66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327F27E8">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4EEEC73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0320054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消音器</w:t>
            </w:r>
          </w:p>
        </w:tc>
        <w:tc>
          <w:tcPr>
            <w:tcW w:w="3183" w:type="pct"/>
            <w:tcBorders>
              <w:top w:val="nil"/>
              <w:left w:val="nil"/>
              <w:bottom w:val="single" w:color="000000" w:sz="8" w:space="0"/>
              <w:right w:val="single" w:color="000000" w:sz="8" w:space="0"/>
            </w:tcBorders>
            <w:shd w:val="clear" w:color="auto" w:fill="auto"/>
            <w:noWrap/>
            <w:vAlign w:val="center"/>
          </w:tcPr>
          <w:p w14:paraId="0D51D78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采用高强度PP材质，耐强酸碱，防腐蚀；规格：1000*600*700mm（±5mm）</w:t>
            </w:r>
          </w:p>
        </w:tc>
        <w:tc>
          <w:tcPr>
            <w:tcW w:w="200" w:type="pct"/>
            <w:tcBorders>
              <w:top w:val="nil"/>
              <w:left w:val="nil"/>
              <w:bottom w:val="single" w:color="000000" w:sz="8" w:space="0"/>
              <w:right w:val="single" w:color="000000" w:sz="8" w:space="0"/>
            </w:tcBorders>
            <w:shd w:val="clear" w:color="auto" w:fill="auto"/>
            <w:noWrap/>
            <w:vAlign w:val="center"/>
          </w:tcPr>
          <w:p w14:paraId="0D57207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nil"/>
              <w:bottom w:val="single" w:color="000000" w:sz="8" w:space="0"/>
              <w:right w:val="single" w:color="000000" w:sz="8" w:space="0"/>
            </w:tcBorders>
            <w:shd w:val="clear" w:color="auto" w:fill="auto"/>
            <w:noWrap/>
            <w:vAlign w:val="center"/>
          </w:tcPr>
          <w:p w14:paraId="72A5D29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w:t>
            </w:r>
          </w:p>
        </w:tc>
      </w:tr>
      <w:tr w14:paraId="078BD5BD">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17E0428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5</w:t>
            </w:r>
          </w:p>
        </w:tc>
        <w:tc>
          <w:tcPr>
            <w:tcW w:w="1109" w:type="pct"/>
            <w:gridSpan w:val="3"/>
            <w:tcBorders>
              <w:top w:val="single" w:color="000000" w:sz="8" w:space="0"/>
              <w:left w:val="nil"/>
              <w:bottom w:val="single" w:color="000000" w:sz="8" w:space="0"/>
              <w:right w:val="single" w:color="000000" w:sz="8" w:space="0"/>
            </w:tcBorders>
            <w:shd w:val="clear" w:color="auto" w:fill="auto"/>
            <w:noWrap/>
            <w:vAlign w:val="center"/>
          </w:tcPr>
          <w:p w14:paraId="5533BA4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活性炭</w:t>
            </w:r>
          </w:p>
        </w:tc>
        <w:tc>
          <w:tcPr>
            <w:tcW w:w="3183" w:type="pct"/>
            <w:tcBorders>
              <w:top w:val="nil"/>
              <w:left w:val="nil"/>
              <w:bottom w:val="single" w:color="000000" w:sz="8" w:space="0"/>
              <w:right w:val="single" w:color="000000" w:sz="8" w:space="0"/>
            </w:tcBorders>
            <w:shd w:val="clear" w:color="auto" w:fill="auto"/>
            <w:vAlign w:val="center"/>
          </w:tcPr>
          <w:p w14:paraId="1230D9F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选用8厘厚A级PP米黄色抗紫外线板加工制作，两格方形活性</w:t>
            </w:r>
            <w:r>
              <w:rPr>
                <w:rFonts w:hint="eastAsia"/>
                <w:color w:val="000000" w:themeColor="text1"/>
                <w:sz w:val="21"/>
                <w:szCs w:val="21"/>
                <w:highlight w:val="none"/>
                <w:lang w:val="en-US" w:eastAsia="zh-CN" w:bidi="ar-SA"/>
                <w14:textFill>
                  <w14:solidFill>
                    <w14:schemeClr w14:val="tx1"/>
                  </w14:solidFill>
                </w14:textFill>
              </w:rPr>
              <w:t>炭</w:t>
            </w:r>
            <w:bookmarkStart w:id="148" w:name="_GoBack"/>
            <w:bookmarkEnd w:id="148"/>
            <w:r>
              <w:rPr>
                <w:rFonts w:hint="eastAsia"/>
                <w:color w:val="000000" w:themeColor="text1"/>
                <w:sz w:val="21"/>
                <w:szCs w:val="21"/>
                <w:highlight w:val="none"/>
                <w:lang w:val="en-US" w:bidi="ar-SA"/>
                <w14:textFill>
                  <w14:solidFill>
                    <w14:schemeClr w14:val="tx1"/>
                  </w14:solidFill>
                </w14:textFill>
              </w:rPr>
              <w:t>过滤</w:t>
            </w:r>
          </w:p>
        </w:tc>
        <w:tc>
          <w:tcPr>
            <w:tcW w:w="200" w:type="pct"/>
            <w:tcBorders>
              <w:top w:val="nil"/>
              <w:left w:val="nil"/>
              <w:bottom w:val="single" w:color="000000" w:sz="8" w:space="0"/>
              <w:right w:val="single" w:color="000000" w:sz="8" w:space="0"/>
            </w:tcBorders>
            <w:shd w:val="clear" w:color="auto" w:fill="auto"/>
            <w:noWrap/>
            <w:vAlign w:val="center"/>
          </w:tcPr>
          <w:p w14:paraId="317A3BB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nil"/>
              <w:bottom w:val="single" w:color="000000" w:sz="8" w:space="0"/>
              <w:right w:val="single" w:color="000000" w:sz="8" w:space="0"/>
            </w:tcBorders>
            <w:shd w:val="clear" w:color="auto" w:fill="auto"/>
            <w:noWrap/>
            <w:vAlign w:val="center"/>
          </w:tcPr>
          <w:p w14:paraId="6061A6D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w:t>
            </w:r>
          </w:p>
        </w:tc>
      </w:tr>
      <w:tr w14:paraId="16AECCFC">
        <w:tblPrEx>
          <w:tblCellMar>
            <w:top w:w="0" w:type="dxa"/>
            <w:left w:w="108" w:type="dxa"/>
            <w:bottom w:w="0" w:type="dxa"/>
            <w:right w:w="108" w:type="dxa"/>
          </w:tblCellMar>
        </w:tblPrEx>
        <w:trPr>
          <w:trHeight w:val="2478"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5A4411A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w:t>
            </w:r>
          </w:p>
        </w:tc>
        <w:tc>
          <w:tcPr>
            <w:tcW w:w="1109"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C9788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15KWPLC变频控制系统</w:t>
            </w:r>
          </w:p>
        </w:tc>
        <w:tc>
          <w:tcPr>
            <w:tcW w:w="3183" w:type="pct"/>
            <w:tcBorders>
              <w:top w:val="nil"/>
              <w:left w:val="nil"/>
              <w:bottom w:val="single" w:color="000000" w:sz="8" w:space="0"/>
              <w:right w:val="single" w:color="000000" w:sz="8" w:space="0"/>
            </w:tcBorders>
            <w:shd w:val="clear" w:color="auto" w:fill="auto"/>
            <w:vAlign w:val="center"/>
          </w:tcPr>
          <w:p w14:paraId="18C8EEB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 xml:space="preserve">                                         </w:t>
            </w:r>
          </w:p>
          <w:p w14:paraId="17A8580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 xml:space="preserve">1.采用变频器，能满足现场需要的风量，又可达到良好的节能效果，节能范围在30%~60%，能提高系统运行效率                    </w:t>
            </w:r>
          </w:p>
          <w:p w14:paraId="7938D32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 xml:space="preserve">2.实现电机软启动，减小启动冲击，能降低维护费用，可延长设备使用寿命。启动时，最大只有1.3倍的额定电流,不影响电网的稳定性。   </w:t>
            </w:r>
          </w:p>
          <w:p w14:paraId="56F972E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3.要求安全保护功能齐全，除了过压、过热、过载、短路等自身保护功能外，还设有外围连锁保护系统，能提高系统的安全稳定性。</w:t>
            </w:r>
          </w:p>
          <w:p w14:paraId="0D9800E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4.配电箱600*500*200（±5mm）</w:t>
            </w:r>
          </w:p>
        </w:tc>
        <w:tc>
          <w:tcPr>
            <w:tcW w:w="200" w:type="pct"/>
            <w:tcBorders>
              <w:top w:val="nil"/>
              <w:left w:val="single" w:color="000000" w:sz="8" w:space="0"/>
              <w:bottom w:val="single" w:color="000000" w:sz="8" w:space="0"/>
              <w:right w:val="single" w:color="000000" w:sz="8" w:space="0"/>
            </w:tcBorders>
            <w:shd w:val="clear" w:color="auto" w:fill="auto"/>
            <w:noWrap/>
            <w:vAlign w:val="center"/>
          </w:tcPr>
          <w:p w14:paraId="38D740A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single" w:color="000000" w:sz="8" w:space="0"/>
              <w:bottom w:val="single" w:color="000000" w:sz="8" w:space="0"/>
              <w:right w:val="single" w:color="000000" w:sz="8" w:space="0"/>
            </w:tcBorders>
            <w:shd w:val="clear" w:color="auto" w:fill="auto"/>
            <w:noWrap/>
            <w:vAlign w:val="center"/>
          </w:tcPr>
          <w:p w14:paraId="746AB253">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p>
        </w:tc>
      </w:tr>
      <w:tr w14:paraId="20D1DB8B">
        <w:tblPrEx>
          <w:tblCellMar>
            <w:top w:w="0" w:type="dxa"/>
            <w:left w:w="108" w:type="dxa"/>
            <w:bottom w:w="0" w:type="dxa"/>
            <w:right w:w="108" w:type="dxa"/>
          </w:tblCellMar>
        </w:tblPrEx>
        <w:trPr>
          <w:trHeight w:val="2214"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6264833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w:t>
            </w:r>
          </w:p>
        </w:tc>
        <w:tc>
          <w:tcPr>
            <w:tcW w:w="110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5CA30AC">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7.5KWPLC变频控制系统</w:t>
            </w:r>
          </w:p>
        </w:tc>
        <w:tc>
          <w:tcPr>
            <w:tcW w:w="3183" w:type="pct"/>
            <w:tcBorders>
              <w:top w:val="nil"/>
              <w:left w:val="nil"/>
              <w:bottom w:val="single" w:color="000000" w:sz="8" w:space="0"/>
              <w:right w:val="single" w:color="000000" w:sz="8" w:space="0"/>
            </w:tcBorders>
            <w:shd w:val="clear" w:color="auto" w:fill="auto"/>
            <w:vAlign w:val="center"/>
          </w:tcPr>
          <w:p w14:paraId="0A0F2AB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 xml:space="preserve">1.采用变频器，能满足现场需要的风量，又可达到良好的节能效果，节能范围在30%~60%，能提高系统运行效率。                    </w:t>
            </w:r>
          </w:p>
          <w:p w14:paraId="635606E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 xml:space="preserve">2.实现电机软启动，减小启动冲击，能降低维护费用，可延长设备使用寿命。启动时，最大只有1.3倍的额定电流,不影响电网的稳定性。   </w:t>
            </w:r>
          </w:p>
          <w:p w14:paraId="7CCBD18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3.要求安全保护功能齐全，除了过压、过热、过载、短路等自身保护功能外，还设有外围连锁保护系统，能提高系统的安全稳定性。</w:t>
            </w:r>
          </w:p>
          <w:p w14:paraId="76C375F2">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4.配电箱600*500*200（±5mm）。</w:t>
            </w:r>
          </w:p>
        </w:tc>
        <w:tc>
          <w:tcPr>
            <w:tcW w:w="200" w:type="pct"/>
            <w:tcBorders>
              <w:top w:val="nil"/>
              <w:left w:val="single" w:color="000000" w:sz="8" w:space="0"/>
              <w:bottom w:val="single" w:color="000000" w:sz="8" w:space="0"/>
              <w:right w:val="single" w:color="000000" w:sz="8" w:space="0"/>
            </w:tcBorders>
            <w:shd w:val="clear" w:color="auto" w:fill="auto"/>
            <w:noWrap/>
            <w:vAlign w:val="center"/>
          </w:tcPr>
          <w:p w14:paraId="00FFF152">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single" w:color="000000" w:sz="8" w:space="0"/>
              <w:bottom w:val="single" w:color="000000" w:sz="8" w:space="0"/>
              <w:right w:val="single" w:color="000000" w:sz="8" w:space="0"/>
            </w:tcBorders>
            <w:shd w:val="clear" w:color="auto" w:fill="auto"/>
            <w:noWrap/>
            <w:vAlign w:val="center"/>
          </w:tcPr>
          <w:p w14:paraId="680B5BEE">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1DE811BD">
        <w:tblPrEx>
          <w:tblCellMar>
            <w:top w:w="0" w:type="dxa"/>
            <w:left w:w="108" w:type="dxa"/>
            <w:bottom w:w="0" w:type="dxa"/>
            <w:right w:w="108" w:type="dxa"/>
          </w:tblCellMar>
        </w:tblPrEx>
        <w:trPr>
          <w:trHeight w:val="30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F37B91">
            <w:pPr>
              <w:widowControl/>
              <w:autoSpaceDE/>
              <w:autoSpaceDN/>
              <w:rPr>
                <w:b/>
                <w:bCs/>
                <w:color w:val="000000" w:themeColor="text1"/>
                <w:sz w:val="21"/>
                <w:szCs w:val="21"/>
                <w:highlight w:val="none"/>
                <w:lang w:val="en-US" w:bidi="ar-SA"/>
                <w14:textFill>
                  <w14:solidFill>
                    <w14:schemeClr w14:val="tx1"/>
                  </w14:solidFill>
                </w14:textFill>
              </w:rPr>
            </w:pPr>
            <w:r>
              <w:rPr>
                <w:rFonts w:hint="eastAsia"/>
                <w:b/>
                <w:bCs/>
                <w:color w:val="000000" w:themeColor="text1"/>
                <w:sz w:val="21"/>
                <w:szCs w:val="21"/>
                <w:highlight w:val="none"/>
                <w:lang w:val="en-US" w:bidi="ar-SA"/>
                <w14:textFill>
                  <w14:solidFill>
                    <w14:schemeClr w14:val="tx1"/>
                  </w14:solidFill>
                </w14:textFill>
              </w:rPr>
              <w:t>四、实验室废水处理系统：1套</w:t>
            </w:r>
          </w:p>
        </w:tc>
      </w:tr>
      <w:tr w14:paraId="460F013E">
        <w:tblPrEx>
          <w:tblCellMar>
            <w:top w:w="0" w:type="dxa"/>
            <w:left w:w="108" w:type="dxa"/>
            <w:bottom w:w="0" w:type="dxa"/>
            <w:right w:w="108" w:type="dxa"/>
          </w:tblCellMar>
        </w:tblPrEx>
        <w:trPr>
          <w:trHeight w:val="654"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75313105">
            <w:pPr>
              <w:widowControl/>
              <w:autoSpaceDE/>
              <w:autoSpaceDN/>
              <w:jc w:val="center"/>
              <w:rPr>
                <w:rFonts w:ascii="等线" w:hAnsi="等线" w:eastAsia="等线"/>
                <w:color w:val="000000" w:themeColor="text1"/>
                <w:sz w:val="21"/>
                <w:szCs w:val="21"/>
                <w:highlight w:val="none"/>
                <w:lang w:val="en-US" w:bidi="ar-SA"/>
                <w14:textFill>
                  <w14:solidFill>
                    <w14:schemeClr w14:val="tx1"/>
                  </w14:solidFill>
                </w14:textFill>
              </w:rPr>
            </w:pPr>
            <w:r>
              <w:rPr>
                <w:rFonts w:hint="eastAsia" w:ascii="等线" w:hAnsi="等线" w:eastAsia="等线"/>
                <w:color w:val="000000" w:themeColor="text1"/>
                <w:sz w:val="21"/>
                <w:szCs w:val="21"/>
                <w:highlight w:val="none"/>
                <w:lang w:val="en-US" w:bidi="ar-SA"/>
                <w14:textFill>
                  <w14:solidFill>
                    <w14:schemeClr w14:val="tx1"/>
                  </w14:solidFill>
                </w14:textFill>
              </w:rPr>
              <w:t>1</w:t>
            </w:r>
          </w:p>
        </w:tc>
        <w:tc>
          <w:tcPr>
            <w:tcW w:w="1109"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FD8C0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实验室废水处理系统</w:t>
            </w:r>
          </w:p>
        </w:tc>
        <w:tc>
          <w:tcPr>
            <w:tcW w:w="3183" w:type="pct"/>
            <w:tcBorders>
              <w:top w:val="nil"/>
              <w:left w:val="nil"/>
              <w:bottom w:val="single" w:color="auto" w:sz="4" w:space="0"/>
              <w:right w:val="single" w:color="000000" w:sz="8" w:space="0"/>
            </w:tcBorders>
            <w:shd w:val="clear" w:color="auto" w:fill="auto"/>
            <w:vAlign w:val="center"/>
          </w:tcPr>
          <w:p w14:paraId="1DC24C50">
            <w:pPr>
              <w:rPr>
                <w:color w:val="000000" w:themeColor="text1"/>
                <w:highlight w:val="none"/>
                <w:lang w:val="en-US"/>
                <w14:textFill>
                  <w14:solidFill>
                    <w14:schemeClr w14:val="tx1"/>
                  </w14:solidFill>
                </w14:textFill>
              </w:rPr>
            </w:pPr>
            <w:r>
              <w:rPr>
                <w:rFonts w:hint="eastAsia"/>
                <w:b/>
                <w:color w:val="000000" w:themeColor="text1"/>
                <w:sz w:val="21"/>
                <w:highlight w:val="none"/>
                <w14:textFill>
                  <w14:solidFill>
                    <w14:schemeClr w14:val="tx1"/>
                  </w14:solidFill>
                </w14:textFill>
              </w:rPr>
              <w:t>主要技术参数</w:t>
            </w:r>
            <w:r>
              <w:rPr>
                <w:rFonts w:hint="eastAsia"/>
                <w:b/>
                <w:color w:val="000000" w:themeColor="text1"/>
                <w:sz w:val="21"/>
                <w:szCs w:val="21"/>
                <w:highlight w:val="none"/>
                <w:lang w:val="en-US" w:bidi="ar-SA"/>
                <w14:textFill>
                  <w14:solidFill>
                    <w14:schemeClr w14:val="tx1"/>
                  </w14:solidFill>
                </w14:textFill>
              </w:rPr>
              <w:t>等要求详见《附件</w:t>
            </w:r>
            <w:r>
              <w:rPr>
                <w:b/>
                <w:color w:val="000000" w:themeColor="text1"/>
                <w:sz w:val="21"/>
                <w:szCs w:val="21"/>
                <w:highlight w:val="none"/>
                <w:lang w:val="en-US" w:bidi="ar-SA"/>
                <w14:textFill>
                  <w14:solidFill>
                    <w14:schemeClr w14:val="tx1"/>
                  </w14:solidFill>
                </w14:textFill>
              </w:rPr>
              <w:t>1：需求方案</w:t>
            </w:r>
            <w:r>
              <w:rPr>
                <w:rFonts w:hint="eastAsia"/>
                <w:b/>
                <w:color w:val="000000" w:themeColor="text1"/>
                <w:sz w:val="21"/>
                <w:szCs w:val="21"/>
                <w:highlight w:val="none"/>
                <w:lang w:val="en-US" w:bidi="ar-SA"/>
                <w14:textFill>
                  <w14:solidFill>
                    <w14:schemeClr w14:val="tx1"/>
                  </w14:solidFill>
                </w14:textFill>
              </w:rPr>
              <w:t>》</w:t>
            </w:r>
          </w:p>
        </w:tc>
        <w:tc>
          <w:tcPr>
            <w:tcW w:w="200" w:type="pct"/>
            <w:tcBorders>
              <w:top w:val="nil"/>
              <w:left w:val="single" w:color="000000" w:sz="8" w:space="0"/>
              <w:bottom w:val="single" w:color="000000" w:sz="8" w:space="0"/>
              <w:right w:val="single" w:color="000000" w:sz="8" w:space="0"/>
            </w:tcBorders>
            <w:shd w:val="clear" w:color="auto" w:fill="auto"/>
            <w:noWrap/>
            <w:vAlign w:val="center"/>
          </w:tcPr>
          <w:p w14:paraId="765F829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single" w:color="000000" w:sz="8" w:space="0"/>
              <w:bottom w:val="single" w:color="000000" w:sz="8" w:space="0"/>
              <w:right w:val="single" w:color="000000" w:sz="8" w:space="0"/>
            </w:tcBorders>
            <w:shd w:val="clear" w:color="auto" w:fill="auto"/>
            <w:noWrap/>
            <w:vAlign w:val="center"/>
          </w:tcPr>
          <w:p w14:paraId="6A2492E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7F0481F3">
        <w:tblPrEx>
          <w:tblCellMar>
            <w:top w:w="0" w:type="dxa"/>
            <w:left w:w="108" w:type="dxa"/>
            <w:bottom w:w="0" w:type="dxa"/>
            <w:right w:w="108" w:type="dxa"/>
          </w:tblCellMar>
        </w:tblPrEx>
        <w:trPr>
          <w:trHeight w:val="30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59E707">
            <w:pPr>
              <w:widowControl/>
              <w:autoSpaceDE/>
              <w:autoSpaceDN/>
              <w:rPr>
                <w:b/>
                <w:bCs/>
                <w:color w:val="000000" w:themeColor="text1"/>
                <w:sz w:val="21"/>
                <w:szCs w:val="21"/>
                <w:highlight w:val="none"/>
                <w:lang w:val="en-US" w:bidi="ar-SA"/>
                <w14:textFill>
                  <w14:solidFill>
                    <w14:schemeClr w14:val="tx1"/>
                  </w14:solidFill>
                </w14:textFill>
              </w:rPr>
            </w:pPr>
            <w:r>
              <w:rPr>
                <w:rFonts w:hint="eastAsia"/>
                <w:b/>
                <w:bCs/>
                <w:color w:val="000000" w:themeColor="text1"/>
                <w:sz w:val="21"/>
                <w:szCs w:val="21"/>
                <w:highlight w:val="none"/>
                <w:lang w:val="en-US" w:bidi="ar-SA"/>
                <w14:textFill>
                  <w14:solidFill>
                    <w14:schemeClr w14:val="tx1"/>
                  </w14:solidFill>
                </w14:textFill>
              </w:rPr>
              <w:t>五、实验室隔断装修及净化空调系统：1套</w:t>
            </w:r>
          </w:p>
        </w:tc>
      </w:tr>
      <w:tr w14:paraId="770E4A22">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60FDB807">
            <w:pPr>
              <w:widowControl/>
              <w:autoSpaceDE/>
              <w:autoSpaceDN/>
              <w:jc w:val="center"/>
              <w:rPr>
                <w:rFonts w:ascii="等线" w:hAnsi="等线" w:eastAsia="等线"/>
                <w:color w:val="000000" w:themeColor="text1"/>
                <w:sz w:val="21"/>
                <w:szCs w:val="21"/>
                <w:highlight w:val="none"/>
                <w:lang w:val="en-US" w:bidi="ar-SA"/>
                <w14:textFill>
                  <w14:solidFill>
                    <w14:schemeClr w14:val="tx1"/>
                  </w14:solidFill>
                </w14:textFill>
              </w:rPr>
            </w:pPr>
            <w:r>
              <w:rPr>
                <w:rFonts w:hint="eastAsia" w:ascii="等线" w:hAnsi="等线" w:eastAsia="等线"/>
                <w:color w:val="000000" w:themeColor="text1"/>
                <w:sz w:val="21"/>
                <w:szCs w:val="21"/>
                <w:highlight w:val="none"/>
                <w:lang w:val="en-US" w:bidi="ar-SA"/>
                <w14:textFill>
                  <w14:solidFill>
                    <w14:schemeClr w14:val="tx1"/>
                  </w14:solidFill>
                </w14:textFill>
              </w:rPr>
              <w:t>1</w:t>
            </w:r>
          </w:p>
        </w:tc>
        <w:tc>
          <w:tcPr>
            <w:tcW w:w="1109"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6C5B0B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微生物室玻镁板隔断</w:t>
            </w:r>
          </w:p>
        </w:tc>
        <w:tc>
          <w:tcPr>
            <w:tcW w:w="3183" w:type="pct"/>
            <w:tcBorders>
              <w:top w:val="nil"/>
              <w:left w:val="nil"/>
              <w:bottom w:val="nil"/>
              <w:right w:val="single" w:color="000000" w:sz="8" w:space="0"/>
            </w:tcBorders>
            <w:shd w:val="clear" w:color="auto" w:fill="auto"/>
            <w:vAlign w:val="center"/>
          </w:tcPr>
          <w:p w14:paraId="4F08F4FB">
            <w:pPr>
              <w:widowControl/>
              <w:autoSpaceDE/>
              <w:autoSpaceDN/>
              <w:rPr>
                <w:color w:val="000000" w:themeColor="text1"/>
                <w:sz w:val="21"/>
                <w:szCs w:val="21"/>
                <w:highlight w:val="none"/>
                <w:lang w:val="en-US" w:bidi="ar-SA"/>
                <w14:textFill>
                  <w14:solidFill>
                    <w14:schemeClr w14:val="tx1"/>
                  </w14:solidFill>
                </w14:textFill>
              </w:rPr>
            </w:pPr>
            <w:r>
              <w:rPr>
                <w:color w:val="000000" w:themeColor="text1"/>
                <w:sz w:val="21"/>
                <w:szCs w:val="21"/>
                <w:highlight w:val="none"/>
                <w:lang w:val="en-US" w:bidi="ar-SA"/>
                <w14:textFill>
                  <w14:solidFill>
                    <w14:schemeClr w14:val="tx1"/>
                  </w14:solidFill>
                </w14:textFill>
              </w:rPr>
              <w:t>1.</w:t>
            </w:r>
            <w:r>
              <w:rPr>
                <w:rFonts w:hint="eastAsia"/>
                <w:color w:val="000000" w:themeColor="text1"/>
                <w:sz w:val="21"/>
                <w:szCs w:val="21"/>
                <w:highlight w:val="none"/>
                <w:lang w:val="en-US" w:bidi="ar-SA"/>
                <w14:textFill>
                  <w14:solidFill>
                    <w14:schemeClr w14:val="tx1"/>
                  </w14:solidFill>
                </w14:textFill>
              </w:rPr>
              <w:t>50mm玻镁彩钢板吊顶：58㎡</w:t>
            </w:r>
          </w:p>
        </w:tc>
        <w:tc>
          <w:tcPr>
            <w:tcW w:w="200" w:type="pct"/>
            <w:vMerge w:val="restart"/>
            <w:tcBorders>
              <w:top w:val="nil"/>
              <w:left w:val="single" w:color="000000" w:sz="8" w:space="0"/>
              <w:bottom w:val="single" w:color="000000" w:sz="8" w:space="0"/>
              <w:right w:val="single" w:color="000000" w:sz="8" w:space="0"/>
            </w:tcBorders>
            <w:shd w:val="clear" w:color="auto" w:fill="auto"/>
            <w:noWrap/>
            <w:vAlign w:val="center"/>
          </w:tcPr>
          <w:p w14:paraId="413835DD">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项</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520BF20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72CD4D4D">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7F95FE4">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D76A1E0">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09069C7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吊顶龙骨及连接密封件：58㎡</w:t>
            </w:r>
          </w:p>
        </w:tc>
        <w:tc>
          <w:tcPr>
            <w:tcW w:w="200" w:type="pct"/>
            <w:vMerge w:val="continue"/>
            <w:tcBorders>
              <w:top w:val="nil"/>
              <w:left w:val="single" w:color="000000" w:sz="8" w:space="0"/>
              <w:bottom w:val="single" w:color="000000" w:sz="8" w:space="0"/>
              <w:right w:val="single" w:color="000000" w:sz="8" w:space="0"/>
            </w:tcBorders>
            <w:vAlign w:val="center"/>
          </w:tcPr>
          <w:p w14:paraId="4A78869F">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F069FFF">
            <w:pPr>
              <w:widowControl/>
              <w:autoSpaceDE/>
              <w:autoSpaceDN/>
              <w:rPr>
                <w:color w:val="000000" w:themeColor="text1"/>
                <w:sz w:val="21"/>
                <w:szCs w:val="21"/>
                <w:highlight w:val="none"/>
                <w:lang w:val="en-US" w:bidi="ar-SA"/>
                <w14:textFill>
                  <w14:solidFill>
                    <w14:schemeClr w14:val="tx1"/>
                  </w14:solidFill>
                </w14:textFill>
              </w:rPr>
            </w:pPr>
          </w:p>
        </w:tc>
      </w:tr>
      <w:tr w14:paraId="51D3E762">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911ED73">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6124B473">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5F709777">
            <w:pPr>
              <w:widowControl/>
              <w:autoSpaceDE/>
              <w:autoSpaceDN/>
              <w:rPr>
                <w:color w:val="000000" w:themeColor="text1"/>
                <w:sz w:val="21"/>
                <w:szCs w:val="21"/>
                <w:highlight w:val="none"/>
                <w:lang w:val="en-US" w:bidi="ar-SA"/>
                <w14:textFill>
                  <w14:solidFill>
                    <w14:schemeClr w14:val="tx1"/>
                  </w14:solidFill>
                </w14:textFill>
              </w:rPr>
            </w:pPr>
            <w:r>
              <w:rPr>
                <w:color w:val="000000" w:themeColor="text1"/>
                <w:sz w:val="21"/>
                <w:szCs w:val="21"/>
                <w:highlight w:val="none"/>
                <w:lang w:val="en-US" w:bidi="ar-SA"/>
                <w14:textFill>
                  <w14:solidFill>
                    <w14:schemeClr w14:val="tx1"/>
                  </w14:solidFill>
                </w14:textFill>
              </w:rPr>
              <w:t>3.</w:t>
            </w:r>
            <w:r>
              <w:rPr>
                <w:rFonts w:hint="eastAsia"/>
                <w:color w:val="000000" w:themeColor="text1"/>
                <w:sz w:val="21"/>
                <w:szCs w:val="21"/>
                <w:highlight w:val="none"/>
                <w:lang w:val="en-US" w:bidi="ar-SA"/>
                <w14:textFill>
                  <w14:solidFill>
                    <w14:schemeClr w14:val="tx1"/>
                  </w14:solidFill>
                </w14:textFill>
              </w:rPr>
              <w:t>50mm玻镁彩钢板隔断墙：181㎡</w:t>
            </w:r>
          </w:p>
        </w:tc>
        <w:tc>
          <w:tcPr>
            <w:tcW w:w="200" w:type="pct"/>
            <w:vMerge w:val="continue"/>
            <w:tcBorders>
              <w:top w:val="nil"/>
              <w:left w:val="single" w:color="000000" w:sz="8" w:space="0"/>
              <w:bottom w:val="single" w:color="000000" w:sz="8" w:space="0"/>
              <w:right w:val="single" w:color="000000" w:sz="8" w:space="0"/>
            </w:tcBorders>
            <w:vAlign w:val="center"/>
          </w:tcPr>
          <w:p w14:paraId="38B87CD8">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FBA2393">
            <w:pPr>
              <w:widowControl/>
              <w:autoSpaceDE/>
              <w:autoSpaceDN/>
              <w:rPr>
                <w:color w:val="000000" w:themeColor="text1"/>
                <w:sz w:val="21"/>
                <w:szCs w:val="21"/>
                <w:highlight w:val="none"/>
                <w:lang w:val="en-US" w:bidi="ar-SA"/>
                <w14:textFill>
                  <w14:solidFill>
                    <w14:schemeClr w14:val="tx1"/>
                  </w14:solidFill>
                </w14:textFill>
              </w:rPr>
            </w:pPr>
          </w:p>
        </w:tc>
      </w:tr>
      <w:tr w14:paraId="24AEAA2F">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CAF07C5">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451B6A4C">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753577E1">
            <w:pPr>
              <w:widowControl/>
              <w:autoSpaceDE/>
              <w:autoSpaceDN/>
              <w:rPr>
                <w:color w:val="000000" w:themeColor="text1"/>
                <w:sz w:val="21"/>
                <w:szCs w:val="21"/>
                <w:highlight w:val="none"/>
                <w:lang w:val="en-US" w:bidi="ar-SA"/>
                <w14:textFill>
                  <w14:solidFill>
                    <w14:schemeClr w14:val="tx1"/>
                  </w14:solidFill>
                </w14:textFill>
              </w:rPr>
            </w:pPr>
            <w:r>
              <w:rPr>
                <w:color w:val="000000" w:themeColor="text1"/>
                <w:sz w:val="21"/>
                <w:szCs w:val="21"/>
                <w:highlight w:val="none"/>
                <w:lang w:val="en-US" w:bidi="ar-SA"/>
                <w14:textFill>
                  <w14:solidFill>
                    <w14:schemeClr w14:val="tx1"/>
                  </w14:solidFill>
                </w14:textFill>
              </w:rPr>
              <w:t>4.</w:t>
            </w:r>
            <w:r>
              <w:rPr>
                <w:rFonts w:hint="eastAsia"/>
                <w:color w:val="000000" w:themeColor="text1"/>
                <w:sz w:val="21"/>
                <w:szCs w:val="21"/>
                <w:highlight w:val="none"/>
                <w:lang w:val="en-US" w:bidi="ar-SA"/>
                <w14:textFill>
                  <w14:solidFill>
                    <w14:schemeClr w14:val="tx1"/>
                  </w14:solidFill>
                </w14:textFill>
              </w:rPr>
              <w:t>外圆柱立柱：120m</w:t>
            </w:r>
          </w:p>
        </w:tc>
        <w:tc>
          <w:tcPr>
            <w:tcW w:w="200" w:type="pct"/>
            <w:vMerge w:val="continue"/>
            <w:tcBorders>
              <w:top w:val="nil"/>
              <w:left w:val="single" w:color="000000" w:sz="8" w:space="0"/>
              <w:bottom w:val="single" w:color="000000" w:sz="8" w:space="0"/>
              <w:right w:val="single" w:color="000000" w:sz="8" w:space="0"/>
            </w:tcBorders>
            <w:vAlign w:val="center"/>
          </w:tcPr>
          <w:p w14:paraId="659A7AA1">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6E812E5B">
            <w:pPr>
              <w:widowControl/>
              <w:autoSpaceDE/>
              <w:autoSpaceDN/>
              <w:rPr>
                <w:color w:val="000000" w:themeColor="text1"/>
                <w:sz w:val="21"/>
                <w:szCs w:val="21"/>
                <w:highlight w:val="none"/>
                <w:lang w:val="en-US" w:bidi="ar-SA"/>
                <w14:textFill>
                  <w14:solidFill>
                    <w14:schemeClr w14:val="tx1"/>
                  </w14:solidFill>
                </w14:textFill>
              </w:rPr>
            </w:pPr>
          </w:p>
        </w:tc>
      </w:tr>
      <w:tr w14:paraId="45A73AB7">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E6516E7">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15B8B382">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73E0E09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5</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净化专用铝合金槽铝：93m</w:t>
            </w:r>
          </w:p>
        </w:tc>
        <w:tc>
          <w:tcPr>
            <w:tcW w:w="200" w:type="pct"/>
            <w:vMerge w:val="continue"/>
            <w:tcBorders>
              <w:top w:val="nil"/>
              <w:left w:val="single" w:color="000000" w:sz="8" w:space="0"/>
              <w:bottom w:val="single" w:color="000000" w:sz="8" w:space="0"/>
              <w:right w:val="single" w:color="000000" w:sz="8" w:space="0"/>
            </w:tcBorders>
            <w:vAlign w:val="center"/>
          </w:tcPr>
          <w:p w14:paraId="3BA70238">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AA85271">
            <w:pPr>
              <w:widowControl/>
              <w:autoSpaceDE/>
              <w:autoSpaceDN/>
              <w:rPr>
                <w:color w:val="000000" w:themeColor="text1"/>
                <w:sz w:val="21"/>
                <w:szCs w:val="21"/>
                <w:highlight w:val="none"/>
                <w:lang w:val="en-US" w:bidi="ar-SA"/>
                <w14:textFill>
                  <w14:solidFill>
                    <w14:schemeClr w14:val="tx1"/>
                  </w14:solidFill>
                </w14:textFill>
              </w:rPr>
            </w:pPr>
          </w:p>
        </w:tc>
      </w:tr>
      <w:tr w14:paraId="66F14FB2">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061AAA4">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15D81A3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57C602A2">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门框铝：84m</w:t>
            </w:r>
          </w:p>
        </w:tc>
        <w:tc>
          <w:tcPr>
            <w:tcW w:w="200" w:type="pct"/>
            <w:vMerge w:val="continue"/>
            <w:tcBorders>
              <w:top w:val="nil"/>
              <w:left w:val="single" w:color="000000" w:sz="8" w:space="0"/>
              <w:bottom w:val="single" w:color="000000" w:sz="8" w:space="0"/>
              <w:right w:val="single" w:color="000000" w:sz="8" w:space="0"/>
            </w:tcBorders>
            <w:vAlign w:val="center"/>
          </w:tcPr>
          <w:p w14:paraId="6B82DE1A">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6DCCE572">
            <w:pPr>
              <w:widowControl/>
              <w:autoSpaceDE/>
              <w:autoSpaceDN/>
              <w:rPr>
                <w:color w:val="000000" w:themeColor="text1"/>
                <w:sz w:val="21"/>
                <w:szCs w:val="21"/>
                <w:highlight w:val="none"/>
                <w:lang w:val="en-US" w:bidi="ar-SA"/>
                <w14:textFill>
                  <w14:solidFill>
                    <w14:schemeClr w14:val="tx1"/>
                  </w14:solidFill>
                </w14:textFill>
              </w:rPr>
            </w:pPr>
          </w:p>
        </w:tc>
      </w:tr>
      <w:tr w14:paraId="1343963A">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25B2912">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3D0B373">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072DA80C">
            <w:pPr>
              <w:widowControl/>
              <w:autoSpaceDE/>
              <w:autoSpaceDN/>
              <w:rPr>
                <w:color w:val="000000" w:themeColor="text1"/>
                <w:sz w:val="21"/>
                <w:szCs w:val="21"/>
                <w:highlight w:val="none"/>
                <w:lang w:val="en-US" w:bidi="ar-SA"/>
                <w14:textFill>
                  <w14:solidFill>
                    <w14:schemeClr w14:val="tx1"/>
                  </w14:solidFill>
                </w14:textFill>
              </w:rPr>
            </w:pPr>
            <w:r>
              <w:rPr>
                <w:color w:val="000000" w:themeColor="text1"/>
                <w:sz w:val="21"/>
                <w:szCs w:val="21"/>
                <w:highlight w:val="none"/>
                <w:lang w:val="en-US" w:bidi="ar-SA"/>
                <w14:textFill>
                  <w14:solidFill>
                    <w14:schemeClr w14:val="tx1"/>
                  </w14:solidFill>
                </w14:textFill>
              </w:rPr>
              <w:t>7.</w:t>
            </w:r>
            <w:r>
              <w:rPr>
                <w:rFonts w:hint="eastAsia"/>
                <w:color w:val="000000" w:themeColor="text1"/>
                <w:sz w:val="21"/>
                <w:szCs w:val="21"/>
                <w:highlight w:val="none"/>
                <w:lang w:val="en-US" w:bidi="ar-SA"/>
                <w14:textFill>
                  <w14:solidFill>
                    <w14:schemeClr w14:val="tx1"/>
                  </w14:solidFill>
                </w14:textFill>
              </w:rPr>
              <w:t>字铝：120m</w:t>
            </w:r>
          </w:p>
        </w:tc>
        <w:tc>
          <w:tcPr>
            <w:tcW w:w="200" w:type="pct"/>
            <w:vMerge w:val="continue"/>
            <w:tcBorders>
              <w:top w:val="nil"/>
              <w:left w:val="single" w:color="000000" w:sz="8" w:space="0"/>
              <w:bottom w:val="single" w:color="000000" w:sz="8" w:space="0"/>
              <w:right w:val="single" w:color="000000" w:sz="8" w:space="0"/>
            </w:tcBorders>
            <w:vAlign w:val="center"/>
          </w:tcPr>
          <w:p w14:paraId="1A75986C">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0F62480">
            <w:pPr>
              <w:widowControl/>
              <w:autoSpaceDE/>
              <w:autoSpaceDN/>
              <w:rPr>
                <w:color w:val="000000" w:themeColor="text1"/>
                <w:sz w:val="21"/>
                <w:szCs w:val="21"/>
                <w:highlight w:val="none"/>
                <w:lang w:val="en-US" w:bidi="ar-SA"/>
                <w14:textFill>
                  <w14:solidFill>
                    <w14:schemeClr w14:val="tx1"/>
                  </w14:solidFill>
                </w14:textFill>
              </w:rPr>
            </w:pPr>
          </w:p>
        </w:tc>
      </w:tr>
      <w:tr w14:paraId="29588992">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468D97EC">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6B06824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49C5032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门合页：7套</w:t>
            </w:r>
          </w:p>
        </w:tc>
        <w:tc>
          <w:tcPr>
            <w:tcW w:w="200" w:type="pct"/>
            <w:vMerge w:val="continue"/>
            <w:tcBorders>
              <w:top w:val="nil"/>
              <w:left w:val="single" w:color="000000" w:sz="8" w:space="0"/>
              <w:bottom w:val="single" w:color="000000" w:sz="8" w:space="0"/>
              <w:right w:val="single" w:color="000000" w:sz="8" w:space="0"/>
            </w:tcBorders>
            <w:vAlign w:val="center"/>
          </w:tcPr>
          <w:p w14:paraId="6E45D1FA">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D14A968">
            <w:pPr>
              <w:widowControl/>
              <w:autoSpaceDE/>
              <w:autoSpaceDN/>
              <w:rPr>
                <w:color w:val="000000" w:themeColor="text1"/>
                <w:sz w:val="21"/>
                <w:szCs w:val="21"/>
                <w:highlight w:val="none"/>
                <w:lang w:val="en-US" w:bidi="ar-SA"/>
                <w14:textFill>
                  <w14:solidFill>
                    <w14:schemeClr w14:val="tx1"/>
                  </w14:solidFill>
                </w14:textFill>
              </w:rPr>
            </w:pPr>
          </w:p>
        </w:tc>
      </w:tr>
      <w:tr w14:paraId="3707B7C5">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4266FAE">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3B643AD4">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13E7BA5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9</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门把锁：7把</w:t>
            </w:r>
          </w:p>
        </w:tc>
        <w:tc>
          <w:tcPr>
            <w:tcW w:w="200" w:type="pct"/>
            <w:vMerge w:val="continue"/>
            <w:tcBorders>
              <w:top w:val="nil"/>
              <w:left w:val="single" w:color="000000" w:sz="8" w:space="0"/>
              <w:bottom w:val="single" w:color="000000" w:sz="8" w:space="0"/>
              <w:right w:val="single" w:color="000000" w:sz="8" w:space="0"/>
            </w:tcBorders>
            <w:vAlign w:val="center"/>
          </w:tcPr>
          <w:p w14:paraId="3EDEAC53">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2FC780B">
            <w:pPr>
              <w:widowControl/>
              <w:autoSpaceDE/>
              <w:autoSpaceDN/>
              <w:rPr>
                <w:color w:val="000000" w:themeColor="text1"/>
                <w:sz w:val="21"/>
                <w:szCs w:val="21"/>
                <w:highlight w:val="none"/>
                <w:lang w:val="en-US" w:bidi="ar-SA"/>
                <w14:textFill>
                  <w14:solidFill>
                    <w14:schemeClr w14:val="tx1"/>
                  </w14:solidFill>
                </w14:textFill>
              </w:rPr>
            </w:pPr>
          </w:p>
        </w:tc>
      </w:tr>
      <w:tr w14:paraId="7AAE4E5F">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9652F92">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034B9150">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4DBF2AF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0.</w:t>
            </w:r>
            <w:r>
              <w:rPr>
                <w:rFonts w:hint="eastAsia"/>
                <w:color w:val="000000" w:themeColor="text1"/>
                <w:sz w:val="21"/>
                <w:szCs w:val="21"/>
                <w:highlight w:val="none"/>
                <w:lang w:val="en-US" w:bidi="ar-SA"/>
                <w14:textFill>
                  <w14:solidFill>
                    <w14:schemeClr w14:val="tx1"/>
                  </w14:solidFill>
                </w14:textFill>
              </w:rPr>
              <w:t>门吸：7付</w:t>
            </w:r>
          </w:p>
        </w:tc>
        <w:tc>
          <w:tcPr>
            <w:tcW w:w="200" w:type="pct"/>
            <w:vMerge w:val="continue"/>
            <w:tcBorders>
              <w:top w:val="nil"/>
              <w:left w:val="single" w:color="000000" w:sz="8" w:space="0"/>
              <w:bottom w:val="single" w:color="000000" w:sz="8" w:space="0"/>
              <w:right w:val="single" w:color="000000" w:sz="8" w:space="0"/>
            </w:tcBorders>
            <w:vAlign w:val="center"/>
          </w:tcPr>
          <w:p w14:paraId="30804600">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06C3AA5">
            <w:pPr>
              <w:widowControl/>
              <w:autoSpaceDE/>
              <w:autoSpaceDN/>
              <w:rPr>
                <w:color w:val="000000" w:themeColor="text1"/>
                <w:sz w:val="21"/>
                <w:szCs w:val="21"/>
                <w:highlight w:val="none"/>
                <w:lang w:val="en-US" w:bidi="ar-SA"/>
                <w14:textFill>
                  <w14:solidFill>
                    <w14:schemeClr w14:val="tx1"/>
                  </w14:solidFill>
                </w14:textFill>
              </w:rPr>
            </w:pPr>
          </w:p>
        </w:tc>
      </w:tr>
      <w:tr w14:paraId="70D3A4D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E64E9EA">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74A6B962">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48B9011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1.</w:t>
            </w:r>
            <w:r>
              <w:rPr>
                <w:rFonts w:hint="eastAsia"/>
                <w:color w:val="000000" w:themeColor="text1"/>
                <w:sz w:val="21"/>
                <w:szCs w:val="21"/>
                <w:highlight w:val="none"/>
                <w:lang w:val="en-US" w:bidi="ar-SA"/>
                <w14:textFill>
                  <w14:solidFill>
                    <w14:schemeClr w14:val="tx1"/>
                  </w14:solidFill>
                </w14:textFill>
              </w:rPr>
              <w:t>内圆弧：325m</w:t>
            </w:r>
          </w:p>
        </w:tc>
        <w:tc>
          <w:tcPr>
            <w:tcW w:w="200" w:type="pct"/>
            <w:vMerge w:val="continue"/>
            <w:tcBorders>
              <w:top w:val="nil"/>
              <w:left w:val="single" w:color="000000" w:sz="8" w:space="0"/>
              <w:bottom w:val="single" w:color="000000" w:sz="8" w:space="0"/>
              <w:right w:val="single" w:color="000000" w:sz="8" w:space="0"/>
            </w:tcBorders>
            <w:vAlign w:val="center"/>
          </w:tcPr>
          <w:p w14:paraId="44028B1A">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D49C97E">
            <w:pPr>
              <w:widowControl/>
              <w:autoSpaceDE/>
              <w:autoSpaceDN/>
              <w:rPr>
                <w:color w:val="000000" w:themeColor="text1"/>
                <w:sz w:val="21"/>
                <w:szCs w:val="21"/>
                <w:highlight w:val="none"/>
                <w:lang w:val="en-US" w:bidi="ar-SA"/>
                <w14:textFill>
                  <w14:solidFill>
                    <w14:schemeClr w14:val="tx1"/>
                  </w14:solidFill>
                </w14:textFill>
              </w:rPr>
            </w:pPr>
          </w:p>
        </w:tc>
      </w:tr>
      <w:tr w14:paraId="3000547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638B2EC">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64DC483E">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2A9A00A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2.</w:t>
            </w:r>
            <w:r>
              <w:rPr>
                <w:rFonts w:hint="eastAsia"/>
                <w:color w:val="000000" w:themeColor="text1"/>
                <w:sz w:val="21"/>
                <w:szCs w:val="21"/>
                <w:highlight w:val="none"/>
                <w:lang w:val="en-US" w:bidi="ar-SA"/>
                <w14:textFill>
                  <w14:solidFill>
                    <w14:schemeClr w14:val="tx1"/>
                  </w14:solidFill>
                </w14:textFill>
              </w:rPr>
              <w:t>托架：150m</w:t>
            </w:r>
          </w:p>
        </w:tc>
        <w:tc>
          <w:tcPr>
            <w:tcW w:w="200" w:type="pct"/>
            <w:vMerge w:val="continue"/>
            <w:tcBorders>
              <w:top w:val="nil"/>
              <w:left w:val="single" w:color="000000" w:sz="8" w:space="0"/>
              <w:bottom w:val="single" w:color="000000" w:sz="8" w:space="0"/>
              <w:right w:val="single" w:color="000000" w:sz="8" w:space="0"/>
            </w:tcBorders>
            <w:vAlign w:val="center"/>
          </w:tcPr>
          <w:p w14:paraId="4DAE7616">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04FD08D">
            <w:pPr>
              <w:widowControl/>
              <w:autoSpaceDE/>
              <w:autoSpaceDN/>
              <w:rPr>
                <w:color w:val="000000" w:themeColor="text1"/>
                <w:sz w:val="21"/>
                <w:szCs w:val="21"/>
                <w:highlight w:val="none"/>
                <w:lang w:val="en-US" w:bidi="ar-SA"/>
                <w14:textFill>
                  <w14:solidFill>
                    <w14:schemeClr w14:val="tx1"/>
                  </w14:solidFill>
                </w14:textFill>
              </w:rPr>
            </w:pPr>
          </w:p>
        </w:tc>
      </w:tr>
      <w:tr w14:paraId="0FDE3697">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B97329F">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56334CD">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7036D4F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3.</w:t>
            </w:r>
            <w:r>
              <w:rPr>
                <w:rFonts w:hint="eastAsia"/>
                <w:color w:val="000000" w:themeColor="text1"/>
                <w:sz w:val="21"/>
                <w:szCs w:val="21"/>
                <w:highlight w:val="none"/>
                <w:lang w:val="en-US" w:bidi="ar-SA"/>
                <w14:textFill>
                  <w14:solidFill>
                    <w14:schemeClr w14:val="tx1"/>
                  </w14:solidFill>
                </w14:textFill>
              </w:rPr>
              <w:t>单开门：7樘</w:t>
            </w:r>
          </w:p>
        </w:tc>
        <w:tc>
          <w:tcPr>
            <w:tcW w:w="200" w:type="pct"/>
            <w:vMerge w:val="continue"/>
            <w:tcBorders>
              <w:top w:val="nil"/>
              <w:left w:val="single" w:color="000000" w:sz="8" w:space="0"/>
              <w:bottom w:val="single" w:color="000000" w:sz="8" w:space="0"/>
              <w:right w:val="single" w:color="000000" w:sz="8" w:space="0"/>
            </w:tcBorders>
            <w:vAlign w:val="center"/>
          </w:tcPr>
          <w:p w14:paraId="10D2A86A">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D9C02DB">
            <w:pPr>
              <w:widowControl/>
              <w:autoSpaceDE/>
              <w:autoSpaceDN/>
              <w:rPr>
                <w:color w:val="000000" w:themeColor="text1"/>
                <w:sz w:val="21"/>
                <w:szCs w:val="21"/>
                <w:highlight w:val="none"/>
                <w:lang w:val="en-US" w:bidi="ar-SA"/>
                <w14:textFill>
                  <w14:solidFill>
                    <w14:schemeClr w14:val="tx1"/>
                  </w14:solidFill>
                </w14:textFill>
              </w:rPr>
            </w:pPr>
          </w:p>
        </w:tc>
      </w:tr>
      <w:tr w14:paraId="57D8D94E">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DCC5901">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7FE65601">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7722A74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4.</w:t>
            </w:r>
            <w:r>
              <w:rPr>
                <w:rFonts w:hint="eastAsia"/>
                <w:color w:val="000000" w:themeColor="text1"/>
                <w:sz w:val="21"/>
                <w:szCs w:val="21"/>
                <w:highlight w:val="none"/>
                <w:lang w:val="en-US" w:bidi="ar-SA"/>
                <w14:textFill>
                  <w14:solidFill>
                    <w14:schemeClr w14:val="tx1"/>
                  </w14:solidFill>
                </w14:textFill>
              </w:rPr>
              <w:t>三通、二通：43</w:t>
            </w:r>
          </w:p>
        </w:tc>
        <w:tc>
          <w:tcPr>
            <w:tcW w:w="200" w:type="pct"/>
            <w:vMerge w:val="continue"/>
            <w:tcBorders>
              <w:top w:val="nil"/>
              <w:left w:val="single" w:color="000000" w:sz="8" w:space="0"/>
              <w:bottom w:val="single" w:color="000000" w:sz="8" w:space="0"/>
              <w:right w:val="single" w:color="000000" w:sz="8" w:space="0"/>
            </w:tcBorders>
            <w:vAlign w:val="center"/>
          </w:tcPr>
          <w:p w14:paraId="030FC116">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AA532F9">
            <w:pPr>
              <w:widowControl/>
              <w:autoSpaceDE/>
              <w:autoSpaceDN/>
              <w:rPr>
                <w:color w:val="000000" w:themeColor="text1"/>
                <w:sz w:val="21"/>
                <w:szCs w:val="21"/>
                <w:highlight w:val="none"/>
                <w:lang w:val="en-US" w:bidi="ar-SA"/>
                <w14:textFill>
                  <w14:solidFill>
                    <w14:schemeClr w14:val="tx1"/>
                  </w14:solidFill>
                </w14:textFill>
              </w:rPr>
            </w:pPr>
          </w:p>
        </w:tc>
      </w:tr>
      <w:tr w14:paraId="7B198233">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F59C989">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08866CF5">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624B28A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5.</w:t>
            </w:r>
            <w:r>
              <w:rPr>
                <w:rFonts w:hint="eastAsia"/>
                <w:color w:val="000000" w:themeColor="text1"/>
                <w:sz w:val="21"/>
                <w:szCs w:val="21"/>
                <w:highlight w:val="none"/>
                <w:lang w:val="en-US" w:bidi="ar-SA"/>
                <w14:textFill>
                  <w14:solidFill>
                    <w14:schemeClr w14:val="tx1"/>
                  </w14:solidFill>
                </w14:textFill>
              </w:rPr>
              <w:t>门角件：42个</w:t>
            </w:r>
          </w:p>
        </w:tc>
        <w:tc>
          <w:tcPr>
            <w:tcW w:w="200" w:type="pct"/>
            <w:vMerge w:val="continue"/>
            <w:tcBorders>
              <w:top w:val="nil"/>
              <w:left w:val="single" w:color="000000" w:sz="8" w:space="0"/>
              <w:bottom w:val="single" w:color="000000" w:sz="8" w:space="0"/>
              <w:right w:val="single" w:color="000000" w:sz="8" w:space="0"/>
            </w:tcBorders>
            <w:vAlign w:val="center"/>
          </w:tcPr>
          <w:p w14:paraId="72F6258C">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C109169">
            <w:pPr>
              <w:widowControl/>
              <w:autoSpaceDE/>
              <w:autoSpaceDN/>
              <w:rPr>
                <w:color w:val="000000" w:themeColor="text1"/>
                <w:sz w:val="21"/>
                <w:szCs w:val="21"/>
                <w:highlight w:val="none"/>
                <w:lang w:val="en-US" w:bidi="ar-SA"/>
                <w14:textFill>
                  <w14:solidFill>
                    <w14:schemeClr w14:val="tx1"/>
                  </w14:solidFill>
                </w14:textFill>
              </w:rPr>
            </w:pPr>
          </w:p>
        </w:tc>
      </w:tr>
      <w:tr w14:paraId="69BC0513">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66B86892">
            <w:pPr>
              <w:widowControl/>
              <w:autoSpaceDE/>
              <w:autoSpaceDN/>
              <w:jc w:val="center"/>
              <w:rPr>
                <w:rFonts w:ascii="等线" w:hAnsi="等线" w:eastAsia="等线"/>
                <w:color w:val="000000" w:themeColor="text1"/>
                <w:sz w:val="21"/>
                <w:szCs w:val="21"/>
                <w:highlight w:val="none"/>
                <w:lang w:val="en-US" w:bidi="ar-SA"/>
                <w14:textFill>
                  <w14:solidFill>
                    <w14:schemeClr w14:val="tx1"/>
                  </w14:solidFill>
                </w14:textFill>
              </w:rPr>
            </w:pPr>
            <w:r>
              <w:rPr>
                <w:rFonts w:hint="eastAsia" w:ascii="等线" w:hAnsi="等线" w:eastAsia="等线"/>
                <w:color w:val="000000" w:themeColor="text1"/>
                <w:sz w:val="21"/>
                <w:szCs w:val="21"/>
                <w:highlight w:val="none"/>
                <w:lang w:val="en-US" w:bidi="ar-SA"/>
                <w14:textFill>
                  <w14:solidFill>
                    <w14:schemeClr w14:val="tx1"/>
                  </w14:solidFill>
                </w14:textFill>
              </w:rPr>
              <w:t>2</w:t>
            </w:r>
          </w:p>
        </w:tc>
        <w:tc>
          <w:tcPr>
            <w:tcW w:w="1109"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F6DD84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纯水室玻镁板隔断</w:t>
            </w:r>
          </w:p>
        </w:tc>
        <w:tc>
          <w:tcPr>
            <w:tcW w:w="3183" w:type="pct"/>
            <w:tcBorders>
              <w:top w:val="nil"/>
              <w:left w:val="nil"/>
              <w:bottom w:val="nil"/>
              <w:right w:val="single" w:color="000000" w:sz="8" w:space="0"/>
            </w:tcBorders>
            <w:shd w:val="clear" w:color="auto" w:fill="auto"/>
            <w:vAlign w:val="center"/>
          </w:tcPr>
          <w:p w14:paraId="0B9F3BA0">
            <w:pPr>
              <w:widowControl/>
              <w:autoSpaceDE/>
              <w:autoSpaceDN/>
              <w:rPr>
                <w:color w:val="000000" w:themeColor="text1"/>
                <w:sz w:val="21"/>
                <w:szCs w:val="21"/>
                <w:highlight w:val="none"/>
                <w:lang w:val="en-US" w:bidi="ar-SA"/>
                <w14:textFill>
                  <w14:solidFill>
                    <w14:schemeClr w14:val="tx1"/>
                  </w14:solidFill>
                </w14:textFill>
              </w:rPr>
            </w:pPr>
            <w:r>
              <w:rPr>
                <w:color w:val="000000" w:themeColor="text1"/>
                <w:sz w:val="21"/>
                <w:szCs w:val="21"/>
                <w:highlight w:val="none"/>
                <w:lang w:val="en-US" w:bidi="ar-SA"/>
                <w14:textFill>
                  <w14:solidFill>
                    <w14:schemeClr w14:val="tx1"/>
                  </w14:solidFill>
                </w14:textFill>
              </w:rPr>
              <w:t>1.</w:t>
            </w:r>
            <w:r>
              <w:rPr>
                <w:rFonts w:hint="eastAsia"/>
                <w:color w:val="000000" w:themeColor="text1"/>
                <w:sz w:val="21"/>
                <w:szCs w:val="21"/>
                <w:highlight w:val="none"/>
                <w:lang w:val="en-US" w:bidi="ar-SA"/>
                <w14:textFill>
                  <w14:solidFill>
                    <w14:schemeClr w14:val="tx1"/>
                  </w14:solidFill>
                </w14:textFill>
              </w:rPr>
              <w:t>50mm玻镁彩钢板隔断墙：49㎡</w:t>
            </w:r>
          </w:p>
        </w:tc>
        <w:tc>
          <w:tcPr>
            <w:tcW w:w="200" w:type="pct"/>
            <w:vMerge w:val="restart"/>
            <w:tcBorders>
              <w:top w:val="nil"/>
              <w:left w:val="single" w:color="000000" w:sz="8" w:space="0"/>
              <w:bottom w:val="single" w:color="000000" w:sz="8" w:space="0"/>
              <w:right w:val="single" w:color="000000" w:sz="8" w:space="0"/>
            </w:tcBorders>
            <w:shd w:val="clear" w:color="auto" w:fill="auto"/>
            <w:noWrap/>
            <w:vAlign w:val="center"/>
          </w:tcPr>
          <w:p w14:paraId="1F32F3C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项</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5358FB3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33A0D567">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A1EB1BE">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1B287D38">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46718B1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净化专用铝合金槽铝：24m</w:t>
            </w:r>
          </w:p>
        </w:tc>
        <w:tc>
          <w:tcPr>
            <w:tcW w:w="200" w:type="pct"/>
            <w:vMerge w:val="continue"/>
            <w:tcBorders>
              <w:top w:val="nil"/>
              <w:left w:val="single" w:color="000000" w:sz="8" w:space="0"/>
              <w:bottom w:val="single" w:color="000000" w:sz="8" w:space="0"/>
              <w:right w:val="single" w:color="000000" w:sz="8" w:space="0"/>
            </w:tcBorders>
            <w:vAlign w:val="center"/>
          </w:tcPr>
          <w:p w14:paraId="1FD024F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B62CBAD">
            <w:pPr>
              <w:widowControl/>
              <w:autoSpaceDE/>
              <w:autoSpaceDN/>
              <w:rPr>
                <w:color w:val="000000" w:themeColor="text1"/>
                <w:sz w:val="21"/>
                <w:szCs w:val="21"/>
                <w:highlight w:val="none"/>
                <w:lang w:val="en-US" w:bidi="ar-SA"/>
                <w14:textFill>
                  <w14:solidFill>
                    <w14:schemeClr w14:val="tx1"/>
                  </w14:solidFill>
                </w14:textFill>
              </w:rPr>
            </w:pPr>
          </w:p>
        </w:tc>
      </w:tr>
      <w:tr w14:paraId="038FD7E9">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E46B1CD">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50369A02">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7829559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门框铝：24m</w:t>
            </w:r>
          </w:p>
        </w:tc>
        <w:tc>
          <w:tcPr>
            <w:tcW w:w="200" w:type="pct"/>
            <w:vMerge w:val="continue"/>
            <w:tcBorders>
              <w:top w:val="nil"/>
              <w:left w:val="single" w:color="000000" w:sz="8" w:space="0"/>
              <w:bottom w:val="single" w:color="000000" w:sz="8" w:space="0"/>
              <w:right w:val="single" w:color="000000" w:sz="8" w:space="0"/>
            </w:tcBorders>
            <w:vAlign w:val="center"/>
          </w:tcPr>
          <w:p w14:paraId="1FC9404F">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7DA82651">
            <w:pPr>
              <w:widowControl/>
              <w:autoSpaceDE/>
              <w:autoSpaceDN/>
              <w:rPr>
                <w:color w:val="000000" w:themeColor="text1"/>
                <w:sz w:val="21"/>
                <w:szCs w:val="21"/>
                <w:highlight w:val="none"/>
                <w:lang w:val="en-US" w:bidi="ar-SA"/>
                <w14:textFill>
                  <w14:solidFill>
                    <w14:schemeClr w14:val="tx1"/>
                  </w14:solidFill>
                </w14:textFill>
              </w:rPr>
            </w:pPr>
          </w:p>
        </w:tc>
      </w:tr>
      <w:tr w14:paraId="1F6984D6">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2DA284B">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118B8E20">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38AFF6A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门合页：2套</w:t>
            </w:r>
          </w:p>
        </w:tc>
        <w:tc>
          <w:tcPr>
            <w:tcW w:w="200" w:type="pct"/>
            <w:vMerge w:val="continue"/>
            <w:tcBorders>
              <w:top w:val="nil"/>
              <w:left w:val="single" w:color="000000" w:sz="8" w:space="0"/>
              <w:bottom w:val="single" w:color="000000" w:sz="8" w:space="0"/>
              <w:right w:val="single" w:color="000000" w:sz="8" w:space="0"/>
            </w:tcBorders>
            <w:vAlign w:val="center"/>
          </w:tcPr>
          <w:p w14:paraId="3312A5E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E5E1621">
            <w:pPr>
              <w:widowControl/>
              <w:autoSpaceDE/>
              <w:autoSpaceDN/>
              <w:rPr>
                <w:color w:val="000000" w:themeColor="text1"/>
                <w:sz w:val="21"/>
                <w:szCs w:val="21"/>
                <w:highlight w:val="none"/>
                <w:lang w:val="en-US" w:bidi="ar-SA"/>
                <w14:textFill>
                  <w14:solidFill>
                    <w14:schemeClr w14:val="tx1"/>
                  </w14:solidFill>
                </w14:textFill>
              </w:rPr>
            </w:pPr>
          </w:p>
        </w:tc>
      </w:tr>
      <w:tr w14:paraId="0482D7B8">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C4F7B2E">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7434BDC8">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79C9D92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5</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门把锁：2把</w:t>
            </w:r>
          </w:p>
        </w:tc>
        <w:tc>
          <w:tcPr>
            <w:tcW w:w="200" w:type="pct"/>
            <w:vMerge w:val="continue"/>
            <w:tcBorders>
              <w:top w:val="nil"/>
              <w:left w:val="single" w:color="000000" w:sz="8" w:space="0"/>
              <w:bottom w:val="single" w:color="000000" w:sz="8" w:space="0"/>
              <w:right w:val="single" w:color="000000" w:sz="8" w:space="0"/>
            </w:tcBorders>
            <w:vAlign w:val="center"/>
          </w:tcPr>
          <w:p w14:paraId="6CC88141">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EC9734E">
            <w:pPr>
              <w:widowControl/>
              <w:autoSpaceDE/>
              <w:autoSpaceDN/>
              <w:rPr>
                <w:color w:val="000000" w:themeColor="text1"/>
                <w:sz w:val="21"/>
                <w:szCs w:val="21"/>
                <w:highlight w:val="none"/>
                <w:lang w:val="en-US" w:bidi="ar-SA"/>
                <w14:textFill>
                  <w14:solidFill>
                    <w14:schemeClr w14:val="tx1"/>
                  </w14:solidFill>
                </w14:textFill>
              </w:rPr>
            </w:pPr>
          </w:p>
        </w:tc>
      </w:tr>
      <w:tr w14:paraId="48CA8D84">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5309E710">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12526D98">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7D5AC58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门吸：2付</w:t>
            </w:r>
          </w:p>
        </w:tc>
        <w:tc>
          <w:tcPr>
            <w:tcW w:w="200" w:type="pct"/>
            <w:vMerge w:val="continue"/>
            <w:tcBorders>
              <w:top w:val="nil"/>
              <w:left w:val="single" w:color="000000" w:sz="8" w:space="0"/>
              <w:bottom w:val="single" w:color="000000" w:sz="8" w:space="0"/>
              <w:right w:val="single" w:color="000000" w:sz="8" w:space="0"/>
            </w:tcBorders>
            <w:vAlign w:val="center"/>
          </w:tcPr>
          <w:p w14:paraId="7F74565E">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9D84E2F">
            <w:pPr>
              <w:widowControl/>
              <w:autoSpaceDE/>
              <w:autoSpaceDN/>
              <w:rPr>
                <w:color w:val="000000" w:themeColor="text1"/>
                <w:sz w:val="21"/>
                <w:szCs w:val="21"/>
                <w:highlight w:val="none"/>
                <w:lang w:val="en-US" w:bidi="ar-SA"/>
                <w14:textFill>
                  <w14:solidFill>
                    <w14:schemeClr w14:val="tx1"/>
                  </w14:solidFill>
                </w14:textFill>
              </w:rPr>
            </w:pPr>
          </w:p>
        </w:tc>
      </w:tr>
      <w:tr w14:paraId="7EF12E4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42CEF66">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02F8EB1A">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264EB1A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内圆弧：48m</w:t>
            </w:r>
          </w:p>
        </w:tc>
        <w:tc>
          <w:tcPr>
            <w:tcW w:w="200" w:type="pct"/>
            <w:vMerge w:val="continue"/>
            <w:tcBorders>
              <w:top w:val="nil"/>
              <w:left w:val="single" w:color="000000" w:sz="8" w:space="0"/>
              <w:bottom w:val="single" w:color="000000" w:sz="8" w:space="0"/>
              <w:right w:val="single" w:color="000000" w:sz="8" w:space="0"/>
            </w:tcBorders>
            <w:vAlign w:val="center"/>
          </w:tcPr>
          <w:p w14:paraId="6427670C">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6740404">
            <w:pPr>
              <w:widowControl/>
              <w:autoSpaceDE/>
              <w:autoSpaceDN/>
              <w:rPr>
                <w:color w:val="000000" w:themeColor="text1"/>
                <w:sz w:val="21"/>
                <w:szCs w:val="21"/>
                <w:highlight w:val="none"/>
                <w:lang w:val="en-US" w:bidi="ar-SA"/>
                <w14:textFill>
                  <w14:solidFill>
                    <w14:schemeClr w14:val="tx1"/>
                  </w14:solidFill>
                </w14:textFill>
              </w:rPr>
            </w:pPr>
          </w:p>
        </w:tc>
      </w:tr>
      <w:tr w14:paraId="209DCA2E">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7D0578FE">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739054BB">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36B6871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托架：16m</w:t>
            </w:r>
          </w:p>
        </w:tc>
        <w:tc>
          <w:tcPr>
            <w:tcW w:w="200" w:type="pct"/>
            <w:vMerge w:val="continue"/>
            <w:tcBorders>
              <w:top w:val="nil"/>
              <w:left w:val="single" w:color="000000" w:sz="8" w:space="0"/>
              <w:bottom w:val="single" w:color="000000" w:sz="8" w:space="0"/>
              <w:right w:val="single" w:color="000000" w:sz="8" w:space="0"/>
            </w:tcBorders>
            <w:vAlign w:val="center"/>
          </w:tcPr>
          <w:p w14:paraId="1207E3FB">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7B53B83">
            <w:pPr>
              <w:widowControl/>
              <w:autoSpaceDE/>
              <w:autoSpaceDN/>
              <w:rPr>
                <w:color w:val="000000" w:themeColor="text1"/>
                <w:sz w:val="21"/>
                <w:szCs w:val="21"/>
                <w:highlight w:val="none"/>
                <w:lang w:val="en-US" w:bidi="ar-SA"/>
                <w14:textFill>
                  <w14:solidFill>
                    <w14:schemeClr w14:val="tx1"/>
                  </w14:solidFill>
                </w14:textFill>
              </w:rPr>
            </w:pPr>
          </w:p>
        </w:tc>
      </w:tr>
      <w:tr w14:paraId="01F9C24A">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93A2660">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57080AEB">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18CE7B5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9</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单开门：2樘</w:t>
            </w:r>
          </w:p>
        </w:tc>
        <w:tc>
          <w:tcPr>
            <w:tcW w:w="200" w:type="pct"/>
            <w:vMerge w:val="continue"/>
            <w:tcBorders>
              <w:top w:val="nil"/>
              <w:left w:val="single" w:color="000000" w:sz="8" w:space="0"/>
              <w:bottom w:val="single" w:color="000000" w:sz="8" w:space="0"/>
              <w:right w:val="single" w:color="000000" w:sz="8" w:space="0"/>
            </w:tcBorders>
            <w:vAlign w:val="center"/>
          </w:tcPr>
          <w:p w14:paraId="4DA9ACF9">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5D40D835">
            <w:pPr>
              <w:widowControl/>
              <w:autoSpaceDE/>
              <w:autoSpaceDN/>
              <w:rPr>
                <w:color w:val="000000" w:themeColor="text1"/>
                <w:sz w:val="21"/>
                <w:szCs w:val="21"/>
                <w:highlight w:val="none"/>
                <w:lang w:val="en-US" w:bidi="ar-SA"/>
                <w14:textFill>
                  <w14:solidFill>
                    <w14:schemeClr w14:val="tx1"/>
                  </w14:solidFill>
                </w14:textFill>
              </w:rPr>
            </w:pPr>
          </w:p>
        </w:tc>
      </w:tr>
      <w:tr w14:paraId="5C40FD65">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3E2C1D31">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7D20B05">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6BE8D54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0.</w:t>
            </w:r>
            <w:r>
              <w:rPr>
                <w:rFonts w:hint="eastAsia"/>
                <w:color w:val="000000" w:themeColor="text1"/>
                <w:sz w:val="21"/>
                <w:szCs w:val="21"/>
                <w:highlight w:val="none"/>
                <w:lang w:val="en-US" w:bidi="ar-SA"/>
                <w14:textFill>
                  <w14:solidFill>
                    <w14:schemeClr w14:val="tx1"/>
                  </w14:solidFill>
                </w14:textFill>
              </w:rPr>
              <w:t>三通、二通：16</w:t>
            </w:r>
          </w:p>
        </w:tc>
        <w:tc>
          <w:tcPr>
            <w:tcW w:w="200" w:type="pct"/>
            <w:vMerge w:val="continue"/>
            <w:tcBorders>
              <w:top w:val="nil"/>
              <w:left w:val="single" w:color="000000" w:sz="8" w:space="0"/>
              <w:bottom w:val="single" w:color="000000" w:sz="8" w:space="0"/>
              <w:right w:val="single" w:color="000000" w:sz="8" w:space="0"/>
            </w:tcBorders>
            <w:vAlign w:val="center"/>
          </w:tcPr>
          <w:p w14:paraId="63F947F9">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70F2D93">
            <w:pPr>
              <w:widowControl/>
              <w:autoSpaceDE/>
              <w:autoSpaceDN/>
              <w:rPr>
                <w:color w:val="000000" w:themeColor="text1"/>
                <w:sz w:val="21"/>
                <w:szCs w:val="21"/>
                <w:highlight w:val="none"/>
                <w:lang w:val="en-US" w:bidi="ar-SA"/>
                <w14:textFill>
                  <w14:solidFill>
                    <w14:schemeClr w14:val="tx1"/>
                  </w14:solidFill>
                </w14:textFill>
              </w:rPr>
            </w:pPr>
          </w:p>
        </w:tc>
      </w:tr>
      <w:tr w14:paraId="2F2AEFE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8030EDD">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03B96B64">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0FD19D7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1.</w:t>
            </w:r>
            <w:r>
              <w:rPr>
                <w:rFonts w:hint="eastAsia"/>
                <w:color w:val="000000" w:themeColor="text1"/>
                <w:sz w:val="21"/>
                <w:szCs w:val="21"/>
                <w:highlight w:val="none"/>
                <w:lang w:val="en-US" w:bidi="ar-SA"/>
                <w14:textFill>
                  <w14:solidFill>
                    <w14:schemeClr w14:val="tx1"/>
                  </w14:solidFill>
                </w14:textFill>
              </w:rPr>
              <w:t>门角件：12个</w:t>
            </w:r>
          </w:p>
        </w:tc>
        <w:tc>
          <w:tcPr>
            <w:tcW w:w="200" w:type="pct"/>
            <w:vMerge w:val="continue"/>
            <w:tcBorders>
              <w:top w:val="nil"/>
              <w:left w:val="single" w:color="000000" w:sz="8" w:space="0"/>
              <w:bottom w:val="single" w:color="000000" w:sz="8" w:space="0"/>
              <w:right w:val="single" w:color="000000" w:sz="8" w:space="0"/>
            </w:tcBorders>
            <w:vAlign w:val="center"/>
          </w:tcPr>
          <w:p w14:paraId="20A82B12">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2B1BBEFB">
            <w:pPr>
              <w:widowControl/>
              <w:autoSpaceDE/>
              <w:autoSpaceDN/>
              <w:rPr>
                <w:color w:val="000000" w:themeColor="text1"/>
                <w:sz w:val="21"/>
                <w:szCs w:val="21"/>
                <w:highlight w:val="none"/>
                <w:lang w:val="en-US" w:bidi="ar-SA"/>
                <w14:textFill>
                  <w14:solidFill>
                    <w14:schemeClr w14:val="tx1"/>
                  </w14:solidFill>
                </w14:textFill>
              </w:rPr>
            </w:pPr>
          </w:p>
        </w:tc>
      </w:tr>
      <w:tr w14:paraId="5B7EC7A0">
        <w:tblPrEx>
          <w:tblCellMar>
            <w:top w:w="0" w:type="dxa"/>
            <w:left w:w="108" w:type="dxa"/>
            <w:bottom w:w="0" w:type="dxa"/>
            <w:right w:w="108" w:type="dxa"/>
          </w:tblCellMar>
        </w:tblPrEx>
        <w:trPr>
          <w:trHeight w:val="30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17FE3885">
            <w:pPr>
              <w:widowControl/>
              <w:autoSpaceDE/>
              <w:autoSpaceDN/>
              <w:jc w:val="center"/>
              <w:rPr>
                <w:rFonts w:ascii="等线" w:hAnsi="等线" w:eastAsia="等线"/>
                <w:color w:val="000000" w:themeColor="text1"/>
                <w:sz w:val="21"/>
                <w:szCs w:val="21"/>
                <w:highlight w:val="none"/>
                <w:lang w:val="en-US" w:bidi="ar-SA"/>
                <w14:textFill>
                  <w14:solidFill>
                    <w14:schemeClr w14:val="tx1"/>
                  </w14:solidFill>
                </w14:textFill>
              </w:rPr>
            </w:pPr>
            <w:r>
              <w:rPr>
                <w:rFonts w:hint="eastAsia" w:ascii="等线" w:hAnsi="等线" w:eastAsia="等线"/>
                <w:color w:val="000000" w:themeColor="text1"/>
                <w:sz w:val="21"/>
                <w:szCs w:val="21"/>
                <w:highlight w:val="none"/>
                <w:lang w:val="en-US" w:bidi="ar-SA"/>
                <w14:textFill>
                  <w14:solidFill>
                    <w14:schemeClr w14:val="tx1"/>
                  </w14:solidFill>
                </w14:textFill>
              </w:rPr>
              <w:t>3</w:t>
            </w:r>
          </w:p>
        </w:tc>
        <w:tc>
          <w:tcPr>
            <w:tcW w:w="1109"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CE1D00">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微生物室空调暖通</w:t>
            </w:r>
          </w:p>
        </w:tc>
        <w:tc>
          <w:tcPr>
            <w:tcW w:w="3183" w:type="pct"/>
            <w:tcBorders>
              <w:top w:val="nil"/>
              <w:left w:val="nil"/>
              <w:bottom w:val="nil"/>
              <w:right w:val="single" w:color="000000" w:sz="8" w:space="0"/>
            </w:tcBorders>
            <w:shd w:val="clear" w:color="auto" w:fill="auto"/>
            <w:vAlign w:val="center"/>
          </w:tcPr>
          <w:p w14:paraId="2569F7F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组合式空气净化机组：L=2500m3/h,Q冷：12.1KW.制热量13.3KW，含初效中效静压箱</w:t>
            </w:r>
          </w:p>
        </w:tc>
        <w:tc>
          <w:tcPr>
            <w:tcW w:w="200" w:type="pct"/>
            <w:vMerge w:val="restart"/>
            <w:tcBorders>
              <w:top w:val="nil"/>
              <w:left w:val="single" w:color="000000" w:sz="8" w:space="0"/>
              <w:bottom w:val="single" w:color="000000" w:sz="8" w:space="0"/>
              <w:right w:val="single" w:color="000000" w:sz="8" w:space="0"/>
            </w:tcBorders>
            <w:shd w:val="clear" w:color="auto" w:fill="auto"/>
            <w:noWrap/>
            <w:vAlign w:val="center"/>
          </w:tcPr>
          <w:p w14:paraId="7B3AF95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项</w:t>
            </w:r>
          </w:p>
        </w:tc>
        <w:tc>
          <w:tcPr>
            <w:tcW w:w="249" w:type="pct"/>
            <w:vMerge w:val="restart"/>
            <w:tcBorders>
              <w:top w:val="nil"/>
              <w:left w:val="single" w:color="000000" w:sz="8" w:space="0"/>
              <w:bottom w:val="single" w:color="000000" w:sz="8" w:space="0"/>
              <w:right w:val="single" w:color="000000" w:sz="8" w:space="0"/>
            </w:tcBorders>
            <w:shd w:val="clear" w:color="auto" w:fill="auto"/>
            <w:noWrap/>
            <w:vAlign w:val="center"/>
          </w:tcPr>
          <w:p w14:paraId="66861E81">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61E1E02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EDEB401">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6B24A779">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7FD8A462">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空调铜管：28m</w:t>
            </w:r>
          </w:p>
        </w:tc>
        <w:tc>
          <w:tcPr>
            <w:tcW w:w="200" w:type="pct"/>
            <w:vMerge w:val="continue"/>
            <w:tcBorders>
              <w:top w:val="nil"/>
              <w:left w:val="single" w:color="000000" w:sz="8" w:space="0"/>
              <w:bottom w:val="single" w:color="000000" w:sz="8" w:space="0"/>
              <w:right w:val="single" w:color="000000" w:sz="8" w:space="0"/>
            </w:tcBorders>
            <w:vAlign w:val="center"/>
          </w:tcPr>
          <w:p w14:paraId="572663B7">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051FB52">
            <w:pPr>
              <w:widowControl/>
              <w:autoSpaceDE/>
              <w:autoSpaceDN/>
              <w:rPr>
                <w:color w:val="000000" w:themeColor="text1"/>
                <w:sz w:val="21"/>
                <w:szCs w:val="21"/>
                <w:highlight w:val="none"/>
                <w:lang w:val="en-US" w:bidi="ar-SA"/>
                <w14:textFill>
                  <w14:solidFill>
                    <w14:schemeClr w14:val="tx1"/>
                  </w14:solidFill>
                </w14:textFill>
              </w:rPr>
            </w:pPr>
          </w:p>
        </w:tc>
      </w:tr>
      <w:tr w14:paraId="5A59358C">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83321ED">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4877F7F">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7090694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3</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冷凝水排水管：1项（含保温机棉）</w:t>
            </w:r>
          </w:p>
        </w:tc>
        <w:tc>
          <w:tcPr>
            <w:tcW w:w="200" w:type="pct"/>
            <w:vMerge w:val="continue"/>
            <w:tcBorders>
              <w:top w:val="nil"/>
              <w:left w:val="single" w:color="000000" w:sz="8" w:space="0"/>
              <w:bottom w:val="single" w:color="000000" w:sz="8" w:space="0"/>
              <w:right w:val="single" w:color="000000" w:sz="8" w:space="0"/>
            </w:tcBorders>
            <w:vAlign w:val="center"/>
          </w:tcPr>
          <w:p w14:paraId="297430C6">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3123839">
            <w:pPr>
              <w:widowControl/>
              <w:autoSpaceDE/>
              <w:autoSpaceDN/>
              <w:rPr>
                <w:color w:val="000000" w:themeColor="text1"/>
                <w:sz w:val="21"/>
                <w:szCs w:val="21"/>
                <w:highlight w:val="none"/>
                <w:lang w:val="en-US" w:bidi="ar-SA"/>
                <w14:textFill>
                  <w14:solidFill>
                    <w14:schemeClr w14:val="tx1"/>
                  </w14:solidFill>
                </w14:textFill>
              </w:rPr>
            </w:pPr>
          </w:p>
        </w:tc>
      </w:tr>
      <w:tr w14:paraId="3F25F61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95D4396">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446BBDF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2D49DDD2">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4</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铝合金高效过滤器320*320：12套</w:t>
            </w:r>
          </w:p>
        </w:tc>
        <w:tc>
          <w:tcPr>
            <w:tcW w:w="200" w:type="pct"/>
            <w:vMerge w:val="continue"/>
            <w:tcBorders>
              <w:top w:val="nil"/>
              <w:left w:val="single" w:color="000000" w:sz="8" w:space="0"/>
              <w:bottom w:val="single" w:color="000000" w:sz="8" w:space="0"/>
              <w:right w:val="single" w:color="000000" w:sz="8" w:space="0"/>
            </w:tcBorders>
            <w:vAlign w:val="center"/>
          </w:tcPr>
          <w:p w14:paraId="301D9C16">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98A765E">
            <w:pPr>
              <w:widowControl/>
              <w:autoSpaceDE/>
              <w:autoSpaceDN/>
              <w:rPr>
                <w:color w:val="000000" w:themeColor="text1"/>
                <w:sz w:val="21"/>
                <w:szCs w:val="21"/>
                <w:highlight w:val="none"/>
                <w:lang w:val="en-US" w:bidi="ar-SA"/>
                <w14:textFill>
                  <w14:solidFill>
                    <w14:schemeClr w14:val="tx1"/>
                  </w14:solidFill>
                </w14:textFill>
              </w:rPr>
            </w:pPr>
          </w:p>
        </w:tc>
      </w:tr>
      <w:tr w14:paraId="046106BB">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E3C26ED">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B72EEC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1D9512E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5</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百叶风窗：1套</w:t>
            </w:r>
          </w:p>
        </w:tc>
        <w:tc>
          <w:tcPr>
            <w:tcW w:w="200" w:type="pct"/>
            <w:vMerge w:val="continue"/>
            <w:tcBorders>
              <w:top w:val="nil"/>
              <w:left w:val="single" w:color="000000" w:sz="8" w:space="0"/>
              <w:bottom w:val="single" w:color="000000" w:sz="8" w:space="0"/>
              <w:right w:val="single" w:color="000000" w:sz="8" w:space="0"/>
            </w:tcBorders>
            <w:vAlign w:val="center"/>
          </w:tcPr>
          <w:p w14:paraId="799DE4B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015F2D1">
            <w:pPr>
              <w:widowControl/>
              <w:autoSpaceDE/>
              <w:autoSpaceDN/>
              <w:rPr>
                <w:color w:val="000000" w:themeColor="text1"/>
                <w:sz w:val="21"/>
                <w:szCs w:val="21"/>
                <w:highlight w:val="none"/>
                <w:lang w:val="en-US" w:bidi="ar-SA"/>
                <w14:textFill>
                  <w14:solidFill>
                    <w14:schemeClr w14:val="tx1"/>
                  </w14:solidFill>
                </w14:textFill>
              </w:rPr>
            </w:pPr>
          </w:p>
        </w:tc>
      </w:tr>
      <w:tr w14:paraId="063DF1B3">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5A8A7DC">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5BC36935">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1B0C962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6</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对开多叶调节阀：16个</w:t>
            </w:r>
          </w:p>
        </w:tc>
        <w:tc>
          <w:tcPr>
            <w:tcW w:w="200" w:type="pct"/>
            <w:vMerge w:val="continue"/>
            <w:tcBorders>
              <w:top w:val="nil"/>
              <w:left w:val="single" w:color="000000" w:sz="8" w:space="0"/>
              <w:bottom w:val="single" w:color="000000" w:sz="8" w:space="0"/>
              <w:right w:val="single" w:color="000000" w:sz="8" w:space="0"/>
            </w:tcBorders>
            <w:vAlign w:val="center"/>
          </w:tcPr>
          <w:p w14:paraId="4595EE0C">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EAAE68B">
            <w:pPr>
              <w:widowControl/>
              <w:autoSpaceDE/>
              <w:autoSpaceDN/>
              <w:rPr>
                <w:color w:val="000000" w:themeColor="text1"/>
                <w:sz w:val="21"/>
                <w:szCs w:val="21"/>
                <w:highlight w:val="none"/>
                <w:lang w:val="en-US" w:bidi="ar-SA"/>
                <w14:textFill>
                  <w14:solidFill>
                    <w14:schemeClr w14:val="tx1"/>
                  </w14:solidFill>
                </w14:textFill>
              </w:rPr>
            </w:pPr>
          </w:p>
        </w:tc>
      </w:tr>
      <w:tr w14:paraId="79CF34C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1D1FB462">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2F728AF5">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0D95268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7</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百叶回风窗：8个</w:t>
            </w:r>
          </w:p>
        </w:tc>
        <w:tc>
          <w:tcPr>
            <w:tcW w:w="200" w:type="pct"/>
            <w:vMerge w:val="continue"/>
            <w:tcBorders>
              <w:top w:val="nil"/>
              <w:left w:val="single" w:color="000000" w:sz="8" w:space="0"/>
              <w:bottom w:val="single" w:color="000000" w:sz="8" w:space="0"/>
              <w:right w:val="single" w:color="000000" w:sz="8" w:space="0"/>
            </w:tcBorders>
            <w:vAlign w:val="center"/>
          </w:tcPr>
          <w:p w14:paraId="5322A419">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01BBC023">
            <w:pPr>
              <w:widowControl/>
              <w:autoSpaceDE/>
              <w:autoSpaceDN/>
              <w:rPr>
                <w:color w:val="000000" w:themeColor="text1"/>
                <w:sz w:val="21"/>
                <w:szCs w:val="21"/>
                <w:highlight w:val="none"/>
                <w:lang w:val="en-US" w:bidi="ar-SA"/>
                <w14:textFill>
                  <w14:solidFill>
                    <w14:schemeClr w14:val="tx1"/>
                  </w14:solidFill>
                </w14:textFill>
              </w:rPr>
            </w:pPr>
          </w:p>
        </w:tc>
      </w:tr>
      <w:tr w14:paraId="7908C837">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6DD72B6">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4A98FBEB">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278E6AC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8</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配件：1项</w:t>
            </w:r>
          </w:p>
        </w:tc>
        <w:tc>
          <w:tcPr>
            <w:tcW w:w="200" w:type="pct"/>
            <w:vMerge w:val="continue"/>
            <w:tcBorders>
              <w:top w:val="nil"/>
              <w:left w:val="single" w:color="000000" w:sz="8" w:space="0"/>
              <w:bottom w:val="single" w:color="000000" w:sz="8" w:space="0"/>
              <w:right w:val="single" w:color="000000" w:sz="8" w:space="0"/>
            </w:tcBorders>
            <w:vAlign w:val="center"/>
          </w:tcPr>
          <w:p w14:paraId="4C3855E4">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105D2BC">
            <w:pPr>
              <w:widowControl/>
              <w:autoSpaceDE/>
              <w:autoSpaceDN/>
              <w:rPr>
                <w:color w:val="000000" w:themeColor="text1"/>
                <w:sz w:val="21"/>
                <w:szCs w:val="21"/>
                <w:highlight w:val="none"/>
                <w:lang w:val="en-US" w:bidi="ar-SA"/>
                <w14:textFill>
                  <w14:solidFill>
                    <w14:schemeClr w14:val="tx1"/>
                  </w14:solidFill>
                </w14:textFill>
              </w:rPr>
            </w:pPr>
          </w:p>
        </w:tc>
      </w:tr>
      <w:tr w14:paraId="06F96646">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6D49769C">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6151FCA7">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5CF1392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9</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风管：68㎡</w:t>
            </w:r>
          </w:p>
        </w:tc>
        <w:tc>
          <w:tcPr>
            <w:tcW w:w="200" w:type="pct"/>
            <w:vMerge w:val="continue"/>
            <w:tcBorders>
              <w:top w:val="nil"/>
              <w:left w:val="single" w:color="000000" w:sz="8" w:space="0"/>
              <w:bottom w:val="single" w:color="000000" w:sz="8" w:space="0"/>
              <w:right w:val="single" w:color="000000" w:sz="8" w:space="0"/>
            </w:tcBorders>
            <w:vAlign w:val="center"/>
          </w:tcPr>
          <w:p w14:paraId="21A90E25">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1D01349F">
            <w:pPr>
              <w:widowControl/>
              <w:autoSpaceDE/>
              <w:autoSpaceDN/>
              <w:rPr>
                <w:color w:val="000000" w:themeColor="text1"/>
                <w:sz w:val="21"/>
                <w:szCs w:val="21"/>
                <w:highlight w:val="none"/>
                <w:lang w:val="en-US" w:bidi="ar-SA"/>
                <w14:textFill>
                  <w14:solidFill>
                    <w14:schemeClr w14:val="tx1"/>
                  </w14:solidFill>
                </w14:textFill>
              </w:rPr>
            </w:pPr>
          </w:p>
        </w:tc>
      </w:tr>
      <w:tr w14:paraId="1BA3CC50">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0C3AD30D">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6FCCC94C">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4C37D4E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0.</w:t>
            </w:r>
            <w:r>
              <w:rPr>
                <w:rFonts w:hint="eastAsia"/>
                <w:color w:val="000000" w:themeColor="text1"/>
                <w:sz w:val="21"/>
                <w:szCs w:val="21"/>
                <w:highlight w:val="none"/>
                <w:lang w:val="en-US" w:bidi="ar-SA"/>
                <w14:textFill>
                  <w14:solidFill>
                    <w14:schemeClr w14:val="tx1"/>
                  </w14:solidFill>
                </w14:textFill>
              </w:rPr>
              <w:t>橡塑保温棉（B1）：52㎡</w:t>
            </w:r>
          </w:p>
        </w:tc>
        <w:tc>
          <w:tcPr>
            <w:tcW w:w="200" w:type="pct"/>
            <w:vMerge w:val="continue"/>
            <w:tcBorders>
              <w:top w:val="nil"/>
              <w:left w:val="single" w:color="000000" w:sz="8" w:space="0"/>
              <w:bottom w:val="single" w:color="000000" w:sz="8" w:space="0"/>
              <w:right w:val="single" w:color="000000" w:sz="8" w:space="0"/>
            </w:tcBorders>
            <w:vAlign w:val="center"/>
          </w:tcPr>
          <w:p w14:paraId="36CAF50F">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473DADB7">
            <w:pPr>
              <w:widowControl/>
              <w:autoSpaceDE/>
              <w:autoSpaceDN/>
              <w:rPr>
                <w:color w:val="000000" w:themeColor="text1"/>
                <w:sz w:val="21"/>
                <w:szCs w:val="21"/>
                <w:highlight w:val="none"/>
                <w:lang w:val="en-US" w:bidi="ar-SA"/>
                <w14:textFill>
                  <w14:solidFill>
                    <w14:schemeClr w14:val="tx1"/>
                  </w14:solidFill>
                </w14:textFill>
              </w:rPr>
            </w:pPr>
          </w:p>
        </w:tc>
      </w:tr>
      <w:tr w14:paraId="5E648B73">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3249E15">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3FAD02D9">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0B47374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1.</w:t>
            </w:r>
            <w:r>
              <w:rPr>
                <w:rFonts w:hint="eastAsia"/>
                <w:color w:val="000000" w:themeColor="text1"/>
                <w:sz w:val="21"/>
                <w:szCs w:val="21"/>
                <w:highlight w:val="none"/>
                <w:lang w:val="en-US" w:bidi="ar-SA"/>
                <w14:textFill>
                  <w14:solidFill>
                    <w14:schemeClr w14:val="tx1"/>
                  </w14:solidFill>
                </w14:textFill>
              </w:rPr>
              <w:t>保温胶水：5桶</w:t>
            </w:r>
          </w:p>
        </w:tc>
        <w:tc>
          <w:tcPr>
            <w:tcW w:w="200" w:type="pct"/>
            <w:vMerge w:val="continue"/>
            <w:tcBorders>
              <w:top w:val="nil"/>
              <w:left w:val="single" w:color="000000" w:sz="8" w:space="0"/>
              <w:bottom w:val="single" w:color="000000" w:sz="8" w:space="0"/>
              <w:right w:val="single" w:color="000000" w:sz="8" w:space="0"/>
            </w:tcBorders>
            <w:vAlign w:val="center"/>
          </w:tcPr>
          <w:p w14:paraId="01CCCB3D">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6125EC84">
            <w:pPr>
              <w:widowControl/>
              <w:autoSpaceDE/>
              <w:autoSpaceDN/>
              <w:rPr>
                <w:color w:val="000000" w:themeColor="text1"/>
                <w:sz w:val="21"/>
                <w:szCs w:val="21"/>
                <w:highlight w:val="none"/>
                <w:lang w:val="en-US" w:bidi="ar-SA"/>
                <w14:textFill>
                  <w14:solidFill>
                    <w14:schemeClr w14:val="tx1"/>
                  </w14:solidFill>
                </w14:textFill>
              </w:rPr>
            </w:pPr>
          </w:p>
        </w:tc>
      </w:tr>
      <w:tr w14:paraId="2DC78631">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2FBBDEF">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56403594">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nil"/>
              <w:right w:val="single" w:color="000000" w:sz="8" w:space="0"/>
            </w:tcBorders>
            <w:shd w:val="clear" w:color="auto" w:fill="auto"/>
            <w:vAlign w:val="center"/>
          </w:tcPr>
          <w:p w14:paraId="1B28A95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2.</w:t>
            </w:r>
            <w:r>
              <w:rPr>
                <w:rFonts w:hint="eastAsia"/>
                <w:color w:val="000000" w:themeColor="text1"/>
                <w:sz w:val="21"/>
                <w:szCs w:val="21"/>
                <w:highlight w:val="none"/>
                <w:lang w:val="en-US" w:bidi="ar-SA"/>
                <w14:textFill>
                  <w14:solidFill>
                    <w14:schemeClr w14:val="tx1"/>
                  </w14:solidFill>
                </w14:textFill>
              </w:rPr>
              <w:t>压差表：1个</w:t>
            </w:r>
          </w:p>
        </w:tc>
        <w:tc>
          <w:tcPr>
            <w:tcW w:w="200" w:type="pct"/>
            <w:vMerge w:val="continue"/>
            <w:tcBorders>
              <w:top w:val="nil"/>
              <w:left w:val="single" w:color="000000" w:sz="8" w:space="0"/>
              <w:bottom w:val="single" w:color="000000" w:sz="8" w:space="0"/>
              <w:right w:val="single" w:color="000000" w:sz="8" w:space="0"/>
            </w:tcBorders>
            <w:vAlign w:val="center"/>
          </w:tcPr>
          <w:p w14:paraId="0D93C9C0">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D21A78A">
            <w:pPr>
              <w:widowControl/>
              <w:autoSpaceDE/>
              <w:autoSpaceDN/>
              <w:rPr>
                <w:color w:val="000000" w:themeColor="text1"/>
                <w:sz w:val="21"/>
                <w:szCs w:val="21"/>
                <w:highlight w:val="none"/>
                <w:lang w:val="en-US" w:bidi="ar-SA"/>
                <w14:textFill>
                  <w14:solidFill>
                    <w14:schemeClr w14:val="tx1"/>
                  </w14:solidFill>
                </w14:textFill>
              </w:rPr>
            </w:pPr>
          </w:p>
        </w:tc>
      </w:tr>
      <w:tr w14:paraId="05B9B17F">
        <w:tblPrEx>
          <w:tblCellMar>
            <w:top w:w="0" w:type="dxa"/>
            <w:left w:w="108" w:type="dxa"/>
            <w:bottom w:w="0" w:type="dxa"/>
            <w:right w:w="108" w:type="dxa"/>
          </w:tblCellMar>
        </w:tblPrEx>
        <w:trPr>
          <w:trHeight w:val="300" w:hRule="atLeast"/>
        </w:trPr>
        <w:tc>
          <w:tcPr>
            <w:tcW w:w="257" w:type="pct"/>
            <w:vMerge w:val="continue"/>
            <w:tcBorders>
              <w:top w:val="nil"/>
              <w:left w:val="single" w:color="000000" w:sz="8" w:space="0"/>
              <w:bottom w:val="single" w:color="000000" w:sz="8" w:space="0"/>
              <w:right w:val="single" w:color="000000" w:sz="8" w:space="0"/>
            </w:tcBorders>
            <w:vAlign w:val="center"/>
          </w:tcPr>
          <w:p w14:paraId="2813CE22">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vMerge w:val="continue"/>
            <w:tcBorders>
              <w:top w:val="single" w:color="000000" w:sz="8" w:space="0"/>
              <w:left w:val="single" w:color="000000" w:sz="8" w:space="0"/>
              <w:bottom w:val="single" w:color="000000" w:sz="8" w:space="0"/>
              <w:right w:val="single" w:color="000000" w:sz="8" w:space="0"/>
            </w:tcBorders>
            <w:vAlign w:val="center"/>
          </w:tcPr>
          <w:p w14:paraId="1184375B">
            <w:pPr>
              <w:widowControl/>
              <w:autoSpaceDE/>
              <w:autoSpaceDN/>
              <w:rPr>
                <w:color w:val="000000" w:themeColor="text1"/>
                <w:sz w:val="21"/>
                <w:szCs w:val="21"/>
                <w:highlight w:val="none"/>
                <w:lang w:val="en-US" w:bidi="ar-SA"/>
                <w14:textFill>
                  <w14:solidFill>
                    <w14:schemeClr w14:val="tx1"/>
                  </w14:solidFill>
                </w14:textFill>
              </w:rPr>
            </w:pPr>
          </w:p>
        </w:tc>
        <w:tc>
          <w:tcPr>
            <w:tcW w:w="3183" w:type="pct"/>
            <w:tcBorders>
              <w:top w:val="nil"/>
              <w:left w:val="nil"/>
              <w:bottom w:val="single" w:color="000000" w:sz="8" w:space="0"/>
              <w:right w:val="single" w:color="000000" w:sz="8" w:space="0"/>
            </w:tcBorders>
            <w:shd w:val="clear" w:color="auto" w:fill="auto"/>
            <w:vAlign w:val="center"/>
          </w:tcPr>
          <w:p w14:paraId="729DC252">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3.</w:t>
            </w:r>
            <w:r>
              <w:rPr>
                <w:rFonts w:hint="eastAsia"/>
                <w:color w:val="000000" w:themeColor="text1"/>
                <w:sz w:val="21"/>
                <w:szCs w:val="21"/>
                <w:highlight w:val="none"/>
                <w:lang w:val="en-US" w:bidi="ar-SA"/>
                <w14:textFill>
                  <w14:solidFill>
                    <w14:schemeClr w14:val="tx1"/>
                  </w14:solidFill>
                </w14:textFill>
              </w:rPr>
              <w:t>温湿度计：1个</w:t>
            </w:r>
          </w:p>
        </w:tc>
        <w:tc>
          <w:tcPr>
            <w:tcW w:w="200" w:type="pct"/>
            <w:vMerge w:val="continue"/>
            <w:tcBorders>
              <w:top w:val="nil"/>
              <w:left w:val="single" w:color="000000" w:sz="8" w:space="0"/>
              <w:bottom w:val="single" w:color="000000" w:sz="8" w:space="0"/>
              <w:right w:val="single" w:color="000000" w:sz="8" w:space="0"/>
            </w:tcBorders>
            <w:vAlign w:val="center"/>
          </w:tcPr>
          <w:p w14:paraId="6AC4CB48">
            <w:pPr>
              <w:widowControl/>
              <w:autoSpaceDE/>
              <w:autoSpaceDN/>
              <w:rPr>
                <w:color w:val="000000" w:themeColor="text1"/>
                <w:sz w:val="21"/>
                <w:szCs w:val="21"/>
                <w:highlight w:val="none"/>
                <w:lang w:val="en-US" w:bidi="ar-SA"/>
                <w14:textFill>
                  <w14:solidFill>
                    <w14:schemeClr w14:val="tx1"/>
                  </w14:solidFill>
                </w14:textFill>
              </w:rPr>
            </w:pPr>
          </w:p>
        </w:tc>
        <w:tc>
          <w:tcPr>
            <w:tcW w:w="249" w:type="pct"/>
            <w:vMerge w:val="continue"/>
            <w:tcBorders>
              <w:top w:val="nil"/>
              <w:left w:val="single" w:color="000000" w:sz="8" w:space="0"/>
              <w:bottom w:val="single" w:color="000000" w:sz="8" w:space="0"/>
              <w:right w:val="single" w:color="000000" w:sz="8" w:space="0"/>
            </w:tcBorders>
            <w:vAlign w:val="center"/>
          </w:tcPr>
          <w:p w14:paraId="3A49E9E4">
            <w:pPr>
              <w:widowControl/>
              <w:autoSpaceDE/>
              <w:autoSpaceDN/>
              <w:rPr>
                <w:color w:val="000000" w:themeColor="text1"/>
                <w:sz w:val="21"/>
                <w:szCs w:val="21"/>
                <w:highlight w:val="none"/>
                <w:lang w:val="en-US" w:bidi="ar-SA"/>
                <w14:textFill>
                  <w14:solidFill>
                    <w14:schemeClr w14:val="tx1"/>
                  </w14:solidFill>
                </w14:textFill>
              </w:rPr>
            </w:pPr>
          </w:p>
        </w:tc>
      </w:tr>
      <w:tr w14:paraId="6F81CE7F">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0311EDEF">
            <w:pPr>
              <w:widowControl/>
              <w:autoSpaceDE/>
              <w:autoSpaceDN/>
              <w:jc w:val="center"/>
              <w:rPr>
                <w:rFonts w:ascii="等线" w:hAnsi="等线" w:eastAsia="等线"/>
                <w:color w:val="000000" w:themeColor="text1"/>
                <w:sz w:val="21"/>
                <w:szCs w:val="21"/>
                <w:highlight w:val="none"/>
                <w:lang w:val="en-US" w:bidi="ar-SA"/>
                <w14:textFill>
                  <w14:solidFill>
                    <w14:schemeClr w14:val="tx1"/>
                  </w14:solidFill>
                </w14:textFill>
              </w:rPr>
            </w:pPr>
            <w:r>
              <w:rPr>
                <w:rFonts w:hint="eastAsia" w:ascii="等线" w:hAnsi="等线" w:eastAsia="等线"/>
                <w:color w:val="000000" w:themeColor="text1"/>
                <w:sz w:val="21"/>
                <w:szCs w:val="21"/>
                <w:highlight w:val="none"/>
                <w:lang w:val="en-US" w:bidi="ar-SA"/>
                <w14:textFill>
                  <w14:solidFill>
                    <w14:schemeClr w14:val="tx1"/>
                  </w14:solidFill>
                </w14:textFill>
              </w:rPr>
              <w:t>4</w:t>
            </w:r>
          </w:p>
        </w:tc>
        <w:tc>
          <w:tcPr>
            <w:tcW w:w="1109" w:type="pct"/>
            <w:gridSpan w:val="3"/>
            <w:tcBorders>
              <w:top w:val="single" w:color="000000" w:sz="8" w:space="0"/>
              <w:left w:val="nil"/>
              <w:bottom w:val="single" w:color="000000" w:sz="8" w:space="0"/>
              <w:right w:val="single" w:color="000000" w:sz="8" w:space="0"/>
            </w:tcBorders>
            <w:shd w:val="clear" w:color="auto" w:fill="auto"/>
            <w:vAlign w:val="center"/>
          </w:tcPr>
          <w:p w14:paraId="4D6A8C7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微生物室地板胶铺设</w:t>
            </w:r>
          </w:p>
        </w:tc>
        <w:tc>
          <w:tcPr>
            <w:tcW w:w="3183" w:type="pct"/>
            <w:tcBorders>
              <w:top w:val="nil"/>
              <w:left w:val="nil"/>
              <w:bottom w:val="single" w:color="000000" w:sz="8" w:space="0"/>
              <w:right w:val="single" w:color="000000" w:sz="8" w:space="0"/>
            </w:tcBorders>
            <w:shd w:val="clear" w:color="auto" w:fill="auto"/>
            <w:vAlign w:val="center"/>
          </w:tcPr>
          <w:p w14:paraId="39D101B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PVC地板胶：52㎡，上墙15cm，含自流平含损耗</w:t>
            </w:r>
          </w:p>
        </w:tc>
        <w:tc>
          <w:tcPr>
            <w:tcW w:w="200" w:type="pct"/>
            <w:tcBorders>
              <w:top w:val="nil"/>
              <w:left w:val="nil"/>
              <w:bottom w:val="single" w:color="000000" w:sz="8" w:space="0"/>
              <w:right w:val="single" w:color="000000" w:sz="8" w:space="0"/>
            </w:tcBorders>
            <w:shd w:val="clear" w:color="auto" w:fill="auto"/>
            <w:noWrap/>
            <w:vAlign w:val="center"/>
          </w:tcPr>
          <w:p w14:paraId="7EDE8DA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项</w:t>
            </w:r>
          </w:p>
        </w:tc>
        <w:tc>
          <w:tcPr>
            <w:tcW w:w="249" w:type="pct"/>
            <w:tcBorders>
              <w:top w:val="nil"/>
              <w:left w:val="nil"/>
              <w:bottom w:val="single" w:color="000000" w:sz="8" w:space="0"/>
              <w:right w:val="single" w:color="000000" w:sz="8" w:space="0"/>
            </w:tcBorders>
            <w:shd w:val="clear" w:color="auto" w:fill="auto"/>
            <w:noWrap/>
            <w:vAlign w:val="center"/>
          </w:tcPr>
          <w:p w14:paraId="0AFA57F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6B26C428">
        <w:tblPrEx>
          <w:tblCellMar>
            <w:top w:w="0" w:type="dxa"/>
            <w:left w:w="108" w:type="dxa"/>
            <w:bottom w:w="0" w:type="dxa"/>
            <w:right w:w="108" w:type="dxa"/>
          </w:tblCellMar>
        </w:tblPrEx>
        <w:trPr>
          <w:trHeight w:val="300" w:hRule="atLeast"/>
        </w:trPr>
        <w:tc>
          <w:tcPr>
            <w:tcW w:w="5000" w:type="pct"/>
            <w:gridSpan w:val="7"/>
            <w:tcBorders>
              <w:top w:val="nil"/>
              <w:left w:val="single" w:color="000000" w:sz="8" w:space="0"/>
              <w:bottom w:val="single" w:color="000000" w:sz="8" w:space="0"/>
              <w:right w:val="single" w:color="000000" w:sz="8" w:space="0"/>
            </w:tcBorders>
            <w:shd w:val="clear" w:color="auto" w:fill="auto"/>
            <w:noWrap/>
            <w:vAlign w:val="center"/>
          </w:tcPr>
          <w:p w14:paraId="00D488AE">
            <w:pPr>
              <w:widowControl/>
              <w:autoSpaceDE/>
              <w:autoSpaceDN/>
              <w:rPr>
                <w:color w:val="000000" w:themeColor="text1"/>
                <w:sz w:val="21"/>
                <w:szCs w:val="21"/>
                <w:highlight w:val="none"/>
                <w:lang w:val="en-US" w:bidi="ar-SA"/>
                <w14:textFill>
                  <w14:solidFill>
                    <w14:schemeClr w14:val="tx1"/>
                  </w14:solidFill>
                </w14:textFill>
              </w:rPr>
            </w:pPr>
            <w:r>
              <w:rPr>
                <w:rFonts w:hint="eastAsia"/>
                <w:b/>
                <w:bCs/>
                <w:color w:val="000000" w:themeColor="text1"/>
                <w:sz w:val="21"/>
                <w:szCs w:val="21"/>
                <w:highlight w:val="none"/>
                <w:lang w:val="en-US" w:bidi="ar-SA"/>
                <w14:textFill>
                  <w14:solidFill>
                    <w14:schemeClr w14:val="tx1"/>
                  </w14:solidFill>
                </w14:textFill>
              </w:rPr>
              <w:t>六、实验室电气系统：1套</w:t>
            </w:r>
          </w:p>
        </w:tc>
      </w:tr>
      <w:tr w14:paraId="11596CA1">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1AA737A1">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r>
              <w:rPr>
                <w:rFonts w:hint="eastAsia" w:ascii="等线" w:hAnsi="等线" w:eastAsia="等线"/>
                <w:color w:val="000000" w:themeColor="text1"/>
                <w:sz w:val="21"/>
                <w:szCs w:val="21"/>
                <w:highlight w:val="none"/>
                <w:lang w:val="en-US" w:bidi="ar-SA"/>
                <w14:textFill>
                  <w14:solidFill>
                    <w14:schemeClr w14:val="tx1"/>
                  </w14:solidFill>
                </w14:textFill>
              </w:rPr>
              <w:t>1</w:t>
            </w:r>
          </w:p>
        </w:tc>
        <w:tc>
          <w:tcPr>
            <w:tcW w:w="1109" w:type="pct"/>
            <w:gridSpan w:val="3"/>
            <w:tcBorders>
              <w:top w:val="single" w:color="000000" w:sz="8" w:space="0"/>
              <w:left w:val="nil"/>
              <w:bottom w:val="single" w:color="000000" w:sz="8" w:space="0"/>
              <w:right w:val="single" w:color="000000" w:sz="8" w:space="0"/>
            </w:tcBorders>
            <w:shd w:val="clear" w:color="auto" w:fill="auto"/>
            <w:vAlign w:val="center"/>
          </w:tcPr>
          <w:p w14:paraId="75375EA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电气系统</w:t>
            </w:r>
          </w:p>
        </w:tc>
        <w:tc>
          <w:tcPr>
            <w:tcW w:w="3183" w:type="pct"/>
            <w:tcBorders>
              <w:top w:val="nil"/>
              <w:left w:val="nil"/>
              <w:bottom w:val="single" w:color="000000" w:sz="8" w:space="0"/>
              <w:right w:val="single" w:color="000000" w:sz="8" w:space="0"/>
            </w:tcBorders>
            <w:shd w:val="clear" w:color="auto" w:fill="auto"/>
            <w:vAlign w:val="center"/>
          </w:tcPr>
          <w:p w14:paraId="7C01835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一、 设计范围</w:t>
            </w:r>
          </w:p>
          <w:p w14:paraId="1104390B">
            <w:pPr>
              <w:widowControl/>
              <w:autoSpaceDE/>
              <w:autoSpaceDN/>
              <w:rPr>
                <w:color w:val="000000" w:themeColor="text1"/>
                <w:sz w:val="21"/>
                <w:szCs w:val="21"/>
                <w:highlight w:val="none"/>
                <w:lang w:val="en-US" w:bidi="ar-SA"/>
                <w14:textFill>
                  <w14:solidFill>
                    <w14:schemeClr w14:val="tx1"/>
                  </w14:solidFill>
                </w14:textFill>
              </w:rPr>
            </w:pPr>
            <w:r>
              <w:rPr>
                <w:color w:val="000000" w:themeColor="text1"/>
                <w:sz w:val="21"/>
                <w:szCs w:val="21"/>
                <w:highlight w:val="none"/>
                <w:lang w:val="en-US" w:bidi="ar-SA"/>
                <w14:textFill>
                  <w14:solidFill>
                    <w14:schemeClr w14:val="tx1"/>
                  </w14:solidFill>
                </w14:textFill>
              </w:rPr>
              <w:t>1</w:t>
            </w:r>
            <w:r>
              <w:rPr>
                <w:rFonts w:hint="eastAsia"/>
                <w:color w:val="000000" w:themeColor="text1"/>
                <w:sz w:val="21"/>
                <w:szCs w:val="21"/>
                <w:highlight w:val="none"/>
                <w:lang w:val="en-US" w:bidi="ar-SA"/>
                <w14:textFill>
                  <w14:solidFill>
                    <w14:schemeClr w14:val="tx1"/>
                  </w14:solidFill>
                </w14:textFill>
              </w:rPr>
              <w:t>.1实验室室内插座用电设计。</w:t>
            </w:r>
          </w:p>
          <w:p w14:paraId="00A603E0">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2</w:t>
            </w:r>
            <w:r>
              <w:rPr>
                <w:rFonts w:hint="eastAsia"/>
                <w:color w:val="000000" w:themeColor="text1"/>
                <w:sz w:val="21"/>
                <w:szCs w:val="21"/>
                <w:highlight w:val="none"/>
                <w:lang w:val="en-US" w:bidi="ar-SA"/>
                <w14:textFill>
                  <w14:solidFill>
                    <w14:schemeClr w14:val="tx1"/>
                  </w14:solidFill>
                </w14:textFill>
              </w:rPr>
              <w:t>实验室室内设备用电设计。</w:t>
            </w:r>
          </w:p>
          <w:p w14:paraId="480B57D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3</w:t>
            </w:r>
            <w:r>
              <w:rPr>
                <w:rFonts w:hint="eastAsia"/>
                <w:color w:val="000000" w:themeColor="text1"/>
                <w:sz w:val="21"/>
                <w:szCs w:val="21"/>
                <w:highlight w:val="none"/>
                <w:lang w:val="en-US" w:bidi="ar-SA"/>
                <w14:textFill>
                  <w14:solidFill>
                    <w14:schemeClr w14:val="tx1"/>
                  </w14:solidFill>
                </w14:textFill>
              </w:rPr>
              <w:t>实验室区域配电柜配电系统。</w:t>
            </w:r>
          </w:p>
          <w:p w14:paraId="63FD70D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4</w:t>
            </w:r>
            <w:r>
              <w:rPr>
                <w:rFonts w:hint="eastAsia"/>
                <w:color w:val="000000" w:themeColor="text1"/>
                <w:sz w:val="21"/>
                <w:szCs w:val="21"/>
                <w:highlight w:val="none"/>
                <w:lang w:val="en-US" w:bidi="ar-SA"/>
                <w14:textFill>
                  <w14:solidFill>
                    <w14:schemeClr w14:val="tx1"/>
                  </w14:solidFill>
                </w14:textFill>
              </w:rPr>
              <w:t>实验室电力电缆设计。</w:t>
            </w:r>
          </w:p>
          <w:p w14:paraId="76A89A0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5</w:t>
            </w:r>
            <w:r>
              <w:rPr>
                <w:rFonts w:hint="eastAsia"/>
                <w:color w:val="000000" w:themeColor="text1"/>
                <w:sz w:val="21"/>
                <w:szCs w:val="21"/>
                <w:highlight w:val="none"/>
                <w:lang w:val="en-US" w:bidi="ar-SA"/>
                <w14:textFill>
                  <w14:solidFill>
                    <w14:schemeClr w14:val="tx1"/>
                  </w14:solidFill>
                </w14:textFill>
              </w:rPr>
              <w:t>实验室桥架设计。</w:t>
            </w:r>
          </w:p>
          <w:p w14:paraId="17C357F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6</w:t>
            </w:r>
            <w:r>
              <w:rPr>
                <w:rFonts w:hint="eastAsia"/>
                <w:color w:val="000000" w:themeColor="text1"/>
                <w:sz w:val="21"/>
                <w:szCs w:val="21"/>
                <w:highlight w:val="none"/>
                <w:lang w:val="en-US" w:bidi="ar-SA"/>
                <w14:textFill>
                  <w14:solidFill>
                    <w14:schemeClr w14:val="tx1"/>
                  </w14:solidFill>
                </w14:textFill>
              </w:rPr>
              <w:t>实验室通风配电系统。</w:t>
            </w:r>
          </w:p>
          <w:p w14:paraId="2F50F19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二、本项中的电气及安装用于本次采购范围内所有实验室的用电</w:t>
            </w:r>
          </w:p>
          <w:p w14:paraId="379B5ED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（含动力电）规划及安装，包含但不限于以下材料：</w:t>
            </w:r>
          </w:p>
          <w:p w14:paraId="2CA52F6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.1</w:t>
            </w:r>
            <w:r>
              <w:rPr>
                <w:rFonts w:hint="eastAsia"/>
                <w:color w:val="000000" w:themeColor="text1"/>
                <w:sz w:val="21"/>
                <w:szCs w:val="21"/>
                <w:highlight w:val="none"/>
                <w:lang w:val="en-US" w:bidi="ar-SA"/>
                <w14:textFill>
                  <w14:solidFill>
                    <w14:schemeClr w14:val="tx1"/>
                  </w14:solidFill>
                </w14:textFill>
              </w:rPr>
              <w:t>网络插座：80个</w:t>
            </w:r>
          </w:p>
          <w:p w14:paraId="330321F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.2</w:t>
            </w:r>
            <w:r>
              <w:rPr>
                <w:rFonts w:hint="eastAsia"/>
                <w:color w:val="000000" w:themeColor="text1"/>
                <w:sz w:val="21"/>
                <w:szCs w:val="21"/>
                <w:highlight w:val="none"/>
                <w:lang w:val="en-US" w:bidi="ar-SA"/>
                <w14:textFill>
                  <w14:solidFill>
                    <w14:schemeClr w14:val="tx1"/>
                  </w14:solidFill>
                </w14:textFill>
              </w:rPr>
              <w:t>单联单控开关：65个</w:t>
            </w:r>
          </w:p>
          <w:p w14:paraId="04E591A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.3</w:t>
            </w:r>
            <w:r>
              <w:rPr>
                <w:rFonts w:hint="eastAsia"/>
                <w:color w:val="000000" w:themeColor="text1"/>
                <w:sz w:val="21"/>
                <w:szCs w:val="21"/>
                <w:highlight w:val="none"/>
                <w:lang w:val="en-US" w:bidi="ar-SA"/>
                <w14:textFill>
                  <w14:solidFill>
                    <w14:schemeClr w14:val="tx1"/>
                  </w14:solidFill>
                </w14:textFill>
              </w:rPr>
              <w:t>网线：1200米</w:t>
            </w:r>
          </w:p>
          <w:p w14:paraId="10DECA5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.4</w:t>
            </w:r>
            <w:r>
              <w:rPr>
                <w:rFonts w:hint="eastAsia"/>
                <w:color w:val="000000" w:themeColor="text1"/>
                <w:sz w:val="21"/>
                <w:szCs w:val="21"/>
                <w:highlight w:val="none"/>
                <w:lang w:val="en-US" w:bidi="ar-SA"/>
                <w14:textFill>
                  <w14:solidFill>
                    <w14:schemeClr w14:val="tx1"/>
                  </w14:solidFill>
                </w14:textFill>
              </w:rPr>
              <w:t xml:space="preserve"> Z R-YJV-0.6/1KV-1x3x16+2x10电缆：250米</w:t>
            </w:r>
          </w:p>
          <w:p w14:paraId="606164E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.5</w:t>
            </w:r>
            <w:r>
              <w:rPr>
                <w:rFonts w:hint="eastAsia"/>
                <w:color w:val="000000" w:themeColor="text1"/>
                <w:sz w:val="21"/>
                <w:szCs w:val="21"/>
                <w:highlight w:val="none"/>
                <w:lang w:val="en-US" w:bidi="ar-SA"/>
                <w14:textFill>
                  <w14:solidFill>
                    <w14:schemeClr w14:val="tx1"/>
                  </w14:solidFill>
                </w14:textFill>
              </w:rPr>
              <w:t>ZR-BV-500-3x2.5电缆：200米</w:t>
            </w:r>
          </w:p>
          <w:p w14:paraId="0B785DA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.6</w:t>
            </w:r>
            <w:r>
              <w:rPr>
                <w:rFonts w:hint="eastAsia"/>
                <w:color w:val="000000" w:themeColor="text1"/>
                <w:sz w:val="21"/>
                <w:szCs w:val="21"/>
                <w:highlight w:val="none"/>
                <w:lang w:val="en-US" w:bidi="ar-SA"/>
                <w14:textFill>
                  <w14:solidFill>
                    <w14:schemeClr w14:val="tx1"/>
                  </w14:solidFill>
                </w14:textFill>
              </w:rPr>
              <w:t>ZR-BV-500-3x4.0电缆：200米</w:t>
            </w:r>
          </w:p>
          <w:p w14:paraId="1FEAE9D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.7</w:t>
            </w:r>
            <w:r>
              <w:rPr>
                <w:rFonts w:hint="eastAsia"/>
                <w:color w:val="000000" w:themeColor="text1"/>
                <w:sz w:val="21"/>
                <w:szCs w:val="21"/>
                <w:highlight w:val="none"/>
                <w:lang w:val="en-US" w:bidi="ar-SA"/>
                <w14:textFill>
                  <w14:solidFill>
                    <w14:schemeClr w14:val="tx1"/>
                  </w14:solidFill>
                </w14:textFill>
              </w:rPr>
              <w:t>线管SC20:800米</w:t>
            </w:r>
          </w:p>
          <w:p w14:paraId="3740BC4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.8</w:t>
            </w:r>
            <w:r>
              <w:rPr>
                <w:rFonts w:hint="eastAsia"/>
                <w:color w:val="000000" w:themeColor="text1"/>
                <w:sz w:val="21"/>
                <w:szCs w:val="21"/>
                <w:highlight w:val="none"/>
                <w:lang w:val="en-US" w:bidi="ar-SA"/>
                <w14:textFill>
                  <w14:solidFill>
                    <w14:schemeClr w14:val="tx1"/>
                  </w14:solidFill>
                </w14:textFill>
              </w:rPr>
              <w:t>空开NSC100S-75A/4P：9个</w:t>
            </w:r>
          </w:p>
          <w:p w14:paraId="066189CE">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.9</w:t>
            </w:r>
            <w:r>
              <w:rPr>
                <w:rFonts w:hint="eastAsia"/>
                <w:color w:val="000000" w:themeColor="text1"/>
                <w:sz w:val="21"/>
                <w:szCs w:val="21"/>
                <w:highlight w:val="none"/>
                <w:lang w:val="en-US" w:bidi="ar-SA"/>
                <w14:textFill>
                  <w14:solidFill>
                    <w14:schemeClr w14:val="tx1"/>
                  </w14:solidFill>
                </w14:textFill>
              </w:rPr>
              <w:t>空开iC65N-C65A/3P：6个</w:t>
            </w:r>
          </w:p>
          <w:p w14:paraId="09D8C7A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.10</w:t>
            </w:r>
            <w:r>
              <w:rPr>
                <w:rFonts w:hint="eastAsia"/>
                <w:color w:val="000000" w:themeColor="text1"/>
                <w:sz w:val="21"/>
                <w:szCs w:val="21"/>
                <w:highlight w:val="none"/>
                <w:lang w:val="en-US" w:bidi="ar-SA"/>
                <w14:textFill>
                  <w14:solidFill>
                    <w14:schemeClr w14:val="tx1"/>
                  </w14:solidFill>
                </w14:textFill>
              </w:rPr>
              <w:t>空开C65N-C25A/2P：25个</w:t>
            </w:r>
          </w:p>
          <w:p w14:paraId="39EAE05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.11</w:t>
            </w:r>
            <w:r>
              <w:rPr>
                <w:rFonts w:hint="eastAsia"/>
                <w:color w:val="000000" w:themeColor="text1"/>
                <w:sz w:val="21"/>
                <w:szCs w:val="21"/>
                <w:highlight w:val="none"/>
                <w:lang w:val="en-US" w:bidi="ar-SA"/>
                <w14:textFill>
                  <w14:solidFill>
                    <w14:schemeClr w14:val="tx1"/>
                  </w14:solidFill>
                </w14:textFill>
              </w:rPr>
              <w:t>空开C65N-D20A/3P：7个</w:t>
            </w:r>
          </w:p>
          <w:p w14:paraId="36FEC3D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.12</w:t>
            </w:r>
            <w:r>
              <w:rPr>
                <w:rFonts w:hint="eastAsia"/>
                <w:color w:val="000000" w:themeColor="text1"/>
                <w:sz w:val="21"/>
                <w:szCs w:val="21"/>
                <w:highlight w:val="none"/>
                <w:lang w:val="en-US" w:bidi="ar-SA"/>
                <w14:textFill>
                  <w14:solidFill>
                    <w14:schemeClr w14:val="tx1"/>
                  </w14:solidFill>
                </w14:textFill>
              </w:rPr>
              <w:t>槽式电缆桥架：60米（200*100mm，镀锌防爆管）</w:t>
            </w:r>
          </w:p>
        </w:tc>
        <w:tc>
          <w:tcPr>
            <w:tcW w:w="200" w:type="pct"/>
            <w:tcBorders>
              <w:top w:val="nil"/>
              <w:left w:val="nil"/>
              <w:bottom w:val="single" w:color="000000" w:sz="8" w:space="0"/>
              <w:right w:val="single" w:color="000000" w:sz="8" w:space="0"/>
            </w:tcBorders>
            <w:shd w:val="clear" w:color="auto" w:fill="auto"/>
            <w:noWrap/>
            <w:vAlign w:val="center"/>
          </w:tcPr>
          <w:p w14:paraId="6C811A0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nil"/>
              <w:bottom w:val="single" w:color="000000" w:sz="8" w:space="0"/>
              <w:right w:val="single" w:color="000000" w:sz="8" w:space="0"/>
            </w:tcBorders>
            <w:shd w:val="clear" w:color="auto" w:fill="auto"/>
            <w:noWrap/>
            <w:vAlign w:val="center"/>
          </w:tcPr>
          <w:p w14:paraId="65CE67D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038B8D37">
        <w:tblPrEx>
          <w:tblCellMar>
            <w:top w:w="0" w:type="dxa"/>
            <w:left w:w="108" w:type="dxa"/>
            <w:bottom w:w="0" w:type="dxa"/>
            <w:right w:w="108" w:type="dxa"/>
          </w:tblCellMar>
        </w:tblPrEx>
        <w:trPr>
          <w:trHeight w:val="300" w:hRule="atLeast"/>
        </w:trPr>
        <w:tc>
          <w:tcPr>
            <w:tcW w:w="5000" w:type="pct"/>
            <w:gridSpan w:val="7"/>
            <w:tcBorders>
              <w:top w:val="nil"/>
              <w:left w:val="single" w:color="000000" w:sz="8" w:space="0"/>
              <w:bottom w:val="single" w:color="000000" w:sz="8" w:space="0"/>
              <w:right w:val="single" w:color="000000" w:sz="8" w:space="0"/>
            </w:tcBorders>
            <w:shd w:val="clear" w:color="auto" w:fill="auto"/>
            <w:noWrap/>
            <w:vAlign w:val="center"/>
          </w:tcPr>
          <w:p w14:paraId="75C9ED27">
            <w:pPr>
              <w:widowControl/>
              <w:autoSpaceDE/>
              <w:autoSpaceDN/>
              <w:rPr>
                <w:color w:val="000000" w:themeColor="text1"/>
                <w:sz w:val="21"/>
                <w:szCs w:val="21"/>
                <w:highlight w:val="none"/>
                <w:lang w:val="en-US" w:bidi="ar-SA"/>
                <w14:textFill>
                  <w14:solidFill>
                    <w14:schemeClr w14:val="tx1"/>
                  </w14:solidFill>
                </w14:textFill>
              </w:rPr>
            </w:pPr>
            <w:r>
              <w:rPr>
                <w:rFonts w:hint="eastAsia"/>
                <w:b/>
                <w:bCs/>
                <w:color w:val="000000" w:themeColor="text1"/>
                <w:sz w:val="21"/>
                <w:szCs w:val="21"/>
                <w:highlight w:val="none"/>
                <w:lang w:val="en-US" w:bidi="ar-SA"/>
                <w14:textFill>
                  <w14:solidFill>
                    <w14:schemeClr w14:val="tx1"/>
                  </w14:solidFill>
                </w14:textFill>
              </w:rPr>
              <w:t>七、实验室给排水系统：1套</w:t>
            </w:r>
          </w:p>
        </w:tc>
      </w:tr>
      <w:tr w14:paraId="0A30BC5E">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0088019C">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p>
        </w:tc>
        <w:tc>
          <w:tcPr>
            <w:tcW w:w="1109" w:type="pct"/>
            <w:gridSpan w:val="3"/>
            <w:tcBorders>
              <w:top w:val="single" w:color="000000" w:sz="8" w:space="0"/>
              <w:left w:val="nil"/>
              <w:bottom w:val="single" w:color="000000" w:sz="8" w:space="0"/>
              <w:right w:val="single" w:color="000000" w:sz="8" w:space="0"/>
            </w:tcBorders>
            <w:shd w:val="clear" w:color="auto" w:fill="auto"/>
            <w:vAlign w:val="center"/>
          </w:tcPr>
          <w:p w14:paraId="44C4177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给排水系统</w:t>
            </w:r>
          </w:p>
        </w:tc>
        <w:tc>
          <w:tcPr>
            <w:tcW w:w="3183" w:type="pct"/>
            <w:tcBorders>
              <w:top w:val="nil"/>
              <w:left w:val="nil"/>
              <w:bottom w:val="single" w:color="000000" w:sz="8" w:space="0"/>
              <w:right w:val="single" w:color="000000" w:sz="8" w:space="0"/>
            </w:tcBorders>
            <w:shd w:val="clear" w:color="auto" w:fill="auto"/>
            <w:vAlign w:val="center"/>
          </w:tcPr>
          <w:p w14:paraId="7C4282A5">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一. 给水要求</w:t>
            </w:r>
          </w:p>
          <w:p w14:paraId="4C340A1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.1</w:t>
            </w:r>
            <w:r>
              <w:rPr>
                <w:rFonts w:hint="eastAsia"/>
                <w:color w:val="000000" w:themeColor="text1"/>
                <w:sz w:val="21"/>
                <w:szCs w:val="21"/>
                <w:highlight w:val="none"/>
                <w:lang w:val="en-US" w:bidi="ar-SA"/>
                <w14:textFill>
                  <w14:solidFill>
                    <w14:schemeClr w14:val="tx1"/>
                  </w14:solidFill>
                </w14:textFill>
              </w:rPr>
              <w:t>实验室给水由大楼原有供水立管加压供水， 干管出水后由减压阀供水。</w:t>
            </w:r>
          </w:p>
          <w:p w14:paraId="4760994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1.2给水管道上的阀门， DN≤50 时用截止阀， DN＞50 时用闸阀或碟阀。</w:t>
            </w:r>
          </w:p>
          <w:p w14:paraId="76779F4A">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 xml:space="preserve">3管材选用： </w:t>
            </w:r>
          </w:p>
          <w:p w14:paraId="55FECA81">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给水管材选用： PP-R 给水管，采用热熔焊接连接。</w:t>
            </w:r>
          </w:p>
          <w:p w14:paraId="6E08BDC7">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r>
              <w:rPr>
                <w:color w:val="000000" w:themeColor="text1"/>
                <w:sz w:val="21"/>
                <w:szCs w:val="21"/>
                <w:highlight w:val="none"/>
                <w:lang w:val="en-US" w:bidi="ar-SA"/>
                <w14:textFill>
                  <w14:solidFill>
                    <w14:schemeClr w14:val="tx1"/>
                  </w14:solidFill>
                </w14:textFill>
              </w:rPr>
              <w:t>.</w:t>
            </w:r>
            <w:r>
              <w:rPr>
                <w:rFonts w:hint="eastAsia"/>
                <w:color w:val="000000" w:themeColor="text1"/>
                <w:sz w:val="21"/>
                <w:szCs w:val="21"/>
                <w:highlight w:val="none"/>
                <w:lang w:val="en-US" w:bidi="ar-SA"/>
                <w14:textFill>
                  <w14:solidFill>
                    <w14:schemeClr w14:val="tx1"/>
                  </w14:solidFill>
                </w14:textFill>
              </w:rPr>
              <w:t>4实验室和卫生间的排水立管应分别设置。</w:t>
            </w:r>
          </w:p>
          <w:p w14:paraId="7F56C301">
            <w:pPr>
              <w:widowControl/>
              <w:autoSpaceDE/>
              <w:autoSpaceDN/>
              <w:jc w:val="both"/>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1.5. 排水管接口形式：高密度聚乙烯管采用承接式热熔连接方式。</w:t>
            </w:r>
          </w:p>
          <w:p w14:paraId="7B2157C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二.本项中的给排水及安装用于本次采购范围内所有实验室的给排水及安装，包含但不限于以下材料：</w:t>
            </w:r>
          </w:p>
          <w:p w14:paraId="71DB78E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.1</w:t>
            </w:r>
            <w:r>
              <w:rPr>
                <w:rFonts w:hint="eastAsia"/>
                <w:color w:val="000000" w:themeColor="text1"/>
                <w:sz w:val="21"/>
                <w:szCs w:val="21"/>
                <w:highlight w:val="none"/>
                <w:lang w:val="en-US" w:bidi="ar-SA"/>
                <w14:textFill>
                  <w14:solidFill>
                    <w14:schemeClr w14:val="tx1"/>
                  </w14:solidFill>
                </w14:textFill>
              </w:rPr>
              <w:t>不锈钢球阀DN20：50个</w:t>
            </w:r>
          </w:p>
          <w:p w14:paraId="401BF84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.2</w:t>
            </w:r>
            <w:r>
              <w:rPr>
                <w:rFonts w:hint="eastAsia"/>
                <w:color w:val="000000" w:themeColor="text1"/>
                <w:sz w:val="21"/>
                <w:szCs w:val="21"/>
                <w:highlight w:val="none"/>
                <w:lang w:val="en-US" w:bidi="ar-SA"/>
                <w14:textFill>
                  <w14:solidFill>
                    <w14:schemeClr w14:val="tx1"/>
                  </w14:solidFill>
                </w14:textFill>
              </w:rPr>
              <w:t>给水管：350米（DN20）</w:t>
            </w:r>
          </w:p>
          <w:p w14:paraId="75FE881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.3</w:t>
            </w:r>
            <w:r>
              <w:rPr>
                <w:rFonts w:hint="eastAsia"/>
                <w:color w:val="000000" w:themeColor="text1"/>
                <w:sz w:val="21"/>
                <w:szCs w:val="21"/>
                <w:highlight w:val="none"/>
                <w:lang w:val="en-US" w:bidi="ar-SA"/>
                <w14:textFill>
                  <w14:solidFill>
                    <w14:schemeClr w14:val="tx1"/>
                  </w14:solidFill>
                </w14:textFill>
              </w:rPr>
              <w:t>给水管件：PVC弯头80个（DN20）</w:t>
            </w:r>
          </w:p>
          <w:p w14:paraId="0EDAC77B">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.4</w:t>
            </w:r>
            <w:r>
              <w:rPr>
                <w:rFonts w:hint="eastAsia"/>
                <w:color w:val="000000" w:themeColor="text1"/>
                <w:sz w:val="21"/>
                <w:szCs w:val="21"/>
                <w:highlight w:val="none"/>
                <w:lang w:val="en-US" w:bidi="ar-SA"/>
                <w14:textFill>
                  <w14:solidFill>
                    <w14:schemeClr w14:val="tx1"/>
                  </w14:solidFill>
                </w14:textFill>
              </w:rPr>
              <w:t>排水管：350米（DN50）</w:t>
            </w:r>
          </w:p>
          <w:p w14:paraId="07797F76">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.5</w:t>
            </w:r>
            <w:r>
              <w:rPr>
                <w:rFonts w:hint="eastAsia"/>
                <w:color w:val="000000" w:themeColor="text1"/>
                <w:sz w:val="21"/>
                <w:szCs w:val="21"/>
                <w:highlight w:val="none"/>
                <w:lang w:val="en-US" w:bidi="ar-SA"/>
                <w14:textFill>
                  <w14:solidFill>
                    <w14:schemeClr w14:val="tx1"/>
                  </w14:solidFill>
                </w14:textFill>
              </w:rPr>
              <w:t>排水管件：PVC弯头：80个（DN50）</w:t>
            </w:r>
          </w:p>
          <w:p w14:paraId="5FC2780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.6</w:t>
            </w:r>
            <w:r>
              <w:rPr>
                <w:rFonts w:hint="eastAsia"/>
                <w:color w:val="000000" w:themeColor="text1"/>
                <w:sz w:val="21"/>
                <w:szCs w:val="21"/>
                <w:highlight w:val="none"/>
                <w:lang w:val="en-US" w:bidi="ar-SA"/>
                <w14:textFill>
                  <w14:solidFill>
                    <w14:schemeClr w14:val="tx1"/>
                  </w14:solidFill>
                </w14:textFill>
              </w:rPr>
              <w:t>管道支架：15KG</w:t>
            </w:r>
          </w:p>
          <w:p w14:paraId="47A4843C">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2</w:t>
            </w:r>
            <w:r>
              <w:rPr>
                <w:color w:val="000000" w:themeColor="text1"/>
                <w:sz w:val="21"/>
                <w:szCs w:val="21"/>
                <w:highlight w:val="none"/>
                <w:lang w:val="en-US" w:bidi="ar-SA"/>
                <w14:textFill>
                  <w14:solidFill>
                    <w14:schemeClr w14:val="tx1"/>
                  </w14:solidFill>
                </w14:textFill>
              </w:rPr>
              <w:t>.7</w:t>
            </w:r>
            <w:r>
              <w:rPr>
                <w:rFonts w:hint="eastAsia"/>
                <w:color w:val="000000" w:themeColor="text1"/>
                <w:sz w:val="21"/>
                <w:szCs w:val="21"/>
                <w:highlight w:val="none"/>
                <w:lang w:val="en-US" w:bidi="ar-SA"/>
                <w14:textFill>
                  <w14:solidFill>
                    <w14:schemeClr w14:val="tx1"/>
                  </w14:solidFill>
                </w14:textFill>
              </w:rPr>
              <w:t>打墙孔：1项</w:t>
            </w:r>
          </w:p>
        </w:tc>
        <w:tc>
          <w:tcPr>
            <w:tcW w:w="200" w:type="pct"/>
            <w:tcBorders>
              <w:top w:val="nil"/>
              <w:left w:val="nil"/>
              <w:bottom w:val="single" w:color="000000" w:sz="8" w:space="0"/>
              <w:right w:val="single" w:color="000000" w:sz="8" w:space="0"/>
            </w:tcBorders>
            <w:shd w:val="clear" w:color="auto" w:fill="auto"/>
            <w:noWrap/>
            <w:vAlign w:val="center"/>
          </w:tcPr>
          <w:p w14:paraId="5D5BAF93">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nil"/>
              <w:bottom w:val="single" w:color="000000" w:sz="8" w:space="0"/>
              <w:right w:val="single" w:color="000000" w:sz="8" w:space="0"/>
            </w:tcBorders>
            <w:shd w:val="clear" w:color="auto" w:fill="auto"/>
            <w:noWrap/>
            <w:vAlign w:val="center"/>
          </w:tcPr>
          <w:p w14:paraId="019A3819">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20B3C6F3">
        <w:tblPrEx>
          <w:tblCellMar>
            <w:top w:w="0" w:type="dxa"/>
            <w:left w:w="108" w:type="dxa"/>
            <w:bottom w:w="0" w:type="dxa"/>
            <w:right w:w="108" w:type="dxa"/>
          </w:tblCellMar>
        </w:tblPrEx>
        <w:trPr>
          <w:trHeight w:val="30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735554">
            <w:pPr>
              <w:widowControl/>
              <w:autoSpaceDE/>
              <w:autoSpaceDN/>
              <w:rPr>
                <w:b/>
                <w:bCs/>
                <w:color w:val="000000" w:themeColor="text1"/>
                <w:sz w:val="21"/>
                <w:szCs w:val="21"/>
                <w:highlight w:val="none"/>
                <w:lang w:val="en-US" w:bidi="ar-SA"/>
                <w14:textFill>
                  <w14:solidFill>
                    <w14:schemeClr w14:val="tx1"/>
                  </w14:solidFill>
                </w14:textFill>
              </w:rPr>
            </w:pPr>
            <w:r>
              <w:rPr>
                <w:rFonts w:hint="eastAsia"/>
                <w:b/>
                <w:bCs/>
                <w:color w:val="000000" w:themeColor="text1"/>
                <w:sz w:val="21"/>
                <w:szCs w:val="21"/>
                <w:highlight w:val="none"/>
                <w:lang w:val="en-US" w:bidi="ar-SA"/>
                <w14:textFill>
                  <w14:solidFill>
                    <w14:schemeClr w14:val="tx1"/>
                  </w14:solidFill>
                </w14:textFill>
              </w:rPr>
              <w:t>八、实验室超纯水系统：1套</w:t>
            </w:r>
          </w:p>
        </w:tc>
      </w:tr>
      <w:tr w14:paraId="477B4276">
        <w:tblPrEx>
          <w:tblCellMar>
            <w:top w:w="0" w:type="dxa"/>
            <w:left w:w="108" w:type="dxa"/>
            <w:bottom w:w="0" w:type="dxa"/>
            <w:right w:w="108" w:type="dxa"/>
          </w:tblCellMar>
        </w:tblPrEx>
        <w:trPr>
          <w:trHeight w:val="90"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03D913BD">
            <w:pPr>
              <w:widowControl/>
              <w:autoSpaceDE/>
              <w:autoSpaceDN/>
              <w:jc w:val="center"/>
              <w:rPr>
                <w:rFonts w:ascii="等线" w:hAnsi="等线" w:eastAsia="等线"/>
                <w:color w:val="000000" w:themeColor="text1"/>
                <w:sz w:val="21"/>
                <w:szCs w:val="21"/>
                <w:highlight w:val="none"/>
                <w:lang w:val="en-US" w:bidi="ar-SA"/>
                <w14:textFill>
                  <w14:solidFill>
                    <w14:schemeClr w14:val="tx1"/>
                  </w14:solidFill>
                </w14:textFill>
              </w:rPr>
            </w:pPr>
            <w:r>
              <w:rPr>
                <w:rFonts w:hint="eastAsia" w:ascii="等线" w:hAnsi="等线" w:eastAsia="等线"/>
                <w:color w:val="000000" w:themeColor="text1"/>
                <w:sz w:val="21"/>
                <w:szCs w:val="21"/>
                <w:highlight w:val="none"/>
                <w:lang w:val="en-US" w:bidi="ar-SA"/>
                <w14:textFill>
                  <w14:solidFill>
                    <w14:schemeClr w14:val="tx1"/>
                  </w14:solidFill>
                </w14:textFill>
              </w:rPr>
              <w:t>1</w:t>
            </w:r>
          </w:p>
        </w:tc>
        <w:tc>
          <w:tcPr>
            <w:tcW w:w="1109"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13C1F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实验室纯水系统</w:t>
            </w:r>
          </w:p>
        </w:tc>
        <w:tc>
          <w:tcPr>
            <w:tcW w:w="3183" w:type="pct"/>
            <w:tcBorders>
              <w:top w:val="nil"/>
              <w:left w:val="nil"/>
              <w:bottom w:val="single" w:color="auto" w:sz="4" w:space="0"/>
              <w:right w:val="single" w:color="000000" w:sz="8" w:space="0"/>
            </w:tcBorders>
            <w:shd w:val="clear" w:color="auto" w:fill="auto"/>
          </w:tcPr>
          <w:p w14:paraId="316F6984">
            <w:pPr>
              <w:rPr>
                <w:color w:val="000000" w:themeColor="text1"/>
                <w:sz w:val="21"/>
                <w:szCs w:val="21"/>
                <w:highlight w:val="none"/>
                <w:lang w:val="en-US" w:bidi="ar-SA"/>
                <w14:textFill>
                  <w14:solidFill>
                    <w14:schemeClr w14:val="tx1"/>
                  </w14:solidFill>
                </w14:textFill>
              </w:rPr>
            </w:pPr>
            <w:r>
              <w:rPr>
                <w:rFonts w:hint="eastAsia"/>
                <w:b/>
                <w:color w:val="000000" w:themeColor="text1"/>
                <w:sz w:val="21"/>
                <w:highlight w:val="none"/>
                <w14:textFill>
                  <w14:solidFill>
                    <w14:schemeClr w14:val="tx1"/>
                  </w14:solidFill>
                </w14:textFill>
              </w:rPr>
              <w:t>主要技术参数</w:t>
            </w:r>
            <w:r>
              <w:rPr>
                <w:rFonts w:hint="eastAsia"/>
                <w:b/>
                <w:color w:val="000000" w:themeColor="text1"/>
                <w:sz w:val="21"/>
                <w:szCs w:val="21"/>
                <w:highlight w:val="none"/>
                <w:lang w:val="en-US" w:bidi="ar-SA"/>
                <w14:textFill>
                  <w14:solidFill>
                    <w14:schemeClr w14:val="tx1"/>
                  </w14:solidFill>
                </w14:textFill>
              </w:rPr>
              <w:t>等要求详见《附件</w:t>
            </w:r>
            <w:r>
              <w:rPr>
                <w:b/>
                <w:color w:val="000000" w:themeColor="text1"/>
                <w:sz w:val="21"/>
                <w:szCs w:val="21"/>
                <w:highlight w:val="none"/>
                <w:lang w:val="en-US" w:bidi="ar-SA"/>
                <w14:textFill>
                  <w14:solidFill>
                    <w14:schemeClr w14:val="tx1"/>
                  </w14:solidFill>
                </w14:textFill>
              </w:rPr>
              <w:t>1：需求方案</w:t>
            </w:r>
            <w:r>
              <w:rPr>
                <w:rFonts w:hint="eastAsia"/>
                <w:b/>
                <w:color w:val="000000" w:themeColor="text1"/>
                <w:sz w:val="21"/>
                <w:szCs w:val="21"/>
                <w:highlight w:val="none"/>
                <w:lang w:val="en-US" w:bidi="ar-SA"/>
                <w14:textFill>
                  <w14:solidFill>
                    <w14:schemeClr w14:val="tx1"/>
                  </w14:solidFill>
                </w14:textFill>
              </w:rPr>
              <w:t>》</w:t>
            </w:r>
          </w:p>
        </w:tc>
        <w:tc>
          <w:tcPr>
            <w:tcW w:w="200" w:type="pct"/>
            <w:tcBorders>
              <w:top w:val="nil"/>
              <w:left w:val="single" w:color="000000" w:sz="8" w:space="0"/>
              <w:bottom w:val="single" w:color="000000" w:sz="8" w:space="0"/>
              <w:right w:val="single" w:color="000000" w:sz="8" w:space="0"/>
            </w:tcBorders>
            <w:shd w:val="clear" w:color="auto" w:fill="auto"/>
            <w:noWrap/>
            <w:vAlign w:val="center"/>
          </w:tcPr>
          <w:p w14:paraId="62B80ADB">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single" w:color="000000" w:sz="8" w:space="0"/>
              <w:bottom w:val="single" w:color="000000" w:sz="8" w:space="0"/>
              <w:right w:val="single" w:color="000000" w:sz="8" w:space="0"/>
            </w:tcBorders>
            <w:shd w:val="clear" w:color="auto" w:fill="auto"/>
            <w:noWrap/>
            <w:vAlign w:val="center"/>
          </w:tcPr>
          <w:p w14:paraId="10AB8F74">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32850610">
        <w:tblPrEx>
          <w:tblCellMar>
            <w:top w:w="0" w:type="dxa"/>
            <w:left w:w="108" w:type="dxa"/>
            <w:bottom w:w="0" w:type="dxa"/>
            <w:right w:w="108" w:type="dxa"/>
          </w:tblCellMar>
        </w:tblPrEx>
        <w:trPr>
          <w:trHeight w:val="46" w:hRule="atLeast"/>
        </w:trPr>
        <w:tc>
          <w:tcPr>
            <w:tcW w:w="257" w:type="pct"/>
            <w:tcBorders>
              <w:top w:val="single" w:color="auto" w:sz="4" w:space="0"/>
              <w:left w:val="single" w:color="auto" w:sz="4" w:space="0"/>
              <w:bottom w:val="single" w:color="auto" w:sz="4" w:space="0"/>
              <w:right w:val="single" w:color="auto" w:sz="4" w:space="0"/>
            </w:tcBorders>
            <w:vAlign w:val="center"/>
          </w:tcPr>
          <w:p w14:paraId="2037C406">
            <w:pPr>
              <w:widowControl/>
              <w:autoSpaceDE/>
              <w:autoSpaceDN/>
              <w:rPr>
                <w:rFonts w:ascii="等线" w:hAnsi="等线" w:eastAsia="等线"/>
                <w:color w:val="000000" w:themeColor="text1"/>
                <w:sz w:val="21"/>
                <w:szCs w:val="21"/>
                <w:highlight w:val="none"/>
                <w:lang w:val="en-US" w:bidi="ar-SA"/>
                <w14:textFill>
                  <w14:solidFill>
                    <w14:schemeClr w14:val="tx1"/>
                  </w14:solidFill>
                </w14:textFill>
              </w:rPr>
            </w:pPr>
            <w:r>
              <w:rPr>
                <w:rFonts w:hint="eastAsia" w:ascii="等线" w:hAnsi="等线" w:eastAsia="等线"/>
                <w:color w:val="000000" w:themeColor="text1"/>
                <w:sz w:val="21"/>
                <w:szCs w:val="21"/>
                <w:highlight w:val="none"/>
                <w:lang w:val="en-US" w:bidi="ar-SA"/>
                <w14:textFill>
                  <w14:solidFill>
                    <w14:schemeClr w14:val="tx1"/>
                  </w14:solidFill>
                </w14:textFill>
              </w:rPr>
              <w:t>2</w:t>
            </w:r>
          </w:p>
        </w:tc>
        <w:tc>
          <w:tcPr>
            <w:tcW w:w="1109" w:type="pct"/>
            <w:gridSpan w:val="3"/>
            <w:tcBorders>
              <w:top w:val="single" w:color="auto" w:sz="4" w:space="0"/>
              <w:left w:val="single" w:color="auto" w:sz="4" w:space="0"/>
              <w:bottom w:val="single" w:color="auto" w:sz="4" w:space="0"/>
              <w:right w:val="single" w:color="auto" w:sz="4" w:space="0"/>
            </w:tcBorders>
            <w:vAlign w:val="center"/>
          </w:tcPr>
          <w:p w14:paraId="383A0DF8">
            <w:pPr>
              <w:widowControl/>
              <w:autoSpaceDE/>
              <w:autoSpaceDN/>
              <w:ind w:firstLine="210" w:firstLineChars="100"/>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纯水管道及配件</w:t>
            </w:r>
          </w:p>
        </w:tc>
        <w:tc>
          <w:tcPr>
            <w:tcW w:w="3183" w:type="pct"/>
            <w:tcBorders>
              <w:top w:val="single" w:color="auto" w:sz="4" w:space="0"/>
              <w:left w:val="single" w:color="auto" w:sz="4" w:space="0"/>
              <w:bottom w:val="single" w:color="auto" w:sz="4" w:space="0"/>
              <w:right w:val="single" w:color="auto" w:sz="4" w:space="0"/>
            </w:tcBorders>
            <w:shd w:val="clear" w:color="auto" w:fill="auto"/>
          </w:tcPr>
          <w:p w14:paraId="503E7838">
            <w:pPr>
              <w:rPr>
                <w:color w:val="000000" w:themeColor="text1"/>
                <w:sz w:val="21"/>
                <w:szCs w:val="21"/>
                <w:highlight w:val="none"/>
                <w:lang w:val="en-US" w:bidi="ar-SA"/>
                <w14:textFill>
                  <w14:solidFill>
                    <w14:schemeClr w14:val="tx1"/>
                  </w14:solidFill>
                </w14:textFill>
              </w:rPr>
            </w:pPr>
            <w:r>
              <w:rPr>
                <w:rFonts w:hint="eastAsia"/>
                <w:color w:val="000000" w:themeColor="text1"/>
                <w:sz w:val="21"/>
                <w:highlight w:val="none"/>
                <w14:textFill>
                  <w14:solidFill>
                    <w14:schemeClr w14:val="tx1"/>
                  </w14:solidFill>
                </w14:textFill>
              </w:rPr>
              <w:t>含DN80/DN65控制阀组、本体管阀件DN65\PN20、高低压保护开关JC206/JC220等</w:t>
            </w:r>
          </w:p>
        </w:tc>
        <w:tc>
          <w:tcPr>
            <w:tcW w:w="200" w:type="pct"/>
            <w:tcBorders>
              <w:top w:val="single" w:color="auto" w:sz="4" w:space="0"/>
              <w:left w:val="single" w:color="auto" w:sz="4" w:space="0"/>
              <w:bottom w:val="single" w:color="auto" w:sz="4" w:space="0"/>
              <w:right w:val="single" w:color="auto" w:sz="4" w:space="0"/>
            </w:tcBorders>
            <w:vAlign w:val="center"/>
          </w:tcPr>
          <w:p w14:paraId="2D1D9C34">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项</w:t>
            </w:r>
          </w:p>
        </w:tc>
        <w:tc>
          <w:tcPr>
            <w:tcW w:w="249" w:type="pct"/>
            <w:tcBorders>
              <w:top w:val="single" w:color="auto" w:sz="4" w:space="0"/>
              <w:left w:val="single" w:color="auto" w:sz="4" w:space="0"/>
              <w:bottom w:val="single" w:color="auto" w:sz="4" w:space="0"/>
              <w:right w:val="single" w:color="auto" w:sz="4" w:space="0"/>
            </w:tcBorders>
            <w:vAlign w:val="center"/>
          </w:tcPr>
          <w:p w14:paraId="38A4E58F">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00B83896">
        <w:tblPrEx>
          <w:tblCellMar>
            <w:top w:w="0" w:type="dxa"/>
            <w:left w:w="108" w:type="dxa"/>
            <w:bottom w:w="0" w:type="dxa"/>
            <w:right w:w="108" w:type="dxa"/>
          </w:tblCellMar>
        </w:tblPrEx>
        <w:trPr>
          <w:trHeight w:val="300" w:hRule="atLeast"/>
        </w:trPr>
        <w:tc>
          <w:tcPr>
            <w:tcW w:w="5000" w:type="pct"/>
            <w:gridSpan w:val="7"/>
            <w:tcBorders>
              <w:top w:val="single" w:color="auto" w:sz="4" w:space="0"/>
              <w:left w:val="single" w:color="000000" w:sz="8" w:space="0"/>
              <w:bottom w:val="single" w:color="000000" w:sz="8" w:space="0"/>
              <w:right w:val="single" w:color="000000" w:sz="8" w:space="0"/>
            </w:tcBorders>
            <w:shd w:val="clear" w:color="auto" w:fill="auto"/>
            <w:noWrap/>
            <w:vAlign w:val="center"/>
          </w:tcPr>
          <w:p w14:paraId="02AE03C2">
            <w:pPr>
              <w:widowControl/>
              <w:autoSpaceDE/>
              <w:autoSpaceDN/>
              <w:rPr>
                <w:b/>
                <w:bCs/>
                <w:color w:val="000000" w:themeColor="text1"/>
                <w:sz w:val="21"/>
                <w:szCs w:val="21"/>
                <w:highlight w:val="none"/>
                <w:lang w:val="en-US" w:bidi="ar-SA"/>
                <w14:textFill>
                  <w14:solidFill>
                    <w14:schemeClr w14:val="tx1"/>
                  </w14:solidFill>
                </w14:textFill>
              </w:rPr>
            </w:pPr>
            <w:r>
              <w:rPr>
                <w:rFonts w:hint="eastAsia"/>
                <w:b/>
                <w:bCs/>
                <w:color w:val="000000" w:themeColor="text1"/>
                <w:sz w:val="21"/>
                <w:szCs w:val="21"/>
                <w:highlight w:val="none"/>
                <w:lang w:val="en-US" w:bidi="ar-SA"/>
                <w14:textFill>
                  <w14:solidFill>
                    <w14:schemeClr w14:val="tx1"/>
                  </w14:solidFill>
                </w14:textFill>
              </w:rPr>
              <w:t>九、实验室监控及门禁系统：1套</w:t>
            </w:r>
          </w:p>
        </w:tc>
      </w:tr>
      <w:tr w14:paraId="07E4222B">
        <w:tblPrEx>
          <w:tblCellMar>
            <w:top w:w="0" w:type="dxa"/>
            <w:left w:w="108" w:type="dxa"/>
            <w:bottom w:w="0" w:type="dxa"/>
            <w:right w:w="108" w:type="dxa"/>
          </w:tblCellMar>
        </w:tblPrEx>
        <w:trPr>
          <w:trHeight w:val="923" w:hRule="atLeast"/>
        </w:trPr>
        <w:tc>
          <w:tcPr>
            <w:tcW w:w="257" w:type="pct"/>
            <w:tcBorders>
              <w:top w:val="nil"/>
              <w:left w:val="single" w:color="000000" w:sz="8" w:space="0"/>
              <w:bottom w:val="single" w:color="000000" w:sz="8" w:space="0"/>
              <w:right w:val="single" w:color="000000" w:sz="8" w:space="0"/>
            </w:tcBorders>
            <w:shd w:val="clear" w:color="auto" w:fill="auto"/>
            <w:noWrap/>
            <w:vAlign w:val="center"/>
          </w:tcPr>
          <w:p w14:paraId="254E0340">
            <w:pPr>
              <w:widowControl/>
              <w:autoSpaceDE/>
              <w:autoSpaceDN/>
              <w:jc w:val="center"/>
              <w:rPr>
                <w:rFonts w:ascii="等线" w:hAnsi="等线" w:eastAsia="等线"/>
                <w:color w:val="000000" w:themeColor="text1"/>
                <w:sz w:val="21"/>
                <w:szCs w:val="21"/>
                <w:highlight w:val="none"/>
                <w:lang w:val="en-US" w:bidi="ar-SA"/>
                <w14:textFill>
                  <w14:solidFill>
                    <w14:schemeClr w14:val="tx1"/>
                  </w14:solidFill>
                </w14:textFill>
              </w:rPr>
            </w:pPr>
            <w:r>
              <w:rPr>
                <w:rFonts w:hint="eastAsia" w:ascii="等线" w:hAnsi="等线" w:eastAsia="等线"/>
                <w:color w:val="000000" w:themeColor="text1"/>
                <w:sz w:val="21"/>
                <w:szCs w:val="21"/>
                <w:highlight w:val="none"/>
                <w:lang w:val="en-US" w:bidi="ar-SA"/>
                <w14:textFill>
                  <w14:solidFill>
                    <w14:schemeClr w14:val="tx1"/>
                  </w14:solidFill>
                </w14:textFill>
              </w:rPr>
              <w:t>1</w:t>
            </w:r>
          </w:p>
        </w:tc>
        <w:tc>
          <w:tcPr>
            <w:tcW w:w="1109"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88AA68">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监控系统</w:t>
            </w:r>
          </w:p>
        </w:tc>
        <w:tc>
          <w:tcPr>
            <w:tcW w:w="3183" w:type="pct"/>
            <w:tcBorders>
              <w:top w:val="nil"/>
              <w:left w:val="nil"/>
              <w:bottom w:val="single" w:color="000000" w:sz="8" w:space="0"/>
              <w:right w:val="single" w:color="000000" w:sz="8" w:space="0"/>
            </w:tcBorders>
            <w:shd w:val="clear" w:color="auto" w:fill="auto"/>
            <w:vAlign w:val="center"/>
          </w:tcPr>
          <w:p w14:paraId="0A57E644">
            <w:pPr>
              <w:widowControl/>
              <w:autoSpaceDE/>
              <w:autoSpaceDN/>
              <w:rPr>
                <w:color w:val="000000" w:themeColor="text1"/>
                <w:sz w:val="21"/>
                <w:szCs w:val="21"/>
                <w:highlight w:val="none"/>
                <w:lang w:val="en-US" w:bidi="ar-SA"/>
                <w14:textFill>
                  <w14:solidFill>
                    <w14:schemeClr w14:val="tx1"/>
                  </w14:solidFill>
                </w14:textFill>
              </w:rPr>
            </w:pPr>
            <w:r>
              <w:rPr>
                <w:rFonts w:hint="eastAsia"/>
                <w:b/>
                <w:color w:val="000000" w:themeColor="text1"/>
                <w:sz w:val="21"/>
                <w:highlight w:val="none"/>
                <w14:textFill>
                  <w14:solidFill>
                    <w14:schemeClr w14:val="tx1"/>
                  </w14:solidFill>
                </w14:textFill>
              </w:rPr>
              <w:t>主要技术参数</w:t>
            </w:r>
            <w:r>
              <w:rPr>
                <w:rFonts w:hint="eastAsia"/>
                <w:b/>
                <w:color w:val="000000" w:themeColor="text1"/>
                <w:sz w:val="21"/>
                <w:szCs w:val="21"/>
                <w:highlight w:val="none"/>
                <w:lang w:val="en-US" w:bidi="ar-SA"/>
                <w14:textFill>
                  <w14:solidFill>
                    <w14:schemeClr w14:val="tx1"/>
                  </w14:solidFill>
                </w14:textFill>
              </w:rPr>
              <w:t>等要求详见《附件</w:t>
            </w:r>
            <w:r>
              <w:rPr>
                <w:b/>
                <w:color w:val="000000" w:themeColor="text1"/>
                <w:sz w:val="21"/>
                <w:szCs w:val="21"/>
                <w:highlight w:val="none"/>
                <w:lang w:val="en-US" w:bidi="ar-SA"/>
                <w14:textFill>
                  <w14:solidFill>
                    <w14:schemeClr w14:val="tx1"/>
                  </w14:solidFill>
                </w14:textFill>
              </w:rPr>
              <w:t>1：需求方案</w:t>
            </w:r>
            <w:r>
              <w:rPr>
                <w:rFonts w:hint="eastAsia"/>
                <w:b/>
                <w:color w:val="000000" w:themeColor="text1"/>
                <w:sz w:val="21"/>
                <w:szCs w:val="21"/>
                <w:highlight w:val="none"/>
                <w:lang w:val="en-US" w:bidi="ar-SA"/>
                <w14:textFill>
                  <w14:solidFill>
                    <w14:schemeClr w14:val="tx1"/>
                  </w14:solidFill>
                </w14:textFill>
              </w:rPr>
              <w:t>》</w:t>
            </w:r>
          </w:p>
        </w:tc>
        <w:tc>
          <w:tcPr>
            <w:tcW w:w="200" w:type="pct"/>
            <w:tcBorders>
              <w:top w:val="nil"/>
              <w:left w:val="single" w:color="000000" w:sz="8" w:space="0"/>
              <w:bottom w:val="single" w:color="000000" w:sz="8" w:space="0"/>
              <w:right w:val="single" w:color="000000" w:sz="8" w:space="0"/>
            </w:tcBorders>
            <w:shd w:val="clear" w:color="auto" w:fill="auto"/>
            <w:noWrap/>
            <w:vAlign w:val="center"/>
          </w:tcPr>
          <w:p w14:paraId="58E4B846">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single" w:color="000000" w:sz="8" w:space="0"/>
              <w:bottom w:val="single" w:color="000000" w:sz="8" w:space="0"/>
              <w:right w:val="single" w:color="000000" w:sz="8" w:space="0"/>
            </w:tcBorders>
            <w:shd w:val="clear" w:color="auto" w:fill="auto"/>
            <w:noWrap/>
            <w:vAlign w:val="center"/>
          </w:tcPr>
          <w:p w14:paraId="11222559">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0E334DEE">
        <w:tblPrEx>
          <w:tblCellMar>
            <w:top w:w="0" w:type="dxa"/>
            <w:left w:w="108" w:type="dxa"/>
            <w:bottom w:w="0" w:type="dxa"/>
            <w:right w:w="108" w:type="dxa"/>
          </w:tblCellMar>
        </w:tblPrEx>
        <w:trPr>
          <w:trHeight w:val="300" w:hRule="atLeast"/>
        </w:trPr>
        <w:tc>
          <w:tcPr>
            <w:tcW w:w="257" w:type="pct"/>
            <w:tcBorders>
              <w:top w:val="nil"/>
              <w:left w:val="single" w:color="000000" w:sz="8" w:space="0"/>
              <w:bottom w:val="single" w:color="000000" w:sz="8" w:space="0"/>
              <w:right w:val="single" w:color="000000" w:sz="8" w:space="0"/>
            </w:tcBorders>
            <w:vAlign w:val="center"/>
          </w:tcPr>
          <w:p w14:paraId="6875A52F">
            <w:pPr>
              <w:widowControl/>
              <w:autoSpaceDE/>
              <w:autoSpaceDN/>
              <w:jc w:val="center"/>
              <w:rPr>
                <w:rFonts w:ascii="等线" w:hAnsi="等线" w:eastAsia="等线"/>
                <w:color w:val="000000" w:themeColor="text1"/>
                <w:sz w:val="21"/>
                <w:szCs w:val="21"/>
                <w:highlight w:val="none"/>
                <w:lang w:val="en-US" w:bidi="ar-SA"/>
                <w14:textFill>
                  <w14:solidFill>
                    <w14:schemeClr w14:val="tx1"/>
                  </w14:solidFill>
                </w14:textFill>
              </w:rPr>
            </w:pPr>
            <w:r>
              <w:rPr>
                <w:rFonts w:hint="eastAsia" w:ascii="等线" w:hAnsi="等线" w:eastAsia="等线"/>
                <w:color w:val="000000" w:themeColor="text1"/>
                <w:sz w:val="21"/>
                <w:szCs w:val="21"/>
                <w:highlight w:val="none"/>
                <w:lang w:val="en-US" w:bidi="ar-SA"/>
                <w14:textFill>
                  <w14:solidFill>
                    <w14:schemeClr w14:val="tx1"/>
                  </w14:solidFill>
                </w14:textFill>
              </w:rPr>
              <w:t>2</w:t>
            </w:r>
          </w:p>
        </w:tc>
        <w:tc>
          <w:tcPr>
            <w:tcW w:w="1109" w:type="pct"/>
            <w:gridSpan w:val="3"/>
            <w:tcBorders>
              <w:top w:val="single" w:color="000000" w:sz="8" w:space="0"/>
              <w:left w:val="single" w:color="000000" w:sz="8" w:space="0"/>
              <w:bottom w:val="single" w:color="000000" w:sz="8" w:space="0"/>
              <w:right w:val="single" w:color="000000" w:sz="8" w:space="0"/>
            </w:tcBorders>
            <w:vAlign w:val="center"/>
          </w:tcPr>
          <w:p w14:paraId="43C598C5">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门禁系统</w:t>
            </w:r>
          </w:p>
        </w:tc>
        <w:tc>
          <w:tcPr>
            <w:tcW w:w="3183" w:type="pct"/>
            <w:tcBorders>
              <w:top w:val="nil"/>
              <w:left w:val="nil"/>
              <w:bottom w:val="single" w:color="000000" w:sz="8" w:space="0"/>
              <w:right w:val="single" w:color="000000" w:sz="8" w:space="0"/>
            </w:tcBorders>
            <w:shd w:val="clear" w:color="auto" w:fill="auto"/>
            <w:vAlign w:val="center"/>
          </w:tcPr>
          <w:p w14:paraId="72CEDD0D">
            <w:pPr>
              <w:widowControl/>
              <w:autoSpaceDE/>
              <w:autoSpaceDN/>
              <w:jc w:val="both"/>
              <w:rPr>
                <w:rFonts w:cs="Calibri" w:asciiTheme="majorEastAsia" w:hAnsiTheme="majorEastAsia" w:eastAsiaTheme="majorEastAsia"/>
                <w:color w:val="000000" w:themeColor="text1"/>
                <w:sz w:val="21"/>
                <w:szCs w:val="21"/>
                <w:highlight w:val="none"/>
                <w:lang w:val="en-US" w:bidi="ar-SA"/>
                <w14:textFill>
                  <w14:solidFill>
                    <w14:schemeClr w14:val="tx1"/>
                  </w14:solidFill>
                </w14:textFill>
              </w:rPr>
            </w:pPr>
            <w:r>
              <w:rPr>
                <w:rFonts w:hint="eastAsia"/>
                <w:b/>
                <w:color w:val="000000" w:themeColor="text1"/>
                <w:sz w:val="21"/>
                <w:highlight w:val="none"/>
                <w14:textFill>
                  <w14:solidFill>
                    <w14:schemeClr w14:val="tx1"/>
                  </w14:solidFill>
                </w14:textFill>
              </w:rPr>
              <w:t>主要技术参数</w:t>
            </w:r>
            <w:r>
              <w:rPr>
                <w:rFonts w:hint="eastAsia"/>
                <w:b/>
                <w:color w:val="000000" w:themeColor="text1"/>
                <w:sz w:val="21"/>
                <w:szCs w:val="21"/>
                <w:highlight w:val="none"/>
                <w:lang w:val="en-US" w:bidi="ar-SA"/>
                <w14:textFill>
                  <w14:solidFill>
                    <w14:schemeClr w14:val="tx1"/>
                  </w14:solidFill>
                </w14:textFill>
              </w:rPr>
              <w:t>等要求详见《附件</w:t>
            </w:r>
            <w:r>
              <w:rPr>
                <w:b/>
                <w:color w:val="000000" w:themeColor="text1"/>
                <w:sz w:val="21"/>
                <w:szCs w:val="21"/>
                <w:highlight w:val="none"/>
                <w:lang w:val="en-US" w:bidi="ar-SA"/>
                <w14:textFill>
                  <w14:solidFill>
                    <w14:schemeClr w14:val="tx1"/>
                  </w14:solidFill>
                </w14:textFill>
              </w:rPr>
              <w:t>1：需求方案</w:t>
            </w:r>
            <w:r>
              <w:rPr>
                <w:rFonts w:hint="eastAsia"/>
                <w:b/>
                <w:color w:val="000000" w:themeColor="text1"/>
                <w:sz w:val="21"/>
                <w:szCs w:val="21"/>
                <w:highlight w:val="none"/>
                <w:lang w:val="en-US" w:bidi="ar-SA"/>
                <w14:textFill>
                  <w14:solidFill>
                    <w14:schemeClr w14:val="tx1"/>
                  </w14:solidFill>
                </w14:textFill>
              </w:rPr>
              <w:t>》</w:t>
            </w:r>
          </w:p>
          <w:p w14:paraId="0105B9A2">
            <w:pPr>
              <w:widowControl/>
              <w:autoSpaceDE/>
              <w:autoSpaceDN/>
              <w:jc w:val="both"/>
              <w:rPr>
                <w:rFonts w:cs="Calibri" w:asciiTheme="majorEastAsia" w:hAnsiTheme="majorEastAsia" w:eastAsiaTheme="majorEastAsia"/>
                <w:color w:val="000000" w:themeColor="text1"/>
                <w:sz w:val="21"/>
                <w:szCs w:val="21"/>
                <w:highlight w:val="none"/>
                <w:lang w:val="en-US" w:bidi="ar-SA"/>
                <w14:textFill>
                  <w14:solidFill>
                    <w14:schemeClr w14:val="tx1"/>
                  </w14:solidFill>
                </w14:textFill>
              </w:rPr>
            </w:pPr>
          </w:p>
        </w:tc>
        <w:tc>
          <w:tcPr>
            <w:tcW w:w="200" w:type="pct"/>
            <w:tcBorders>
              <w:top w:val="nil"/>
              <w:left w:val="single" w:color="000000" w:sz="8" w:space="0"/>
              <w:bottom w:val="single" w:color="000000" w:sz="8" w:space="0"/>
              <w:right w:val="single" w:color="000000" w:sz="8" w:space="0"/>
            </w:tcBorders>
            <w:vAlign w:val="center"/>
          </w:tcPr>
          <w:p w14:paraId="20DB28AD">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nil"/>
              <w:left w:val="single" w:color="000000" w:sz="8" w:space="0"/>
              <w:bottom w:val="single" w:color="000000" w:sz="8" w:space="0"/>
              <w:right w:val="single" w:color="000000" w:sz="8" w:space="0"/>
            </w:tcBorders>
            <w:vAlign w:val="center"/>
          </w:tcPr>
          <w:p w14:paraId="658FBE48">
            <w:pPr>
              <w:widowControl/>
              <w:autoSpaceDE/>
              <w:autoSpaceDN/>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r w14:paraId="26A6DD86">
        <w:tblPrEx>
          <w:tblCellMar>
            <w:top w:w="0" w:type="dxa"/>
            <w:left w:w="108" w:type="dxa"/>
            <w:bottom w:w="0" w:type="dxa"/>
            <w:right w:w="108" w:type="dxa"/>
          </w:tblCellMar>
        </w:tblPrEx>
        <w:trPr>
          <w:trHeight w:val="300" w:hRule="atLeast"/>
        </w:trPr>
        <w:tc>
          <w:tcPr>
            <w:tcW w:w="25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6FBD59">
            <w:pPr>
              <w:widowControl/>
              <w:autoSpaceDE/>
              <w:autoSpaceDN/>
              <w:jc w:val="center"/>
              <w:rPr>
                <w:rFonts w:ascii="等线" w:hAnsi="等线" w:eastAsia="等线"/>
                <w:color w:val="000000" w:themeColor="text1"/>
                <w:sz w:val="21"/>
                <w:szCs w:val="21"/>
                <w:highlight w:val="none"/>
                <w:lang w:val="en-US" w:bidi="ar-SA"/>
                <w14:textFill>
                  <w14:solidFill>
                    <w14:schemeClr w14:val="tx1"/>
                  </w14:solidFill>
                </w14:textFill>
              </w:rPr>
            </w:pPr>
            <w:r>
              <w:rPr>
                <w:rFonts w:hint="eastAsia" w:ascii="等线" w:hAnsi="等线" w:eastAsia="等线"/>
                <w:color w:val="000000" w:themeColor="text1"/>
                <w:sz w:val="21"/>
                <w:szCs w:val="21"/>
                <w:highlight w:val="none"/>
                <w:lang w:val="en-US" w:bidi="ar-SA"/>
                <w14:textFill>
                  <w14:solidFill>
                    <w14:schemeClr w14:val="tx1"/>
                  </w14:solidFill>
                </w14:textFill>
              </w:rPr>
              <w:t>3</w:t>
            </w:r>
          </w:p>
        </w:tc>
        <w:tc>
          <w:tcPr>
            <w:tcW w:w="1109" w:type="pct"/>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6DC61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其他辅助设备、材料</w:t>
            </w:r>
          </w:p>
        </w:tc>
        <w:tc>
          <w:tcPr>
            <w:tcW w:w="3183" w:type="pct"/>
            <w:tcBorders>
              <w:top w:val="single" w:color="000000" w:sz="8" w:space="0"/>
              <w:left w:val="nil"/>
              <w:bottom w:val="single" w:color="000000" w:sz="8" w:space="0"/>
              <w:right w:val="single" w:color="000000" w:sz="8" w:space="0"/>
            </w:tcBorders>
            <w:shd w:val="clear" w:color="auto" w:fill="auto"/>
            <w:vAlign w:val="center"/>
          </w:tcPr>
          <w:p w14:paraId="7CF29BE0">
            <w:pPr>
              <w:widowControl/>
              <w:autoSpaceDE/>
              <w:autoSpaceDN/>
              <w:jc w:val="both"/>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pPr>
            <w:r>
              <w:rPr>
                <w:rFonts w:hint="eastAsia" w:cs="Calibri" w:asciiTheme="minorEastAsia" w:hAnsiTheme="minorEastAsia" w:eastAsiaTheme="minorEastAsia"/>
                <w:color w:val="000000" w:themeColor="text1"/>
                <w:sz w:val="21"/>
                <w:szCs w:val="21"/>
                <w:highlight w:val="none"/>
                <w:lang w:val="en-US" w:bidi="ar-SA"/>
                <w14:textFill>
                  <w14:solidFill>
                    <w14:schemeClr w14:val="tx1"/>
                  </w14:solidFill>
                </w14:textFill>
              </w:rPr>
              <w:t xml:space="preserve"> </w:t>
            </w: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1</w:t>
            </w:r>
            <w:r>
              <w:rPr>
                <w:rFonts w:hint="eastAsia" w:cs="Calibri" w:asciiTheme="minorEastAsia" w:hAnsiTheme="minorEastAsia" w:eastAsiaTheme="minorEastAsia"/>
                <w:color w:val="000000" w:themeColor="text1"/>
                <w:sz w:val="21"/>
                <w:szCs w:val="21"/>
                <w:highlight w:val="none"/>
                <w:lang w:val="en-US" w:bidi="ar-SA"/>
                <w14:textFill>
                  <w14:solidFill>
                    <w14:schemeClr w14:val="tx1"/>
                  </w14:solidFill>
                </w14:textFill>
              </w:rPr>
              <w:t>.</w:t>
            </w: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高功率16口PoE交换机：4台</w:t>
            </w:r>
          </w:p>
          <w:p w14:paraId="035ED763">
            <w:pPr>
              <w:widowControl/>
              <w:autoSpaceDE/>
              <w:autoSpaceDN/>
              <w:jc w:val="both"/>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pP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2</w:t>
            </w:r>
            <w:r>
              <w:rPr>
                <w:rFonts w:hint="eastAsia" w:cs="Calibri" w:asciiTheme="minorEastAsia" w:hAnsiTheme="minorEastAsia" w:eastAsiaTheme="minorEastAsia"/>
                <w:color w:val="000000" w:themeColor="text1"/>
                <w:sz w:val="21"/>
                <w:szCs w:val="21"/>
                <w:highlight w:val="none"/>
                <w:lang w:val="en-US" w:bidi="ar-SA"/>
                <w14:textFill>
                  <w14:solidFill>
                    <w14:schemeClr w14:val="tx1"/>
                  </w14:solidFill>
                </w14:textFill>
              </w:rPr>
              <w:t>.</w:t>
            </w: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服务器机柜（1200*600*600）：2个</w:t>
            </w:r>
          </w:p>
          <w:p w14:paraId="71701C73">
            <w:pPr>
              <w:widowControl/>
              <w:autoSpaceDE/>
              <w:autoSpaceDN/>
              <w:jc w:val="both"/>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pP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3</w:t>
            </w:r>
            <w:r>
              <w:rPr>
                <w:rFonts w:hint="eastAsia" w:cs="Calibri" w:asciiTheme="minorEastAsia" w:hAnsiTheme="minorEastAsia" w:eastAsiaTheme="minorEastAsia"/>
                <w:color w:val="000000" w:themeColor="text1"/>
                <w:sz w:val="21"/>
                <w:szCs w:val="21"/>
                <w:highlight w:val="none"/>
                <w:lang w:val="en-US" w:bidi="ar-SA"/>
                <w14:textFill>
                  <w14:solidFill>
                    <w14:schemeClr w14:val="tx1"/>
                  </w14:solidFill>
                </w14:textFill>
              </w:rPr>
              <w:t>.</w:t>
            </w: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32寸液晶显示器：2台</w:t>
            </w:r>
          </w:p>
          <w:p w14:paraId="1C95F103">
            <w:pPr>
              <w:widowControl/>
              <w:autoSpaceDE/>
              <w:autoSpaceDN/>
              <w:jc w:val="both"/>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pP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4</w:t>
            </w:r>
            <w:r>
              <w:rPr>
                <w:rFonts w:hint="eastAsia" w:cs="Calibri" w:asciiTheme="minorEastAsia" w:hAnsiTheme="minorEastAsia" w:eastAsiaTheme="minorEastAsia"/>
                <w:color w:val="000000" w:themeColor="text1"/>
                <w:sz w:val="21"/>
                <w:szCs w:val="21"/>
                <w:highlight w:val="none"/>
                <w:lang w:val="en-US" w:bidi="ar-SA"/>
                <w14:textFill>
                  <w14:solidFill>
                    <w14:schemeClr w14:val="tx1"/>
                  </w14:solidFill>
                </w14:textFill>
              </w:rPr>
              <w:t>.</w:t>
            </w: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16口千兆网络交换机：2台</w:t>
            </w:r>
          </w:p>
          <w:p w14:paraId="44351250">
            <w:pPr>
              <w:widowControl/>
              <w:autoSpaceDE/>
              <w:autoSpaceDN/>
              <w:jc w:val="both"/>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pP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5</w:t>
            </w:r>
            <w:r>
              <w:rPr>
                <w:rFonts w:hint="eastAsia" w:cs="Calibri" w:asciiTheme="minorEastAsia" w:hAnsiTheme="minorEastAsia" w:eastAsiaTheme="minorEastAsia"/>
                <w:color w:val="000000" w:themeColor="text1"/>
                <w:sz w:val="21"/>
                <w:szCs w:val="21"/>
                <w:highlight w:val="none"/>
                <w:lang w:val="en-US" w:bidi="ar-SA"/>
                <w14:textFill>
                  <w14:solidFill>
                    <w14:schemeClr w14:val="tx1"/>
                  </w14:solidFill>
                </w14:textFill>
              </w:rPr>
              <w:t>.</w:t>
            </w: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开关电源（DC12V/20A）：8个</w:t>
            </w:r>
          </w:p>
          <w:p w14:paraId="3178DB70">
            <w:pPr>
              <w:widowControl/>
              <w:autoSpaceDE/>
              <w:autoSpaceDN/>
              <w:jc w:val="both"/>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pP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6</w:t>
            </w:r>
            <w:r>
              <w:rPr>
                <w:rFonts w:hint="eastAsia" w:cs="Calibri" w:asciiTheme="minorEastAsia" w:hAnsiTheme="minorEastAsia" w:eastAsiaTheme="minorEastAsia"/>
                <w:color w:val="000000" w:themeColor="text1"/>
                <w:sz w:val="21"/>
                <w:szCs w:val="21"/>
                <w:highlight w:val="none"/>
                <w:lang w:val="en-US" w:bidi="ar-SA"/>
                <w14:textFill>
                  <w14:solidFill>
                    <w14:schemeClr w14:val="tx1"/>
                  </w14:solidFill>
                </w14:textFill>
              </w:rPr>
              <w:t>.</w:t>
            </w: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室外网线带电源一体线榄：15卷</w:t>
            </w:r>
          </w:p>
          <w:p w14:paraId="5794CC67">
            <w:pPr>
              <w:widowControl/>
              <w:autoSpaceDE/>
              <w:autoSpaceDN/>
              <w:jc w:val="both"/>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pP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7</w:t>
            </w:r>
            <w:r>
              <w:rPr>
                <w:rFonts w:hint="eastAsia" w:cs="Calibri" w:asciiTheme="minorEastAsia" w:hAnsiTheme="minorEastAsia" w:eastAsiaTheme="minorEastAsia"/>
                <w:color w:val="000000" w:themeColor="text1"/>
                <w:sz w:val="21"/>
                <w:szCs w:val="21"/>
                <w:highlight w:val="none"/>
                <w:lang w:val="en-US" w:bidi="ar-SA"/>
                <w14:textFill>
                  <w14:solidFill>
                    <w14:schemeClr w14:val="tx1"/>
                  </w14:solidFill>
                </w14:textFill>
              </w:rPr>
              <w:t>.</w:t>
            </w: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护套电源线（RVV2×1.0）：2卷</w:t>
            </w:r>
          </w:p>
          <w:p w14:paraId="13C361BF">
            <w:pPr>
              <w:widowControl/>
              <w:autoSpaceDE/>
              <w:autoSpaceDN/>
              <w:jc w:val="both"/>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pP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8</w:t>
            </w:r>
            <w:r>
              <w:rPr>
                <w:rFonts w:hint="eastAsia" w:cs="Calibri" w:asciiTheme="minorEastAsia" w:hAnsiTheme="minorEastAsia" w:eastAsiaTheme="minorEastAsia"/>
                <w:color w:val="000000" w:themeColor="text1"/>
                <w:sz w:val="21"/>
                <w:szCs w:val="21"/>
                <w:highlight w:val="none"/>
                <w:lang w:val="en-US" w:bidi="ar-SA"/>
                <w14:textFill>
                  <w14:solidFill>
                    <w14:schemeClr w14:val="tx1"/>
                  </w14:solidFill>
                </w14:textFill>
              </w:rPr>
              <w:t>.</w:t>
            </w: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PVC管（20MM）：2000米</w:t>
            </w:r>
          </w:p>
          <w:p w14:paraId="2DB655C7">
            <w:pPr>
              <w:widowControl/>
              <w:autoSpaceDE/>
              <w:autoSpaceDN/>
              <w:jc w:val="both"/>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pP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9</w:t>
            </w:r>
            <w:r>
              <w:rPr>
                <w:rFonts w:hint="eastAsia" w:cs="Calibri" w:asciiTheme="minorEastAsia" w:hAnsiTheme="minorEastAsia" w:eastAsiaTheme="minorEastAsia"/>
                <w:color w:val="000000" w:themeColor="text1"/>
                <w:sz w:val="21"/>
                <w:szCs w:val="21"/>
                <w:highlight w:val="none"/>
                <w:lang w:val="en-US" w:bidi="ar-SA"/>
                <w14:textFill>
                  <w14:solidFill>
                    <w14:schemeClr w14:val="tx1"/>
                  </w14:solidFill>
                </w14:textFill>
              </w:rPr>
              <w:t>.</w:t>
            </w:r>
            <w:r>
              <w:rPr>
                <w:rFonts w:cs="Calibri" w:asciiTheme="minorEastAsia" w:hAnsiTheme="minorEastAsia" w:eastAsiaTheme="minorEastAsia"/>
                <w:color w:val="000000" w:themeColor="text1"/>
                <w:sz w:val="21"/>
                <w:szCs w:val="21"/>
                <w:highlight w:val="none"/>
                <w:lang w:val="en-US" w:bidi="ar-SA"/>
                <w14:textFill>
                  <w14:solidFill>
                    <w14:schemeClr w14:val="tx1"/>
                  </w14:solidFill>
                </w14:textFill>
              </w:rPr>
              <w:t>其他螺丝、排插、扎带等五金配件：1套</w:t>
            </w:r>
          </w:p>
        </w:tc>
        <w:tc>
          <w:tcPr>
            <w:tcW w:w="2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759167">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套</w:t>
            </w:r>
          </w:p>
        </w:tc>
        <w:tc>
          <w:tcPr>
            <w:tcW w:w="2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763E5A">
            <w:pPr>
              <w:widowControl/>
              <w:autoSpaceDE/>
              <w:autoSpaceDN/>
              <w:jc w:val="center"/>
              <w:rPr>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1</w:t>
            </w:r>
          </w:p>
        </w:tc>
      </w:tr>
    </w:tbl>
    <w:p w14:paraId="6AC7F00D">
      <w:pPr>
        <w:rPr>
          <w:highlight w:val="none"/>
        </w:rPr>
      </w:pPr>
    </w:p>
    <w:p w14:paraId="6638E0E0">
      <w:pPr>
        <w:rPr>
          <w:highlight w:val="none"/>
        </w:rPr>
      </w:pPr>
    </w:p>
    <w:p w14:paraId="69E6265E">
      <w:pPr>
        <w:rPr>
          <w:color w:val="000000" w:themeColor="text1"/>
          <w:highlight w:val="none"/>
          <w14:textFill>
            <w14:solidFill>
              <w14:schemeClr w14:val="tx1"/>
            </w14:solidFill>
          </w14:textFill>
        </w:rPr>
      </w:pPr>
    </w:p>
    <w:p w14:paraId="7968C0E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763E04E">
      <w:pPr>
        <w:pStyle w:val="2"/>
        <w:spacing w:before="246" w:line="360" w:lineRule="auto"/>
        <w:ind w:right="96"/>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需求方案</w:t>
      </w:r>
    </w:p>
    <w:p w14:paraId="65EAA230">
      <w:pPr>
        <w:autoSpaceDE/>
        <w:autoSpaceDN/>
        <w:spacing w:before="240" w:after="240" w:line="360" w:lineRule="auto"/>
        <w:ind w:firstLine="361" w:firstLineChars="100"/>
        <w:jc w:val="center"/>
        <w:rPr>
          <w:b/>
          <w:bCs/>
          <w:color w:val="000000" w:themeColor="text1"/>
          <w:kern w:val="2"/>
          <w:sz w:val="36"/>
          <w:szCs w:val="36"/>
          <w:highlight w:val="none"/>
          <w:lang w:val="en-US" w:bidi="ar-SA"/>
          <w14:textFill>
            <w14:solidFill>
              <w14:schemeClr w14:val="tx1"/>
            </w14:solidFill>
          </w14:textFill>
        </w:rPr>
      </w:pPr>
      <w:r>
        <w:rPr>
          <w:rFonts w:hint="eastAsia"/>
          <w:b/>
          <w:bCs/>
          <w:color w:val="000000" w:themeColor="text1"/>
          <w:kern w:val="2"/>
          <w:sz w:val="36"/>
          <w:szCs w:val="36"/>
          <w:highlight w:val="none"/>
          <w:lang w:val="en-US" w:bidi="ar-SA"/>
          <w14:textFill>
            <w14:solidFill>
              <w14:schemeClr w14:val="tx1"/>
            </w14:solidFill>
          </w14:textFill>
        </w:rPr>
        <w:t>自治区桂林生态环境监测中心实验室设备需求方案</w:t>
      </w:r>
    </w:p>
    <w:p w14:paraId="3A90255C">
      <w:pPr>
        <w:autoSpaceDE/>
        <w:autoSpaceDN/>
        <w:spacing w:before="240" w:after="240" w:line="360" w:lineRule="auto"/>
        <w:ind w:firstLine="1687" w:firstLineChars="600"/>
        <w:jc w:val="both"/>
        <w:rPr>
          <w:rFonts w:hAnsi="Calibri" w:cs="Times New Roman"/>
          <w:b/>
          <w:bCs/>
          <w:color w:val="000000" w:themeColor="text1"/>
          <w:kern w:val="2"/>
          <w:sz w:val="28"/>
          <w:szCs w:val="28"/>
          <w:highlight w:val="none"/>
          <w:lang w:val="en-US" w:bidi="ar-SA"/>
          <w14:textFill>
            <w14:solidFill>
              <w14:schemeClr w14:val="tx1"/>
            </w14:solidFill>
          </w14:textFill>
        </w:rPr>
      </w:pPr>
      <w:r>
        <w:rPr>
          <w:rFonts w:hint="eastAsia"/>
          <w:b/>
          <w:bCs/>
          <w:color w:val="000000" w:themeColor="text1"/>
          <w:kern w:val="2"/>
          <w:sz w:val="28"/>
          <w:szCs w:val="28"/>
          <w:highlight w:val="none"/>
          <w:lang w:val="en-US" w:bidi="ar-SA"/>
          <w14:textFill>
            <w14:solidFill>
              <w14:schemeClr w14:val="tx1"/>
            </w14:solidFill>
          </w14:textFill>
        </w:rPr>
        <w:t>地点：</w:t>
      </w:r>
      <w:r>
        <w:rPr>
          <w:rFonts w:hint="eastAsia"/>
          <w:color w:val="000000" w:themeColor="text1"/>
          <w:kern w:val="2"/>
          <w:sz w:val="28"/>
          <w:szCs w:val="28"/>
          <w:highlight w:val="none"/>
          <w:lang w:val="en-US" w:bidi="ar-SA"/>
          <w14:textFill>
            <w14:solidFill>
              <w14:schemeClr w14:val="tx1"/>
            </w14:solidFill>
          </w14:textFill>
        </w:rPr>
        <w:t>广西桂林市临桂区桂林市交通运输枢纽指挥中心2号楼</w:t>
      </w:r>
    </w:p>
    <w:p w14:paraId="357F52E8">
      <w:pPr>
        <w:autoSpaceDE/>
        <w:autoSpaceDN/>
        <w:spacing w:before="240" w:after="240" w:line="360" w:lineRule="auto"/>
        <w:ind w:firstLine="1687" w:firstLineChars="600"/>
        <w:jc w:val="both"/>
        <w:rPr>
          <w:rFonts w:hAnsi="Calibri" w:cs="Times New Roman"/>
          <w:color w:val="000000" w:themeColor="text1"/>
          <w:kern w:val="2"/>
          <w:sz w:val="28"/>
          <w:szCs w:val="28"/>
          <w:highlight w:val="none"/>
          <w:lang w:val="en-US" w:bidi="ar-SA"/>
          <w14:textFill>
            <w14:solidFill>
              <w14:schemeClr w14:val="tx1"/>
            </w14:solidFill>
          </w14:textFill>
        </w:rPr>
      </w:pPr>
      <w:r>
        <w:rPr>
          <w:rFonts w:hint="eastAsia"/>
          <w:b/>
          <w:bCs/>
          <w:color w:val="000000" w:themeColor="text1"/>
          <w:kern w:val="2"/>
          <w:sz w:val="28"/>
          <w:szCs w:val="28"/>
          <w:highlight w:val="none"/>
          <w:lang w:val="en-US" w:bidi="ar-SA"/>
          <w14:textFill>
            <w14:solidFill>
              <w14:schemeClr w14:val="tx1"/>
            </w14:solidFill>
          </w14:textFill>
        </w:rPr>
        <w:t>内容：</w:t>
      </w:r>
      <w:r>
        <w:rPr>
          <w:rFonts w:hint="eastAsia"/>
          <w:color w:val="000000" w:themeColor="text1"/>
          <w:kern w:val="2"/>
          <w:sz w:val="28"/>
          <w:szCs w:val="28"/>
          <w:highlight w:val="none"/>
          <w:lang w:val="en-US" w:bidi="ar-SA"/>
          <w14:textFill>
            <w14:solidFill>
              <w14:schemeClr w14:val="tx1"/>
            </w14:solidFill>
          </w14:textFill>
        </w:rPr>
        <w:t>实验室台柜系统设备</w:t>
      </w:r>
    </w:p>
    <w:p w14:paraId="39F813BD">
      <w:pPr>
        <w:autoSpaceDE/>
        <w:autoSpaceDN/>
        <w:spacing w:before="240" w:after="240"/>
        <w:ind w:firstLine="2520" w:firstLineChars="900"/>
        <w:jc w:val="both"/>
        <w:rPr>
          <w:rFonts w:hAnsi="Calibri" w:cs="Times New Roman"/>
          <w:color w:val="000000" w:themeColor="text1"/>
          <w:kern w:val="2"/>
          <w:sz w:val="28"/>
          <w:szCs w:val="28"/>
          <w:highlight w:val="none"/>
          <w:lang w:val="en-US" w:bidi="ar-SA"/>
          <w14:textFill>
            <w14:solidFill>
              <w14:schemeClr w14:val="tx1"/>
            </w14:solidFill>
          </w14:textFill>
        </w:rPr>
      </w:pPr>
      <w:r>
        <w:rPr>
          <w:rFonts w:hint="eastAsia"/>
          <w:color w:val="000000" w:themeColor="text1"/>
          <w:kern w:val="2"/>
          <w:sz w:val="28"/>
          <w:szCs w:val="28"/>
          <w:highlight w:val="none"/>
          <w:lang w:val="en-US" w:bidi="ar-SA"/>
          <w14:textFill>
            <w14:solidFill>
              <w14:schemeClr w14:val="tx1"/>
            </w14:solidFill>
          </w14:textFill>
        </w:rPr>
        <w:t>实验室通风废气处理系统设备</w:t>
      </w:r>
    </w:p>
    <w:p w14:paraId="58F13D85">
      <w:pPr>
        <w:autoSpaceDE/>
        <w:autoSpaceDN/>
        <w:spacing w:before="240" w:after="240"/>
        <w:ind w:firstLine="2520" w:firstLineChars="900"/>
        <w:rPr>
          <w:rFonts w:hAnsi="Calibri" w:cs="Times New Roman"/>
          <w:color w:val="000000" w:themeColor="text1"/>
          <w:kern w:val="2"/>
          <w:sz w:val="28"/>
          <w:szCs w:val="28"/>
          <w:highlight w:val="none"/>
          <w:lang w:val="en-US" w:bidi="ar-SA"/>
          <w14:textFill>
            <w14:solidFill>
              <w14:schemeClr w14:val="tx1"/>
            </w14:solidFill>
          </w14:textFill>
        </w:rPr>
      </w:pPr>
      <w:r>
        <w:rPr>
          <w:rFonts w:hint="eastAsia"/>
          <w:color w:val="000000" w:themeColor="text1"/>
          <w:kern w:val="2"/>
          <w:sz w:val="28"/>
          <w:szCs w:val="28"/>
          <w:highlight w:val="none"/>
          <w:lang w:val="en-US" w:bidi="ar-SA"/>
          <w14:textFill>
            <w14:solidFill>
              <w14:schemeClr w14:val="tx1"/>
            </w14:solidFill>
          </w14:textFill>
        </w:rPr>
        <w:t>管道集中供气系统设备</w:t>
      </w:r>
    </w:p>
    <w:p w14:paraId="79EB6A7B">
      <w:pPr>
        <w:autoSpaceDE/>
        <w:autoSpaceDN/>
        <w:spacing w:before="240" w:after="240"/>
        <w:ind w:firstLine="2520" w:firstLineChars="900"/>
        <w:rPr>
          <w:rFonts w:hAnsi="Calibri" w:cs="Times New Roman"/>
          <w:color w:val="000000" w:themeColor="text1"/>
          <w:kern w:val="2"/>
          <w:sz w:val="28"/>
          <w:szCs w:val="28"/>
          <w:highlight w:val="none"/>
          <w:lang w:val="en-US" w:bidi="ar-SA"/>
          <w14:textFill>
            <w14:solidFill>
              <w14:schemeClr w14:val="tx1"/>
            </w14:solidFill>
          </w14:textFill>
        </w:rPr>
      </w:pPr>
      <w:r>
        <w:rPr>
          <w:rFonts w:hint="eastAsia"/>
          <w:color w:val="000000" w:themeColor="text1"/>
          <w:kern w:val="2"/>
          <w:sz w:val="28"/>
          <w:szCs w:val="28"/>
          <w:highlight w:val="none"/>
          <w:lang w:val="en-US" w:bidi="ar-SA"/>
          <w14:textFill>
            <w14:solidFill>
              <w14:schemeClr w14:val="tx1"/>
            </w14:solidFill>
          </w14:textFill>
        </w:rPr>
        <w:t>实验室供电、供水排水系统设备</w:t>
      </w:r>
    </w:p>
    <w:p w14:paraId="26DDADF0">
      <w:pPr>
        <w:autoSpaceDE/>
        <w:autoSpaceDN/>
        <w:spacing w:before="240" w:after="240"/>
        <w:ind w:firstLine="2520" w:firstLineChars="900"/>
        <w:rPr>
          <w:rFonts w:hAnsi="Calibri" w:cs="Times New Roman"/>
          <w:color w:val="000000" w:themeColor="text1"/>
          <w:kern w:val="2"/>
          <w:sz w:val="28"/>
          <w:szCs w:val="28"/>
          <w:highlight w:val="none"/>
          <w:lang w:val="en-US" w:bidi="ar-SA"/>
          <w14:textFill>
            <w14:solidFill>
              <w14:schemeClr w14:val="tx1"/>
            </w14:solidFill>
          </w14:textFill>
        </w:rPr>
      </w:pPr>
      <w:r>
        <w:rPr>
          <w:rFonts w:hint="eastAsia"/>
          <w:color w:val="000000" w:themeColor="text1"/>
          <w:kern w:val="2"/>
          <w:sz w:val="28"/>
          <w:szCs w:val="28"/>
          <w:highlight w:val="none"/>
          <w:lang w:val="en-US" w:bidi="ar-SA"/>
          <w14:textFill>
            <w14:solidFill>
              <w14:schemeClr w14:val="tx1"/>
            </w14:solidFill>
          </w14:textFill>
        </w:rPr>
        <w:t>实验室废水处理系统设备</w:t>
      </w:r>
    </w:p>
    <w:p w14:paraId="1D1850E6">
      <w:pPr>
        <w:autoSpaceDE/>
        <w:autoSpaceDN/>
        <w:spacing w:before="240" w:after="240"/>
        <w:ind w:firstLine="2520" w:firstLineChars="900"/>
        <w:rPr>
          <w:color w:val="000000" w:themeColor="text1"/>
          <w:kern w:val="2"/>
          <w:sz w:val="28"/>
          <w:szCs w:val="28"/>
          <w:highlight w:val="none"/>
          <w:lang w:val="en-US" w:bidi="ar-SA"/>
          <w14:textFill>
            <w14:solidFill>
              <w14:schemeClr w14:val="tx1"/>
            </w14:solidFill>
          </w14:textFill>
        </w:rPr>
      </w:pPr>
      <w:r>
        <w:rPr>
          <w:rFonts w:hint="eastAsia"/>
          <w:color w:val="000000" w:themeColor="text1"/>
          <w:kern w:val="2"/>
          <w:sz w:val="28"/>
          <w:szCs w:val="28"/>
          <w:highlight w:val="none"/>
          <w:lang w:val="en-US" w:bidi="ar-SA"/>
          <w14:textFill>
            <w14:solidFill>
              <w14:schemeClr w14:val="tx1"/>
            </w14:solidFill>
          </w14:textFill>
        </w:rPr>
        <w:t>实验室隔断及净化空调系统设备</w:t>
      </w:r>
    </w:p>
    <w:p w14:paraId="3C5792DE">
      <w:pPr>
        <w:autoSpaceDE/>
        <w:autoSpaceDN/>
        <w:spacing w:before="240" w:after="240"/>
        <w:ind w:firstLine="2520" w:firstLineChars="900"/>
        <w:rPr>
          <w:color w:val="000000" w:themeColor="text1"/>
          <w:kern w:val="2"/>
          <w:sz w:val="28"/>
          <w:szCs w:val="28"/>
          <w:highlight w:val="none"/>
          <w:lang w:val="en-US" w:bidi="ar-SA"/>
          <w14:textFill>
            <w14:solidFill>
              <w14:schemeClr w14:val="tx1"/>
            </w14:solidFill>
          </w14:textFill>
        </w:rPr>
      </w:pPr>
      <w:r>
        <w:rPr>
          <w:rFonts w:hint="eastAsia"/>
          <w:color w:val="000000" w:themeColor="text1"/>
          <w:kern w:val="2"/>
          <w:sz w:val="28"/>
          <w:szCs w:val="28"/>
          <w:highlight w:val="none"/>
          <w:lang w:val="en-US" w:bidi="ar-SA"/>
          <w14:textFill>
            <w14:solidFill>
              <w14:schemeClr w14:val="tx1"/>
            </w14:solidFill>
          </w14:textFill>
        </w:rPr>
        <w:t>实验室纯水系统设备</w:t>
      </w:r>
    </w:p>
    <w:p w14:paraId="6E611B81">
      <w:pPr>
        <w:autoSpaceDE/>
        <w:autoSpaceDN/>
        <w:spacing w:before="240" w:after="240"/>
        <w:ind w:firstLine="2520" w:firstLineChars="900"/>
        <w:rPr>
          <w:color w:val="000000" w:themeColor="text1"/>
          <w:kern w:val="2"/>
          <w:sz w:val="28"/>
          <w:szCs w:val="28"/>
          <w:highlight w:val="none"/>
          <w:lang w:val="en-US" w:bidi="ar-SA"/>
          <w14:textFill>
            <w14:solidFill>
              <w14:schemeClr w14:val="tx1"/>
            </w14:solidFill>
          </w14:textFill>
        </w:rPr>
        <w:sectPr>
          <w:headerReference r:id="rId7" w:type="default"/>
          <w:footerReference r:id="rId8" w:type="default"/>
          <w:pgSz w:w="11900" w:h="16840"/>
          <w:pgMar w:top="1440" w:right="1080" w:bottom="1440" w:left="1080" w:header="720" w:footer="720" w:gutter="0"/>
          <w:cols w:space="720" w:num="1"/>
        </w:sectPr>
      </w:pPr>
      <w:r>
        <w:rPr>
          <w:rFonts w:hint="eastAsia"/>
          <w:color w:val="000000" w:themeColor="text1"/>
          <w:kern w:val="2"/>
          <w:sz w:val="28"/>
          <w:szCs w:val="28"/>
          <w:highlight w:val="none"/>
          <w:lang w:val="en-US" w:bidi="ar-SA"/>
          <w14:textFill>
            <w14:solidFill>
              <w14:schemeClr w14:val="tx1"/>
            </w14:solidFill>
          </w14:textFill>
        </w:rPr>
        <w:t>实验室门禁及监控系统设备</w:t>
      </w:r>
    </w:p>
    <w:p w14:paraId="764E7781">
      <w:pPr>
        <w:keepNext/>
        <w:keepLines/>
        <w:numPr>
          <w:ilvl w:val="0"/>
          <w:numId w:val="23"/>
        </w:numPr>
        <w:autoSpaceDE/>
        <w:autoSpaceDN/>
        <w:spacing w:before="100" w:after="100" w:line="579" w:lineRule="auto"/>
        <w:ind w:left="420"/>
        <w:jc w:val="both"/>
        <w:outlineLvl w:val="0"/>
        <w:rPr>
          <w:rFonts w:hAnsi="Calibri" w:cs="Times New Roman"/>
          <w:b/>
          <w:bCs/>
          <w:color w:val="000000" w:themeColor="text1"/>
          <w:kern w:val="44"/>
          <w:sz w:val="24"/>
          <w:szCs w:val="24"/>
          <w:highlight w:val="none"/>
          <w:lang w:val="en-US" w:bidi="ar-SA"/>
          <w14:textFill>
            <w14:solidFill>
              <w14:schemeClr w14:val="tx1"/>
            </w14:solidFill>
          </w14:textFill>
        </w:rPr>
      </w:pPr>
      <w:bookmarkStart w:id="25" w:name="_Toc458_WPSOffice_Level1"/>
      <w:r>
        <w:rPr>
          <w:rFonts w:hint="eastAsia"/>
          <w:b/>
          <w:bCs/>
          <w:color w:val="000000" w:themeColor="text1"/>
          <w:kern w:val="44"/>
          <w:sz w:val="24"/>
          <w:szCs w:val="24"/>
          <w:highlight w:val="none"/>
          <w:lang w:val="en-US" w:bidi="ar-SA"/>
          <w14:textFill>
            <w14:solidFill>
              <w14:schemeClr w14:val="tx1"/>
            </w14:solidFill>
          </w14:textFill>
        </w:rPr>
        <w:t>实验室方案概况</w:t>
      </w:r>
      <w:bookmarkEnd w:id="25"/>
    </w:p>
    <w:p w14:paraId="089E3EAE">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本大楼共</w:t>
      </w:r>
      <w:r>
        <w:rPr>
          <w:color w:val="000000" w:themeColor="text1"/>
          <w:kern w:val="2"/>
          <w:sz w:val="24"/>
          <w:szCs w:val="24"/>
          <w:highlight w:val="none"/>
          <w:lang w:val="en-US" w:bidi="ar-SA"/>
          <w14:textFill>
            <w14:solidFill>
              <w14:schemeClr w14:val="tx1"/>
            </w14:solidFill>
          </w14:textFill>
        </w:rPr>
        <w:t>14</w:t>
      </w:r>
      <w:r>
        <w:rPr>
          <w:rFonts w:hint="eastAsia"/>
          <w:color w:val="000000" w:themeColor="text1"/>
          <w:kern w:val="2"/>
          <w:sz w:val="24"/>
          <w:szCs w:val="24"/>
          <w:highlight w:val="none"/>
          <w:lang w:val="en-US" w:bidi="ar-SA"/>
          <w14:textFill>
            <w14:solidFill>
              <w14:schemeClr w14:val="tx1"/>
            </w14:solidFill>
          </w14:textFill>
        </w:rPr>
        <w:t>层，实验室位于第</w:t>
      </w:r>
      <w:r>
        <w:rPr>
          <w:color w:val="000000" w:themeColor="text1"/>
          <w:kern w:val="2"/>
          <w:sz w:val="24"/>
          <w:szCs w:val="24"/>
          <w:highlight w:val="none"/>
          <w:lang w:val="en-US" w:bidi="ar-SA"/>
          <w14:textFill>
            <w14:solidFill>
              <w14:schemeClr w14:val="tx1"/>
            </w14:solidFill>
          </w14:textFill>
        </w:rPr>
        <w:t>13</w:t>
      </w:r>
      <w:r>
        <w:rPr>
          <w:rFonts w:hint="eastAsia"/>
          <w:color w:val="000000" w:themeColor="text1"/>
          <w:kern w:val="2"/>
          <w:sz w:val="24"/>
          <w:szCs w:val="24"/>
          <w:highlight w:val="none"/>
          <w:lang w:val="en-US" w:bidi="ar-SA"/>
          <w14:textFill>
            <w14:solidFill>
              <w14:schemeClr w14:val="tx1"/>
            </w14:solidFill>
          </w14:textFill>
        </w:rPr>
        <w:t>、</w:t>
      </w:r>
      <w:r>
        <w:rPr>
          <w:color w:val="000000" w:themeColor="text1"/>
          <w:kern w:val="2"/>
          <w:sz w:val="24"/>
          <w:szCs w:val="24"/>
          <w:highlight w:val="none"/>
          <w:lang w:val="en-US" w:bidi="ar-SA"/>
          <w14:textFill>
            <w14:solidFill>
              <w14:schemeClr w14:val="tx1"/>
            </w14:solidFill>
          </w14:textFill>
        </w:rPr>
        <w:t>14</w:t>
      </w:r>
      <w:r>
        <w:rPr>
          <w:rFonts w:hint="eastAsia"/>
          <w:color w:val="000000" w:themeColor="text1"/>
          <w:kern w:val="2"/>
          <w:sz w:val="24"/>
          <w:szCs w:val="24"/>
          <w:highlight w:val="none"/>
          <w:lang w:val="en-US" w:bidi="ar-SA"/>
          <w14:textFill>
            <w14:solidFill>
              <w14:schemeClr w14:val="tx1"/>
            </w14:solidFill>
          </w14:textFill>
        </w:rPr>
        <w:t>层。经现场勘察，实验室建筑主体为钢筋混凝土框架结构</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在不改变主体框架结构和不增加荷载的基础上，</w:t>
      </w:r>
      <w:r>
        <w:rPr>
          <w:color w:val="000000" w:themeColor="text1"/>
          <w:kern w:val="2"/>
          <w:sz w:val="24"/>
          <w:szCs w:val="24"/>
          <w:highlight w:val="none"/>
          <w:lang w:val="en-US" w:bidi="ar-SA"/>
          <w14:textFill>
            <w14:solidFill>
              <w14:schemeClr w14:val="tx1"/>
            </w14:solidFill>
          </w14:textFill>
        </w:rPr>
        <w:t>13</w:t>
      </w:r>
      <w:r>
        <w:rPr>
          <w:rFonts w:hint="eastAsia"/>
          <w:color w:val="000000" w:themeColor="text1"/>
          <w:kern w:val="2"/>
          <w:sz w:val="24"/>
          <w:szCs w:val="24"/>
          <w:highlight w:val="none"/>
          <w:lang w:val="en-US" w:bidi="ar-SA"/>
          <w14:textFill>
            <w14:solidFill>
              <w14:schemeClr w14:val="tx1"/>
            </w14:solidFill>
          </w14:textFill>
        </w:rPr>
        <w:t>、</w:t>
      </w:r>
      <w:r>
        <w:rPr>
          <w:color w:val="000000" w:themeColor="text1"/>
          <w:kern w:val="2"/>
          <w:sz w:val="24"/>
          <w:szCs w:val="24"/>
          <w:highlight w:val="none"/>
          <w:lang w:val="en-US" w:bidi="ar-SA"/>
          <w14:textFill>
            <w14:solidFill>
              <w14:schemeClr w14:val="tx1"/>
            </w14:solidFill>
          </w14:textFill>
        </w:rPr>
        <w:t>14</w:t>
      </w:r>
      <w:r>
        <w:rPr>
          <w:rFonts w:hint="eastAsia"/>
          <w:color w:val="000000" w:themeColor="text1"/>
          <w:kern w:val="2"/>
          <w:sz w:val="24"/>
          <w:szCs w:val="24"/>
          <w:highlight w:val="none"/>
          <w:lang w:val="en-US" w:bidi="ar-SA"/>
          <w14:textFill>
            <w14:solidFill>
              <w14:schemeClr w14:val="tx1"/>
            </w14:solidFill>
          </w14:textFill>
        </w:rPr>
        <w:t>层实验用房将设计成集实验台柜系统、实验室通风废气处理系统、管道气路系统、供电供水排水敷设系统、废水处理系统、纯水系统、实验室监控门禁系统以及实验室的隔断及净化空调系统等功能体系的综合生态环境实验室。</w:t>
      </w:r>
      <w:bookmarkStart w:id="26" w:name="_Toc14305_WPSOffice_Level2"/>
      <w:bookmarkStart w:id="27" w:name="_Toc10603_WPSOffice_Level2"/>
      <w:bookmarkStart w:id="28" w:name="_Toc11105_WPSOffice_Level2"/>
    </w:p>
    <w:p w14:paraId="6088C5D6">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bookmarkStart w:id="29" w:name="_Toc23498_WPSOffice_Level2"/>
      <w:r>
        <w:rPr>
          <w:rFonts w:hint="eastAsia"/>
          <w:color w:val="000000" w:themeColor="text1"/>
          <w:kern w:val="2"/>
          <w:sz w:val="24"/>
          <w:szCs w:val="24"/>
          <w:highlight w:val="none"/>
          <w:lang w:val="en-US" w:bidi="ar-SA"/>
          <w14:textFill>
            <w14:solidFill>
              <w14:schemeClr w14:val="tx1"/>
            </w14:solidFill>
          </w14:textFill>
        </w:rPr>
        <w:t>目前实验室整体功能系统设备分有如下</w:t>
      </w:r>
      <w:r>
        <w:rPr>
          <w:rFonts w:hint="eastAsia"/>
          <w:b/>
          <w:bCs/>
          <w:color w:val="000000" w:themeColor="text1"/>
          <w:kern w:val="2"/>
          <w:sz w:val="24"/>
          <w:szCs w:val="24"/>
          <w:highlight w:val="none"/>
          <w:lang w:val="en-US" w:bidi="ar-SA"/>
          <w14:textFill>
            <w14:solidFill>
              <w14:schemeClr w14:val="tx1"/>
            </w14:solidFill>
          </w14:textFill>
        </w:rPr>
        <w:t>9</w:t>
      </w:r>
      <w:r>
        <w:rPr>
          <w:rFonts w:hint="eastAsia"/>
          <w:color w:val="000000" w:themeColor="text1"/>
          <w:kern w:val="2"/>
          <w:sz w:val="24"/>
          <w:szCs w:val="24"/>
          <w:highlight w:val="none"/>
          <w:lang w:val="en-US" w:bidi="ar-SA"/>
          <w14:textFill>
            <w14:solidFill>
              <w14:schemeClr w14:val="tx1"/>
            </w14:solidFill>
          </w14:textFill>
        </w:rPr>
        <w:t>个部分：</w:t>
      </w:r>
      <w:bookmarkEnd w:id="26"/>
      <w:bookmarkEnd w:id="27"/>
      <w:bookmarkEnd w:id="28"/>
      <w:bookmarkEnd w:id="29"/>
    </w:p>
    <w:p w14:paraId="4E6F7799">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bookmarkStart w:id="30" w:name="_Toc2008_WPSOffice_Level2"/>
      <w:r>
        <w:rPr>
          <w:color w:val="000000" w:themeColor="text1"/>
          <w:kern w:val="2"/>
          <w:sz w:val="24"/>
          <w:szCs w:val="24"/>
          <w:highlight w:val="none"/>
          <w:lang w:val="en-US" w:bidi="ar-SA"/>
          <w14:textFill>
            <w14:solidFill>
              <w14:schemeClr w14:val="tx1"/>
            </w14:solidFill>
          </w14:textFill>
        </w:rPr>
        <w:t>1</w:t>
      </w:r>
      <w:r>
        <w:rPr>
          <w:rFonts w:hint="eastAsia"/>
          <w:color w:val="000000" w:themeColor="text1"/>
          <w:kern w:val="2"/>
          <w:sz w:val="24"/>
          <w:szCs w:val="24"/>
          <w:highlight w:val="none"/>
          <w:lang w:val="en-US" w:bidi="ar-SA"/>
          <w14:textFill>
            <w14:solidFill>
              <w14:schemeClr w14:val="tx1"/>
            </w14:solidFill>
          </w14:textFill>
        </w:rPr>
        <w:t>、实验室台柜系统设备</w:t>
      </w:r>
      <w:bookmarkEnd w:id="30"/>
    </w:p>
    <w:p w14:paraId="2BA5686D">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bookmarkStart w:id="31" w:name="_Toc21551_WPSOffice_Level2"/>
      <w:r>
        <w:rPr>
          <w:color w:val="000000" w:themeColor="text1"/>
          <w:kern w:val="2"/>
          <w:sz w:val="24"/>
          <w:szCs w:val="24"/>
          <w:highlight w:val="none"/>
          <w:lang w:val="en-US" w:bidi="ar-SA"/>
          <w14:textFill>
            <w14:solidFill>
              <w14:schemeClr w14:val="tx1"/>
            </w14:solidFill>
          </w14:textFill>
        </w:rPr>
        <w:t>2</w:t>
      </w:r>
      <w:r>
        <w:rPr>
          <w:rFonts w:hint="eastAsia"/>
          <w:color w:val="000000" w:themeColor="text1"/>
          <w:kern w:val="2"/>
          <w:sz w:val="24"/>
          <w:szCs w:val="24"/>
          <w:highlight w:val="none"/>
          <w:lang w:val="en-US" w:bidi="ar-SA"/>
          <w14:textFill>
            <w14:solidFill>
              <w14:schemeClr w14:val="tx1"/>
            </w14:solidFill>
          </w14:textFill>
        </w:rPr>
        <w:t>、实验室通风废气处理系统设备</w:t>
      </w:r>
      <w:bookmarkEnd w:id="31"/>
    </w:p>
    <w:p w14:paraId="01B65087">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bookmarkStart w:id="32" w:name="_Toc11415_WPSOffice_Level2"/>
      <w:r>
        <w:rPr>
          <w:color w:val="000000" w:themeColor="text1"/>
          <w:kern w:val="2"/>
          <w:sz w:val="24"/>
          <w:szCs w:val="24"/>
          <w:highlight w:val="none"/>
          <w:lang w:val="en-US" w:bidi="ar-SA"/>
          <w14:textFill>
            <w14:solidFill>
              <w14:schemeClr w14:val="tx1"/>
            </w14:solidFill>
          </w14:textFill>
        </w:rPr>
        <w:t>3</w:t>
      </w:r>
      <w:r>
        <w:rPr>
          <w:rFonts w:hint="eastAsia"/>
          <w:color w:val="000000" w:themeColor="text1"/>
          <w:kern w:val="2"/>
          <w:sz w:val="24"/>
          <w:szCs w:val="24"/>
          <w:highlight w:val="none"/>
          <w:lang w:val="en-US" w:bidi="ar-SA"/>
          <w14:textFill>
            <w14:solidFill>
              <w14:schemeClr w14:val="tx1"/>
            </w14:solidFill>
          </w14:textFill>
        </w:rPr>
        <w:t>、实验室集中供气系统设备</w:t>
      </w:r>
      <w:bookmarkEnd w:id="32"/>
    </w:p>
    <w:p w14:paraId="71A602DF">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bookmarkStart w:id="33" w:name="_Toc8267_WPSOffice_Level2"/>
      <w:r>
        <w:rPr>
          <w:color w:val="000000" w:themeColor="text1"/>
          <w:kern w:val="2"/>
          <w:sz w:val="24"/>
          <w:szCs w:val="24"/>
          <w:highlight w:val="none"/>
          <w:lang w:val="en-US" w:bidi="ar-SA"/>
          <w14:textFill>
            <w14:solidFill>
              <w14:schemeClr w14:val="tx1"/>
            </w14:solidFill>
          </w14:textFill>
        </w:rPr>
        <w:t>4</w:t>
      </w:r>
      <w:r>
        <w:rPr>
          <w:rFonts w:hint="eastAsia"/>
          <w:color w:val="000000" w:themeColor="text1"/>
          <w:kern w:val="2"/>
          <w:sz w:val="24"/>
          <w:szCs w:val="24"/>
          <w:highlight w:val="none"/>
          <w:lang w:val="en-US" w:bidi="ar-SA"/>
          <w14:textFill>
            <w14:solidFill>
              <w14:schemeClr w14:val="tx1"/>
            </w14:solidFill>
          </w14:textFill>
        </w:rPr>
        <w:t>、实验室废水处理系统设备</w:t>
      </w:r>
      <w:bookmarkEnd w:id="33"/>
    </w:p>
    <w:p w14:paraId="0827D019">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bookmarkStart w:id="34" w:name="_Toc28374_WPSOffice_Level2"/>
      <w:r>
        <w:rPr>
          <w:color w:val="000000" w:themeColor="text1"/>
          <w:kern w:val="2"/>
          <w:sz w:val="24"/>
          <w:szCs w:val="24"/>
          <w:highlight w:val="none"/>
          <w:lang w:val="en-US" w:bidi="ar-SA"/>
          <w14:textFill>
            <w14:solidFill>
              <w14:schemeClr w14:val="tx1"/>
            </w14:solidFill>
          </w14:textFill>
        </w:rPr>
        <w:t>5</w:t>
      </w:r>
      <w:r>
        <w:rPr>
          <w:rFonts w:hint="eastAsia"/>
          <w:color w:val="000000" w:themeColor="text1"/>
          <w:kern w:val="2"/>
          <w:sz w:val="24"/>
          <w:szCs w:val="24"/>
          <w:highlight w:val="none"/>
          <w:lang w:val="en-US" w:bidi="ar-SA"/>
          <w14:textFill>
            <w14:solidFill>
              <w14:schemeClr w14:val="tx1"/>
            </w14:solidFill>
          </w14:textFill>
        </w:rPr>
        <w:t>、实验室隔断及净化空调系统设备</w:t>
      </w:r>
      <w:bookmarkEnd w:id="34"/>
    </w:p>
    <w:p w14:paraId="7BF39637">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bookmarkStart w:id="35" w:name="_Toc25839_WPSOffice_Level2"/>
      <w:r>
        <w:rPr>
          <w:color w:val="000000" w:themeColor="text1"/>
          <w:kern w:val="2"/>
          <w:sz w:val="24"/>
          <w:szCs w:val="24"/>
          <w:highlight w:val="none"/>
          <w:lang w:val="en-US" w:bidi="ar-SA"/>
          <w14:textFill>
            <w14:solidFill>
              <w14:schemeClr w14:val="tx1"/>
            </w14:solidFill>
          </w14:textFill>
        </w:rPr>
        <w:t>6</w:t>
      </w:r>
      <w:r>
        <w:rPr>
          <w:rFonts w:hint="eastAsia"/>
          <w:color w:val="000000" w:themeColor="text1"/>
          <w:kern w:val="2"/>
          <w:sz w:val="24"/>
          <w:szCs w:val="24"/>
          <w:highlight w:val="none"/>
          <w:lang w:val="en-US" w:bidi="ar-SA"/>
          <w14:textFill>
            <w14:solidFill>
              <w14:schemeClr w14:val="tx1"/>
            </w14:solidFill>
          </w14:textFill>
        </w:rPr>
        <w:t>、实验室给排水系统设备</w:t>
      </w:r>
      <w:bookmarkEnd w:id="35"/>
    </w:p>
    <w:p w14:paraId="4BAEFFFD">
      <w:pPr>
        <w:autoSpaceDE/>
        <w:autoSpaceDN/>
        <w:spacing w:before="240" w:after="240" w:line="360" w:lineRule="auto"/>
        <w:jc w:val="both"/>
        <w:rPr>
          <w:color w:val="000000" w:themeColor="text1"/>
          <w:kern w:val="2"/>
          <w:sz w:val="24"/>
          <w:szCs w:val="24"/>
          <w:highlight w:val="none"/>
          <w:lang w:val="en-US" w:bidi="ar-SA"/>
          <w14:textFill>
            <w14:solidFill>
              <w14:schemeClr w14:val="tx1"/>
            </w14:solidFill>
          </w14:textFill>
        </w:rPr>
      </w:pPr>
      <w:bookmarkStart w:id="36" w:name="_Toc362_WPSOffice_Level2"/>
      <w:r>
        <w:rPr>
          <w:color w:val="000000" w:themeColor="text1"/>
          <w:kern w:val="2"/>
          <w:sz w:val="24"/>
          <w:szCs w:val="24"/>
          <w:highlight w:val="none"/>
          <w:lang w:val="en-US" w:bidi="ar-SA"/>
          <w14:textFill>
            <w14:solidFill>
              <w14:schemeClr w14:val="tx1"/>
            </w14:solidFill>
          </w14:textFill>
        </w:rPr>
        <w:t>7</w:t>
      </w:r>
      <w:r>
        <w:rPr>
          <w:rFonts w:hint="eastAsia"/>
          <w:color w:val="000000" w:themeColor="text1"/>
          <w:kern w:val="2"/>
          <w:sz w:val="24"/>
          <w:szCs w:val="24"/>
          <w:highlight w:val="none"/>
          <w:lang w:val="en-US" w:bidi="ar-SA"/>
          <w14:textFill>
            <w14:solidFill>
              <w14:schemeClr w14:val="tx1"/>
            </w14:solidFill>
          </w14:textFill>
        </w:rPr>
        <w:t>、实验室电气系统设备</w:t>
      </w:r>
      <w:bookmarkEnd w:id="36"/>
    </w:p>
    <w:p w14:paraId="63764407">
      <w:pPr>
        <w:autoSpaceDE/>
        <w:autoSpaceDN/>
        <w:spacing w:before="240" w:after="240" w:line="360" w:lineRule="auto"/>
        <w:jc w:val="both"/>
        <w:rPr>
          <w:color w:val="000000" w:themeColor="text1"/>
          <w:kern w:val="2"/>
          <w:sz w:val="24"/>
          <w:szCs w:val="24"/>
          <w:highlight w:val="none"/>
          <w:lang w:val="en-US" w:bidi="ar-SA"/>
          <w14:textFill>
            <w14:solidFill>
              <w14:schemeClr w14:val="tx1"/>
            </w14:solidFill>
          </w14:textFill>
        </w:rPr>
      </w:pPr>
      <w:bookmarkStart w:id="37" w:name="_Toc980_WPSOffice_Level2"/>
      <w:r>
        <w:rPr>
          <w:rFonts w:hint="eastAsia"/>
          <w:color w:val="000000" w:themeColor="text1"/>
          <w:kern w:val="2"/>
          <w:sz w:val="24"/>
          <w:szCs w:val="24"/>
          <w:highlight w:val="none"/>
          <w:lang w:val="en-US" w:bidi="ar-SA"/>
          <w14:textFill>
            <w14:solidFill>
              <w14:schemeClr w14:val="tx1"/>
            </w14:solidFill>
          </w14:textFill>
        </w:rPr>
        <w:t>8、实验室纯水系统设备</w:t>
      </w:r>
      <w:bookmarkEnd w:id="37"/>
    </w:p>
    <w:p w14:paraId="2A987044">
      <w:pPr>
        <w:autoSpaceDE/>
        <w:autoSpaceDN/>
        <w:spacing w:before="240" w:after="240" w:line="360" w:lineRule="auto"/>
        <w:jc w:val="both"/>
        <w:rPr>
          <w:color w:val="000000" w:themeColor="text1"/>
          <w:kern w:val="2"/>
          <w:sz w:val="24"/>
          <w:szCs w:val="24"/>
          <w:highlight w:val="none"/>
          <w:lang w:val="en-US" w:bidi="ar-SA"/>
          <w14:textFill>
            <w14:solidFill>
              <w14:schemeClr w14:val="tx1"/>
            </w14:solidFill>
          </w14:textFill>
        </w:rPr>
      </w:pPr>
      <w:bookmarkStart w:id="38" w:name="_Toc14455_WPSOffice_Level2"/>
      <w:r>
        <w:rPr>
          <w:rFonts w:hint="eastAsia"/>
          <w:color w:val="000000" w:themeColor="text1"/>
          <w:kern w:val="2"/>
          <w:sz w:val="24"/>
          <w:szCs w:val="24"/>
          <w:highlight w:val="none"/>
          <w:lang w:val="en-US" w:bidi="ar-SA"/>
          <w14:textFill>
            <w14:solidFill>
              <w14:schemeClr w14:val="tx1"/>
            </w14:solidFill>
          </w14:textFill>
        </w:rPr>
        <w:t>9、实验室监控及门禁系统设备</w:t>
      </w:r>
      <w:bookmarkEnd w:id="38"/>
    </w:p>
    <w:p w14:paraId="08529377">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bookmarkStart w:id="39" w:name="_Toc23706_WPSOffice_Level1"/>
      <w:r>
        <w:rPr>
          <w:rFonts w:hint="eastAsia"/>
          <w:b/>
          <w:bCs/>
          <w:color w:val="000000" w:themeColor="text1"/>
          <w:kern w:val="2"/>
          <w:sz w:val="24"/>
          <w:szCs w:val="24"/>
          <w:highlight w:val="none"/>
          <w:lang w:val="en-US" w:bidi="ar-SA"/>
          <w14:textFill>
            <w14:solidFill>
              <w14:schemeClr w14:val="tx1"/>
            </w14:solidFill>
          </w14:textFill>
        </w:rPr>
        <w:t>二、实验室方案的系统设备功能概述</w:t>
      </w:r>
      <w:bookmarkEnd w:id="39"/>
    </w:p>
    <w:p w14:paraId="433D6720">
      <w:pPr>
        <w:autoSpaceDE/>
        <w:autoSpaceDN/>
        <w:spacing w:before="240" w:after="240" w:line="360" w:lineRule="auto"/>
        <w:ind w:firstLine="723" w:firstLineChars="300"/>
        <w:jc w:val="both"/>
        <w:rPr>
          <w:rFonts w:hAnsi="Calibri" w:cs="Times New Roman"/>
          <w:b/>
          <w:bCs/>
          <w:color w:val="000000" w:themeColor="text1"/>
          <w:kern w:val="2"/>
          <w:sz w:val="24"/>
          <w:szCs w:val="24"/>
          <w:highlight w:val="none"/>
          <w:lang w:val="en-US" w:bidi="ar-SA"/>
          <w14:textFill>
            <w14:solidFill>
              <w14:schemeClr w14:val="tx1"/>
            </w14:solidFill>
          </w14:textFill>
        </w:rPr>
      </w:pPr>
      <w:bookmarkStart w:id="40" w:name="_Toc2304_WPSOffice_Level2"/>
      <w:r>
        <w:rPr>
          <w:b/>
          <w:bCs/>
          <w:color w:val="000000" w:themeColor="text1"/>
          <w:kern w:val="2"/>
          <w:sz w:val="24"/>
          <w:szCs w:val="24"/>
          <w:highlight w:val="none"/>
          <w:lang w:val="en-US" w:bidi="ar-SA"/>
          <w14:textFill>
            <w14:solidFill>
              <w14:schemeClr w14:val="tx1"/>
            </w14:solidFill>
          </w14:textFill>
        </w:rPr>
        <w:t>1</w:t>
      </w:r>
      <w:r>
        <w:rPr>
          <w:rFonts w:hint="eastAsia"/>
          <w:b/>
          <w:bCs/>
          <w:color w:val="000000" w:themeColor="text1"/>
          <w:kern w:val="2"/>
          <w:sz w:val="24"/>
          <w:szCs w:val="24"/>
          <w:highlight w:val="none"/>
          <w:lang w:val="en-US" w:bidi="ar-SA"/>
          <w14:textFill>
            <w14:solidFill>
              <w14:schemeClr w14:val="tx1"/>
            </w14:solidFill>
          </w14:textFill>
        </w:rPr>
        <w:t>、实验室台柜系统设备</w:t>
      </w:r>
      <w:bookmarkEnd w:id="40"/>
    </w:p>
    <w:p w14:paraId="6B77E860">
      <w:pPr>
        <w:autoSpaceDE/>
        <w:autoSpaceDN/>
        <w:spacing w:before="240" w:after="240" w:line="360" w:lineRule="auto"/>
        <w:ind w:firstLine="720" w:firstLineChars="3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对于实验室台柜设备，不同专业均采用不同实验室专用基础配套装备，如实验台、实验高柜、万向排气罩、原子吸收罩、通风柜、插座、天平台等。合理设计、安全放置，达到各专业实验科室要求的承重性、稳定性、减震性、抗外干扰、电控要求等。</w:t>
      </w:r>
    </w:p>
    <w:p w14:paraId="7CF214BD">
      <w:pPr>
        <w:autoSpaceDE/>
        <w:autoSpaceDN/>
        <w:spacing w:before="240" w:after="240" w:line="360" w:lineRule="auto"/>
        <w:ind w:firstLine="720" w:firstLineChars="300"/>
        <w:jc w:val="both"/>
        <w:rPr>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如所采用的的实验室理化板（千思板）台面，具有防强酸、强碱、耐腐蚀的特性；所采用的实验室专用大理石（黑金沙）台面，具有耐高温、耐磨损的特性，而玻璃钢材质的通风柜，则必须同时兼具有耐酸碱腐蚀、耐高温、耐压等特质，才能符合实验室设备专业的要求等等。</w:t>
      </w:r>
    </w:p>
    <w:p w14:paraId="15F5D843">
      <w:pPr>
        <w:autoSpaceDE/>
        <w:autoSpaceDN/>
        <w:spacing w:before="240" w:after="240" w:line="360" w:lineRule="auto"/>
        <w:ind w:firstLine="720" w:firstLineChars="3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保证利用好现有空间发挥最大作用，使实验室家具布局合理，符合实验操作规律性，达到科学利用空间的最佳效果，实验室家具符合人体工程学，长、宽、高标准适合于人性化设计理念，并适合实验工作的工艺流程、工作线路畅通、通道流畅。</w:t>
      </w:r>
    </w:p>
    <w:p w14:paraId="0B8C7E1B">
      <w:pPr>
        <w:numPr>
          <w:ilvl w:val="0"/>
          <w:numId w:val="24"/>
        </w:numPr>
        <w:autoSpaceDE/>
        <w:autoSpaceDN/>
        <w:spacing w:before="240" w:after="240" w:line="360" w:lineRule="auto"/>
        <w:jc w:val="both"/>
        <w:rPr>
          <w:rFonts w:hAnsi="Calibri" w:cs="Times New Roman"/>
          <w:b/>
          <w:bCs/>
          <w:color w:val="000000" w:themeColor="text1"/>
          <w:kern w:val="2"/>
          <w:sz w:val="24"/>
          <w:szCs w:val="24"/>
          <w:highlight w:val="none"/>
          <w:lang w:val="en-US" w:bidi="ar-SA"/>
          <w14:textFill>
            <w14:solidFill>
              <w14:schemeClr w14:val="tx1"/>
            </w14:solidFill>
          </w14:textFill>
        </w:rPr>
      </w:pPr>
      <w:bookmarkStart w:id="41" w:name="_Toc23696_WPSOffice_Level2"/>
      <w:r>
        <w:rPr>
          <w:rFonts w:hint="eastAsia"/>
          <w:b/>
          <w:bCs/>
          <w:color w:val="000000" w:themeColor="text1"/>
          <w:kern w:val="2"/>
          <w:sz w:val="24"/>
          <w:szCs w:val="24"/>
          <w:highlight w:val="none"/>
          <w:lang w:val="en-US" w:bidi="ar-SA"/>
          <w14:textFill>
            <w14:solidFill>
              <w14:schemeClr w14:val="tx1"/>
            </w14:solidFill>
          </w14:textFill>
        </w:rPr>
        <w:t>实验室通风废气处理系统</w:t>
      </w:r>
      <w:bookmarkEnd w:id="41"/>
    </w:p>
    <w:p w14:paraId="0922EC81">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对于实验室通风系统，实验室专用耐酸碱玻璃钢风机风量在合理调节范围内，做到实验室内合理正负压，有效降低实验室内废气浓度，防止二次污染；通风消音减震系统设备可在系统工作期间使噪声达到实验室环境噪声标准。</w:t>
      </w:r>
    </w:p>
    <w:p w14:paraId="37810C0F">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楼顶废气处理系统设备采用活性炭吸附过滤箱进行过滤吸附法，废气处理系统设备稳定可靠，吸收效率达到</w:t>
      </w:r>
      <w:r>
        <w:rPr>
          <w:color w:val="000000" w:themeColor="text1"/>
          <w:kern w:val="2"/>
          <w:sz w:val="24"/>
          <w:szCs w:val="24"/>
          <w:highlight w:val="none"/>
          <w:lang w:val="en-US" w:bidi="ar-SA"/>
          <w14:textFill>
            <w14:solidFill>
              <w14:schemeClr w14:val="tx1"/>
            </w14:solidFill>
          </w14:textFill>
        </w:rPr>
        <w:t>90%</w:t>
      </w:r>
      <w:r>
        <w:rPr>
          <w:rFonts w:hint="eastAsia"/>
          <w:color w:val="000000" w:themeColor="text1"/>
          <w:kern w:val="2"/>
          <w:sz w:val="24"/>
          <w:szCs w:val="24"/>
          <w:highlight w:val="none"/>
          <w:lang w:val="en-US" w:bidi="ar-SA"/>
          <w14:textFill>
            <w14:solidFill>
              <w14:schemeClr w14:val="tx1"/>
            </w14:solidFill>
          </w14:textFill>
        </w:rPr>
        <w:t>以上，满足排放标准</w:t>
      </w:r>
    </w:p>
    <w:p w14:paraId="6561931F">
      <w:pPr>
        <w:numPr>
          <w:ilvl w:val="0"/>
          <w:numId w:val="24"/>
        </w:numPr>
        <w:autoSpaceDE/>
        <w:autoSpaceDN/>
        <w:spacing w:before="240" w:after="240" w:line="360" w:lineRule="auto"/>
        <w:jc w:val="both"/>
        <w:rPr>
          <w:rFonts w:hAnsi="Calibri" w:cs="Times New Roman"/>
          <w:b/>
          <w:bCs/>
          <w:color w:val="000000" w:themeColor="text1"/>
          <w:kern w:val="2"/>
          <w:sz w:val="24"/>
          <w:szCs w:val="24"/>
          <w:highlight w:val="none"/>
          <w:lang w:val="en-US" w:bidi="ar-SA"/>
          <w14:textFill>
            <w14:solidFill>
              <w14:schemeClr w14:val="tx1"/>
            </w14:solidFill>
          </w14:textFill>
        </w:rPr>
      </w:pPr>
      <w:bookmarkStart w:id="42" w:name="_Toc11783_WPSOffice_Level2"/>
      <w:r>
        <w:rPr>
          <w:rFonts w:hint="eastAsia"/>
          <w:b/>
          <w:bCs/>
          <w:color w:val="000000" w:themeColor="text1"/>
          <w:kern w:val="2"/>
          <w:sz w:val="24"/>
          <w:szCs w:val="24"/>
          <w:highlight w:val="none"/>
          <w:lang w:val="en-US" w:bidi="ar-SA"/>
          <w14:textFill>
            <w14:solidFill>
              <w14:schemeClr w14:val="tx1"/>
            </w14:solidFill>
          </w14:textFill>
        </w:rPr>
        <w:t>实验室集中供气系统设备</w:t>
      </w:r>
      <w:bookmarkEnd w:id="42"/>
    </w:p>
    <w:p w14:paraId="4145AADF">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采用实验室集中供气系统设备意味着实验室中没有气瓶装备，可以提高安全性及安全感，有效节省空间；</w:t>
      </w:r>
    </w:p>
    <w:p w14:paraId="108BD369">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标准配置下，每个气瓶均配有冲洗阀，可保持气体纯度，可减少分子筛损耗；采用两级减压方式供气，气体压力更稳定；当气压低于警报限时，报警装置可自动启动报警。</w:t>
      </w:r>
    </w:p>
    <w:p w14:paraId="20D7BEBC">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采用集中供气系统设备，可充分使用钢瓶中的气体，减少残气余量，降低用气成本</w:t>
      </w:r>
      <w:r>
        <w:rPr>
          <w:color w:val="000000" w:themeColor="text1"/>
          <w:kern w:val="2"/>
          <w:sz w:val="24"/>
          <w:szCs w:val="24"/>
          <w:highlight w:val="none"/>
          <w:lang w:val="en-US" w:bidi="ar-SA"/>
          <w14:textFill>
            <w14:solidFill>
              <w14:schemeClr w14:val="tx1"/>
            </w14:solidFill>
          </w14:textFill>
        </w:rPr>
        <w:t xml:space="preserve"> </w:t>
      </w:r>
      <w:r>
        <w:rPr>
          <w:rFonts w:hint="eastAsia"/>
          <w:color w:val="000000" w:themeColor="text1"/>
          <w:kern w:val="2"/>
          <w:sz w:val="24"/>
          <w:szCs w:val="24"/>
          <w:highlight w:val="none"/>
          <w:lang w:val="en-US" w:bidi="ar-SA"/>
          <w14:textFill>
            <w14:solidFill>
              <w14:schemeClr w14:val="tx1"/>
            </w14:solidFill>
          </w14:textFill>
        </w:rPr>
        <w:t>。</w:t>
      </w:r>
    </w:p>
    <w:p w14:paraId="01DFE9BE">
      <w:pPr>
        <w:numPr>
          <w:ilvl w:val="0"/>
          <w:numId w:val="24"/>
        </w:numPr>
        <w:autoSpaceDE/>
        <w:autoSpaceDN/>
        <w:spacing w:before="240" w:after="240" w:line="360" w:lineRule="auto"/>
        <w:jc w:val="both"/>
        <w:rPr>
          <w:rFonts w:hAnsi="Calibri" w:cs="Times New Roman"/>
          <w:b/>
          <w:bCs/>
          <w:color w:val="000000" w:themeColor="text1"/>
          <w:kern w:val="2"/>
          <w:sz w:val="24"/>
          <w:szCs w:val="24"/>
          <w:highlight w:val="none"/>
          <w:lang w:val="en-US" w:bidi="ar-SA"/>
          <w14:textFill>
            <w14:solidFill>
              <w14:schemeClr w14:val="tx1"/>
            </w14:solidFill>
          </w14:textFill>
        </w:rPr>
      </w:pPr>
      <w:bookmarkStart w:id="43" w:name="_Toc4572_WPSOffice_Level2"/>
      <w:r>
        <w:rPr>
          <w:rFonts w:hint="eastAsia"/>
          <w:b/>
          <w:bCs/>
          <w:color w:val="000000" w:themeColor="text1"/>
          <w:kern w:val="2"/>
          <w:sz w:val="24"/>
          <w:szCs w:val="24"/>
          <w:highlight w:val="none"/>
          <w:lang w:val="en-US" w:bidi="ar-SA"/>
          <w14:textFill>
            <w14:solidFill>
              <w14:schemeClr w14:val="tx1"/>
            </w14:solidFill>
          </w14:textFill>
        </w:rPr>
        <w:t>实验室废水处理系统设备</w:t>
      </w:r>
      <w:bookmarkEnd w:id="43"/>
    </w:p>
    <w:p w14:paraId="74E23BD6">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对于实验室废水处理系统，设备废水处理量约为</w:t>
      </w:r>
      <w:r>
        <w:rPr>
          <w:color w:val="000000" w:themeColor="text1"/>
          <w:kern w:val="2"/>
          <w:sz w:val="24"/>
          <w:szCs w:val="24"/>
          <w:highlight w:val="none"/>
          <w:lang w:val="en-US" w:bidi="ar-SA"/>
          <w14:textFill>
            <w14:solidFill>
              <w14:schemeClr w14:val="tx1"/>
            </w14:solidFill>
          </w14:textFill>
        </w:rPr>
        <w:t>2</w:t>
      </w:r>
      <w:r>
        <w:rPr>
          <w:rFonts w:hint="eastAsia"/>
          <w:color w:val="000000" w:themeColor="text1"/>
          <w:kern w:val="2"/>
          <w:sz w:val="24"/>
          <w:szCs w:val="24"/>
          <w:highlight w:val="none"/>
          <w:lang w:val="en-US" w:bidi="ar-SA"/>
          <w14:textFill>
            <w14:solidFill>
              <w14:schemeClr w14:val="tx1"/>
            </w14:solidFill>
          </w14:textFill>
        </w:rPr>
        <w:t>吨</w:t>
      </w:r>
      <w:r>
        <w:rPr>
          <w:color w:val="000000" w:themeColor="text1"/>
          <w:kern w:val="2"/>
          <w:sz w:val="24"/>
          <w:szCs w:val="24"/>
          <w:highlight w:val="none"/>
          <w:lang w:val="en-US" w:bidi="ar-SA"/>
          <w14:textFill>
            <w14:solidFill>
              <w14:schemeClr w14:val="tx1"/>
            </w14:solidFill>
          </w14:textFill>
        </w:rPr>
        <w:t>/d</w:t>
      </w:r>
      <w:r>
        <w:rPr>
          <w:rFonts w:hint="eastAsia"/>
          <w:color w:val="000000" w:themeColor="text1"/>
          <w:kern w:val="2"/>
          <w:sz w:val="24"/>
          <w:szCs w:val="24"/>
          <w:highlight w:val="none"/>
          <w:lang w:val="en-US" w:bidi="ar-SA"/>
          <w14:textFill>
            <w14:solidFill>
              <w14:schemeClr w14:val="tx1"/>
            </w14:solidFill>
          </w14:textFill>
        </w:rPr>
        <w:t>，将严格按照</w:t>
      </w:r>
      <w:r>
        <w:rPr>
          <w:color w:val="000000" w:themeColor="text1"/>
          <w:kern w:val="2"/>
          <w:sz w:val="24"/>
          <w:szCs w:val="24"/>
          <w:highlight w:val="none"/>
          <w:lang w:val="en-US" w:bidi="ar-SA"/>
          <w14:textFill>
            <w14:solidFill>
              <w14:schemeClr w14:val="tx1"/>
            </w14:solidFill>
          </w14:textFill>
        </w:rPr>
        <w:t>ISO9001</w:t>
      </w:r>
      <w:r>
        <w:rPr>
          <w:rFonts w:hint="eastAsia"/>
          <w:color w:val="000000" w:themeColor="text1"/>
          <w:kern w:val="2"/>
          <w:sz w:val="24"/>
          <w:szCs w:val="24"/>
          <w:highlight w:val="none"/>
          <w:lang w:val="en-US" w:bidi="ar-SA"/>
          <w14:textFill>
            <w14:solidFill>
              <w14:schemeClr w14:val="tx1"/>
            </w14:solidFill>
          </w14:textFill>
        </w:rPr>
        <w:t>质量管理体系要求进行设计和生产，确保设备的性能和技术指标符合要求，确保设备运行过程中的稳定性。</w:t>
      </w:r>
    </w:p>
    <w:p w14:paraId="1D91E43C">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废水处理系统设备的管道直接接入实验室实验用排水管道，并在大楼1楼设置沉淀池，通过抽水泵将废水抽入过滤系统进行沉淀过滤并达到排放标准后，排入市政污水管；抽水泵带有感应装置，在有污水流入时才启动抽水工作，大大减小运行成本。</w:t>
      </w:r>
    </w:p>
    <w:p w14:paraId="2DF17A3A">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保证严格执行有关环境保护的各项规定，污水处理后必须确保各项出水水质指标均达到排放标准；并能合理控制噪声、气味，妥善处理与处置固体废弃物，避免二次污染</w:t>
      </w:r>
    </w:p>
    <w:p w14:paraId="1BAEB6FB">
      <w:pPr>
        <w:numPr>
          <w:ilvl w:val="0"/>
          <w:numId w:val="24"/>
        </w:numPr>
        <w:autoSpaceDE/>
        <w:autoSpaceDN/>
        <w:spacing w:before="240" w:after="240" w:line="360" w:lineRule="auto"/>
        <w:jc w:val="both"/>
        <w:rPr>
          <w:rFonts w:hAnsi="Calibri" w:cs="Times New Roman"/>
          <w:b/>
          <w:bCs/>
          <w:color w:val="000000" w:themeColor="text1"/>
          <w:kern w:val="2"/>
          <w:sz w:val="24"/>
          <w:szCs w:val="24"/>
          <w:highlight w:val="none"/>
          <w:lang w:val="en-US" w:bidi="ar-SA"/>
          <w14:textFill>
            <w14:solidFill>
              <w14:schemeClr w14:val="tx1"/>
            </w14:solidFill>
          </w14:textFill>
        </w:rPr>
      </w:pPr>
      <w:bookmarkStart w:id="44" w:name="_Toc26528_WPSOffice_Level2"/>
      <w:r>
        <w:rPr>
          <w:rFonts w:hint="eastAsia"/>
          <w:b/>
          <w:bCs/>
          <w:color w:val="000000" w:themeColor="text1"/>
          <w:kern w:val="2"/>
          <w:sz w:val="24"/>
          <w:szCs w:val="24"/>
          <w:highlight w:val="none"/>
          <w:lang w:val="en-US" w:bidi="ar-SA"/>
          <w14:textFill>
            <w14:solidFill>
              <w14:schemeClr w14:val="tx1"/>
            </w14:solidFill>
          </w14:textFill>
        </w:rPr>
        <w:t>实验室隔断净化系统设备</w:t>
      </w:r>
      <w:bookmarkEnd w:id="44"/>
    </w:p>
    <w:p w14:paraId="756BC52C">
      <w:pPr>
        <w:autoSpaceDE/>
        <w:autoSpaceDN/>
        <w:spacing w:before="240" w:after="240" w:line="360" w:lineRule="auto"/>
        <w:ind w:firstLine="720" w:firstLineChars="3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对于整体微生物实验室，设计面积大约为</w:t>
      </w:r>
      <w:r>
        <w:rPr>
          <w:color w:val="000000" w:themeColor="text1"/>
          <w:kern w:val="2"/>
          <w:sz w:val="24"/>
          <w:szCs w:val="24"/>
          <w:highlight w:val="none"/>
          <w:lang w:val="en-US" w:bidi="ar-SA"/>
          <w14:textFill>
            <w14:solidFill>
              <w14:schemeClr w14:val="tx1"/>
            </w14:solidFill>
          </w14:textFill>
        </w:rPr>
        <w:t>47</w:t>
      </w:r>
      <w:r>
        <w:rPr>
          <w:rFonts w:hint="eastAsia"/>
          <w:color w:val="000000" w:themeColor="text1"/>
          <w:kern w:val="2"/>
          <w:sz w:val="24"/>
          <w:szCs w:val="24"/>
          <w:highlight w:val="none"/>
          <w:lang w:val="en-US" w:bidi="ar-SA"/>
          <w14:textFill>
            <w14:solidFill>
              <w14:schemeClr w14:val="tx1"/>
            </w14:solidFill>
          </w14:textFill>
        </w:rPr>
        <w:t>㎡，完全满足微生物室各个功能区域的需求面积，通过一二级缓冲间和灭菌传递窗等人流和物流通道，有效的保护了实验人员和防止样本的交叉感染，保证了严密的无菌实验环境条件。</w:t>
      </w:r>
    </w:p>
    <w:p w14:paraId="67940A33">
      <w:pPr>
        <w:autoSpaceDE/>
        <w:autoSpaceDN/>
        <w:spacing w:before="240" w:after="240" w:line="360" w:lineRule="auto"/>
        <w:ind w:firstLine="720" w:firstLineChars="3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安装满足实验环境的净化专用的空调机组设备，设置高效过滤器和回风柱等，达到实验室标准正压要求，通过净化空调机组设备严格的送风回风比例，保证主实验区的净化要求级别为万级（局部百级）的高标准。</w:t>
      </w:r>
    </w:p>
    <w:p w14:paraId="2D554F3E">
      <w:pPr>
        <w:numPr>
          <w:ilvl w:val="0"/>
          <w:numId w:val="24"/>
        </w:numPr>
        <w:autoSpaceDE/>
        <w:autoSpaceDN/>
        <w:spacing w:before="240" w:after="240" w:line="360" w:lineRule="auto"/>
        <w:jc w:val="both"/>
        <w:rPr>
          <w:rFonts w:hAnsi="Calibri" w:cs="Times New Roman"/>
          <w:b/>
          <w:bCs/>
          <w:color w:val="000000" w:themeColor="text1"/>
          <w:kern w:val="2"/>
          <w:sz w:val="24"/>
          <w:szCs w:val="24"/>
          <w:highlight w:val="none"/>
          <w:lang w:val="en-US" w:bidi="ar-SA"/>
          <w14:textFill>
            <w14:solidFill>
              <w14:schemeClr w14:val="tx1"/>
            </w14:solidFill>
          </w14:textFill>
        </w:rPr>
      </w:pPr>
      <w:bookmarkStart w:id="45" w:name="_Toc1212_WPSOffice_Level2"/>
      <w:r>
        <w:rPr>
          <w:rFonts w:hint="eastAsia"/>
          <w:b/>
          <w:bCs/>
          <w:color w:val="000000" w:themeColor="text1"/>
          <w:kern w:val="2"/>
          <w:sz w:val="24"/>
          <w:szCs w:val="24"/>
          <w:highlight w:val="none"/>
          <w:lang w:val="en-US" w:bidi="ar-SA"/>
          <w14:textFill>
            <w14:solidFill>
              <w14:schemeClr w14:val="tx1"/>
            </w14:solidFill>
          </w14:textFill>
        </w:rPr>
        <w:t>实验室给排水系统设备</w:t>
      </w:r>
      <w:bookmarkEnd w:id="45"/>
    </w:p>
    <w:p w14:paraId="1022B640">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实验室给排水系统设备由化验水龙头、化验水槽、各规格排水管、上水管、上水阀门、连接件等物件构成。在每间实验室旁均有进出水管井，在其旁打墙体就近连接至实验室需水设备，管道线尽可能短，同时避免交叉，以使供排水更加安全、可靠</w:t>
      </w:r>
      <w:r>
        <w:rPr>
          <w:color w:val="000000" w:themeColor="text1"/>
          <w:kern w:val="2"/>
          <w:sz w:val="24"/>
          <w:szCs w:val="24"/>
          <w:highlight w:val="none"/>
          <w:lang w:val="en-US" w:bidi="ar-SA"/>
          <w14:textFill>
            <w14:solidFill>
              <w14:schemeClr w14:val="tx1"/>
            </w14:solidFill>
          </w14:textFill>
        </w:rPr>
        <w:t xml:space="preserve"> </w:t>
      </w:r>
      <w:r>
        <w:rPr>
          <w:rFonts w:hint="eastAsia"/>
          <w:color w:val="000000" w:themeColor="text1"/>
          <w:kern w:val="2"/>
          <w:sz w:val="24"/>
          <w:szCs w:val="24"/>
          <w:highlight w:val="none"/>
          <w:lang w:val="en-US" w:bidi="ar-SA"/>
          <w14:textFill>
            <w14:solidFill>
              <w14:schemeClr w14:val="tx1"/>
            </w14:solidFill>
          </w14:textFill>
        </w:rPr>
        <w:t>。</w:t>
      </w:r>
    </w:p>
    <w:p w14:paraId="323561BE">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实验室内部各用水点的位置必须科学定位并提前敷设，整体更美观。</w:t>
      </w:r>
    </w:p>
    <w:p w14:paraId="740ADC06">
      <w:pPr>
        <w:numPr>
          <w:ilvl w:val="0"/>
          <w:numId w:val="24"/>
        </w:numPr>
        <w:autoSpaceDE/>
        <w:autoSpaceDN/>
        <w:spacing w:before="240" w:after="240" w:line="360" w:lineRule="auto"/>
        <w:jc w:val="both"/>
        <w:rPr>
          <w:rFonts w:hAnsi="Calibri" w:cs="Times New Roman"/>
          <w:b/>
          <w:bCs/>
          <w:color w:val="000000" w:themeColor="text1"/>
          <w:kern w:val="2"/>
          <w:sz w:val="24"/>
          <w:szCs w:val="24"/>
          <w:highlight w:val="none"/>
          <w:lang w:val="en-US" w:bidi="ar-SA"/>
          <w14:textFill>
            <w14:solidFill>
              <w14:schemeClr w14:val="tx1"/>
            </w14:solidFill>
          </w14:textFill>
        </w:rPr>
      </w:pPr>
      <w:bookmarkStart w:id="46" w:name="_Toc11169_WPSOffice_Level2"/>
      <w:r>
        <w:rPr>
          <w:rFonts w:hint="eastAsia"/>
          <w:b/>
          <w:bCs/>
          <w:color w:val="000000" w:themeColor="text1"/>
          <w:kern w:val="2"/>
          <w:sz w:val="24"/>
          <w:szCs w:val="24"/>
          <w:highlight w:val="none"/>
          <w:lang w:val="en-US" w:bidi="ar-SA"/>
          <w14:textFill>
            <w14:solidFill>
              <w14:schemeClr w14:val="tx1"/>
            </w14:solidFill>
          </w14:textFill>
        </w:rPr>
        <w:t>实验室电气系统设备</w:t>
      </w:r>
      <w:bookmarkEnd w:id="46"/>
    </w:p>
    <w:p w14:paraId="47A09DF8">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对于实验室电气系统设备，采用电线（电缆）或镀锌防爆桥架走明接线槽接入设备的方式，安装灵活简单。</w:t>
      </w:r>
    </w:p>
    <w:p w14:paraId="3B4AFE19">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每个实验室配电箱预留</w:t>
      </w:r>
      <w:r>
        <w:rPr>
          <w:color w:val="000000" w:themeColor="text1"/>
          <w:kern w:val="2"/>
          <w:sz w:val="24"/>
          <w:szCs w:val="24"/>
          <w:highlight w:val="none"/>
          <w:lang w:val="en-US" w:bidi="ar-SA"/>
          <w14:textFill>
            <w14:solidFill>
              <w14:schemeClr w14:val="tx1"/>
            </w14:solidFill>
          </w14:textFill>
        </w:rPr>
        <w:t>380/220v</w:t>
      </w:r>
      <w:r>
        <w:rPr>
          <w:rFonts w:hint="eastAsia"/>
          <w:color w:val="000000" w:themeColor="text1"/>
          <w:kern w:val="2"/>
          <w:sz w:val="24"/>
          <w:szCs w:val="24"/>
          <w:highlight w:val="none"/>
          <w:lang w:val="en-US" w:bidi="ar-SA"/>
          <w14:textFill>
            <w14:solidFill>
              <w14:schemeClr w14:val="tx1"/>
            </w14:solidFill>
          </w14:textFill>
        </w:rPr>
        <w:t>电源及空开设备，满足仪器接入使用，电源插座回路设有漏电保护电器。</w:t>
      </w:r>
    </w:p>
    <w:p w14:paraId="40830532">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预留专用供电箱，满足实验停止后仍须运行的设备电源接入需要。</w:t>
      </w:r>
    </w:p>
    <w:p w14:paraId="18B32D84">
      <w:pPr>
        <w:autoSpaceDE/>
        <w:autoSpaceDN/>
        <w:spacing w:before="240" w:after="240" w:line="360" w:lineRule="auto"/>
        <w:ind w:firstLine="480" w:firstLineChars="200"/>
        <w:jc w:val="both"/>
        <w:rPr>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大型仪器设置独立断路器箱，满足单独运行需要</w:t>
      </w:r>
    </w:p>
    <w:p w14:paraId="7C0F4069">
      <w:pPr>
        <w:numPr>
          <w:ilvl w:val="0"/>
          <w:numId w:val="24"/>
        </w:numPr>
        <w:autoSpaceDE/>
        <w:autoSpaceDN/>
        <w:spacing w:before="240" w:after="240" w:line="360" w:lineRule="auto"/>
        <w:jc w:val="both"/>
        <w:rPr>
          <w:b/>
          <w:bCs/>
          <w:color w:val="000000" w:themeColor="text1"/>
          <w:kern w:val="2"/>
          <w:sz w:val="24"/>
          <w:szCs w:val="24"/>
          <w:highlight w:val="none"/>
          <w:lang w:val="en-US" w:bidi="ar-SA"/>
          <w14:textFill>
            <w14:solidFill>
              <w14:schemeClr w14:val="tx1"/>
            </w14:solidFill>
          </w14:textFill>
        </w:rPr>
      </w:pPr>
      <w:bookmarkStart w:id="47" w:name="_Toc28662_WPSOffice_Level2"/>
      <w:r>
        <w:rPr>
          <w:rFonts w:hint="eastAsia"/>
          <w:b/>
          <w:bCs/>
          <w:color w:val="000000" w:themeColor="text1"/>
          <w:kern w:val="2"/>
          <w:sz w:val="24"/>
          <w:szCs w:val="24"/>
          <w:highlight w:val="none"/>
          <w:lang w:val="en-US" w:bidi="ar-SA"/>
          <w14:textFill>
            <w14:solidFill>
              <w14:schemeClr w14:val="tx1"/>
            </w14:solidFill>
          </w14:textFill>
        </w:rPr>
        <w:t>实验室纯水系统设备</w:t>
      </w:r>
      <w:bookmarkEnd w:id="47"/>
    </w:p>
    <w:p w14:paraId="1FEAF1E4">
      <w:pPr>
        <w:autoSpaceDE/>
        <w:autoSpaceDN/>
        <w:spacing w:before="240" w:after="240" w:line="360" w:lineRule="auto"/>
        <w:ind w:firstLine="240" w:firstLineChars="100"/>
        <w:jc w:val="both"/>
        <w:rPr>
          <w:rFonts w:ascii="Calibri" w:hAnsi="Calibri" w:cs="Calibri"/>
          <w:color w:val="000000" w:themeColor="text1"/>
          <w:kern w:val="2"/>
          <w:sz w:val="24"/>
          <w:szCs w:val="21"/>
          <w:highlight w:val="none"/>
          <w:lang w:val="en-US" w:bidi="ar-SA"/>
          <w14:textFill>
            <w14:solidFill>
              <w14:schemeClr w14:val="tx1"/>
            </w14:solidFill>
          </w14:textFill>
        </w:rPr>
      </w:pPr>
      <w:r>
        <w:rPr>
          <w:rFonts w:hint="eastAsia" w:ascii="Calibri" w:hAnsi="Calibri" w:cs="Calibri"/>
          <w:color w:val="000000" w:themeColor="text1"/>
          <w:kern w:val="2"/>
          <w:sz w:val="24"/>
          <w:szCs w:val="21"/>
          <w:highlight w:val="none"/>
          <w:lang w:val="en-US" w:bidi="ar-SA"/>
          <w14:textFill>
            <w14:solidFill>
              <w14:schemeClr w14:val="tx1"/>
            </w14:solidFill>
          </w14:textFill>
        </w:rPr>
        <w:t>实验室纯水系统设备为纯水及超纯水一体化机，以自来水为进水，可将前期水质较低的水通过三通阀排掉确保高质量纯水进入水箱，水质稳定且减少实验室运行成本。</w:t>
      </w:r>
    </w:p>
    <w:p w14:paraId="016911C6">
      <w:pPr>
        <w:numPr>
          <w:ilvl w:val="0"/>
          <w:numId w:val="24"/>
        </w:numPr>
        <w:autoSpaceDE/>
        <w:autoSpaceDN/>
        <w:spacing w:before="240" w:after="240" w:line="360" w:lineRule="auto"/>
        <w:jc w:val="both"/>
        <w:rPr>
          <w:b/>
          <w:bCs/>
          <w:color w:val="000000" w:themeColor="text1"/>
          <w:kern w:val="2"/>
          <w:sz w:val="24"/>
          <w:szCs w:val="24"/>
          <w:highlight w:val="none"/>
          <w:lang w:val="en-US" w:bidi="ar-SA"/>
          <w14:textFill>
            <w14:solidFill>
              <w14:schemeClr w14:val="tx1"/>
            </w14:solidFill>
          </w14:textFill>
        </w:rPr>
      </w:pPr>
      <w:bookmarkStart w:id="48" w:name="_Toc7385_WPSOffice_Level2"/>
      <w:r>
        <w:rPr>
          <w:rFonts w:hint="eastAsia"/>
          <w:b/>
          <w:bCs/>
          <w:color w:val="000000" w:themeColor="text1"/>
          <w:kern w:val="2"/>
          <w:sz w:val="24"/>
          <w:szCs w:val="24"/>
          <w:highlight w:val="none"/>
          <w:lang w:val="en-US" w:bidi="ar-SA"/>
          <w14:textFill>
            <w14:solidFill>
              <w14:schemeClr w14:val="tx1"/>
            </w14:solidFill>
          </w14:textFill>
        </w:rPr>
        <w:t>实验室监控及门禁系统设备</w:t>
      </w:r>
      <w:bookmarkEnd w:id="48"/>
    </w:p>
    <w:p w14:paraId="363FFE78">
      <w:pPr>
        <w:autoSpaceDE/>
        <w:autoSpaceDN/>
        <w:spacing w:before="240" w:after="240" w:line="360" w:lineRule="auto"/>
        <w:ind w:firstLine="240" w:firstLineChars="100"/>
        <w:jc w:val="both"/>
        <w:rPr>
          <w:rFonts w:ascii="Calibri" w:hAnsi="Calibri" w:cs="Calibri"/>
          <w:color w:val="000000" w:themeColor="text1"/>
          <w:kern w:val="2"/>
          <w:sz w:val="24"/>
          <w:szCs w:val="21"/>
          <w:highlight w:val="none"/>
          <w:lang w:val="en-US" w:bidi="ar-SA"/>
          <w14:textFill>
            <w14:solidFill>
              <w14:schemeClr w14:val="tx1"/>
            </w14:solidFill>
          </w14:textFill>
        </w:rPr>
      </w:pPr>
      <w:r>
        <w:rPr>
          <w:rFonts w:hint="eastAsia" w:ascii="Calibri" w:hAnsi="Calibri" w:cs="Calibri"/>
          <w:color w:val="000000" w:themeColor="text1"/>
          <w:kern w:val="2"/>
          <w:sz w:val="24"/>
          <w:szCs w:val="21"/>
          <w:highlight w:val="none"/>
          <w:lang w:val="en-US" w:bidi="ar-SA"/>
          <w14:textFill>
            <w14:solidFill>
              <w14:schemeClr w14:val="tx1"/>
            </w14:solidFill>
          </w14:textFill>
        </w:rPr>
        <w:t>实验室监控系统采用超低照度图像传感器，低照度效果好，图像清晰度高。信噪比≥58dB，同时具备人脸检测、区域入侵检测、越界检测、进入区域、离开区域、徘徊、人员聚集、客流统计、热度图等功能</w:t>
      </w:r>
    </w:p>
    <w:p w14:paraId="14D7F4D4">
      <w:pPr>
        <w:autoSpaceDE/>
        <w:autoSpaceDN/>
        <w:spacing w:before="240" w:after="240" w:line="360" w:lineRule="auto"/>
        <w:ind w:firstLine="240" w:firstLineChars="100"/>
        <w:jc w:val="both"/>
        <w:rPr>
          <w:rFonts w:ascii="Calibri" w:hAnsi="Calibri" w:cs="Calibri"/>
          <w:color w:val="000000" w:themeColor="text1"/>
          <w:kern w:val="2"/>
          <w:sz w:val="24"/>
          <w:szCs w:val="21"/>
          <w:highlight w:val="none"/>
          <w:lang w:val="en-US" w:bidi="ar-SA"/>
          <w14:textFill>
            <w14:solidFill>
              <w14:schemeClr w14:val="tx1"/>
            </w14:solidFill>
          </w14:textFill>
        </w:rPr>
      </w:pPr>
      <w:r>
        <w:rPr>
          <w:rFonts w:hint="eastAsia" w:ascii="Calibri" w:hAnsi="Calibri" w:cs="Calibri"/>
          <w:color w:val="000000" w:themeColor="text1"/>
          <w:kern w:val="2"/>
          <w:sz w:val="24"/>
          <w:szCs w:val="21"/>
          <w:highlight w:val="none"/>
          <w:lang w:val="en-US" w:bidi="ar-SA"/>
          <w14:textFill>
            <w14:solidFill>
              <w14:schemeClr w14:val="tx1"/>
            </w14:solidFill>
          </w14:textFill>
        </w:rPr>
        <w:t>实验室门禁系统采用LCD触摸显示屏，显示软件界面及操作提示，显示人脸框，实时检测最大人脸（支持本地视频预览），同时支持数据网络上传功能，可将设备比对结果及联动抓拍照片实时上传给平台保存；具有看门狗守护机制、保障设备稳定运行。</w:t>
      </w:r>
    </w:p>
    <w:p w14:paraId="28BA628B">
      <w:pPr>
        <w:keepNext/>
        <w:keepLines/>
        <w:autoSpaceDE/>
        <w:autoSpaceDN/>
        <w:spacing w:before="100" w:after="100" w:line="579" w:lineRule="auto"/>
        <w:ind w:left="420"/>
        <w:outlineLvl w:val="0"/>
        <w:rPr>
          <w:rFonts w:hAnsi="Calibri" w:cs="Times New Roman"/>
          <w:b/>
          <w:bCs/>
          <w:color w:val="000000" w:themeColor="text1"/>
          <w:kern w:val="44"/>
          <w:sz w:val="24"/>
          <w:szCs w:val="24"/>
          <w:highlight w:val="none"/>
          <w:lang w:val="en-US" w:bidi="ar-SA"/>
          <w14:textFill>
            <w14:solidFill>
              <w14:schemeClr w14:val="tx1"/>
            </w14:solidFill>
          </w14:textFill>
        </w:rPr>
      </w:pPr>
      <w:bookmarkStart w:id="49" w:name="_Toc31160_WPSOffice_Level1"/>
      <w:r>
        <w:rPr>
          <w:rFonts w:hint="eastAsia"/>
          <w:b/>
          <w:bCs/>
          <w:color w:val="000000" w:themeColor="text1"/>
          <w:kern w:val="44"/>
          <w:sz w:val="24"/>
          <w:szCs w:val="24"/>
          <w:highlight w:val="none"/>
          <w:lang w:val="en-US" w:bidi="ar-SA"/>
          <w14:textFill>
            <w14:solidFill>
              <w14:schemeClr w14:val="tx1"/>
            </w14:solidFill>
          </w14:textFill>
        </w:rPr>
        <w:t>三、实验室相关技术规范、标准依据</w:t>
      </w:r>
      <w:bookmarkEnd w:id="49"/>
    </w:p>
    <w:p w14:paraId="01CABB45">
      <w:pPr>
        <w:keepNext/>
        <w:keepLines/>
        <w:numPr>
          <w:ilvl w:val="1"/>
          <w:numId w:val="0"/>
        </w:numPr>
        <w:autoSpaceDE/>
        <w:autoSpaceDN/>
        <w:spacing w:before="260" w:after="260" w:line="240" w:lineRule="atLeast"/>
        <w:ind w:left="440" w:leftChars="200"/>
        <w:outlineLvl w:val="1"/>
        <w:rPr>
          <w:rFonts w:hAnsi="Arial" w:cs="Times New Roman"/>
          <w:b/>
          <w:bCs/>
          <w:color w:val="000000" w:themeColor="text1"/>
          <w:kern w:val="2"/>
          <w:sz w:val="24"/>
          <w:szCs w:val="24"/>
          <w:highlight w:val="none"/>
          <w:lang w:val="en-US" w:bidi="ar-SA"/>
          <w14:textFill>
            <w14:solidFill>
              <w14:schemeClr w14:val="tx1"/>
            </w14:solidFill>
          </w14:textFill>
        </w:rPr>
      </w:pPr>
      <w:bookmarkStart w:id="50" w:name="_Toc1267_WPSOffice_Level2"/>
      <w:r>
        <w:rPr>
          <w:rFonts w:hint="eastAsia"/>
          <w:b/>
          <w:bCs/>
          <w:color w:val="000000" w:themeColor="text1"/>
          <w:kern w:val="2"/>
          <w:sz w:val="24"/>
          <w:szCs w:val="24"/>
          <w:highlight w:val="none"/>
          <w:lang w:val="en-US" w:bidi="ar-SA"/>
          <w14:textFill>
            <w14:solidFill>
              <w14:schemeClr w14:val="tx1"/>
            </w14:solidFill>
          </w14:textFill>
        </w:rPr>
        <w:t>（</w:t>
      </w:r>
      <w:r>
        <w:rPr>
          <w:b/>
          <w:bCs/>
          <w:color w:val="000000" w:themeColor="text1"/>
          <w:kern w:val="2"/>
          <w:sz w:val="24"/>
          <w:szCs w:val="24"/>
          <w:highlight w:val="none"/>
          <w:lang w:val="en-US" w:bidi="ar-SA"/>
          <w14:textFill>
            <w14:solidFill>
              <w14:schemeClr w14:val="tx1"/>
            </w14:solidFill>
          </w14:textFill>
        </w:rPr>
        <w:t>1</w:t>
      </w:r>
      <w:r>
        <w:rPr>
          <w:rFonts w:hint="eastAsia"/>
          <w:b/>
          <w:bCs/>
          <w:color w:val="000000" w:themeColor="text1"/>
          <w:kern w:val="2"/>
          <w:sz w:val="24"/>
          <w:szCs w:val="24"/>
          <w:highlight w:val="none"/>
          <w:lang w:val="en-US" w:bidi="ar-SA"/>
          <w14:textFill>
            <w14:solidFill>
              <w14:schemeClr w14:val="tx1"/>
            </w14:solidFill>
          </w14:textFill>
        </w:rPr>
        <w:t>）实验室技术规范</w:t>
      </w:r>
      <w:bookmarkEnd w:id="50"/>
    </w:p>
    <w:p w14:paraId="42026F81">
      <w:pPr>
        <w:autoSpaceDE/>
        <w:autoSpaceDN/>
        <w:spacing w:before="240" w:after="240" w:line="360" w:lineRule="auto"/>
        <w:ind w:firstLine="44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highlight w:val="none"/>
        </w:rPr>
        <w:fldChar w:fldCharType="begin"/>
      </w:r>
      <w:r>
        <w:rPr>
          <w:highlight w:val="none"/>
        </w:rPr>
        <w:instrText xml:space="preserve"> HYPERLINK "javascript:" </w:instrText>
      </w:r>
      <w:r>
        <w:rPr>
          <w:highlight w:val="none"/>
        </w:rPr>
        <w:fldChar w:fldCharType="separate"/>
      </w:r>
      <w:r>
        <w:rPr>
          <w:rFonts w:hint="eastAsia"/>
          <w:color w:val="000000" w:themeColor="text1"/>
          <w:kern w:val="2"/>
          <w:sz w:val="24"/>
          <w:szCs w:val="24"/>
          <w:highlight w:val="none"/>
          <w:lang w:val="en-US" w:bidi="ar-SA"/>
          <w14:textFill>
            <w14:solidFill>
              <w14:schemeClr w14:val="tx1"/>
            </w14:solidFill>
          </w14:textFill>
        </w:rPr>
        <w:t>《洁净厂房设计规范》（</w:t>
      </w:r>
      <w:r>
        <w:rPr>
          <w:color w:val="000000" w:themeColor="text1"/>
          <w:kern w:val="2"/>
          <w:sz w:val="24"/>
          <w:szCs w:val="24"/>
          <w:highlight w:val="none"/>
          <w:lang w:val="en-US" w:bidi="ar-SA"/>
          <w14:textFill>
            <w14:solidFill>
              <w14:schemeClr w14:val="tx1"/>
            </w14:solidFill>
          </w14:textFill>
        </w:rPr>
        <w:t>GB50073-2001</w:t>
      </w:r>
      <w:r>
        <w:rPr>
          <w:rFonts w:hint="eastAsia"/>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fldChar w:fldCharType="end"/>
      </w:r>
    </w:p>
    <w:p w14:paraId="4A6E2E0F">
      <w:pPr>
        <w:autoSpaceDE/>
        <w:autoSpaceDN/>
        <w:spacing w:before="240" w:after="240" w:line="360" w:lineRule="auto"/>
        <w:ind w:firstLine="44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highlight w:val="none"/>
        </w:rPr>
        <w:fldChar w:fldCharType="begin"/>
      </w:r>
      <w:r>
        <w:rPr>
          <w:highlight w:val="none"/>
        </w:rPr>
        <w:instrText xml:space="preserve"> HYPERLINK "javascript:" </w:instrText>
      </w:r>
      <w:r>
        <w:rPr>
          <w:highlight w:val="none"/>
        </w:rPr>
        <w:fldChar w:fldCharType="separate"/>
      </w:r>
      <w:r>
        <w:rPr>
          <w:rFonts w:hint="eastAsia"/>
          <w:color w:val="000000" w:themeColor="text1"/>
          <w:kern w:val="2"/>
          <w:sz w:val="24"/>
          <w:szCs w:val="24"/>
          <w:highlight w:val="none"/>
          <w:lang w:val="en-US" w:bidi="ar-SA"/>
          <w14:textFill>
            <w14:solidFill>
              <w14:schemeClr w14:val="tx1"/>
            </w14:solidFill>
          </w14:textFill>
        </w:rPr>
        <w:t>《建筑设计防火规范》（</w:t>
      </w:r>
      <w:r>
        <w:rPr>
          <w:color w:val="000000" w:themeColor="text1"/>
          <w:kern w:val="2"/>
          <w:sz w:val="24"/>
          <w:szCs w:val="24"/>
          <w:highlight w:val="none"/>
          <w:lang w:val="en-US" w:bidi="ar-SA"/>
          <w14:textFill>
            <w14:solidFill>
              <w14:schemeClr w14:val="tx1"/>
            </w14:solidFill>
          </w14:textFill>
        </w:rPr>
        <w:t>GBJ16-87)</w:t>
      </w:r>
      <w:r>
        <w:rPr>
          <w:rFonts w:hint="eastAsia"/>
          <w:color w:val="000000" w:themeColor="text1"/>
          <w:kern w:val="2"/>
          <w:sz w:val="24"/>
          <w:szCs w:val="24"/>
          <w:highlight w:val="none"/>
          <w:lang w:val="en-US" w:bidi="ar-SA"/>
          <w14:textFill>
            <w14:solidFill>
              <w14:schemeClr w14:val="tx1"/>
            </w14:solidFill>
          </w14:textFill>
        </w:rPr>
        <w:t>（</w:t>
      </w:r>
      <w:r>
        <w:rPr>
          <w:color w:val="000000" w:themeColor="text1"/>
          <w:kern w:val="2"/>
          <w:sz w:val="24"/>
          <w:szCs w:val="24"/>
          <w:highlight w:val="none"/>
          <w:lang w:val="en-US" w:bidi="ar-SA"/>
          <w14:textFill>
            <w14:solidFill>
              <w14:schemeClr w14:val="tx1"/>
            </w14:solidFill>
          </w14:textFill>
        </w:rPr>
        <w:t>2001</w:t>
      </w:r>
      <w:r>
        <w:rPr>
          <w:rFonts w:hint="eastAsia"/>
          <w:color w:val="000000" w:themeColor="text1"/>
          <w:kern w:val="2"/>
          <w:sz w:val="24"/>
          <w:szCs w:val="24"/>
          <w:highlight w:val="none"/>
          <w:lang w:val="en-US" w:bidi="ar-SA"/>
          <w14:textFill>
            <w14:solidFill>
              <w14:schemeClr w14:val="tx1"/>
            </w14:solidFill>
          </w14:textFill>
        </w:rPr>
        <w:t>年版）</w:t>
      </w:r>
      <w:r>
        <w:rPr>
          <w:rFonts w:hint="eastAsia"/>
          <w:color w:val="000000" w:themeColor="text1"/>
          <w:kern w:val="2"/>
          <w:sz w:val="24"/>
          <w:szCs w:val="24"/>
          <w:highlight w:val="none"/>
          <w:lang w:val="en-US" w:bidi="ar-SA"/>
          <w14:textFill>
            <w14:solidFill>
              <w14:schemeClr w14:val="tx1"/>
            </w14:solidFill>
          </w14:textFill>
        </w:rPr>
        <w:fldChar w:fldCharType="end"/>
      </w:r>
    </w:p>
    <w:p w14:paraId="79C1D43D">
      <w:pPr>
        <w:autoSpaceDE/>
        <w:autoSpaceDN/>
        <w:spacing w:before="240" w:after="240" w:line="360" w:lineRule="auto"/>
        <w:ind w:firstLine="44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highlight w:val="none"/>
        </w:rPr>
        <w:fldChar w:fldCharType="begin"/>
      </w:r>
      <w:r>
        <w:rPr>
          <w:highlight w:val="none"/>
        </w:rPr>
        <w:instrText xml:space="preserve"> HYPERLINK "javascript:" </w:instrText>
      </w:r>
      <w:r>
        <w:rPr>
          <w:highlight w:val="none"/>
        </w:rPr>
        <w:fldChar w:fldCharType="separate"/>
      </w:r>
      <w:r>
        <w:rPr>
          <w:rFonts w:hint="eastAsia"/>
          <w:color w:val="000000" w:themeColor="text1"/>
          <w:kern w:val="2"/>
          <w:sz w:val="24"/>
          <w:szCs w:val="24"/>
          <w:highlight w:val="none"/>
          <w:lang w:val="en-US" w:bidi="ar-SA"/>
          <w14:textFill>
            <w14:solidFill>
              <w14:schemeClr w14:val="tx1"/>
            </w14:solidFill>
          </w14:textFill>
        </w:rPr>
        <w:t>《洁净室设计及验收规范》（</w:t>
      </w:r>
      <w:r>
        <w:rPr>
          <w:color w:val="000000" w:themeColor="text1"/>
          <w:kern w:val="2"/>
          <w:sz w:val="24"/>
          <w:szCs w:val="24"/>
          <w:highlight w:val="none"/>
          <w:lang w:val="en-US" w:bidi="ar-SA"/>
          <w14:textFill>
            <w14:solidFill>
              <w14:schemeClr w14:val="tx1"/>
            </w14:solidFill>
          </w14:textFill>
        </w:rPr>
        <w:t>JG71-90)</w:t>
      </w:r>
      <w:r>
        <w:rPr>
          <w:color w:val="000000" w:themeColor="text1"/>
          <w:kern w:val="2"/>
          <w:sz w:val="24"/>
          <w:szCs w:val="24"/>
          <w:highlight w:val="none"/>
          <w:lang w:val="en-US" w:bidi="ar-SA"/>
          <w14:textFill>
            <w14:solidFill>
              <w14:schemeClr w14:val="tx1"/>
            </w14:solidFill>
          </w14:textFill>
        </w:rPr>
        <w:fldChar w:fldCharType="end"/>
      </w:r>
    </w:p>
    <w:p w14:paraId="6661B9CC">
      <w:pPr>
        <w:autoSpaceDE/>
        <w:autoSpaceDN/>
        <w:spacing w:before="240" w:after="240" w:line="360" w:lineRule="auto"/>
        <w:ind w:firstLine="44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highlight w:val="none"/>
        </w:rPr>
        <w:fldChar w:fldCharType="begin"/>
      </w:r>
      <w:r>
        <w:rPr>
          <w:highlight w:val="none"/>
        </w:rPr>
        <w:instrText xml:space="preserve"> HYPERLINK "javascript:" </w:instrText>
      </w:r>
      <w:r>
        <w:rPr>
          <w:highlight w:val="none"/>
        </w:rPr>
        <w:fldChar w:fldCharType="separate"/>
      </w:r>
      <w:r>
        <w:rPr>
          <w:rFonts w:hint="eastAsia"/>
          <w:color w:val="000000" w:themeColor="text1"/>
          <w:kern w:val="2"/>
          <w:sz w:val="24"/>
          <w:szCs w:val="24"/>
          <w:highlight w:val="none"/>
          <w:lang w:val="en-US" w:bidi="ar-SA"/>
          <w14:textFill>
            <w14:solidFill>
              <w14:schemeClr w14:val="tx1"/>
            </w14:solidFill>
          </w14:textFill>
        </w:rPr>
        <w:t>《建筑地面设计规范》（</w:t>
      </w:r>
      <w:r>
        <w:rPr>
          <w:color w:val="000000" w:themeColor="text1"/>
          <w:kern w:val="2"/>
          <w:sz w:val="24"/>
          <w:szCs w:val="24"/>
          <w:highlight w:val="none"/>
          <w:lang w:val="en-US" w:bidi="ar-SA"/>
          <w14:textFill>
            <w14:solidFill>
              <w14:schemeClr w14:val="tx1"/>
            </w14:solidFill>
          </w14:textFill>
        </w:rPr>
        <w:t>GB50037-96)</w:t>
      </w:r>
      <w:r>
        <w:rPr>
          <w:color w:val="000000" w:themeColor="text1"/>
          <w:kern w:val="2"/>
          <w:sz w:val="24"/>
          <w:szCs w:val="24"/>
          <w:highlight w:val="none"/>
          <w:lang w:val="en-US" w:bidi="ar-SA"/>
          <w14:textFill>
            <w14:solidFill>
              <w14:schemeClr w14:val="tx1"/>
            </w14:solidFill>
          </w14:textFill>
        </w:rPr>
        <w:fldChar w:fldCharType="end"/>
      </w:r>
    </w:p>
    <w:p w14:paraId="2AA06712">
      <w:pPr>
        <w:autoSpaceDE/>
        <w:autoSpaceDN/>
        <w:spacing w:before="240" w:after="240" w:line="360" w:lineRule="auto"/>
        <w:ind w:firstLine="44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highlight w:val="none"/>
        </w:rPr>
        <w:fldChar w:fldCharType="begin"/>
      </w:r>
      <w:r>
        <w:rPr>
          <w:highlight w:val="none"/>
        </w:rPr>
        <w:instrText xml:space="preserve"> HYPERLINK "javascript:" </w:instrText>
      </w:r>
      <w:r>
        <w:rPr>
          <w:highlight w:val="none"/>
        </w:rPr>
        <w:fldChar w:fldCharType="separate"/>
      </w:r>
      <w:r>
        <w:rPr>
          <w:rFonts w:hint="eastAsia"/>
          <w:color w:val="000000" w:themeColor="text1"/>
          <w:kern w:val="2"/>
          <w:sz w:val="24"/>
          <w:szCs w:val="24"/>
          <w:highlight w:val="none"/>
          <w:lang w:val="en-US" w:bidi="ar-SA"/>
          <w14:textFill>
            <w14:solidFill>
              <w14:schemeClr w14:val="tx1"/>
            </w14:solidFill>
          </w14:textFill>
        </w:rPr>
        <w:t>《工业管道工程设计设计及验收规范》（</w:t>
      </w:r>
      <w:r>
        <w:rPr>
          <w:color w:val="000000" w:themeColor="text1"/>
          <w:kern w:val="2"/>
          <w:sz w:val="24"/>
          <w:szCs w:val="24"/>
          <w:highlight w:val="none"/>
          <w:lang w:val="en-US" w:bidi="ar-SA"/>
          <w14:textFill>
            <w14:solidFill>
              <w14:schemeClr w14:val="tx1"/>
            </w14:solidFill>
          </w14:textFill>
        </w:rPr>
        <w:t>GBJ235-82</w:t>
      </w:r>
      <w:r>
        <w:rPr>
          <w:rFonts w:hint="eastAsia"/>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fldChar w:fldCharType="end"/>
      </w:r>
    </w:p>
    <w:p w14:paraId="0FB6A214">
      <w:pPr>
        <w:keepNext/>
        <w:keepLines/>
        <w:autoSpaceDE/>
        <w:autoSpaceDN/>
        <w:spacing w:before="260" w:after="260" w:line="240" w:lineRule="atLeast"/>
        <w:ind w:firstLine="482" w:firstLineChars="200"/>
        <w:outlineLvl w:val="1"/>
        <w:rPr>
          <w:rFonts w:hAnsi="Arial" w:cs="Times New Roman"/>
          <w:b/>
          <w:bCs/>
          <w:color w:val="000000" w:themeColor="text1"/>
          <w:kern w:val="2"/>
          <w:sz w:val="24"/>
          <w:szCs w:val="24"/>
          <w:highlight w:val="none"/>
          <w:lang w:val="en-US" w:bidi="ar-SA"/>
          <w14:textFill>
            <w14:solidFill>
              <w14:schemeClr w14:val="tx1"/>
            </w14:solidFill>
          </w14:textFill>
        </w:rPr>
      </w:pPr>
      <w:bookmarkStart w:id="51" w:name="_Toc22638_WPSOffice_Level2"/>
      <w:r>
        <w:rPr>
          <w:rFonts w:hint="eastAsia"/>
          <w:b/>
          <w:bCs/>
          <w:color w:val="000000" w:themeColor="text1"/>
          <w:kern w:val="2"/>
          <w:sz w:val="24"/>
          <w:szCs w:val="24"/>
          <w:highlight w:val="none"/>
          <w:lang w:val="en-US" w:bidi="ar-SA"/>
          <w14:textFill>
            <w14:solidFill>
              <w14:schemeClr w14:val="tx1"/>
            </w14:solidFill>
          </w14:textFill>
        </w:rPr>
        <w:t>（</w:t>
      </w:r>
      <w:r>
        <w:rPr>
          <w:b/>
          <w:bCs/>
          <w:color w:val="000000" w:themeColor="text1"/>
          <w:kern w:val="2"/>
          <w:sz w:val="24"/>
          <w:szCs w:val="24"/>
          <w:highlight w:val="none"/>
          <w:lang w:val="en-US" w:bidi="ar-SA"/>
          <w14:textFill>
            <w14:solidFill>
              <w14:schemeClr w14:val="tx1"/>
            </w14:solidFill>
          </w14:textFill>
        </w:rPr>
        <w:t>2</w:t>
      </w:r>
      <w:r>
        <w:rPr>
          <w:rFonts w:hint="eastAsia"/>
          <w:b/>
          <w:bCs/>
          <w:color w:val="000000" w:themeColor="text1"/>
          <w:kern w:val="2"/>
          <w:sz w:val="24"/>
          <w:szCs w:val="24"/>
          <w:highlight w:val="none"/>
          <w:lang w:val="en-US" w:bidi="ar-SA"/>
          <w14:textFill>
            <w14:solidFill>
              <w14:schemeClr w14:val="tx1"/>
            </w14:solidFill>
          </w14:textFill>
        </w:rPr>
        <w:t>）通风系统的技术规范：</w:t>
      </w:r>
      <w:bookmarkEnd w:id="51"/>
    </w:p>
    <w:p w14:paraId="318623A3">
      <w:pPr>
        <w:autoSpaceDE/>
        <w:autoSpaceDN/>
        <w:spacing w:before="240" w:after="240" w:line="360" w:lineRule="auto"/>
        <w:ind w:firstLine="372" w:firstLineChars="155"/>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《通风与空调工程施工质量验收规范》（</w:t>
      </w:r>
      <w:r>
        <w:rPr>
          <w:color w:val="000000" w:themeColor="text1"/>
          <w:kern w:val="2"/>
          <w:sz w:val="24"/>
          <w:szCs w:val="24"/>
          <w:highlight w:val="none"/>
          <w:lang w:val="en-US" w:bidi="ar-SA"/>
          <w14:textFill>
            <w14:solidFill>
              <w14:schemeClr w14:val="tx1"/>
            </w14:solidFill>
          </w14:textFill>
        </w:rPr>
        <w:t>GB50243-2002</w:t>
      </w:r>
      <w:r>
        <w:rPr>
          <w:rFonts w:hint="eastAsia"/>
          <w:color w:val="000000" w:themeColor="text1"/>
          <w:kern w:val="2"/>
          <w:sz w:val="24"/>
          <w:szCs w:val="24"/>
          <w:highlight w:val="none"/>
          <w:lang w:val="en-US" w:bidi="ar-SA"/>
          <w14:textFill>
            <w14:solidFill>
              <w14:schemeClr w14:val="tx1"/>
            </w14:solidFill>
          </w14:textFill>
        </w:rPr>
        <w:t>）</w:t>
      </w:r>
    </w:p>
    <w:p w14:paraId="0186EAF7">
      <w:pPr>
        <w:autoSpaceDE/>
        <w:autoSpaceDN/>
        <w:spacing w:before="240" w:after="240" w:line="360" w:lineRule="auto"/>
        <w:ind w:firstLine="372" w:firstLineChars="155"/>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《简明通风设计手册》</w:t>
      </w:r>
    </w:p>
    <w:p w14:paraId="7E0C6406">
      <w:pPr>
        <w:autoSpaceDE/>
        <w:autoSpaceDN/>
        <w:spacing w:before="240" w:after="240" w:line="360" w:lineRule="auto"/>
        <w:ind w:firstLine="372" w:firstLineChars="155"/>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《暖卫、通风、空调技术手册》</w:t>
      </w:r>
    </w:p>
    <w:p w14:paraId="54418CEF">
      <w:pPr>
        <w:autoSpaceDE/>
        <w:autoSpaceDN/>
        <w:spacing w:before="240" w:after="240" w:line="360" w:lineRule="auto"/>
        <w:ind w:firstLine="372" w:firstLineChars="155"/>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《城市区域环境噪声排放标准》</w:t>
      </w:r>
    </w:p>
    <w:p w14:paraId="72571907">
      <w:pPr>
        <w:autoSpaceDE/>
        <w:autoSpaceDN/>
        <w:spacing w:before="240" w:after="240" w:line="360" w:lineRule="auto"/>
        <w:ind w:firstLine="372" w:firstLineChars="155"/>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《城市废气治理排放标准》</w:t>
      </w:r>
    </w:p>
    <w:p w14:paraId="7954826C">
      <w:pPr>
        <w:autoSpaceDE/>
        <w:autoSpaceDN/>
        <w:spacing w:before="240" w:after="240" w:line="360" w:lineRule="auto"/>
        <w:ind w:firstLine="372" w:firstLineChars="155"/>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《机械工业环境保护设计规范》（</w:t>
      </w:r>
      <w:r>
        <w:rPr>
          <w:color w:val="000000" w:themeColor="text1"/>
          <w:kern w:val="2"/>
          <w:sz w:val="24"/>
          <w:szCs w:val="24"/>
          <w:highlight w:val="none"/>
          <w:lang w:val="en-US" w:bidi="ar-SA"/>
          <w14:textFill>
            <w14:solidFill>
              <w14:schemeClr w14:val="tx1"/>
            </w14:solidFill>
          </w14:textFill>
        </w:rPr>
        <w:t>JBJ16-2000</w:t>
      </w:r>
      <w:r>
        <w:rPr>
          <w:rFonts w:hint="eastAsia"/>
          <w:color w:val="000000" w:themeColor="text1"/>
          <w:kern w:val="2"/>
          <w:sz w:val="24"/>
          <w:szCs w:val="24"/>
          <w:highlight w:val="none"/>
          <w:lang w:val="en-US" w:bidi="ar-SA"/>
          <w14:textFill>
            <w14:solidFill>
              <w14:schemeClr w14:val="tx1"/>
            </w14:solidFill>
          </w14:textFill>
        </w:rPr>
        <w:t>）</w:t>
      </w:r>
    </w:p>
    <w:p w14:paraId="1F23F742">
      <w:pPr>
        <w:autoSpaceDE/>
        <w:autoSpaceDN/>
        <w:spacing w:before="240" w:after="240" w:line="360" w:lineRule="auto"/>
        <w:ind w:left="372"/>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《中华人民共和国机械行业通风柜标准》</w:t>
      </w:r>
    </w:p>
    <w:p w14:paraId="6889C353">
      <w:pPr>
        <w:autoSpaceDE/>
        <w:autoSpaceDN/>
        <w:spacing w:before="240" w:after="240" w:line="360" w:lineRule="auto"/>
        <w:ind w:left="372"/>
        <w:jc w:val="both"/>
        <w:rPr>
          <w:rFonts w:hAnsi="Calibri" w:cs="Times New Roman"/>
          <w:color w:val="000000" w:themeColor="text1"/>
          <w:kern w:val="2"/>
          <w:sz w:val="24"/>
          <w:szCs w:val="24"/>
          <w:highlight w:val="none"/>
          <w:lang w:val="en-US" w:bidi="ar-SA"/>
          <w14:textFill>
            <w14:solidFill>
              <w14:schemeClr w14:val="tx1"/>
            </w14:solidFill>
          </w14:textFill>
        </w:rPr>
      </w:pPr>
      <w:r>
        <w:rPr>
          <w:highlight w:val="none"/>
        </w:rPr>
        <w:fldChar w:fldCharType="begin"/>
      </w:r>
      <w:r>
        <w:rPr>
          <w:highlight w:val="none"/>
        </w:rPr>
        <w:instrText xml:space="preserve"> HYPERLINK "javascript:" </w:instrText>
      </w:r>
      <w:r>
        <w:rPr>
          <w:highlight w:val="none"/>
        </w:rPr>
        <w:fldChar w:fldCharType="separate"/>
      </w:r>
      <w:r>
        <w:rPr>
          <w:rFonts w:hint="eastAsia"/>
          <w:color w:val="000000" w:themeColor="text1"/>
          <w:kern w:val="2"/>
          <w:sz w:val="24"/>
          <w:szCs w:val="24"/>
          <w:highlight w:val="none"/>
          <w:lang w:val="en-US" w:bidi="ar-SA"/>
          <w14:textFill>
            <w14:solidFill>
              <w14:schemeClr w14:val="tx1"/>
            </w14:solidFill>
          </w14:textFill>
        </w:rPr>
        <w:t>《通风及空调工程施工及验收规范》（</w:t>
      </w:r>
      <w:r>
        <w:rPr>
          <w:color w:val="000000" w:themeColor="text1"/>
          <w:kern w:val="2"/>
          <w:sz w:val="24"/>
          <w:szCs w:val="24"/>
          <w:highlight w:val="none"/>
          <w:lang w:val="en-US" w:bidi="ar-SA"/>
          <w14:textFill>
            <w14:solidFill>
              <w14:schemeClr w14:val="tx1"/>
            </w14:solidFill>
          </w14:textFill>
        </w:rPr>
        <w:t>GB50243-97)</w:t>
      </w:r>
      <w:r>
        <w:rPr>
          <w:color w:val="000000" w:themeColor="text1"/>
          <w:kern w:val="2"/>
          <w:sz w:val="24"/>
          <w:szCs w:val="24"/>
          <w:highlight w:val="none"/>
          <w:lang w:val="en-US" w:bidi="ar-SA"/>
          <w14:textFill>
            <w14:solidFill>
              <w14:schemeClr w14:val="tx1"/>
            </w14:solidFill>
          </w14:textFill>
        </w:rPr>
        <w:fldChar w:fldCharType="end"/>
      </w:r>
    </w:p>
    <w:p w14:paraId="0C02AC6E">
      <w:pPr>
        <w:autoSpaceDE/>
        <w:autoSpaceDN/>
        <w:spacing w:before="240" w:after="240" w:line="360" w:lineRule="auto"/>
        <w:ind w:left="372"/>
        <w:jc w:val="both"/>
        <w:rPr>
          <w:rFonts w:hAnsi="Calibri" w:cs="Times New Roman"/>
          <w:color w:val="000000" w:themeColor="text1"/>
          <w:kern w:val="2"/>
          <w:sz w:val="24"/>
          <w:szCs w:val="24"/>
          <w:highlight w:val="none"/>
          <w:lang w:val="en-US" w:bidi="ar-SA"/>
          <w14:textFill>
            <w14:solidFill>
              <w14:schemeClr w14:val="tx1"/>
            </w14:solidFill>
          </w14:textFill>
        </w:rPr>
      </w:pPr>
      <w:r>
        <w:rPr>
          <w:highlight w:val="none"/>
        </w:rPr>
        <w:fldChar w:fldCharType="begin"/>
      </w:r>
      <w:r>
        <w:rPr>
          <w:highlight w:val="none"/>
        </w:rPr>
        <w:instrText xml:space="preserve"> HYPERLINK "javascript:" </w:instrText>
      </w:r>
      <w:r>
        <w:rPr>
          <w:highlight w:val="none"/>
        </w:rPr>
        <w:fldChar w:fldCharType="separate"/>
      </w:r>
      <w:r>
        <w:rPr>
          <w:rFonts w:hint="eastAsia"/>
          <w:color w:val="000000" w:themeColor="text1"/>
          <w:kern w:val="2"/>
          <w:sz w:val="24"/>
          <w:szCs w:val="24"/>
          <w:highlight w:val="none"/>
          <w:lang w:val="en-US" w:bidi="ar-SA"/>
          <w14:textFill>
            <w14:solidFill>
              <w14:schemeClr w14:val="tx1"/>
            </w14:solidFill>
          </w14:textFill>
        </w:rPr>
        <w:t>《采暖通风与空气调节设计规范》（</w:t>
      </w:r>
      <w:r>
        <w:rPr>
          <w:color w:val="000000" w:themeColor="text1"/>
          <w:kern w:val="2"/>
          <w:sz w:val="24"/>
          <w:szCs w:val="24"/>
          <w:highlight w:val="none"/>
          <w:lang w:val="en-US" w:bidi="ar-SA"/>
          <w14:textFill>
            <w14:solidFill>
              <w14:schemeClr w14:val="tx1"/>
            </w14:solidFill>
          </w14:textFill>
        </w:rPr>
        <w:t>GBJ19-2003</w:t>
      </w:r>
      <w:r>
        <w:rPr>
          <w:rFonts w:hint="eastAsia"/>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fldChar w:fldCharType="end"/>
      </w:r>
    </w:p>
    <w:p w14:paraId="74DDFBD6">
      <w:pPr>
        <w:keepNext/>
        <w:keepLines/>
        <w:autoSpaceDE/>
        <w:autoSpaceDN/>
        <w:spacing w:before="260" w:after="260" w:line="240" w:lineRule="atLeast"/>
        <w:ind w:firstLine="482" w:firstLineChars="200"/>
        <w:outlineLvl w:val="1"/>
        <w:rPr>
          <w:rFonts w:hAnsi="Arial" w:cs="Times New Roman"/>
          <w:b/>
          <w:bCs/>
          <w:color w:val="000000" w:themeColor="text1"/>
          <w:kern w:val="2"/>
          <w:sz w:val="24"/>
          <w:szCs w:val="24"/>
          <w:highlight w:val="none"/>
          <w:lang w:val="en-US" w:bidi="ar-SA"/>
          <w14:textFill>
            <w14:solidFill>
              <w14:schemeClr w14:val="tx1"/>
            </w14:solidFill>
          </w14:textFill>
        </w:rPr>
      </w:pPr>
      <w:bookmarkStart w:id="52" w:name="_Toc11881_WPSOffice_Level2"/>
      <w:r>
        <w:rPr>
          <w:rFonts w:hint="eastAsia"/>
          <w:b/>
          <w:bCs/>
          <w:color w:val="000000" w:themeColor="text1"/>
          <w:kern w:val="2"/>
          <w:sz w:val="24"/>
          <w:szCs w:val="24"/>
          <w:highlight w:val="none"/>
          <w:lang w:val="en-US" w:bidi="ar-SA"/>
          <w14:textFill>
            <w14:solidFill>
              <w14:schemeClr w14:val="tx1"/>
            </w14:solidFill>
          </w14:textFill>
        </w:rPr>
        <w:t>（</w:t>
      </w:r>
      <w:r>
        <w:rPr>
          <w:b/>
          <w:bCs/>
          <w:color w:val="000000" w:themeColor="text1"/>
          <w:kern w:val="2"/>
          <w:sz w:val="24"/>
          <w:szCs w:val="24"/>
          <w:highlight w:val="none"/>
          <w:lang w:val="en-US" w:bidi="ar-SA"/>
          <w14:textFill>
            <w14:solidFill>
              <w14:schemeClr w14:val="tx1"/>
            </w14:solidFill>
          </w14:textFill>
        </w:rPr>
        <w:t>3</w:t>
      </w:r>
      <w:r>
        <w:rPr>
          <w:rFonts w:hint="eastAsia"/>
          <w:b/>
          <w:bCs/>
          <w:color w:val="000000" w:themeColor="text1"/>
          <w:kern w:val="2"/>
          <w:sz w:val="24"/>
          <w:szCs w:val="24"/>
          <w:highlight w:val="none"/>
          <w:lang w:val="en-US" w:bidi="ar-SA"/>
          <w14:textFill>
            <w14:solidFill>
              <w14:schemeClr w14:val="tx1"/>
            </w14:solidFill>
          </w14:textFill>
        </w:rPr>
        <w:t>）供电线路及给排水技术规范</w:t>
      </w:r>
      <w:bookmarkEnd w:id="52"/>
    </w:p>
    <w:p w14:paraId="47970662">
      <w:pPr>
        <w:autoSpaceDE/>
        <w:autoSpaceDN/>
        <w:spacing w:before="240" w:after="240" w:line="360" w:lineRule="auto"/>
        <w:ind w:firstLine="480" w:firstLineChars="2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《通用用电设备配电规范》（</w:t>
      </w:r>
      <w:r>
        <w:rPr>
          <w:color w:val="000000" w:themeColor="text1"/>
          <w:sz w:val="24"/>
          <w:szCs w:val="24"/>
          <w:highlight w:val="none"/>
          <w:lang w:val="en-US" w:bidi="ar-SA"/>
          <w14:textFill>
            <w14:solidFill>
              <w14:schemeClr w14:val="tx1"/>
            </w14:solidFill>
          </w14:textFill>
        </w:rPr>
        <w:t>GBJ50055-2011</w:t>
      </w:r>
      <w:r>
        <w:rPr>
          <w:rFonts w:hint="eastAsia"/>
          <w:color w:val="000000" w:themeColor="text1"/>
          <w:sz w:val="24"/>
          <w:szCs w:val="24"/>
          <w:highlight w:val="none"/>
          <w:lang w:val="en-US" w:bidi="ar-SA"/>
          <w14:textFill>
            <w14:solidFill>
              <w14:schemeClr w14:val="tx1"/>
            </w14:solidFill>
          </w14:textFill>
        </w:rPr>
        <w:t>）</w:t>
      </w:r>
    </w:p>
    <w:p w14:paraId="6FD27ED1">
      <w:pPr>
        <w:autoSpaceDE/>
        <w:autoSpaceDN/>
        <w:spacing w:before="240" w:after="240" w:line="360" w:lineRule="auto"/>
        <w:ind w:firstLine="480" w:firstLineChars="2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《低压配电装置及线路设计规范》（</w:t>
      </w:r>
      <w:r>
        <w:rPr>
          <w:color w:val="000000" w:themeColor="text1"/>
          <w:sz w:val="24"/>
          <w:szCs w:val="24"/>
          <w:highlight w:val="none"/>
          <w:lang w:val="en-US" w:bidi="ar-SA"/>
          <w14:textFill>
            <w14:solidFill>
              <w14:schemeClr w14:val="tx1"/>
            </w14:solidFill>
          </w14:textFill>
        </w:rPr>
        <w:t>GBJ54-95</w:t>
      </w:r>
      <w:r>
        <w:rPr>
          <w:rFonts w:hint="eastAsia"/>
          <w:color w:val="000000" w:themeColor="text1"/>
          <w:sz w:val="24"/>
          <w:szCs w:val="24"/>
          <w:highlight w:val="none"/>
          <w:lang w:val="en-US" w:bidi="ar-SA"/>
          <w14:textFill>
            <w14:solidFill>
              <w14:schemeClr w14:val="tx1"/>
            </w14:solidFill>
          </w14:textFill>
        </w:rPr>
        <w:t>）</w:t>
      </w:r>
    </w:p>
    <w:p w14:paraId="266890F3">
      <w:pPr>
        <w:autoSpaceDE/>
        <w:autoSpaceDN/>
        <w:spacing w:before="240" w:after="240" w:line="360" w:lineRule="auto"/>
        <w:ind w:firstLine="480" w:firstLineChars="2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《电气装置安装工程配线工程施工及验收规范》（</w:t>
      </w:r>
      <w:r>
        <w:rPr>
          <w:color w:val="000000" w:themeColor="text1"/>
          <w:sz w:val="24"/>
          <w:szCs w:val="24"/>
          <w:highlight w:val="none"/>
          <w:lang w:val="en-US" w:bidi="ar-SA"/>
          <w14:textFill>
            <w14:solidFill>
              <w14:schemeClr w14:val="tx1"/>
            </w14:solidFill>
          </w14:textFill>
        </w:rPr>
        <w:t>GB50150-2006</w:t>
      </w:r>
      <w:r>
        <w:rPr>
          <w:rFonts w:hint="eastAsia"/>
          <w:color w:val="000000" w:themeColor="text1"/>
          <w:sz w:val="24"/>
          <w:szCs w:val="24"/>
          <w:highlight w:val="none"/>
          <w:lang w:val="en-US" w:bidi="ar-SA"/>
          <w14:textFill>
            <w14:solidFill>
              <w14:schemeClr w14:val="tx1"/>
            </w14:solidFill>
          </w14:textFill>
        </w:rPr>
        <w:t>）</w:t>
      </w:r>
    </w:p>
    <w:p w14:paraId="23E12232">
      <w:pPr>
        <w:autoSpaceDE/>
        <w:autoSpaceDN/>
        <w:spacing w:before="240" w:after="240" w:line="360" w:lineRule="auto"/>
        <w:ind w:firstLine="480" w:firstLineChars="200"/>
        <w:jc w:val="both"/>
        <w:rPr>
          <w:rFonts w:hAnsi="Calibri" w:cs="Times New Roman"/>
          <w:color w:val="000000" w:themeColor="text1"/>
          <w:sz w:val="27"/>
          <w:szCs w:val="27"/>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《建筑给水排水及采暖工程施工质量验收规范》（</w:t>
      </w:r>
      <w:r>
        <w:rPr>
          <w:color w:val="000000" w:themeColor="text1"/>
          <w:sz w:val="24"/>
          <w:szCs w:val="24"/>
          <w:highlight w:val="none"/>
          <w:lang w:val="en-US" w:bidi="ar-SA"/>
          <w14:textFill>
            <w14:solidFill>
              <w14:schemeClr w14:val="tx1"/>
            </w14:solidFill>
          </w14:textFill>
        </w:rPr>
        <w:t>GB50242-2002</w:t>
      </w:r>
      <w:r>
        <w:rPr>
          <w:rFonts w:hint="eastAsia"/>
          <w:color w:val="000000" w:themeColor="text1"/>
          <w:sz w:val="24"/>
          <w:szCs w:val="24"/>
          <w:highlight w:val="none"/>
          <w:lang w:val="en-US" w:bidi="ar-SA"/>
          <w14:textFill>
            <w14:solidFill>
              <w14:schemeClr w14:val="tx1"/>
            </w14:solidFill>
          </w14:textFill>
        </w:rPr>
        <w:t>）</w:t>
      </w:r>
    </w:p>
    <w:p w14:paraId="4CC0832B">
      <w:pPr>
        <w:autoSpaceDE/>
        <w:autoSpaceDN/>
        <w:spacing w:before="240" w:after="240" w:line="360" w:lineRule="auto"/>
        <w:ind w:firstLine="44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highlight w:val="none"/>
        </w:rPr>
        <w:fldChar w:fldCharType="begin"/>
      </w:r>
      <w:r>
        <w:rPr>
          <w:highlight w:val="none"/>
        </w:rPr>
        <w:instrText xml:space="preserve"> HYPERLINK "javascript:" </w:instrText>
      </w:r>
      <w:r>
        <w:rPr>
          <w:highlight w:val="none"/>
        </w:rPr>
        <w:fldChar w:fldCharType="separate"/>
      </w:r>
      <w:r>
        <w:rPr>
          <w:rFonts w:hint="eastAsia"/>
          <w:color w:val="000000" w:themeColor="text1"/>
          <w:kern w:val="2"/>
          <w:sz w:val="24"/>
          <w:szCs w:val="24"/>
          <w:highlight w:val="none"/>
          <w:lang w:val="en-US" w:bidi="ar-SA"/>
          <w14:textFill>
            <w14:solidFill>
              <w14:schemeClr w14:val="tx1"/>
            </w14:solidFill>
          </w14:textFill>
        </w:rPr>
        <w:t>《电器装置安装工程设计接地装置设计及验收规范》（</w:t>
      </w:r>
      <w:r>
        <w:rPr>
          <w:color w:val="000000" w:themeColor="text1"/>
          <w:kern w:val="2"/>
          <w:sz w:val="24"/>
          <w:szCs w:val="24"/>
          <w:highlight w:val="none"/>
          <w:lang w:val="en-US" w:bidi="ar-SA"/>
          <w14:textFill>
            <w14:solidFill>
              <w14:schemeClr w14:val="tx1"/>
            </w14:solidFill>
          </w14:textFill>
        </w:rPr>
        <w:t>GB50169-92</w:t>
      </w:r>
      <w:r>
        <w:rPr>
          <w:rFonts w:hint="eastAsia"/>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fldChar w:fldCharType="end"/>
      </w:r>
    </w:p>
    <w:p w14:paraId="4B1C0ABF">
      <w:pPr>
        <w:autoSpaceDE/>
        <w:autoSpaceDN/>
        <w:spacing w:before="240" w:after="240" w:line="360" w:lineRule="auto"/>
        <w:ind w:firstLine="880" w:firstLineChars="400"/>
        <w:jc w:val="both"/>
        <w:rPr>
          <w:rFonts w:hAnsi="Calibri" w:cs="Times New Roman"/>
          <w:color w:val="000000" w:themeColor="text1"/>
          <w:sz w:val="24"/>
          <w:szCs w:val="24"/>
          <w:highlight w:val="none"/>
          <w:lang w:val="en-US" w:bidi="ar-SA"/>
          <w14:textFill>
            <w14:solidFill>
              <w14:schemeClr w14:val="tx1"/>
            </w14:solidFill>
          </w14:textFill>
        </w:rPr>
      </w:pPr>
      <w:r>
        <w:rPr>
          <w:highlight w:val="none"/>
        </w:rPr>
        <w:fldChar w:fldCharType="begin"/>
      </w:r>
      <w:r>
        <w:rPr>
          <w:highlight w:val="none"/>
        </w:rPr>
        <w:instrText xml:space="preserve"> HYPERLINK "javascript:" </w:instrText>
      </w:r>
      <w:r>
        <w:rPr>
          <w:highlight w:val="none"/>
        </w:rPr>
        <w:fldChar w:fldCharType="separate"/>
      </w:r>
      <w:r>
        <w:rPr>
          <w:rFonts w:hint="eastAsia"/>
          <w:color w:val="000000" w:themeColor="text1"/>
          <w:kern w:val="2"/>
          <w:sz w:val="24"/>
          <w:szCs w:val="24"/>
          <w:highlight w:val="none"/>
          <w:lang w:val="en-US" w:bidi="ar-SA"/>
          <w14:textFill>
            <w14:solidFill>
              <w14:schemeClr w14:val="tx1"/>
            </w14:solidFill>
          </w14:textFill>
        </w:rPr>
        <w:t>《建筑给水排水设计规范（</w:t>
      </w:r>
      <w:r>
        <w:rPr>
          <w:color w:val="000000" w:themeColor="text1"/>
          <w:kern w:val="2"/>
          <w:sz w:val="24"/>
          <w:szCs w:val="24"/>
          <w:highlight w:val="none"/>
          <w:lang w:val="en-US" w:bidi="ar-SA"/>
          <w14:textFill>
            <w14:solidFill>
              <w14:schemeClr w14:val="tx1"/>
            </w14:solidFill>
          </w14:textFill>
        </w:rPr>
        <w:t>GBJ15-88)</w:t>
      </w:r>
      <w:r>
        <w:rPr>
          <w:color w:val="000000" w:themeColor="text1"/>
          <w:kern w:val="2"/>
          <w:sz w:val="24"/>
          <w:szCs w:val="24"/>
          <w:highlight w:val="none"/>
          <w:lang w:val="en-US" w:bidi="ar-SA"/>
          <w14:textFill>
            <w14:solidFill>
              <w14:schemeClr w14:val="tx1"/>
            </w14:solidFill>
          </w14:textFill>
        </w:rPr>
        <w:fldChar w:fldCharType="end"/>
      </w:r>
    </w:p>
    <w:p w14:paraId="43060FA6">
      <w:pPr>
        <w:keepNext/>
        <w:keepLines/>
        <w:autoSpaceDE/>
        <w:autoSpaceDN/>
        <w:spacing w:before="260" w:after="260" w:line="240" w:lineRule="atLeast"/>
        <w:ind w:firstLine="482" w:firstLineChars="200"/>
        <w:outlineLvl w:val="1"/>
        <w:rPr>
          <w:rFonts w:hAnsi="Arial" w:cs="Times New Roman"/>
          <w:b/>
          <w:bCs/>
          <w:color w:val="000000" w:themeColor="text1"/>
          <w:kern w:val="2"/>
          <w:sz w:val="24"/>
          <w:szCs w:val="24"/>
          <w:highlight w:val="none"/>
          <w:lang w:val="en-US" w:bidi="ar-SA"/>
          <w14:textFill>
            <w14:solidFill>
              <w14:schemeClr w14:val="tx1"/>
            </w14:solidFill>
          </w14:textFill>
        </w:rPr>
      </w:pPr>
      <w:bookmarkStart w:id="53" w:name="_Toc27486_WPSOffice_Level2"/>
      <w:r>
        <w:rPr>
          <w:rFonts w:hint="eastAsia"/>
          <w:b/>
          <w:bCs/>
          <w:color w:val="000000" w:themeColor="text1"/>
          <w:kern w:val="2"/>
          <w:sz w:val="24"/>
          <w:szCs w:val="24"/>
          <w:highlight w:val="none"/>
          <w:lang w:val="en-US" w:bidi="ar-SA"/>
          <w14:textFill>
            <w14:solidFill>
              <w14:schemeClr w14:val="tx1"/>
            </w14:solidFill>
          </w14:textFill>
        </w:rPr>
        <w:t>（</w:t>
      </w:r>
      <w:r>
        <w:rPr>
          <w:b/>
          <w:bCs/>
          <w:color w:val="000000" w:themeColor="text1"/>
          <w:kern w:val="2"/>
          <w:sz w:val="24"/>
          <w:szCs w:val="24"/>
          <w:highlight w:val="none"/>
          <w:lang w:val="en-US" w:bidi="ar-SA"/>
          <w14:textFill>
            <w14:solidFill>
              <w14:schemeClr w14:val="tx1"/>
            </w14:solidFill>
          </w14:textFill>
        </w:rPr>
        <w:t>4</w:t>
      </w:r>
      <w:r>
        <w:rPr>
          <w:rFonts w:hint="eastAsia"/>
          <w:b/>
          <w:bCs/>
          <w:color w:val="000000" w:themeColor="text1"/>
          <w:kern w:val="2"/>
          <w:sz w:val="24"/>
          <w:szCs w:val="24"/>
          <w:highlight w:val="none"/>
          <w:lang w:val="en-US" w:bidi="ar-SA"/>
          <w14:textFill>
            <w14:solidFill>
              <w14:schemeClr w14:val="tx1"/>
            </w14:solidFill>
          </w14:textFill>
        </w:rPr>
        <w:t>）实验室用载气气路设计及安装标准技术规范</w:t>
      </w:r>
      <w:bookmarkEnd w:id="53"/>
    </w:p>
    <w:p w14:paraId="7F9E0584">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GB50235-1997</w:t>
      </w:r>
      <w:r>
        <w:rPr>
          <w:rFonts w:hint="eastAsia"/>
          <w:color w:val="000000" w:themeColor="text1"/>
          <w:sz w:val="24"/>
          <w:szCs w:val="24"/>
          <w:highlight w:val="none"/>
          <w:lang w:val="en-US" w:bidi="ar-SA"/>
          <w14:textFill>
            <w14:solidFill>
              <w14:schemeClr w14:val="tx1"/>
            </w14:solidFill>
          </w14:textFill>
        </w:rPr>
        <w:t>《工业金属管道工程施工及验收规范》</w:t>
      </w:r>
    </w:p>
    <w:p w14:paraId="206C8F0D">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GB50236-1998</w:t>
      </w:r>
      <w:r>
        <w:rPr>
          <w:rFonts w:hint="eastAsia"/>
          <w:color w:val="000000" w:themeColor="text1"/>
          <w:sz w:val="24"/>
          <w:szCs w:val="24"/>
          <w:highlight w:val="none"/>
          <w:lang w:val="en-US" w:bidi="ar-SA"/>
          <w14:textFill>
            <w14:solidFill>
              <w14:schemeClr w14:val="tx1"/>
            </w14:solidFill>
          </w14:textFill>
        </w:rPr>
        <w:t>《现场设备、工业管道焊接工程施工及验收规范》</w:t>
      </w:r>
    </w:p>
    <w:p w14:paraId="0C490388">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GB50016-2005</w:t>
      </w:r>
      <w:r>
        <w:rPr>
          <w:rFonts w:hint="eastAsia"/>
          <w:color w:val="000000" w:themeColor="text1"/>
          <w:sz w:val="24"/>
          <w:szCs w:val="24"/>
          <w:highlight w:val="none"/>
          <w:lang w:val="en-US" w:bidi="ar-SA"/>
          <w14:textFill>
            <w14:solidFill>
              <w14:schemeClr w14:val="tx1"/>
            </w14:solidFill>
          </w14:textFill>
        </w:rPr>
        <w:t>《建筑设计防火规范》</w:t>
      </w:r>
    </w:p>
    <w:p w14:paraId="784E8930">
      <w:pPr>
        <w:keepNext/>
        <w:keepLines/>
        <w:autoSpaceDE/>
        <w:autoSpaceDN/>
        <w:spacing w:before="260" w:after="260" w:line="240" w:lineRule="atLeast"/>
        <w:ind w:firstLine="482" w:firstLineChars="200"/>
        <w:outlineLvl w:val="1"/>
        <w:rPr>
          <w:rFonts w:hAnsi="Arial" w:cs="Times New Roman"/>
          <w:b/>
          <w:bCs/>
          <w:color w:val="000000" w:themeColor="text1"/>
          <w:kern w:val="2"/>
          <w:sz w:val="24"/>
          <w:szCs w:val="24"/>
          <w:highlight w:val="none"/>
          <w:lang w:val="en-US" w:bidi="ar-SA"/>
          <w14:textFill>
            <w14:solidFill>
              <w14:schemeClr w14:val="tx1"/>
            </w14:solidFill>
          </w14:textFill>
        </w:rPr>
      </w:pPr>
      <w:bookmarkStart w:id="54" w:name="_Toc10049_WPSOffice_Level2"/>
      <w:r>
        <w:rPr>
          <w:rFonts w:hint="eastAsia"/>
          <w:b/>
          <w:bCs/>
          <w:color w:val="000000" w:themeColor="text1"/>
          <w:kern w:val="2"/>
          <w:sz w:val="24"/>
          <w:szCs w:val="24"/>
          <w:highlight w:val="none"/>
          <w:lang w:val="en-US" w:bidi="ar-SA"/>
          <w14:textFill>
            <w14:solidFill>
              <w14:schemeClr w14:val="tx1"/>
            </w14:solidFill>
          </w14:textFill>
        </w:rPr>
        <w:t>（</w:t>
      </w:r>
      <w:r>
        <w:rPr>
          <w:b/>
          <w:bCs/>
          <w:color w:val="000000" w:themeColor="text1"/>
          <w:kern w:val="2"/>
          <w:sz w:val="24"/>
          <w:szCs w:val="24"/>
          <w:highlight w:val="none"/>
          <w:lang w:val="en-US" w:bidi="ar-SA"/>
          <w14:textFill>
            <w14:solidFill>
              <w14:schemeClr w14:val="tx1"/>
            </w14:solidFill>
          </w14:textFill>
        </w:rPr>
        <w:t>5</w:t>
      </w:r>
      <w:r>
        <w:rPr>
          <w:rFonts w:hint="eastAsia"/>
          <w:b/>
          <w:bCs/>
          <w:color w:val="000000" w:themeColor="text1"/>
          <w:kern w:val="2"/>
          <w:sz w:val="24"/>
          <w:szCs w:val="24"/>
          <w:highlight w:val="none"/>
          <w:lang w:val="en-US" w:bidi="ar-SA"/>
          <w14:textFill>
            <w14:solidFill>
              <w14:schemeClr w14:val="tx1"/>
            </w14:solidFill>
          </w14:textFill>
        </w:rPr>
        <w:t>）实验室综合废水处理系统技术参照规范</w:t>
      </w:r>
      <w:bookmarkEnd w:id="54"/>
    </w:p>
    <w:p w14:paraId="5D91DC86">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国家污水综合排放标准【</w:t>
      </w:r>
      <w:r>
        <w:rPr>
          <w:color w:val="000000" w:themeColor="text1"/>
          <w:sz w:val="24"/>
          <w:szCs w:val="24"/>
          <w:highlight w:val="none"/>
          <w:lang w:val="en-US" w:bidi="ar-SA"/>
          <w14:textFill>
            <w14:solidFill>
              <w14:schemeClr w14:val="tx1"/>
            </w14:solidFill>
          </w14:textFill>
        </w:rPr>
        <w:t>GB8978-1996</w:t>
      </w:r>
      <w:r>
        <w:rPr>
          <w:rFonts w:hint="eastAsia"/>
          <w:color w:val="000000" w:themeColor="text1"/>
          <w:sz w:val="24"/>
          <w:szCs w:val="24"/>
          <w:highlight w:val="none"/>
          <w:lang w:val="en-US" w:bidi="ar-SA"/>
          <w14:textFill>
            <w14:solidFill>
              <w14:schemeClr w14:val="tx1"/>
            </w14:solidFill>
          </w14:textFill>
        </w:rPr>
        <w:t>】</w:t>
      </w:r>
    </w:p>
    <w:p w14:paraId="429E93DD">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《污水排入城市下水道水质标准》（</w:t>
      </w:r>
      <w:r>
        <w:rPr>
          <w:color w:val="000000" w:themeColor="text1"/>
          <w:sz w:val="24"/>
          <w:szCs w:val="24"/>
          <w:highlight w:val="none"/>
          <w:lang w:val="en-US" w:bidi="ar-SA"/>
          <w14:textFill>
            <w14:solidFill>
              <w14:schemeClr w14:val="tx1"/>
            </w14:solidFill>
          </w14:textFill>
        </w:rPr>
        <w:t>CJ343-2010</w:t>
      </w:r>
      <w:r>
        <w:rPr>
          <w:rFonts w:hint="eastAsia"/>
          <w:color w:val="000000" w:themeColor="text1"/>
          <w:sz w:val="24"/>
          <w:szCs w:val="24"/>
          <w:highlight w:val="none"/>
          <w:lang w:val="en-US" w:bidi="ar-SA"/>
          <w14:textFill>
            <w14:solidFill>
              <w14:schemeClr w14:val="tx1"/>
            </w14:solidFill>
          </w14:textFill>
        </w:rPr>
        <w:t>）</w:t>
      </w:r>
    </w:p>
    <w:p w14:paraId="100BF569">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北京市水污染物排放标准【</w:t>
      </w:r>
      <w:r>
        <w:rPr>
          <w:color w:val="000000" w:themeColor="text1"/>
          <w:sz w:val="24"/>
          <w:szCs w:val="24"/>
          <w:highlight w:val="none"/>
          <w:lang w:val="en-US" w:bidi="ar-SA"/>
          <w14:textFill>
            <w14:solidFill>
              <w14:schemeClr w14:val="tx1"/>
            </w14:solidFill>
          </w14:textFill>
        </w:rPr>
        <w:t>DB11/307-2013</w:t>
      </w:r>
      <w:r>
        <w:rPr>
          <w:rFonts w:hint="eastAsia"/>
          <w:color w:val="000000" w:themeColor="text1"/>
          <w:sz w:val="24"/>
          <w:szCs w:val="24"/>
          <w:highlight w:val="none"/>
          <w:lang w:val="en-US" w:bidi="ar-SA"/>
          <w14:textFill>
            <w14:solidFill>
              <w14:schemeClr w14:val="tx1"/>
            </w14:solidFill>
          </w14:textFill>
        </w:rPr>
        <w:t>】</w:t>
      </w:r>
    </w:p>
    <w:p w14:paraId="48893215">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污水排入城市下水道水质标准（</w:t>
      </w:r>
      <w:r>
        <w:rPr>
          <w:color w:val="000000" w:themeColor="text1"/>
          <w:sz w:val="24"/>
          <w:szCs w:val="24"/>
          <w:highlight w:val="none"/>
          <w:lang w:val="en-US" w:bidi="ar-SA"/>
          <w14:textFill>
            <w14:solidFill>
              <w14:schemeClr w14:val="tx1"/>
            </w14:solidFill>
          </w14:textFill>
        </w:rPr>
        <w:t>CJ3082</w:t>
      </w:r>
      <w:r>
        <w:rPr>
          <w:rFonts w:hint="eastAsia"/>
          <w:color w:val="000000" w:themeColor="text1"/>
          <w:sz w:val="24"/>
          <w:szCs w:val="24"/>
          <w:highlight w:val="none"/>
          <w:lang w:val="en-US" w:bidi="ar-SA"/>
          <w14:textFill>
            <w14:solidFill>
              <w14:schemeClr w14:val="tx1"/>
            </w14:solidFill>
          </w14:textFill>
        </w:rPr>
        <w:t>－</w:t>
      </w:r>
      <w:r>
        <w:rPr>
          <w:color w:val="000000" w:themeColor="text1"/>
          <w:sz w:val="24"/>
          <w:szCs w:val="24"/>
          <w:highlight w:val="none"/>
          <w:lang w:val="en-US" w:bidi="ar-SA"/>
          <w14:textFill>
            <w14:solidFill>
              <w14:schemeClr w14:val="tx1"/>
            </w14:solidFill>
          </w14:textFill>
        </w:rPr>
        <w:t>1999</w:t>
      </w:r>
      <w:r>
        <w:rPr>
          <w:rFonts w:hint="eastAsia"/>
          <w:color w:val="000000" w:themeColor="text1"/>
          <w:sz w:val="24"/>
          <w:szCs w:val="24"/>
          <w:highlight w:val="none"/>
          <w:lang w:val="en-US" w:bidi="ar-SA"/>
          <w14:textFill>
            <w14:solidFill>
              <w14:schemeClr w14:val="tx1"/>
            </w14:solidFill>
          </w14:textFill>
        </w:rPr>
        <w:t>）二级标准中的标准值</w:t>
      </w:r>
    </w:p>
    <w:p w14:paraId="26DEE2DB">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环保部及质检总局《城镇污水处理厂污染物排放标准》</w:t>
      </w:r>
      <w:r>
        <w:rPr>
          <w:color w:val="000000" w:themeColor="text1"/>
          <w:sz w:val="24"/>
          <w:szCs w:val="24"/>
          <w:highlight w:val="none"/>
          <w:lang w:val="en-US" w:bidi="ar-SA"/>
          <w14:textFill>
            <w14:solidFill>
              <w14:schemeClr w14:val="tx1"/>
            </w14:solidFill>
          </w14:textFill>
        </w:rPr>
        <w:t>(GB18918-2002)</w:t>
      </w:r>
    </w:p>
    <w:p w14:paraId="0B92BBD9">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建设部《城市污水处理站污水污泥排放标准》（</w:t>
      </w:r>
      <w:r>
        <w:rPr>
          <w:color w:val="000000" w:themeColor="text1"/>
          <w:sz w:val="24"/>
          <w:szCs w:val="24"/>
          <w:highlight w:val="none"/>
          <w:lang w:val="en-US" w:bidi="ar-SA"/>
          <w14:textFill>
            <w14:solidFill>
              <w14:schemeClr w14:val="tx1"/>
            </w14:solidFill>
          </w14:textFill>
        </w:rPr>
        <w:t>CJ3025-93</w:t>
      </w:r>
      <w:r>
        <w:rPr>
          <w:rFonts w:hint="eastAsia"/>
          <w:color w:val="000000" w:themeColor="text1"/>
          <w:sz w:val="24"/>
          <w:szCs w:val="24"/>
          <w:highlight w:val="none"/>
          <w:lang w:val="en-US" w:bidi="ar-SA"/>
          <w14:textFill>
            <w14:solidFill>
              <w14:schemeClr w14:val="tx1"/>
            </w14:solidFill>
          </w14:textFill>
        </w:rPr>
        <w:t>）</w:t>
      </w:r>
    </w:p>
    <w:p w14:paraId="3D75747E">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《中华人民共和国环境保护法》（</w:t>
      </w:r>
      <w:r>
        <w:rPr>
          <w:color w:val="000000" w:themeColor="text1"/>
          <w:sz w:val="24"/>
          <w:szCs w:val="24"/>
          <w:highlight w:val="none"/>
          <w:lang w:val="en-US" w:bidi="ar-SA"/>
          <w14:textFill>
            <w14:solidFill>
              <w14:schemeClr w14:val="tx1"/>
            </w14:solidFill>
          </w14:textFill>
        </w:rPr>
        <w:t>2014.4.1</w:t>
      </w:r>
      <w:r>
        <w:rPr>
          <w:rFonts w:hint="eastAsia"/>
          <w:color w:val="000000" w:themeColor="text1"/>
          <w:sz w:val="24"/>
          <w:szCs w:val="24"/>
          <w:highlight w:val="none"/>
          <w:lang w:val="en-US" w:bidi="ar-SA"/>
          <w14:textFill>
            <w14:solidFill>
              <w14:schemeClr w14:val="tx1"/>
            </w14:solidFill>
          </w14:textFill>
        </w:rPr>
        <w:t>）</w:t>
      </w:r>
    </w:p>
    <w:p w14:paraId="1E7C64F4">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《中华人民共和国环境影响</w:t>
      </w:r>
      <w:r>
        <w:rPr>
          <w:rFonts w:hint="eastAsia"/>
          <w:color w:val="000000" w:themeColor="text1"/>
          <w:sz w:val="24"/>
          <w:szCs w:val="24"/>
          <w:highlight w:val="none"/>
          <w:lang w:val="en-US" w:eastAsia="zh-CN" w:bidi="ar-SA"/>
          <w14:textFill>
            <w14:solidFill>
              <w14:schemeClr w14:val="tx1"/>
            </w14:solidFill>
          </w14:textFill>
        </w:rPr>
        <w:t>评价</w:t>
      </w:r>
      <w:r>
        <w:rPr>
          <w:rFonts w:hint="eastAsia"/>
          <w:color w:val="000000" w:themeColor="text1"/>
          <w:sz w:val="24"/>
          <w:szCs w:val="24"/>
          <w:highlight w:val="none"/>
          <w:lang w:val="en-US" w:bidi="ar-SA"/>
          <w14:textFill>
            <w14:solidFill>
              <w14:schemeClr w14:val="tx1"/>
            </w14:solidFill>
          </w14:textFill>
        </w:rPr>
        <w:t>法》（</w:t>
      </w:r>
      <w:r>
        <w:rPr>
          <w:color w:val="000000" w:themeColor="text1"/>
          <w:sz w:val="24"/>
          <w:szCs w:val="24"/>
          <w:highlight w:val="none"/>
          <w:lang w:val="en-US" w:bidi="ar-SA"/>
          <w14:textFill>
            <w14:solidFill>
              <w14:schemeClr w14:val="tx1"/>
            </w14:solidFill>
          </w14:textFill>
        </w:rPr>
        <w:t>2002.10.28</w:t>
      </w:r>
      <w:r>
        <w:rPr>
          <w:rFonts w:hint="eastAsia"/>
          <w:color w:val="000000" w:themeColor="text1"/>
          <w:sz w:val="24"/>
          <w:szCs w:val="24"/>
          <w:highlight w:val="none"/>
          <w:lang w:val="en-US" w:bidi="ar-SA"/>
          <w14:textFill>
            <w14:solidFill>
              <w14:schemeClr w14:val="tx1"/>
            </w14:solidFill>
          </w14:textFill>
        </w:rPr>
        <w:t>）</w:t>
      </w:r>
    </w:p>
    <w:p w14:paraId="5C920F16">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《中华人民共和国水污染防治法》（</w:t>
      </w:r>
      <w:r>
        <w:rPr>
          <w:color w:val="000000" w:themeColor="text1"/>
          <w:sz w:val="24"/>
          <w:szCs w:val="24"/>
          <w:highlight w:val="none"/>
          <w:lang w:val="en-US" w:bidi="ar-SA"/>
          <w14:textFill>
            <w14:solidFill>
              <w14:schemeClr w14:val="tx1"/>
            </w14:solidFill>
          </w14:textFill>
        </w:rPr>
        <w:t>2008.6.1</w:t>
      </w:r>
      <w:r>
        <w:rPr>
          <w:rFonts w:hint="eastAsia"/>
          <w:color w:val="000000" w:themeColor="text1"/>
          <w:sz w:val="24"/>
          <w:szCs w:val="24"/>
          <w:highlight w:val="none"/>
          <w:lang w:val="en-US" w:bidi="ar-SA"/>
          <w14:textFill>
            <w14:solidFill>
              <w14:schemeClr w14:val="tx1"/>
            </w14:solidFill>
          </w14:textFill>
        </w:rPr>
        <w:t>）</w:t>
      </w:r>
    </w:p>
    <w:p w14:paraId="548D3A24">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《工业自动化仪表工程施工验收规范》（</w:t>
      </w:r>
      <w:r>
        <w:rPr>
          <w:color w:val="000000" w:themeColor="text1"/>
          <w:sz w:val="24"/>
          <w:szCs w:val="24"/>
          <w:highlight w:val="none"/>
          <w:lang w:val="en-US" w:bidi="ar-SA"/>
          <w14:textFill>
            <w14:solidFill>
              <w14:schemeClr w14:val="tx1"/>
            </w14:solidFill>
          </w14:textFill>
        </w:rPr>
        <w:t>GB50093-2002</w:t>
      </w:r>
      <w:r>
        <w:rPr>
          <w:rFonts w:hint="eastAsia"/>
          <w:color w:val="000000" w:themeColor="text1"/>
          <w:sz w:val="24"/>
          <w:szCs w:val="24"/>
          <w:highlight w:val="none"/>
          <w:lang w:val="en-US" w:bidi="ar-SA"/>
          <w14:textFill>
            <w14:solidFill>
              <w14:schemeClr w14:val="tx1"/>
            </w14:solidFill>
          </w14:textFill>
        </w:rPr>
        <w:t>）</w:t>
      </w:r>
    </w:p>
    <w:p w14:paraId="4F794573">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《化工企业化学水处理系统监测与控制设计条件规定》</w:t>
      </w:r>
      <w:r>
        <w:rPr>
          <w:color w:val="000000" w:themeColor="text1"/>
          <w:sz w:val="24"/>
          <w:szCs w:val="24"/>
          <w:highlight w:val="none"/>
          <w:lang w:val="en-US" w:bidi="ar-SA"/>
          <w14:textFill>
            <w14:solidFill>
              <w14:schemeClr w14:val="tx1"/>
            </w14:solidFill>
          </w14:textFill>
        </w:rPr>
        <w:t>(HG/T20654-1998)</w:t>
      </w:r>
    </w:p>
    <w:p w14:paraId="18C49B5D">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《钢制压力容器》</w:t>
      </w:r>
      <w:r>
        <w:rPr>
          <w:color w:val="000000" w:themeColor="text1"/>
          <w:sz w:val="24"/>
          <w:szCs w:val="24"/>
          <w:highlight w:val="none"/>
          <w:lang w:val="en-US" w:bidi="ar-SA"/>
          <w14:textFill>
            <w14:solidFill>
              <w14:schemeClr w14:val="tx1"/>
            </w14:solidFill>
          </w14:textFill>
        </w:rPr>
        <w:t>(GB150-2011)</w:t>
      </w:r>
    </w:p>
    <w:p w14:paraId="59EF427B">
      <w:pPr>
        <w:autoSpaceDE/>
        <w:autoSpaceDN/>
        <w:spacing w:before="240" w:after="240" w:line="360" w:lineRule="auto"/>
        <w:ind w:firstLine="960" w:firstLineChars="400"/>
        <w:jc w:val="both"/>
        <w:rPr>
          <w:rFonts w:hAnsi="Calibri" w:cs="Times New Roman"/>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《水处理设备制造技术条件》</w:t>
      </w:r>
      <w:r>
        <w:rPr>
          <w:color w:val="000000" w:themeColor="text1"/>
          <w:sz w:val="24"/>
          <w:szCs w:val="24"/>
          <w:highlight w:val="none"/>
          <w:lang w:val="en-US" w:bidi="ar-SA"/>
          <w14:textFill>
            <w14:solidFill>
              <w14:schemeClr w14:val="tx1"/>
            </w14:solidFill>
          </w14:textFill>
        </w:rPr>
        <w:t>(JB2932)</w:t>
      </w:r>
    </w:p>
    <w:p w14:paraId="583BB31A">
      <w:pPr>
        <w:autoSpaceDE/>
        <w:autoSpaceDN/>
        <w:spacing w:before="240" w:after="240" w:line="360" w:lineRule="auto"/>
        <w:ind w:firstLine="960" w:firstLineChars="400"/>
        <w:jc w:val="both"/>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《橡胶衬里化工设备设计规范》</w:t>
      </w:r>
      <w:r>
        <w:rPr>
          <w:color w:val="000000" w:themeColor="text1"/>
          <w:sz w:val="24"/>
          <w:szCs w:val="24"/>
          <w:highlight w:val="none"/>
          <w:lang w:val="en-US" w:bidi="ar-SA"/>
          <w14:textFill>
            <w14:solidFill>
              <w14:schemeClr w14:val="tx1"/>
            </w14:solidFill>
          </w14:textFill>
        </w:rPr>
        <w:t>HG/T20677-2013</w:t>
      </w:r>
    </w:p>
    <w:p w14:paraId="092307C2">
      <w:pPr>
        <w:pStyle w:val="31"/>
        <w:keepNext/>
        <w:keepLines/>
        <w:numPr>
          <w:ilvl w:val="0"/>
          <w:numId w:val="19"/>
        </w:numPr>
        <w:autoSpaceDE/>
        <w:autoSpaceDN/>
        <w:spacing w:before="260" w:after="260" w:line="240" w:lineRule="atLeast"/>
        <w:outlineLvl w:val="1"/>
        <w:rPr>
          <w:b/>
          <w:bCs/>
          <w:color w:val="000000" w:themeColor="text1"/>
          <w:kern w:val="2"/>
          <w:sz w:val="24"/>
          <w:szCs w:val="24"/>
          <w:highlight w:val="none"/>
          <w:lang w:val="en-US" w:bidi="ar-SA"/>
          <w14:textFill>
            <w14:solidFill>
              <w14:schemeClr w14:val="tx1"/>
            </w14:solidFill>
          </w14:textFill>
        </w:rPr>
      </w:pPr>
      <w:bookmarkStart w:id="55" w:name="_Toc19717_WPSOffice_Level2"/>
      <w:r>
        <w:rPr>
          <w:rFonts w:hint="eastAsia"/>
          <w:b/>
          <w:bCs/>
          <w:color w:val="000000" w:themeColor="text1"/>
          <w:kern w:val="2"/>
          <w:sz w:val="24"/>
          <w:szCs w:val="24"/>
          <w:highlight w:val="none"/>
          <w:lang w:val="en-US" w:bidi="ar-SA"/>
          <w14:textFill>
            <w14:solidFill>
              <w14:schemeClr w14:val="tx1"/>
            </w14:solidFill>
          </w14:textFill>
        </w:rPr>
        <w:t>实验室门禁及监控系统</w:t>
      </w:r>
      <w:bookmarkEnd w:id="55"/>
    </w:p>
    <w:p w14:paraId="1F42C20E">
      <w:pPr>
        <w:keepNext/>
        <w:keepLines/>
        <w:autoSpaceDE/>
        <w:autoSpaceDN/>
        <w:spacing w:before="260" w:after="260" w:line="240" w:lineRule="atLeast"/>
        <w:ind w:firstLine="482" w:firstLineChars="200"/>
        <w:outlineLvl w:val="1"/>
        <w:rPr>
          <w:b/>
          <w:bCs/>
          <w:color w:val="000000" w:themeColor="text1"/>
          <w:kern w:val="2"/>
          <w:sz w:val="24"/>
          <w:szCs w:val="24"/>
          <w:highlight w:val="none"/>
          <w:lang w:val="en-US" w:bidi="ar-SA"/>
          <w14:textFill>
            <w14:solidFill>
              <w14:schemeClr w14:val="tx1"/>
            </w14:solidFill>
          </w14:textFill>
        </w:rPr>
      </w:pPr>
      <w:bookmarkStart w:id="56" w:name="_Toc31326_WPSOffice_Level2"/>
      <w:r>
        <w:rPr>
          <w:rFonts w:hint="eastAsia"/>
          <w:b/>
          <w:bCs/>
          <w:color w:val="000000" w:themeColor="text1"/>
          <w:kern w:val="2"/>
          <w:sz w:val="24"/>
          <w:szCs w:val="24"/>
          <w:highlight w:val="none"/>
          <w:lang w:val="en-US" w:bidi="ar-SA"/>
          <w14:textFill>
            <w14:solidFill>
              <w14:schemeClr w14:val="tx1"/>
            </w14:solidFill>
          </w14:textFill>
        </w:rPr>
        <w:t>（7）实验室纯水系统技术参照规范</w:t>
      </w:r>
      <w:bookmarkEnd w:id="56"/>
    </w:p>
    <w:p w14:paraId="08103769">
      <w:pPr>
        <w:autoSpaceDE/>
        <w:autoSpaceDN/>
        <w:spacing w:before="240" w:after="240" w:line="360" w:lineRule="auto"/>
        <w:jc w:val="both"/>
        <w:rPr>
          <w:color w:val="000000" w:themeColor="text1"/>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bidi="ar-SA"/>
          <w14:textFill>
            <w14:solidFill>
              <w14:schemeClr w14:val="tx1"/>
            </w14:solidFill>
          </w14:textFill>
        </w:rPr>
        <w:t>《国家实验室纯水标准》GB/T 6682</w:t>
      </w:r>
    </w:p>
    <w:p w14:paraId="13AADB96">
      <w:pPr>
        <w:keepNext/>
        <w:keepLines/>
        <w:autoSpaceDE/>
        <w:autoSpaceDN/>
        <w:spacing w:before="340" w:after="330" w:line="240" w:lineRule="atLeast"/>
        <w:ind w:left="420"/>
        <w:outlineLvl w:val="0"/>
        <w:rPr>
          <w:rFonts w:hAnsi="Calibri" w:cs="Times New Roman"/>
          <w:b/>
          <w:bCs/>
          <w:color w:val="000000" w:themeColor="text1"/>
          <w:kern w:val="44"/>
          <w:sz w:val="24"/>
          <w:szCs w:val="24"/>
          <w:highlight w:val="none"/>
          <w:lang w:val="en-US" w:bidi="ar-SA"/>
          <w14:textFill>
            <w14:solidFill>
              <w14:schemeClr w14:val="tx1"/>
            </w14:solidFill>
          </w14:textFill>
        </w:rPr>
      </w:pPr>
      <w:bookmarkStart w:id="57" w:name="_Toc3119"/>
      <w:bookmarkStart w:id="58" w:name="_Toc21906_WPSOffice_Level1"/>
      <w:r>
        <w:rPr>
          <w:rFonts w:hint="eastAsia"/>
          <w:b/>
          <w:bCs/>
          <w:color w:val="000000" w:themeColor="text1"/>
          <w:kern w:val="44"/>
          <w:sz w:val="24"/>
          <w:szCs w:val="24"/>
          <w:highlight w:val="none"/>
          <w:lang w:val="en-US" w:bidi="ar-SA"/>
          <w14:textFill>
            <w14:solidFill>
              <w14:schemeClr w14:val="tx1"/>
            </w14:solidFill>
          </w14:textFill>
        </w:rPr>
        <w:t>四、</w:t>
      </w:r>
      <w:bookmarkEnd w:id="57"/>
      <w:r>
        <w:rPr>
          <w:rFonts w:hint="eastAsia"/>
          <w:b/>
          <w:bCs/>
          <w:color w:val="000000" w:themeColor="text1"/>
          <w:kern w:val="44"/>
          <w:sz w:val="24"/>
          <w:szCs w:val="24"/>
          <w:highlight w:val="none"/>
          <w:lang w:val="en-US" w:bidi="ar-SA"/>
          <w14:textFill>
            <w14:solidFill>
              <w14:schemeClr w14:val="tx1"/>
            </w14:solidFill>
          </w14:textFill>
        </w:rPr>
        <w:t>实验室方案的系统设备功能要点</w:t>
      </w:r>
      <w:bookmarkEnd w:id="58"/>
    </w:p>
    <w:p w14:paraId="3C551BA7">
      <w:pPr>
        <w:keepNext/>
        <w:keepLines/>
        <w:numPr>
          <w:ilvl w:val="1"/>
          <w:numId w:val="0"/>
        </w:numPr>
        <w:autoSpaceDE/>
        <w:autoSpaceDN/>
        <w:spacing w:before="260" w:after="260" w:line="240" w:lineRule="atLeast"/>
        <w:ind w:left="419"/>
        <w:outlineLvl w:val="1"/>
        <w:rPr>
          <w:rFonts w:hAnsi="Arial" w:cs="Times New Roman"/>
          <w:b/>
          <w:bCs/>
          <w:color w:val="000000" w:themeColor="text1"/>
          <w:kern w:val="2"/>
          <w:sz w:val="24"/>
          <w:szCs w:val="24"/>
          <w:highlight w:val="none"/>
          <w:lang w:val="en-US" w:bidi="ar-SA"/>
          <w14:textFill>
            <w14:solidFill>
              <w14:schemeClr w14:val="tx1"/>
            </w14:solidFill>
          </w14:textFill>
        </w:rPr>
      </w:pPr>
      <w:bookmarkStart w:id="59" w:name="_Toc1115_WPSOffice_Level2"/>
      <w:bookmarkStart w:id="60" w:name="_Toc7340_WPSOffice_Level2"/>
      <w:r>
        <w:rPr>
          <w:b/>
          <w:bCs/>
          <w:color w:val="000000" w:themeColor="text1"/>
          <w:kern w:val="2"/>
          <w:sz w:val="24"/>
          <w:szCs w:val="24"/>
          <w:highlight w:val="none"/>
          <w:lang w:val="en-US" w:bidi="ar-SA"/>
          <w14:textFill>
            <w14:solidFill>
              <w14:schemeClr w14:val="tx1"/>
            </w14:solidFill>
          </w14:textFill>
        </w:rPr>
        <w:t>1</w:t>
      </w:r>
      <w:r>
        <w:rPr>
          <w:rFonts w:hint="eastAsia"/>
          <w:b/>
          <w:bCs/>
          <w:color w:val="000000" w:themeColor="text1"/>
          <w:kern w:val="2"/>
          <w:sz w:val="24"/>
          <w:szCs w:val="24"/>
          <w:highlight w:val="none"/>
          <w:lang w:val="en-US" w:bidi="ar-SA"/>
          <w14:textFill>
            <w14:solidFill>
              <w14:schemeClr w14:val="tx1"/>
            </w14:solidFill>
          </w14:textFill>
        </w:rPr>
        <w:t>、实验室台柜设备布局要点</w:t>
      </w:r>
      <w:bookmarkEnd w:id="59"/>
      <w:bookmarkEnd w:id="60"/>
    </w:p>
    <w:p w14:paraId="6FF6B520">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1</w:t>
      </w:r>
      <w:r>
        <w:rPr>
          <w:rFonts w:hint="eastAsia"/>
          <w:color w:val="000000" w:themeColor="text1"/>
          <w:kern w:val="2"/>
          <w:sz w:val="24"/>
          <w:szCs w:val="24"/>
          <w:highlight w:val="none"/>
          <w:lang w:val="en-US" w:bidi="ar-SA"/>
          <w14:textFill>
            <w14:solidFill>
              <w14:schemeClr w14:val="tx1"/>
            </w14:solidFill>
          </w14:textFill>
        </w:rPr>
        <w:t>）不同专业采用不同实验室专用基础配套装备，系列产品共分五大部分：</w:t>
      </w:r>
      <w:r>
        <w:rPr>
          <w:color w:val="000000" w:themeColor="text1"/>
          <w:kern w:val="2"/>
          <w:sz w:val="24"/>
          <w:szCs w:val="24"/>
          <w:highlight w:val="none"/>
          <w:lang w:val="en-US" w:bidi="ar-SA"/>
          <w14:textFill>
            <w14:solidFill>
              <w14:schemeClr w14:val="tx1"/>
            </w14:solidFill>
          </w14:textFill>
        </w:rPr>
        <w:t>A</w:t>
      </w:r>
      <w:r>
        <w:rPr>
          <w:rFonts w:hint="eastAsia"/>
          <w:color w:val="000000" w:themeColor="text1"/>
          <w:kern w:val="2"/>
          <w:sz w:val="24"/>
          <w:szCs w:val="24"/>
          <w:highlight w:val="none"/>
          <w:lang w:val="en-US" w:bidi="ar-SA"/>
          <w14:textFill>
            <w14:solidFill>
              <w14:schemeClr w14:val="tx1"/>
            </w14:solidFill>
          </w14:textFill>
        </w:rPr>
        <w:t>、实验台部分；</w:t>
      </w:r>
      <w:r>
        <w:rPr>
          <w:color w:val="000000" w:themeColor="text1"/>
          <w:kern w:val="2"/>
          <w:sz w:val="24"/>
          <w:szCs w:val="24"/>
          <w:highlight w:val="none"/>
          <w:lang w:val="en-US" w:bidi="ar-SA"/>
          <w14:textFill>
            <w14:solidFill>
              <w14:schemeClr w14:val="tx1"/>
            </w14:solidFill>
          </w14:textFill>
        </w:rPr>
        <w:t>B</w:t>
      </w:r>
      <w:r>
        <w:rPr>
          <w:rFonts w:hint="eastAsia"/>
          <w:color w:val="000000" w:themeColor="text1"/>
          <w:kern w:val="2"/>
          <w:sz w:val="24"/>
          <w:szCs w:val="24"/>
          <w:highlight w:val="none"/>
          <w:lang w:val="en-US" w:bidi="ar-SA"/>
          <w14:textFill>
            <w14:solidFill>
              <w14:schemeClr w14:val="tx1"/>
            </w14:solidFill>
          </w14:textFill>
        </w:rPr>
        <w:t>、仪器台部分；</w:t>
      </w:r>
      <w:r>
        <w:rPr>
          <w:color w:val="000000" w:themeColor="text1"/>
          <w:kern w:val="2"/>
          <w:sz w:val="24"/>
          <w:szCs w:val="24"/>
          <w:highlight w:val="none"/>
          <w:lang w:val="en-US" w:bidi="ar-SA"/>
          <w14:textFill>
            <w14:solidFill>
              <w14:schemeClr w14:val="tx1"/>
            </w14:solidFill>
          </w14:textFill>
        </w:rPr>
        <w:t>C</w:t>
      </w:r>
      <w:r>
        <w:rPr>
          <w:rFonts w:hint="eastAsia"/>
          <w:color w:val="000000" w:themeColor="text1"/>
          <w:kern w:val="2"/>
          <w:sz w:val="24"/>
          <w:szCs w:val="24"/>
          <w:highlight w:val="none"/>
          <w:lang w:val="en-US" w:bidi="ar-SA"/>
          <w14:textFill>
            <w14:solidFill>
              <w14:schemeClr w14:val="tx1"/>
            </w14:solidFill>
          </w14:textFill>
        </w:rPr>
        <w:t>、功能柜部分；</w:t>
      </w:r>
      <w:r>
        <w:rPr>
          <w:color w:val="000000" w:themeColor="text1"/>
          <w:kern w:val="2"/>
          <w:sz w:val="24"/>
          <w:szCs w:val="24"/>
          <w:highlight w:val="none"/>
          <w:lang w:val="en-US" w:bidi="ar-SA"/>
          <w14:textFill>
            <w14:solidFill>
              <w14:schemeClr w14:val="tx1"/>
            </w14:solidFill>
          </w14:textFill>
        </w:rPr>
        <w:t>D</w:t>
      </w:r>
      <w:r>
        <w:rPr>
          <w:rFonts w:hint="eastAsia"/>
          <w:color w:val="000000" w:themeColor="text1"/>
          <w:kern w:val="2"/>
          <w:sz w:val="24"/>
          <w:szCs w:val="24"/>
          <w:highlight w:val="none"/>
          <w:lang w:val="en-US" w:bidi="ar-SA"/>
          <w14:textFill>
            <w14:solidFill>
              <w14:schemeClr w14:val="tx1"/>
            </w14:solidFill>
          </w14:textFill>
        </w:rPr>
        <w:t>、仪器设备部分；</w:t>
      </w:r>
      <w:r>
        <w:rPr>
          <w:color w:val="000000" w:themeColor="text1"/>
          <w:kern w:val="2"/>
          <w:sz w:val="24"/>
          <w:szCs w:val="24"/>
          <w:highlight w:val="none"/>
          <w:lang w:val="en-US" w:bidi="ar-SA"/>
          <w14:textFill>
            <w14:solidFill>
              <w14:schemeClr w14:val="tx1"/>
            </w14:solidFill>
          </w14:textFill>
        </w:rPr>
        <w:t>E</w:t>
      </w:r>
      <w:r>
        <w:rPr>
          <w:rFonts w:hint="eastAsia"/>
          <w:color w:val="000000" w:themeColor="text1"/>
          <w:kern w:val="2"/>
          <w:sz w:val="24"/>
          <w:szCs w:val="24"/>
          <w:highlight w:val="none"/>
          <w:lang w:val="en-US" w:bidi="ar-SA"/>
          <w14:textFill>
            <w14:solidFill>
              <w14:schemeClr w14:val="tx1"/>
            </w14:solidFill>
          </w14:textFill>
        </w:rPr>
        <w:t>、输出系统部分；</w:t>
      </w:r>
    </w:p>
    <w:p w14:paraId="59D80F18">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2）在做设计的时候，首先要考虑的因素是就是“安全”，实验室是最易发生爆炸、火灾、毒气泄露等的场所，应尽量地要保持实验室的通风流畅、逃生通道畅通。根据国际人体工程学的标准。我们做如下的划分以供参照：</w:t>
      </w:r>
      <w:r>
        <w:rPr>
          <w:color w:val="000000" w:themeColor="text1"/>
          <w:kern w:val="2"/>
          <w:sz w:val="24"/>
          <w:szCs w:val="24"/>
          <w:highlight w:val="none"/>
          <w:lang w:val="en-US" w:bidi="ar-SA"/>
          <w14:textFill>
            <w14:solidFill>
              <w14:schemeClr w14:val="tx1"/>
            </w14:solidFill>
          </w14:textFill>
        </w:rPr>
        <w:t xml:space="preserve"> </w:t>
      </w:r>
    </w:p>
    <w:p w14:paraId="6550EAA2">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实验台与实验台通道划分标准</w:t>
      </w:r>
      <w:r>
        <w:rPr>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通道间隔用</w:t>
      </w:r>
      <w:r>
        <w:rPr>
          <w:color w:val="000000" w:themeColor="text1"/>
          <w:kern w:val="2"/>
          <w:sz w:val="24"/>
          <w:szCs w:val="24"/>
          <w:highlight w:val="none"/>
          <w:lang w:val="en-US" w:bidi="ar-SA"/>
          <w14:textFill>
            <w14:solidFill>
              <w14:schemeClr w14:val="tx1"/>
            </w14:solidFill>
          </w14:textFill>
        </w:rPr>
        <w:t>L</w:t>
      </w:r>
      <w:r>
        <w:rPr>
          <w:rFonts w:hint="eastAsia"/>
          <w:color w:val="000000" w:themeColor="text1"/>
          <w:kern w:val="2"/>
          <w:sz w:val="24"/>
          <w:szCs w:val="24"/>
          <w:highlight w:val="none"/>
          <w:lang w:val="en-US" w:bidi="ar-SA"/>
          <w14:textFill>
            <w14:solidFill>
              <w14:schemeClr w14:val="tx1"/>
            </w14:solidFill>
          </w14:textFill>
        </w:rPr>
        <w:t>表示</w:t>
      </w:r>
      <w:r>
        <w:rPr>
          <w:color w:val="000000" w:themeColor="text1"/>
          <w:kern w:val="2"/>
          <w:sz w:val="24"/>
          <w:szCs w:val="24"/>
          <w:highlight w:val="none"/>
          <w:lang w:val="en-US" w:bidi="ar-SA"/>
          <w14:textFill>
            <w14:solidFill>
              <w14:schemeClr w14:val="tx1"/>
            </w14:solidFill>
          </w14:textFill>
        </w:rPr>
        <w:t xml:space="preserve">) </w:t>
      </w:r>
    </w:p>
    <w:p w14:paraId="307A25ED">
      <w:pPr>
        <w:autoSpaceDE/>
        <w:autoSpaceDN/>
        <w:spacing w:before="240" w:after="240" w:line="360" w:lineRule="auto"/>
        <w:ind w:firstLine="720" w:firstLineChars="300"/>
        <w:jc w:val="both"/>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L&gt;500mm</w:t>
      </w:r>
      <w:r>
        <w:rPr>
          <w:rFonts w:hint="eastAsia"/>
          <w:color w:val="000000" w:themeColor="text1"/>
          <w:kern w:val="2"/>
          <w:sz w:val="24"/>
          <w:szCs w:val="24"/>
          <w:highlight w:val="none"/>
          <w:lang w:val="en-US" w:bidi="ar-SA"/>
          <w14:textFill>
            <w14:solidFill>
              <w14:schemeClr w14:val="tx1"/>
            </w14:solidFill>
          </w14:textFill>
        </w:rPr>
        <w:t>时，一边可站人操作；</w:t>
      </w:r>
      <w:r>
        <w:rPr>
          <w:color w:val="000000" w:themeColor="text1"/>
          <w:kern w:val="2"/>
          <w:sz w:val="24"/>
          <w:szCs w:val="24"/>
          <w:highlight w:val="none"/>
          <w:lang w:val="en-US" w:bidi="ar-SA"/>
          <w14:textFill>
            <w14:solidFill>
              <w14:schemeClr w14:val="tx1"/>
            </w14:solidFill>
          </w14:textFill>
        </w:rPr>
        <w:t xml:space="preserve"> </w:t>
      </w:r>
    </w:p>
    <w:p w14:paraId="6F2F771B">
      <w:pPr>
        <w:autoSpaceDE/>
        <w:autoSpaceDN/>
        <w:spacing w:before="240" w:after="240" w:line="360" w:lineRule="auto"/>
        <w:ind w:firstLine="720" w:firstLineChars="300"/>
        <w:jc w:val="both"/>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L&gt;800mm</w:t>
      </w:r>
      <w:r>
        <w:rPr>
          <w:rFonts w:hint="eastAsia"/>
          <w:color w:val="000000" w:themeColor="text1"/>
          <w:kern w:val="2"/>
          <w:sz w:val="24"/>
          <w:szCs w:val="24"/>
          <w:highlight w:val="none"/>
          <w:lang w:val="en-US" w:bidi="ar-SA"/>
          <w14:textFill>
            <w14:solidFill>
              <w14:schemeClr w14:val="tx1"/>
            </w14:solidFill>
          </w14:textFill>
        </w:rPr>
        <w:t>时，一边可坐人操作；</w:t>
      </w:r>
      <w:r>
        <w:rPr>
          <w:color w:val="000000" w:themeColor="text1"/>
          <w:kern w:val="2"/>
          <w:sz w:val="24"/>
          <w:szCs w:val="24"/>
          <w:highlight w:val="none"/>
          <w:lang w:val="en-US" w:bidi="ar-SA"/>
          <w14:textFill>
            <w14:solidFill>
              <w14:schemeClr w14:val="tx1"/>
            </w14:solidFill>
          </w14:textFill>
        </w:rPr>
        <w:t xml:space="preserve"> </w:t>
      </w:r>
    </w:p>
    <w:p w14:paraId="224EE32C">
      <w:pPr>
        <w:autoSpaceDE/>
        <w:autoSpaceDN/>
        <w:spacing w:before="240" w:after="240" w:line="360" w:lineRule="auto"/>
        <w:ind w:firstLine="720" w:firstLineChars="300"/>
        <w:jc w:val="both"/>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L&gt;1200mm</w:t>
      </w:r>
      <w:r>
        <w:rPr>
          <w:rFonts w:hint="eastAsia"/>
          <w:color w:val="000000" w:themeColor="text1"/>
          <w:kern w:val="2"/>
          <w:sz w:val="24"/>
          <w:szCs w:val="24"/>
          <w:highlight w:val="none"/>
          <w:lang w:val="en-US" w:bidi="ar-SA"/>
          <w14:textFill>
            <w14:solidFill>
              <w14:schemeClr w14:val="tx1"/>
            </w14:solidFill>
          </w14:textFill>
        </w:rPr>
        <w:t>时，一边可坐人，一边可站人，中间不可过人</w:t>
      </w:r>
      <w:r>
        <w:rPr>
          <w:color w:val="000000" w:themeColor="text1"/>
          <w:kern w:val="2"/>
          <w:sz w:val="24"/>
          <w:szCs w:val="24"/>
          <w:highlight w:val="none"/>
          <w:lang w:val="en-US" w:bidi="ar-SA"/>
          <w14:textFill>
            <w14:solidFill>
              <w14:schemeClr w14:val="tx1"/>
            </w14:solidFill>
          </w14:textFill>
        </w:rPr>
        <w:t xml:space="preserve">; </w:t>
      </w:r>
    </w:p>
    <w:p w14:paraId="797B7FFF">
      <w:pPr>
        <w:autoSpaceDE/>
        <w:autoSpaceDN/>
        <w:spacing w:before="240" w:after="240" w:line="360" w:lineRule="auto"/>
        <w:ind w:firstLine="720" w:firstLineChars="300"/>
        <w:jc w:val="both"/>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L&gt;1500mm</w:t>
      </w:r>
      <w:r>
        <w:rPr>
          <w:rFonts w:hint="eastAsia"/>
          <w:color w:val="000000" w:themeColor="text1"/>
          <w:kern w:val="2"/>
          <w:sz w:val="24"/>
          <w:szCs w:val="24"/>
          <w:highlight w:val="none"/>
          <w:lang w:val="en-US" w:bidi="ar-SA"/>
          <w14:textFill>
            <w14:solidFill>
              <w14:schemeClr w14:val="tx1"/>
            </w14:solidFill>
          </w14:textFill>
        </w:rPr>
        <w:t>时，两边可坐人，中间可过人；</w:t>
      </w:r>
      <w:r>
        <w:rPr>
          <w:color w:val="000000" w:themeColor="text1"/>
          <w:kern w:val="2"/>
          <w:sz w:val="24"/>
          <w:szCs w:val="24"/>
          <w:highlight w:val="none"/>
          <w:lang w:val="en-US" w:bidi="ar-SA"/>
          <w14:textFill>
            <w14:solidFill>
              <w14:schemeClr w14:val="tx1"/>
            </w14:solidFill>
          </w14:textFill>
        </w:rPr>
        <w:t xml:space="preserve"> </w:t>
      </w:r>
    </w:p>
    <w:p w14:paraId="228862EE">
      <w:pPr>
        <w:autoSpaceDE/>
        <w:autoSpaceDN/>
        <w:spacing w:before="240" w:after="240" w:line="360" w:lineRule="auto"/>
        <w:ind w:firstLine="720" w:firstLineChars="300"/>
        <w:jc w:val="both"/>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L&gt;1800mm</w:t>
      </w:r>
      <w:r>
        <w:rPr>
          <w:rFonts w:hint="eastAsia"/>
          <w:color w:val="000000" w:themeColor="text1"/>
          <w:kern w:val="2"/>
          <w:sz w:val="24"/>
          <w:szCs w:val="24"/>
          <w:highlight w:val="none"/>
          <w:lang w:val="en-US" w:bidi="ar-SA"/>
          <w14:textFill>
            <w14:solidFill>
              <w14:schemeClr w14:val="tx1"/>
            </w14:solidFill>
          </w14:textFill>
        </w:rPr>
        <w:t>时，两边可坐人，中间可过人可过仪器</w:t>
      </w:r>
      <w:r>
        <w:rPr>
          <w:color w:val="000000" w:themeColor="text1"/>
          <w:kern w:val="2"/>
          <w:sz w:val="24"/>
          <w:szCs w:val="24"/>
          <w:highlight w:val="none"/>
          <w:lang w:val="en-US" w:bidi="ar-SA"/>
          <w14:textFill>
            <w14:solidFill>
              <w14:schemeClr w14:val="tx1"/>
            </w14:solidFill>
          </w14:textFill>
        </w:rPr>
        <w:t xml:space="preserve"> </w:t>
      </w:r>
    </w:p>
    <w:p w14:paraId="1532BF96">
      <w:pPr>
        <w:autoSpaceDE/>
        <w:autoSpaceDN/>
        <w:spacing w:before="240" w:after="240" w:line="360" w:lineRule="auto"/>
        <w:ind w:left="24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6</w:t>
      </w:r>
      <w:r>
        <w:rPr>
          <w:rFonts w:hint="eastAsia"/>
          <w:color w:val="000000" w:themeColor="text1"/>
          <w:kern w:val="2"/>
          <w:sz w:val="24"/>
          <w:szCs w:val="24"/>
          <w:highlight w:val="none"/>
          <w:lang w:val="en-US" w:bidi="ar-SA"/>
          <w14:textFill>
            <w14:solidFill>
              <w14:schemeClr w14:val="tx1"/>
            </w14:solidFill>
          </w14:textFill>
        </w:rPr>
        <w:t>）天平台、仪器台不宜离墙太近，离墙</w:t>
      </w:r>
      <w:r>
        <w:rPr>
          <w:color w:val="000000" w:themeColor="text1"/>
          <w:kern w:val="2"/>
          <w:sz w:val="24"/>
          <w:szCs w:val="24"/>
          <w:highlight w:val="none"/>
          <w:lang w:val="en-US" w:bidi="ar-SA"/>
          <w14:textFill>
            <w14:solidFill>
              <w14:schemeClr w14:val="tx1"/>
            </w14:solidFill>
          </w14:textFill>
        </w:rPr>
        <w:t>400mm</w:t>
      </w:r>
      <w:r>
        <w:rPr>
          <w:rFonts w:hint="eastAsia"/>
          <w:color w:val="000000" w:themeColor="text1"/>
          <w:kern w:val="2"/>
          <w:sz w:val="24"/>
          <w:szCs w:val="24"/>
          <w:highlight w:val="none"/>
          <w:lang w:val="en-US" w:bidi="ar-SA"/>
          <w14:textFill>
            <w14:solidFill>
              <w14:schemeClr w14:val="tx1"/>
            </w14:solidFill>
          </w14:textFill>
        </w:rPr>
        <w:t>为宜。</w:t>
      </w:r>
    </w:p>
    <w:p w14:paraId="125D8511">
      <w:pPr>
        <w:keepNext/>
        <w:keepLines/>
        <w:numPr>
          <w:ilvl w:val="1"/>
          <w:numId w:val="0"/>
        </w:numPr>
        <w:autoSpaceDE/>
        <w:autoSpaceDN/>
        <w:spacing w:before="260" w:after="260" w:line="240" w:lineRule="atLeast"/>
        <w:ind w:left="-153"/>
        <w:outlineLvl w:val="1"/>
        <w:rPr>
          <w:rFonts w:hAnsi="Arial" w:cs="Times New Roman"/>
          <w:b/>
          <w:bCs/>
          <w:color w:val="000000" w:themeColor="text1"/>
          <w:kern w:val="2"/>
          <w:sz w:val="24"/>
          <w:szCs w:val="24"/>
          <w:highlight w:val="none"/>
          <w:lang w:val="en-US" w:bidi="ar-SA"/>
          <w14:textFill>
            <w14:solidFill>
              <w14:schemeClr w14:val="tx1"/>
            </w14:solidFill>
          </w14:textFill>
        </w:rPr>
      </w:pPr>
      <w:bookmarkStart w:id="61" w:name="_Toc30186_WPSOffice_Level2"/>
      <w:bookmarkStart w:id="62" w:name="_Toc4312_WPSOffice_Level2"/>
      <w:bookmarkStart w:id="63" w:name="_Toc20428"/>
      <w:r>
        <w:rPr>
          <w:b/>
          <w:bCs/>
          <w:color w:val="000000" w:themeColor="text1"/>
          <w:kern w:val="2"/>
          <w:sz w:val="24"/>
          <w:szCs w:val="24"/>
          <w:highlight w:val="none"/>
          <w:lang w:val="en-US" w:bidi="ar-SA"/>
          <w14:textFill>
            <w14:solidFill>
              <w14:schemeClr w14:val="tx1"/>
            </w14:solidFill>
          </w14:textFill>
        </w:rPr>
        <w:t>2</w:t>
      </w:r>
      <w:r>
        <w:rPr>
          <w:rFonts w:hint="eastAsia"/>
          <w:b/>
          <w:bCs/>
          <w:color w:val="000000" w:themeColor="text1"/>
          <w:kern w:val="2"/>
          <w:sz w:val="24"/>
          <w:szCs w:val="24"/>
          <w:highlight w:val="none"/>
          <w:lang w:val="en-US" w:bidi="ar-SA"/>
          <w14:textFill>
            <w14:solidFill>
              <w14:schemeClr w14:val="tx1"/>
            </w14:solidFill>
          </w14:textFill>
        </w:rPr>
        <w:t>、实验室通风废气处理系统设备要点</w:t>
      </w:r>
      <w:bookmarkEnd w:id="61"/>
      <w:bookmarkEnd w:id="62"/>
      <w:bookmarkEnd w:id="63"/>
    </w:p>
    <w:p w14:paraId="1B06EA2C">
      <w:pPr>
        <w:autoSpaceDE/>
        <w:autoSpaceDN/>
        <w:spacing w:before="240" w:after="240" w:line="360" w:lineRule="auto"/>
        <w:ind w:firstLine="720" w:firstLineChars="300"/>
        <w:jc w:val="both"/>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1</w:t>
      </w:r>
      <w:r>
        <w:rPr>
          <w:rFonts w:hint="eastAsia"/>
          <w:color w:val="000000" w:themeColor="text1"/>
          <w:kern w:val="2"/>
          <w:sz w:val="24"/>
          <w:szCs w:val="24"/>
          <w:highlight w:val="none"/>
          <w:lang w:val="en-US" w:bidi="ar-SA"/>
          <w14:textFill>
            <w14:solidFill>
              <w14:schemeClr w14:val="tx1"/>
            </w14:solidFill>
          </w14:textFill>
        </w:rPr>
        <w:t>）本次通风工程施工，主通风风管管道将通过原风井，连通至楼顶通风废气处理系统。</w:t>
      </w:r>
    </w:p>
    <w:p w14:paraId="42E0B071">
      <w:pPr>
        <w:autoSpaceDE/>
        <w:autoSpaceDN/>
        <w:spacing w:before="240" w:after="240" w:line="360" w:lineRule="auto"/>
        <w:ind w:firstLine="720" w:firstLineChars="3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本废气处理工艺中，实验室所产生之废气首先经由使用端通风设备收集后进入风管。然后废气自上而下通过活性炭吸附系统，此过程中废气中的</w:t>
      </w:r>
      <w:r>
        <w:rPr>
          <w:color w:val="000000" w:themeColor="text1"/>
          <w:kern w:val="2"/>
          <w:sz w:val="24"/>
          <w:szCs w:val="24"/>
          <w:highlight w:val="none"/>
          <w:lang w:val="en-US" w:bidi="ar-SA"/>
          <w14:textFill>
            <w14:solidFill>
              <w14:schemeClr w14:val="tx1"/>
            </w14:solidFill>
          </w14:textFill>
        </w:rPr>
        <w:t>90%</w:t>
      </w:r>
      <w:r>
        <w:rPr>
          <w:rFonts w:hint="eastAsia"/>
          <w:color w:val="000000" w:themeColor="text1"/>
          <w:kern w:val="2"/>
          <w:sz w:val="24"/>
          <w:szCs w:val="24"/>
          <w:highlight w:val="none"/>
          <w:lang w:val="en-US" w:bidi="ar-SA"/>
          <w14:textFill>
            <w14:solidFill>
              <w14:schemeClr w14:val="tx1"/>
            </w14:solidFill>
          </w14:textFill>
        </w:rPr>
        <w:t>以上有机废气、全部微尘、颗粒物及少量无机废气将被活性炭所吸附，即可达到排放要求。</w:t>
      </w:r>
    </w:p>
    <w:p w14:paraId="79584D5F">
      <w:pPr>
        <w:autoSpaceDE/>
        <w:autoSpaceDN/>
        <w:spacing w:before="240" w:after="240" w:line="360" w:lineRule="auto"/>
        <w:ind w:firstLine="480" w:firstLineChars="200"/>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针对实验室所产生废气种类包含无机废气和有机废气的特点，在处理方案上力求做到如下原则：</w:t>
      </w:r>
    </w:p>
    <w:p w14:paraId="1DABC759">
      <w:pPr>
        <w:autoSpaceDE/>
        <w:autoSpaceDN/>
        <w:spacing w:before="240" w:after="240" w:line="360" w:lineRule="auto"/>
        <w:ind w:firstLine="240" w:firstLineChars="10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1</w:t>
      </w:r>
      <w:r>
        <w:rPr>
          <w:rFonts w:hint="eastAsia"/>
          <w:color w:val="000000" w:themeColor="text1"/>
          <w:kern w:val="2"/>
          <w:sz w:val="24"/>
          <w:szCs w:val="24"/>
          <w:highlight w:val="none"/>
          <w:lang w:val="en-US" w:bidi="ar-SA"/>
          <w14:textFill>
            <w14:solidFill>
              <w14:schemeClr w14:val="tx1"/>
            </w14:solidFill>
          </w14:textFill>
        </w:rPr>
        <w:t>、执行国家相关环境保护政策和有关法规、规范及标准；废气治理工程系统运行稳定可靠。</w:t>
      </w:r>
    </w:p>
    <w:p w14:paraId="4C67A958">
      <w:pPr>
        <w:autoSpaceDE/>
        <w:autoSpaceDN/>
        <w:spacing w:before="240" w:after="240" w:line="360" w:lineRule="auto"/>
        <w:ind w:firstLine="240" w:firstLineChars="10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2</w:t>
      </w:r>
      <w:r>
        <w:rPr>
          <w:rFonts w:hint="eastAsia"/>
          <w:color w:val="000000" w:themeColor="text1"/>
          <w:kern w:val="2"/>
          <w:sz w:val="24"/>
          <w:szCs w:val="24"/>
          <w:highlight w:val="none"/>
          <w:lang w:val="en-US" w:bidi="ar-SA"/>
          <w14:textFill>
            <w14:solidFill>
              <w14:schemeClr w14:val="tx1"/>
            </w14:solidFill>
          </w14:textFill>
        </w:rPr>
        <w:t>、采用技术成熟、工艺先进、易于操作管理的处理工艺，系统操作、管理及维护简便。</w:t>
      </w:r>
    </w:p>
    <w:p w14:paraId="5F945037">
      <w:pPr>
        <w:autoSpaceDE/>
        <w:autoSpaceDN/>
        <w:spacing w:before="240" w:after="240" w:line="360" w:lineRule="auto"/>
        <w:ind w:firstLine="240" w:firstLineChars="10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3</w:t>
      </w:r>
      <w:r>
        <w:rPr>
          <w:rFonts w:hint="eastAsia"/>
          <w:color w:val="000000" w:themeColor="text1"/>
          <w:kern w:val="2"/>
          <w:sz w:val="24"/>
          <w:szCs w:val="24"/>
          <w:highlight w:val="none"/>
          <w:lang w:val="en-US" w:bidi="ar-SA"/>
          <w14:textFill>
            <w14:solidFill>
              <w14:schemeClr w14:val="tx1"/>
            </w14:solidFill>
          </w14:textFill>
        </w:rPr>
        <w:t>、处理工艺中选用的设备应与该实验室现有设备配套，不影响该实验室现有设备的正常运行，兼顾原有的设施，应地制宜，降低投资成本。</w:t>
      </w:r>
    </w:p>
    <w:p w14:paraId="07B450FE">
      <w:pPr>
        <w:autoSpaceDE/>
        <w:autoSpaceDN/>
        <w:spacing w:before="240" w:after="240" w:line="360" w:lineRule="auto"/>
        <w:ind w:firstLine="240" w:firstLineChars="10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4</w:t>
      </w:r>
      <w:r>
        <w:rPr>
          <w:rFonts w:hint="eastAsia"/>
          <w:color w:val="000000" w:themeColor="text1"/>
          <w:kern w:val="2"/>
          <w:sz w:val="24"/>
          <w:szCs w:val="24"/>
          <w:highlight w:val="none"/>
          <w:lang w:val="en-US" w:bidi="ar-SA"/>
          <w14:textFill>
            <w14:solidFill>
              <w14:schemeClr w14:val="tx1"/>
            </w14:solidFill>
          </w14:textFill>
        </w:rPr>
        <w:t>、根据大楼的结构特点</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就近开设风井</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划分排风和补风系统</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管道系统做到“短、平、顺、直</w:t>
      </w:r>
      <w:r>
        <w:rPr>
          <w:color w:val="000000" w:themeColor="text1"/>
          <w:kern w:val="2"/>
          <w:sz w:val="24"/>
          <w:szCs w:val="24"/>
          <w:highlight w:val="none"/>
          <w:lang w:val="en-US" w:bidi="ar-SA"/>
          <w14:textFill>
            <w14:solidFill>
              <w14:schemeClr w14:val="tx1"/>
            </w14:solidFill>
          </w14:textFill>
        </w:rPr>
        <w:t>" ,</w:t>
      </w:r>
      <w:r>
        <w:rPr>
          <w:rFonts w:hint="eastAsia"/>
          <w:color w:val="000000" w:themeColor="text1"/>
          <w:kern w:val="2"/>
          <w:sz w:val="24"/>
          <w:szCs w:val="24"/>
          <w:highlight w:val="none"/>
          <w:lang w:val="en-US" w:bidi="ar-SA"/>
          <w14:textFill>
            <w14:solidFill>
              <w14:schemeClr w14:val="tx1"/>
            </w14:solidFill>
          </w14:textFill>
        </w:rPr>
        <w:t>减小系统阻力</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降低系统噪声</w:t>
      </w:r>
      <w:r>
        <w:rPr>
          <w:color w:val="000000" w:themeColor="text1"/>
          <w:kern w:val="2"/>
          <w:sz w:val="24"/>
          <w:szCs w:val="24"/>
          <w:highlight w:val="none"/>
          <w:lang w:val="en-US" w:bidi="ar-SA"/>
          <w14:textFill>
            <w14:solidFill>
              <w14:schemeClr w14:val="tx1"/>
            </w14:solidFill>
          </w14:textFill>
        </w:rPr>
        <w:t>;</w:t>
      </w:r>
    </w:p>
    <w:p w14:paraId="3B1F2409">
      <w:pPr>
        <w:autoSpaceDE/>
        <w:autoSpaceDN/>
        <w:spacing w:before="240" w:after="240" w:line="360" w:lineRule="auto"/>
        <w:ind w:firstLine="240" w:firstLineChars="10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5</w:t>
      </w:r>
      <w:r>
        <w:rPr>
          <w:rFonts w:hint="eastAsia"/>
          <w:color w:val="000000" w:themeColor="text1"/>
          <w:kern w:val="2"/>
          <w:sz w:val="24"/>
          <w:szCs w:val="24"/>
          <w:highlight w:val="none"/>
          <w:lang w:val="en-US" w:bidi="ar-SA"/>
          <w14:textFill>
            <w14:solidFill>
              <w14:schemeClr w14:val="tx1"/>
            </w14:solidFill>
          </w14:textFill>
        </w:rPr>
        <w:t>、在设计中充分考虑噪声、真味等</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防止二次污染的产生</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不给周围环境造成新的污染</w:t>
      </w:r>
      <w:r>
        <w:rPr>
          <w:color w:val="000000" w:themeColor="text1"/>
          <w:kern w:val="2"/>
          <w:sz w:val="24"/>
          <w:szCs w:val="24"/>
          <w:highlight w:val="none"/>
          <w:lang w:val="en-US" w:bidi="ar-SA"/>
          <w14:textFill>
            <w14:solidFill>
              <w14:schemeClr w14:val="tx1"/>
            </w14:solidFill>
          </w14:textFill>
        </w:rPr>
        <w:t>;</w:t>
      </w:r>
    </w:p>
    <w:p w14:paraId="1A1C7992">
      <w:pPr>
        <w:autoSpaceDE/>
        <w:autoSpaceDN/>
        <w:spacing w:before="240" w:after="240" w:line="360" w:lineRule="auto"/>
        <w:ind w:firstLine="240" w:firstLineChars="10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6</w:t>
      </w:r>
      <w:r>
        <w:rPr>
          <w:rFonts w:hint="eastAsia"/>
          <w:color w:val="000000" w:themeColor="text1"/>
          <w:kern w:val="2"/>
          <w:sz w:val="24"/>
          <w:szCs w:val="24"/>
          <w:highlight w:val="none"/>
          <w:lang w:val="en-US" w:bidi="ar-SA"/>
          <w14:textFill>
            <w14:solidFill>
              <w14:schemeClr w14:val="tx1"/>
            </w14:solidFill>
          </w14:textFill>
        </w:rPr>
        <w:t>、处理设施具备冲击负荷能力</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确保度气达标排放。</w:t>
      </w:r>
    </w:p>
    <w:p w14:paraId="723CE2FE">
      <w:pPr>
        <w:autoSpaceDE/>
        <w:autoSpaceDN/>
        <w:spacing w:before="240" w:after="240" w:line="360" w:lineRule="auto"/>
        <w:ind w:firstLine="240" w:firstLineChars="10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2</w:t>
      </w:r>
      <w:r>
        <w:rPr>
          <w:rFonts w:hint="eastAsia"/>
          <w:color w:val="000000" w:themeColor="text1"/>
          <w:kern w:val="2"/>
          <w:sz w:val="24"/>
          <w:szCs w:val="24"/>
          <w:highlight w:val="none"/>
          <w:lang w:val="en-US" w:bidi="ar-SA"/>
          <w14:textFill>
            <w14:solidFill>
              <w14:schemeClr w14:val="tx1"/>
            </w14:solidFill>
          </w14:textFill>
        </w:rPr>
        <w:t>）变风量系统</w:t>
      </w:r>
      <w:r>
        <w:rPr>
          <w:color w:val="000000" w:themeColor="text1"/>
          <w:kern w:val="2"/>
          <w:sz w:val="24"/>
          <w:szCs w:val="24"/>
          <w:highlight w:val="none"/>
          <w:lang w:val="en-US" w:bidi="ar-SA"/>
          <w14:textFill>
            <w14:solidFill>
              <w14:schemeClr w14:val="tx1"/>
            </w14:solidFill>
          </w14:textFill>
        </w:rPr>
        <w:t>(VAV )</w:t>
      </w:r>
      <w:r>
        <w:rPr>
          <w:rFonts w:hint="eastAsia"/>
          <w:color w:val="000000" w:themeColor="text1"/>
          <w:kern w:val="2"/>
          <w:sz w:val="24"/>
          <w:szCs w:val="24"/>
          <w:highlight w:val="none"/>
          <w:lang w:val="en-US" w:bidi="ar-SA"/>
          <w14:textFill>
            <w14:solidFill>
              <w14:schemeClr w14:val="tx1"/>
            </w14:solidFill>
          </w14:textFill>
        </w:rPr>
        <w:t>控制</w:t>
      </w:r>
    </w:p>
    <w:p w14:paraId="6A3602BB">
      <w:pPr>
        <w:autoSpaceDE/>
        <w:autoSpaceDN/>
        <w:spacing w:before="240" w:after="240" w:line="360" w:lineRule="auto"/>
        <w:ind w:firstLine="240" w:firstLineChars="10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1</w:t>
      </w:r>
      <w:r>
        <w:rPr>
          <w:rFonts w:hint="eastAsia"/>
          <w:color w:val="000000" w:themeColor="text1"/>
          <w:kern w:val="2"/>
          <w:sz w:val="24"/>
          <w:szCs w:val="24"/>
          <w:highlight w:val="none"/>
          <w:lang w:val="en-US" w:bidi="ar-SA"/>
          <w14:textFill>
            <w14:solidFill>
              <w14:schemeClr w14:val="tx1"/>
            </w14:solidFill>
          </w14:textFill>
        </w:rPr>
        <w:t>、系统采用静压传感自动变频控制</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静压传感自动变频控制可以根据开启通风设备的数量变化</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将其感应到的静压转交成</w:t>
      </w:r>
      <w:r>
        <w:rPr>
          <w:color w:val="000000" w:themeColor="text1"/>
          <w:kern w:val="2"/>
          <w:sz w:val="24"/>
          <w:szCs w:val="24"/>
          <w:highlight w:val="none"/>
          <w:lang w:val="en-US" w:bidi="ar-SA"/>
          <w14:textFill>
            <w14:solidFill>
              <w14:schemeClr w14:val="tx1"/>
            </w14:solidFill>
          </w14:textFill>
        </w:rPr>
        <w:t>0-10v</w:t>
      </w:r>
      <w:r>
        <w:rPr>
          <w:rFonts w:hint="eastAsia"/>
          <w:color w:val="000000" w:themeColor="text1"/>
          <w:kern w:val="2"/>
          <w:sz w:val="24"/>
          <w:szCs w:val="24"/>
          <w:highlight w:val="none"/>
          <w:lang w:val="en-US" w:bidi="ar-SA"/>
          <w14:textFill>
            <w14:solidFill>
              <w14:schemeClr w14:val="tx1"/>
            </w14:solidFill>
          </w14:textFill>
        </w:rPr>
        <w:t>的电信号输入交预器从而自动调节风机频率</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使风机的抽风量与或际所需排风量相匹配</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从而确保排风效果</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达到节能节噪的效果</w:t>
      </w:r>
    </w:p>
    <w:p w14:paraId="44F883F4">
      <w:pPr>
        <w:keepNext/>
        <w:keepLines/>
        <w:numPr>
          <w:ilvl w:val="1"/>
          <w:numId w:val="0"/>
        </w:numPr>
        <w:autoSpaceDE/>
        <w:autoSpaceDN/>
        <w:spacing w:before="260" w:after="260" w:line="240" w:lineRule="atLeast"/>
        <w:ind w:left="420"/>
        <w:outlineLvl w:val="1"/>
        <w:rPr>
          <w:rFonts w:hAnsi="Arial" w:cs="Times New Roman"/>
          <w:b/>
          <w:bCs/>
          <w:color w:val="000000" w:themeColor="text1"/>
          <w:kern w:val="2"/>
          <w:sz w:val="24"/>
          <w:szCs w:val="24"/>
          <w:highlight w:val="none"/>
          <w:lang w:val="en-US" w:bidi="ar-SA"/>
          <w14:textFill>
            <w14:solidFill>
              <w14:schemeClr w14:val="tx1"/>
            </w14:solidFill>
          </w14:textFill>
        </w:rPr>
      </w:pPr>
      <w:bookmarkStart w:id="64" w:name="_Toc21618_WPSOffice_Level2"/>
      <w:bookmarkStart w:id="65" w:name="_Toc29819_WPSOffice_Level2"/>
      <w:r>
        <w:rPr>
          <w:b/>
          <w:bCs/>
          <w:color w:val="000000" w:themeColor="text1"/>
          <w:kern w:val="2"/>
          <w:sz w:val="24"/>
          <w:szCs w:val="24"/>
          <w:highlight w:val="none"/>
          <w:lang w:val="en-US" w:bidi="ar-SA"/>
          <w14:textFill>
            <w14:solidFill>
              <w14:schemeClr w14:val="tx1"/>
            </w14:solidFill>
          </w14:textFill>
        </w:rPr>
        <w:t>3</w:t>
      </w:r>
      <w:r>
        <w:rPr>
          <w:rFonts w:hint="eastAsia"/>
          <w:b/>
          <w:bCs/>
          <w:color w:val="000000" w:themeColor="text1"/>
          <w:kern w:val="2"/>
          <w:sz w:val="24"/>
          <w:szCs w:val="24"/>
          <w:highlight w:val="none"/>
          <w:lang w:val="en-US" w:bidi="ar-SA"/>
          <w14:textFill>
            <w14:solidFill>
              <w14:schemeClr w14:val="tx1"/>
            </w14:solidFill>
          </w14:textFill>
        </w:rPr>
        <w:t>、实验室集中供气系统设备要点</w:t>
      </w:r>
      <w:bookmarkEnd w:id="64"/>
      <w:bookmarkEnd w:id="65"/>
    </w:p>
    <w:p w14:paraId="46F93234">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w:t>
      </w:r>
      <w:r>
        <w:rPr>
          <w:color w:val="000000" w:themeColor="text1"/>
          <w:kern w:val="2"/>
          <w:sz w:val="24"/>
          <w:szCs w:val="24"/>
          <w:highlight w:val="none"/>
          <w:lang w:val="en-US" w:bidi="ar-SA"/>
          <w14:textFill>
            <w14:solidFill>
              <w14:schemeClr w14:val="tx1"/>
            </w14:solidFill>
          </w14:textFill>
        </w:rPr>
        <w:t>1</w:t>
      </w:r>
      <w:r>
        <w:rPr>
          <w:rFonts w:hint="eastAsia"/>
          <w:color w:val="000000" w:themeColor="text1"/>
          <w:kern w:val="2"/>
          <w:sz w:val="24"/>
          <w:szCs w:val="24"/>
          <w:highlight w:val="none"/>
          <w:lang w:val="en-US" w:bidi="ar-SA"/>
          <w14:textFill>
            <w14:solidFill>
              <w14:schemeClr w14:val="tx1"/>
            </w14:solidFill>
          </w14:textFill>
        </w:rPr>
        <w:t>）供气参数</w:t>
      </w:r>
    </w:p>
    <w:p w14:paraId="5C874557">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1</w:t>
      </w:r>
      <w:r>
        <w:rPr>
          <w:rFonts w:hint="eastAsia"/>
          <w:color w:val="000000" w:themeColor="text1"/>
          <w:kern w:val="2"/>
          <w:sz w:val="24"/>
          <w:szCs w:val="24"/>
          <w:highlight w:val="none"/>
          <w:lang w:val="en-US" w:bidi="ar-SA"/>
          <w14:textFill>
            <w14:solidFill>
              <w14:schemeClr w14:val="tx1"/>
            </w14:solidFill>
          </w14:textFill>
        </w:rPr>
        <w:t>、气体品种：共有</w:t>
      </w:r>
      <w:r>
        <w:rPr>
          <w:color w:val="000000" w:themeColor="text1"/>
          <w:kern w:val="2"/>
          <w:sz w:val="24"/>
          <w:szCs w:val="24"/>
          <w:highlight w:val="none"/>
          <w:lang w:val="en-US" w:bidi="ar-SA"/>
          <w14:textFill>
            <w14:solidFill>
              <w14:schemeClr w14:val="tx1"/>
            </w14:solidFill>
          </w14:textFill>
        </w:rPr>
        <w:t>6</w:t>
      </w:r>
      <w:r>
        <w:rPr>
          <w:rFonts w:hint="eastAsia"/>
          <w:color w:val="000000" w:themeColor="text1"/>
          <w:kern w:val="2"/>
          <w:sz w:val="24"/>
          <w:szCs w:val="24"/>
          <w:highlight w:val="none"/>
          <w:lang w:val="en-US" w:bidi="ar-SA"/>
          <w14:textFill>
            <w14:solidFill>
              <w14:schemeClr w14:val="tx1"/>
            </w14:solidFill>
          </w14:textFill>
        </w:rPr>
        <w:t>种气体</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氮气、氢气、空气、氦气，乙炔，氩气。</w:t>
      </w:r>
    </w:p>
    <w:p w14:paraId="06CABC75">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2</w:t>
      </w:r>
      <w:r>
        <w:rPr>
          <w:rFonts w:hint="eastAsia"/>
          <w:color w:val="000000" w:themeColor="text1"/>
          <w:kern w:val="2"/>
          <w:sz w:val="24"/>
          <w:szCs w:val="24"/>
          <w:highlight w:val="none"/>
          <w:lang w:val="en-US" w:bidi="ar-SA"/>
          <w14:textFill>
            <w14:solidFill>
              <w14:schemeClr w14:val="tx1"/>
            </w14:solidFill>
          </w14:textFill>
        </w:rPr>
        <w:t>、气瓶室集中供气</w:t>
      </w:r>
    </w:p>
    <w:p w14:paraId="21C2CE36">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3</w:t>
      </w:r>
      <w:r>
        <w:rPr>
          <w:rFonts w:hint="eastAsia"/>
          <w:color w:val="000000" w:themeColor="text1"/>
          <w:kern w:val="2"/>
          <w:sz w:val="24"/>
          <w:szCs w:val="24"/>
          <w:highlight w:val="none"/>
          <w:lang w:val="en-US" w:bidi="ar-SA"/>
          <w14:textFill>
            <w14:solidFill>
              <w14:schemeClr w14:val="tx1"/>
            </w14:solidFill>
          </w14:textFill>
        </w:rPr>
        <w:t>、压力要求：气源</w:t>
      </w:r>
      <w:r>
        <w:rPr>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高压瓶装气体，按国家标准充装。</w:t>
      </w:r>
    </w:p>
    <w:p w14:paraId="49244B2D">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4</w:t>
      </w:r>
      <w:r>
        <w:rPr>
          <w:rFonts w:hint="eastAsia"/>
          <w:color w:val="000000" w:themeColor="text1"/>
          <w:kern w:val="2"/>
          <w:sz w:val="24"/>
          <w:szCs w:val="24"/>
          <w:highlight w:val="none"/>
          <w:lang w:val="en-US" w:bidi="ar-SA"/>
          <w14:textFill>
            <w14:solidFill>
              <w14:schemeClr w14:val="tx1"/>
            </w14:solidFill>
          </w14:textFill>
        </w:rPr>
        <w:t>、终端使用压力</w:t>
      </w:r>
      <w:r>
        <w:rPr>
          <w:color w:val="000000" w:themeColor="text1"/>
          <w:kern w:val="2"/>
          <w:sz w:val="24"/>
          <w:szCs w:val="24"/>
          <w:highlight w:val="none"/>
          <w:lang w:val="en-US" w:bidi="ar-SA"/>
          <w14:textFill>
            <w14:solidFill>
              <w14:schemeClr w14:val="tx1"/>
            </w14:solidFill>
          </w14:textFill>
        </w:rPr>
        <w:t>——0.1Mpa</w:t>
      </w:r>
      <w:r>
        <w:rPr>
          <w:rFonts w:hint="eastAsia"/>
          <w:color w:val="000000" w:themeColor="text1"/>
          <w:kern w:val="2"/>
          <w:sz w:val="24"/>
          <w:szCs w:val="24"/>
          <w:highlight w:val="none"/>
          <w:lang w:val="en-US" w:bidi="ar-SA"/>
          <w14:textFill>
            <w14:solidFill>
              <w14:schemeClr w14:val="tx1"/>
            </w14:solidFill>
          </w14:textFill>
        </w:rPr>
        <w:t>～</w:t>
      </w:r>
      <w:r>
        <w:rPr>
          <w:color w:val="000000" w:themeColor="text1"/>
          <w:kern w:val="2"/>
          <w:sz w:val="24"/>
          <w:szCs w:val="24"/>
          <w:highlight w:val="none"/>
          <w:lang w:val="en-US" w:bidi="ar-SA"/>
          <w14:textFill>
            <w14:solidFill>
              <w14:schemeClr w14:val="tx1"/>
            </w14:solidFill>
          </w14:textFill>
        </w:rPr>
        <w:t>0.8Mpa</w:t>
      </w:r>
      <w:r>
        <w:rPr>
          <w:rFonts w:hint="eastAsia"/>
          <w:color w:val="000000" w:themeColor="text1"/>
          <w:kern w:val="2"/>
          <w:sz w:val="24"/>
          <w:szCs w:val="24"/>
          <w:highlight w:val="none"/>
          <w:lang w:val="en-US" w:bidi="ar-SA"/>
          <w14:textFill>
            <w14:solidFill>
              <w14:schemeClr w14:val="tx1"/>
            </w14:solidFill>
          </w14:textFill>
        </w:rPr>
        <w:t>，可调节。</w:t>
      </w:r>
    </w:p>
    <w:p w14:paraId="2A06F2C0">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5</w:t>
      </w:r>
      <w:r>
        <w:rPr>
          <w:rFonts w:hint="eastAsia"/>
          <w:color w:val="000000" w:themeColor="text1"/>
          <w:kern w:val="2"/>
          <w:sz w:val="24"/>
          <w:szCs w:val="24"/>
          <w:highlight w:val="none"/>
          <w:lang w:val="en-US" w:bidi="ar-SA"/>
          <w14:textFill>
            <w14:solidFill>
              <w14:schemeClr w14:val="tx1"/>
            </w14:solidFill>
          </w14:textFill>
        </w:rPr>
        <w:t>、管道敷设方式：管道沿墙明敷设，就近引至使用点。</w:t>
      </w:r>
    </w:p>
    <w:p w14:paraId="11B6E7E6">
      <w:pPr>
        <w:pStyle w:val="31"/>
        <w:numPr>
          <w:ilvl w:val="0"/>
          <w:numId w:val="25"/>
        </w:num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均采用一级减压阀单瓶供气，终端配置开关阀和二级减压阀。</w:t>
      </w:r>
    </w:p>
    <w:p w14:paraId="775BF9AB">
      <w:pPr>
        <w:autoSpaceDE/>
        <w:autoSpaceDN/>
        <w:spacing w:before="240" w:after="240" w:line="360" w:lineRule="auto"/>
        <w:jc w:val="both"/>
        <w:rPr>
          <w:rFonts w:hAnsi="Calibri" w:cs="Times New Roman"/>
          <w:color w:val="000000" w:themeColor="text1"/>
          <w:kern w:val="44"/>
          <w:sz w:val="24"/>
          <w:szCs w:val="24"/>
          <w:highlight w:val="none"/>
          <w:lang w:val="en-US" w:bidi="ar-SA"/>
          <w14:textFill>
            <w14:solidFill>
              <w14:schemeClr w14:val="tx1"/>
            </w14:solidFill>
          </w14:textFill>
        </w:rPr>
      </w:pPr>
      <w:r>
        <w:rPr>
          <w:rFonts w:hint="eastAsia"/>
          <w:color w:val="000000" w:themeColor="text1"/>
          <w:kern w:val="44"/>
          <w:sz w:val="24"/>
          <w:szCs w:val="24"/>
          <w:highlight w:val="none"/>
          <w:lang w:val="en-US" w:bidi="ar-SA"/>
          <w14:textFill>
            <w14:solidFill>
              <w14:schemeClr w14:val="tx1"/>
            </w14:solidFill>
          </w14:textFill>
        </w:rPr>
        <w:t>7、管道全部采用不锈钢</w:t>
      </w:r>
      <w:r>
        <w:rPr>
          <w:color w:val="000000" w:themeColor="text1"/>
          <w:kern w:val="44"/>
          <w:sz w:val="24"/>
          <w:szCs w:val="24"/>
          <w:highlight w:val="none"/>
          <w:lang w:val="en-US" w:bidi="ar-SA"/>
          <w14:textFill>
            <w14:solidFill>
              <w14:schemeClr w14:val="tx1"/>
            </w14:solidFill>
          </w14:textFill>
        </w:rPr>
        <w:t>316L</w:t>
      </w:r>
      <w:r>
        <w:rPr>
          <w:rFonts w:hint="eastAsia"/>
          <w:color w:val="000000" w:themeColor="text1"/>
          <w:kern w:val="44"/>
          <w:sz w:val="24"/>
          <w:szCs w:val="24"/>
          <w:highlight w:val="none"/>
          <w:lang w:val="en-US" w:bidi="ar-SA"/>
          <w14:textFill>
            <w14:solidFill>
              <w14:schemeClr w14:val="tx1"/>
            </w14:solidFill>
          </w14:textFill>
        </w:rPr>
        <w:t>材料。</w:t>
      </w:r>
    </w:p>
    <w:p w14:paraId="6172939A">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（2）安全技术要求</w:t>
      </w:r>
    </w:p>
    <w:p w14:paraId="52B15F44">
      <w:pPr>
        <w:autoSpaceDE/>
        <w:autoSpaceDN/>
        <w:spacing w:before="240" w:after="240" w:line="360" w:lineRule="auto"/>
        <w:jc w:val="both"/>
        <w:rPr>
          <w:rFonts w:hAnsi="Calibri" w:cs="Times New Roman"/>
          <w:color w:val="000000" w:themeColor="text1"/>
          <w:kern w:val="44"/>
          <w:sz w:val="24"/>
          <w:szCs w:val="24"/>
          <w:highlight w:val="none"/>
          <w:lang w:val="en-US" w:bidi="ar-SA"/>
          <w14:textFill>
            <w14:solidFill>
              <w14:schemeClr w14:val="tx1"/>
            </w14:solidFill>
          </w14:textFill>
        </w:rPr>
      </w:pPr>
      <w:r>
        <w:rPr>
          <w:color w:val="000000" w:themeColor="text1"/>
          <w:kern w:val="44"/>
          <w:sz w:val="24"/>
          <w:szCs w:val="24"/>
          <w:highlight w:val="none"/>
          <w:lang w:val="en-US" w:bidi="ar-SA"/>
          <w14:textFill>
            <w14:solidFill>
              <w14:schemeClr w14:val="tx1"/>
            </w14:solidFill>
          </w14:textFill>
        </w:rPr>
        <w:t>1</w:t>
      </w:r>
      <w:r>
        <w:rPr>
          <w:rFonts w:hint="eastAsia"/>
          <w:color w:val="000000" w:themeColor="text1"/>
          <w:kern w:val="44"/>
          <w:sz w:val="24"/>
          <w:szCs w:val="24"/>
          <w:highlight w:val="none"/>
          <w:lang w:val="en-US" w:bidi="ar-SA"/>
          <w14:textFill>
            <w14:solidFill>
              <w14:schemeClr w14:val="tx1"/>
            </w14:solidFill>
          </w14:textFill>
        </w:rPr>
        <w:t>、可燃性气体房间采用防爆照明和排气扇，安装泄漏报警探头；</w:t>
      </w:r>
    </w:p>
    <w:p w14:paraId="167A06C1">
      <w:pPr>
        <w:autoSpaceDE/>
        <w:autoSpaceDN/>
        <w:spacing w:before="240" w:after="240" w:line="360" w:lineRule="auto"/>
        <w:jc w:val="both"/>
        <w:rPr>
          <w:rFonts w:hAnsi="Calibri" w:cs="Times New Roman"/>
          <w:color w:val="000000" w:themeColor="text1"/>
          <w:kern w:val="44"/>
          <w:sz w:val="24"/>
          <w:szCs w:val="24"/>
          <w:highlight w:val="none"/>
          <w:lang w:val="en-US" w:bidi="ar-SA"/>
          <w14:textFill>
            <w14:solidFill>
              <w14:schemeClr w14:val="tx1"/>
            </w14:solidFill>
          </w14:textFill>
        </w:rPr>
      </w:pPr>
      <w:r>
        <w:rPr>
          <w:color w:val="000000" w:themeColor="text1"/>
          <w:kern w:val="44"/>
          <w:sz w:val="24"/>
          <w:szCs w:val="24"/>
          <w:highlight w:val="none"/>
          <w:lang w:val="en-US" w:bidi="ar-SA"/>
          <w14:textFill>
            <w14:solidFill>
              <w14:schemeClr w14:val="tx1"/>
            </w14:solidFill>
          </w14:textFill>
        </w:rPr>
        <w:t>2</w:t>
      </w:r>
      <w:r>
        <w:rPr>
          <w:rFonts w:hint="eastAsia"/>
          <w:color w:val="000000" w:themeColor="text1"/>
          <w:kern w:val="44"/>
          <w:sz w:val="24"/>
          <w:szCs w:val="24"/>
          <w:highlight w:val="none"/>
          <w:lang w:val="en-US" w:bidi="ar-SA"/>
          <w14:textFill>
            <w14:solidFill>
              <w14:schemeClr w14:val="tx1"/>
            </w14:solidFill>
          </w14:textFill>
        </w:rPr>
        <w:t>、气瓶必须有相关固定装置，防止钢瓶意外摔倒；造成损害。</w:t>
      </w:r>
    </w:p>
    <w:p w14:paraId="7EEBFF44">
      <w:pPr>
        <w:autoSpaceDE/>
        <w:autoSpaceDN/>
        <w:spacing w:before="240" w:after="240" w:line="360" w:lineRule="auto"/>
        <w:jc w:val="both"/>
        <w:rPr>
          <w:rFonts w:hAnsi="Calibri" w:cs="Times New Roman"/>
          <w:color w:val="000000" w:themeColor="text1"/>
          <w:kern w:val="44"/>
          <w:sz w:val="24"/>
          <w:szCs w:val="24"/>
          <w:highlight w:val="none"/>
          <w:lang w:val="en-US" w:bidi="ar-SA"/>
          <w14:textFill>
            <w14:solidFill>
              <w14:schemeClr w14:val="tx1"/>
            </w14:solidFill>
          </w14:textFill>
        </w:rPr>
      </w:pPr>
      <w:r>
        <w:rPr>
          <w:color w:val="000000" w:themeColor="text1"/>
          <w:kern w:val="44"/>
          <w:sz w:val="24"/>
          <w:szCs w:val="24"/>
          <w:highlight w:val="none"/>
          <w:lang w:val="en-US" w:bidi="ar-SA"/>
          <w14:textFill>
            <w14:solidFill>
              <w14:schemeClr w14:val="tx1"/>
            </w14:solidFill>
          </w14:textFill>
        </w:rPr>
        <w:t>3</w:t>
      </w:r>
      <w:r>
        <w:rPr>
          <w:rFonts w:hint="eastAsia"/>
          <w:color w:val="000000" w:themeColor="text1"/>
          <w:kern w:val="44"/>
          <w:sz w:val="24"/>
          <w:szCs w:val="24"/>
          <w:highlight w:val="none"/>
          <w:lang w:val="en-US" w:bidi="ar-SA"/>
          <w14:textFill>
            <w14:solidFill>
              <w14:schemeClr w14:val="tx1"/>
            </w14:solidFill>
          </w14:textFill>
        </w:rPr>
        <w:t>、管道安装完毕必须进行压力试验。</w:t>
      </w:r>
    </w:p>
    <w:p w14:paraId="6539EEDF">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（3）配套设备及材料</w:t>
      </w:r>
    </w:p>
    <w:p w14:paraId="26F98FA4">
      <w:pPr>
        <w:autoSpaceDE/>
        <w:autoSpaceDN/>
        <w:spacing w:before="240" w:after="240" w:line="360" w:lineRule="auto"/>
        <w:jc w:val="both"/>
        <w:rPr>
          <w:rFonts w:hAnsi="Calibri" w:cs="Times New Roman"/>
          <w:color w:val="000000" w:themeColor="text1"/>
          <w:kern w:val="44"/>
          <w:sz w:val="24"/>
          <w:szCs w:val="24"/>
          <w:highlight w:val="none"/>
          <w:lang w:val="en-US" w:bidi="ar-SA"/>
          <w14:textFill>
            <w14:solidFill>
              <w14:schemeClr w14:val="tx1"/>
            </w14:solidFill>
          </w14:textFill>
        </w:rPr>
      </w:pPr>
      <w:r>
        <w:rPr>
          <w:rFonts w:hint="eastAsia"/>
          <w:color w:val="000000" w:themeColor="text1"/>
          <w:kern w:val="44"/>
          <w:sz w:val="24"/>
          <w:szCs w:val="24"/>
          <w:highlight w:val="none"/>
          <w:lang w:val="en-US" w:bidi="ar-SA"/>
          <w14:textFill>
            <w14:solidFill>
              <w14:schemeClr w14:val="tx1"/>
            </w14:solidFill>
          </w14:textFill>
        </w:rPr>
        <w:t>从安全经济性考虑，气瓶房供气总台选用高压不锈钢管配高压瓶阀；减压阀采用特气专用阀；管道根据气体纯度要求选用实验室专用仪表管；</w:t>
      </w:r>
    </w:p>
    <w:p w14:paraId="5F022A75">
      <w:pPr>
        <w:autoSpaceDE/>
        <w:autoSpaceDN/>
        <w:spacing w:before="240" w:after="240" w:line="360" w:lineRule="auto"/>
        <w:jc w:val="both"/>
        <w:rPr>
          <w:rFonts w:hAnsi="Calibri" w:cs="Times New Roman"/>
          <w:color w:val="000000" w:themeColor="text1"/>
          <w:kern w:val="44"/>
          <w:sz w:val="24"/>
          <w:szCs w:val="24"/>
          <w:highlight w:val="none"/>
          <w:lang w:val="en-US" w:bidi="ar-SA"/>
          <w14:textFill>
            <w14:solidFill>
              <w14:schemeClr w14:val="tx1"/>
            </w14:solidFill>
          </w14:textFill>
        </w:rPr>
      </w:pPr>
      <w:r>
        <w:rPr>
          <w:rFonts w:hint="eastAsia"/>
          <w:color w:val="000000" w:themeColor="text1"/>
          <w:kern w:val="44"/>
          <w:sz w:val="24"/>
          <w:szCs w:val="24"/>
          <w:highlight w:val="none"/>
          <w:lang w:val="en-US" w:bidi="ar-SA"/>
          <w14:textFill>
            <w14:solidFill>
              <w14:schemeClr w14:val="tx1"/>
            </w14:solidFill>
          </w14:textFill>
        </w:rPr>
        <w:t>室内终端选用仪器专用产品。</w:t>
      </w:r>
    </w:p>
    <w:p w14:paraId="4B5B0BCF">
      <w:pPr>
        <w:numPr>
          <w:ilvl w:val="0"/>
          <w:numId w:val="26"/>
        </w:numPr>
        <w:autoSpaceDE/>
        <w:autoSpaceDN/>
        <w:spacing w:before="240" w:after="240" w:line="360" w:lineRule="auto"/>
        <w:jc w:val="both"/>
        <w:rPr>
          <w:rFonts w:hAnsi="Calibri" w:cs="Times New Roman"/>
          <w:color w:val="000000" w:themeColor="text1"/>
          <w:kern w:val="44"/>
          <w:sz w:val="24"/>
          <w:szCs w:val="24"/>
          <w:highlight w:val="none"/>
          <w:lang w:val="en-US" w:bidi="ar-SA"/>
          <w14:textFill>
            <w14:solidFill>
              <w14:schemeClr w14:val="tx1"/>
            </w14:solidFill>
          </w14:textFill>
        </w:rPr>
      </w:pPr>
      <w:r>
        <w:rPr>
          <w:rFonts w:hint="eastAsia"/>
          <w:color w:val="000000" w:themeColor="text1"/>
          <w:kern w:val="44"/>
          <w:sz w:val="24"/>
          <w:szCs w:val="24"/>
          <w:highlight w:val="none"/>
          <w:lang w:val="en-US" w:bidi="ar-SA"/>
          <w14:textFill>
            <w14:solidFill>
              <w14:schemeClr w14:val="tx1"/>
            </w14:solidFill>
          </w14:textFill>
        </w:rPr>
        <w:t>高压气瓶：按国家标准气瓶充气及使用，由使用单位自备。</w:t>
      </w:r>
    </w:p>
    <w:p w14:paraId="1E723177">
      <w:pPr>
        <w:numPr>
          <w:ilvl w:val="0"/>
          <w:numId w:val="26"/>
        </w:numPr>
        <w:autoSpaceDE/>
        <w:autoSpaceDN/>
        <w:spacing w:before="240" w:after="240" w:line="360" w:lineRule="auto"/>
        <w:jc w:val="both"/>
        <w:rPr>
          <w:rFonts w:hAnsi="Calibri" w:cs="Times New Roman"/>
          <w:color w:val="000000" w:themeColor="text1"/>
          <w:kern w:val="44"/>
          <w:sz w:val="24"/>
          <w:szCs w:val="24"/>
          <w:highlight w:val="none"/>
          <w:lang w:val="en-US" w:bidi="ar-SA"/>
          <w14:textFill>
            <w14:solidFill>
              <w14:schemeClr w14:val="tx1"/>
            </w14:solidFill>
          </w14:textFill>
        </w:rPr>
      </w:pPr>
      <w:r>
        <w:rPr>
          <w:rFonts w:hint="eastAsia"/>
          <w:color w:val="000000" w:themeColor="text1"/>
          <w:kern w:val="44"/>
          <w:sz w:val="24"/>
          <w:szCs w:val="24"/>
          <w:highlight w:val="none"/>
          <w:lang w:val="en-US" w:bidi="ar-SA"/>
          <w14:textFill>
            <w14:solidFill>
              <w14:schemeClr w14:val="tx1"/>
            </w14:solidFill>
          </w14:textFill>
        </w:rPr>
        <w:t>气瓶房：全部选用国产高级实验室产品，包括高压专用减压器、自动切换装置、高压不锈钢软管、阀性能可靠，外观精美。</w:t>
      </w:r>
    </w:p>
    <w:p w14:paraId="1785EEDA">
      <w:pPr>
        <w:numPr>
          <w:ilvl w:val="0"/>
          <w:numId w:val="26"/>
        </w:numPr>
        <w:autoSpaceDE/>
        <w:autoSpaceDN/>
        <w:spacing w:before="240" w:after="240" w:line="360" w:lineRule="auto"/>
        <w:jc w:val="both"/>
        <w:rPr>
          <w:rFonts w:hAnsi="Calibri" w:cs="Times New Roman"/>
          <w:b/>
          <w:bCs/>
          <w:color w:val="000000" w:themeColor="text1"/>
          <w:kern w:val="44"/>
          <w:sz w:val="24"/>
          <w:szCs w:val="24"/>
          <w:highlight w:val="none"/>
          <w:lang w:val="en-US" w:bidi="ar-SA"/>
          <w14:textFill>
            <w14:solidFill>
              <w14:schemeClr w14:val="tx1"/>
            </w14:solidFill>
          </w14:textFill>
        </w:rPr>
      </w:pPr>
      <w:r>
        <w:rPr>
          <w:rFonts w:hint="eastAsia"/>
          <w:color w:val="000000" w:themeColor="text1"/>
          <w:kern w:val="44"/>
          <w:sz w:val="24"/>
          <w:szCs w:val="24"/>
          <w:highlight w:val="none"/>
          <w:lang w:val="en-US" w:bidi="ar-SA"/>
          <w14:textFill>
            <w14:solidFill>
              <w14:schemeClr w14:val="tx1"/>
            </w14:solidFill>
          </w14:textFill>
        </w:rPr>
        <w:t>管道：全部管道采用高纯气体</w:t>
      </w:r>
      <w:r>
        <w:rPr>
          <w:color w:val="000000" w:themeColor="text1"/>
          <w:kern w:val="44"/>
          <w:sz w:val="24"/>
          <w:szCs w:val="24"/>
          <w:highlight w:val="none"/>
          <w:lang w:val="en-US" w:bidi="ar-SA"/>
          <w14:textFill>
            <w14:solidFill>
              <w14:schemeClr w14:val="tx1"/>
            </w14:solidFill>
          </w14:textFill>
        </w:rPr>
        <w:t>BA</w:t>
      </w:r>
      <w:r>
        <w:rPr>
          <w:rFonts w:hint="eastAsia"/>
          <w:color w:val="000000" w:themeColor="text1"/>
          <w:kern w:val="44"/>
          <w:sz w:val="24"/>
          <w:szCs w:val="24"/>
          <w:highlight w:val="none"/>
          <w:lang w:val="en-US" w:bidi="ar-SA"/>
          <w14:textFill>
            <w14:solidFill>
              <w14:schemeClr w14:val="tx1"/>
            </w14:solidFill>
          </w14:textFill>
        </w:rPr>
        <w:t>级仪表标准，</w:t>
      </w:r>
      <w:r>
        <w:rPr>
          <w:color w:val="000000" w:themeColor="text1"/>
          <w:kern w:val="44"/>
          <w:sz w:val="24"/>
          <w:szCs w:val="24"/>
          <w:highlight w:val="none"/>
          <w:lang w:val="en-US" w:bidi="ar-SA"/>
          <w14:textFill>
            <w14:solidFill>
              <w14:schemeClr w14:val="tx1"/>
            </w14:solidFill>
          </w14:textFill>
        </w:rPr>
        <w:t>BA</w:t>
      </w:r>
      <w:r>
        <w:rPr>
          <w:rFonts w:hint="eastAsia"/>
          <w:color w:val="000000" w:themeColor="text1"/>
          <w:kern w:val="44"/>
          <w:sz w:val="24"/>
          <w:szCs w:val="24"/>
          <w:highlight w:val="none"/>
          <w:lang w:val="en-US" w:bidi="ar-SA"/>
          <w14:textFill>
            <w14:solidFill>
              <w14:schemeClr w14:val="tx1"/>
            </w14:solidFill>
          </w14:textFill>
        </w:rPr>
        <w:t>级不锈钢管</w:t>
      </w:r>
      <w:r>
        <w:rPr>
          <w:color w:val="000000" w:themeColor="text1"/>
          <w:kern w:val="44"/>
          <w:sz w:val="24"/>
          <w:szCs w:val="24"/>
          <w:highlight w:val="none"/>
          <w:lang w:val="en-US" w:bidi="ar-SA"/>
          <w14:textFill>
            <w14:solidFill>
              <w14:schemeClr w14:val="tx1"/>
            </w14:solidFill>
          </w14:textFill>
        </w:rPr>
        <w:t>1/4OD</w:t>
      </w:r>
      <w:r>
        <w:rPr>
          <w:rFonts w:hint="eastAsia"/>
          <w:color w:val="000000" w:themeColor="text1"/>
          <w:kern w:val="44"/>
          <w:sz w:val="24"/>
          <w:szCs w:val="24"/>
          <w:highlight w:val="none"/>
          <w:lang w:val="en-US" w:bidi="ar-SA"/>
          <w14:textFill>
            <w14:solidFill>
              <w14:schemeClr w14:val="tx1"/>
            </w14:solidFill>
          </w14:textFill>
        </w:rPr>
        <w:t>，（</w:t>
      </w:r>
      <w:r>
        <w:rPr>
          <w:color w:val="000000" w:themeColor="text1"/>
          <w:kern w:val="44"/>
          <w:sz w:val="24"/>
          <w:szCs w:val="24"/>
          <w:highlight w:val="none"/>
          <w:lang w:val="en-US" w:bidi="ar-SA"/>
          <w14:textFill>
            <w14:solidFill>
              <w14:schemeClr w14:val="tx1"/>
            </w14:solidFill>
          </w14:textFill>
        </w:rPr>
        <w:t>6.35*0.89MM</w:t>
      </w:r>
      <w:r>
        <w:rPr>
          <w:rFonts w:hint="eastAsia"/>
          <w:color w:val="000000" w:themeColor="text1"/>
          <w:kern w:val="44"/>
          <w:sz w:val="24"/>
          <w:szCs w:val="24"/>
          <w:highlight w:val="none"/>
          <w:lang w:val="en-US" w:bidi="ar-SA"/>
          <w14:textFill>
            <w14:solidFill>
              <w14:schemeClr w14:val="tx1"/>
            </w14:solidFill>
          </w14:textFill>
        </w:rPr>
        <w:t>），经外表面抛光，酸洗钝化，光辉退火处理后达到标准级别</w:t>
      </w:r>
      <w:r>
        <w:rPr>
          <w:color w:val="000000" w:themeColor="text1"/>
          <w:kern w:val="44"/>
          <w:sz w:val="24"/>
          <w:szCs w:val="24"/>
          <w:highlight w:val="none"/>
          <w:lang w:val="en-US" w:bidi="ar-SA"/>
          <w14:textFill>
            <w14:solidFill>
              <w14:schemeClr w14:val="tx1"/>
            </w14:solidFill>
          </w14:textFill>
        </w:rPr>
        <w:t>(</w:t>
      </w:r>
      <w:r>
        <w:rPr>
          <w:rFonts w:hint="eastAsia"/>
          <w:color w:val="000000" w:themeColor="text1"/>
          <w:kern w:val="44"/>
          <w:sz w:val="24"/>
          <w:szCs w:val="24"/>
          <w:highlight w:val="none"/>
          <w:lang w:val="en-US" w:bidi="ar-SA"/>
          <w14:textFill>
            <w14:solidFill>
              <w14:schemeClr w14:val="tx1"/>
            </w14:solidFill>
          </w14:textFill>
        </w:rPr>
        <w:t>具有耐腐蚀性，耐高温、抗蠕变性</w:t>
      </w:r>
      <w:r>
        <w:rPr>
          <w:color w:val="000000" w:themeColor="text1"/>
          <w:kern w:val="44"/>
          <w:sz w:val="24"/>
          <w:szCs w:val="24"/>
          <w:highlight w:val="none"/>
          <w:lang w:val="en-US" w:bidi="ar-SA"/>
          <w14:textFill>
            <w14:solidFill>
              <w14:schemeClr w14:val="tx1"/>
            </w14:solidFill>
          </w14:textFill>
        </w:rPr>
        <w:t>)</w:t>
      </w:r>
      <w:r>
        <w:rPr>
          <w:rFonts w:hint="eastAsia"/>
          <w:color w:val="000000" w:themeColor="text1"/>
          <w:kern w:val="44"/>
          <w:sz w:val="24"/>
          <w:szCs w:val="24"/>
          <w:highlight w:val="none"/>
          <w:lang w:val="en-US" w:bidi="ar-SA"/>
          <w14:textFill>
            <w14:solidFill>
              <w14:schemeClr w14:val="tx1"/>
            </w14:solidFill>
          </w14:textFill>
        </w:rPr>
        <w:t>，管内壁厚</w:t>
      </w:r>
      <w:r>
        <w:rPr>
          <w:rFonts w:hAnsi="Calibri"/>
          <w:color w:val="000000" w:themeColor="text1"/>
          <w:kern w:val="44"/>
          <w:sz w:val="24"/>
          <w:szCs w:val="24"/>
          <w:highlight w:val="none"/>
          <w:lang w:val="en-US" w:bidi="ar-SA"/>
          <w14:textFill>
            <w14:solidFill>
              <w14:schemeClr w14:val="tx1"/>
            </w14:solidFill>
          </w14:textFill>
        </w:rPr>
        <w:t>0.</w:t>
      </w:r>
      <w:r>
        <w:rPr>
          <w:color w:val="000000" w:themeColor="text1"/>
          <w:kern w:val="44"/>
          <w:sz w:val="24"/>
          <w:szCs w:val="24"/>
          <w:highlight w:val="none"/>
          <w:lang w:val="en-US" w:bidi="ar-SA"/>
          <w14:textFill>
            <w14:solidFill>
              <w14:schemeClr w14:val="tx1"/>
            </w14:solidFill>
          </w14:textFill>
        </w:rPr>
        <w:t>89mm</w:t>
      </w:r>
      <w:r>
        <w:rPr>
          <w:rFonts w:hint="eastAsia"/>
          <w:color w:val="000000" w:themeColor="text1"/>
          <w:kern w:val="44"/>
          <w:sz w:val="24"/>
          <w:szCs w:val="24"/>
          <w:highlight w:val="none"/>
          <w:lang w:val="en-US" w:bidi="ar-SA"/>
          <w14:textFill>
            <w14:solidFill>
              <w14:schemeClr w14:val="tx1"/>
            </w14:solidFill>
          </w14:textFill>
        </w:rPr>
        <w:t>，光洁度均值为</w:t>
      </w:r>
      <w:r>
        <w:rPr>
          <w:color w:val="000000" w:themeColor="text1"/>
          <w:kern w:val="44"/>
          <w:sz w:val="24"/>
          <w:szCs w:val="24"/>
          <w:highlight w:val="none"/>
          <w:lang w:val="en-US" w:bidi="ar-SA"/>
          <w14:textFill>
            <w14:solidFill>
              <w14:schemeClr w14:val="tx1"/>
            </w14:solidFill>
          </w14:textFill>
        </w:rPr>
        <w:t>Ra0.4</w:t>
      </w:r>
      <w:r>
        <w:rPr>
          <w:rFonts w:hint="eastAsia"/>
          <w:color w:val="000000" w:themeColor="text1"/>
          <w:kern w:val="44"/>
          <w:sz w:val="24"/>
          <w:szCs w:val="24"/>
          <w:highlight w:val="none"/>
          <w:lang w:val="en-US" w:bidi="ar-SA"/>
          <w14:textFill>
            <w14:solidFill>
              <w14:schemeClr w14:val="tx1"/>
            </w14:solidFill>
          </w14:textFill>
        </w:rPr>
        <w:t>μ</w:t>
      </w:r>
      <w:r>
        <w:rPr>
          <w:color w:val="000000" w:themeColor="text1"/>
          <w:kern w:val="44"/>
          <w:sz w:val="24"/>
          <w:szCs w:val="24"/>
          <w:highlight w:val="none"/>
          <w:lang w:val="en-US" w:bidi="ar-SA"/>
          <w14:textFill>
            <w14:solidFill>
              <w14:schemeClr w14:val="tx1"/>
            </w14:solidFill>
          </w14:textFill>
        </w:rPr>
        <w:t>m</w:t>
      </w:r>
      <w:r>
        <w:rPr>
          <w:rFonts w:hint="eastAsia"/>
          <w:color w:val="000000" w:themeColor="text1"/>
          <w:kern w:val="44"/>
          <w:sz w:val="24"/>
          <w:szCs w:val="24"/>
          <w:highlight w:val="none"/>
          <w:lang w:val="en-US" w:bidi="ar-SA"/>
          <w14:textFill>
            <w14:solidFill>
              <w14:schemeClr w14:val="tx1"/>
            </w14:solidFill>
          </w14:textFill>
        </w:rPr>
        <w:t>，适用于高纯气体的供气。管与管连接方式为卡套连接，阀门与管连接方式为卡套，方便维修更换。</w:t>
      </w:r>
    </w:p>
    <w:p w14:paraId="2B5ECB57">
      <w:pPr>
        <w:numPr>
          <w:ilvl w:val="0"/>
          <w:numId w:val="26"/>
        </w:numPr>
        <w:autoSpaceDE/>
        <w:autoSpaceDN/>
        <w:spacing w:before="240" w:after="240" w:line="360" w:lineRule="auto"/>
        <w:jc w:val="both"/>
        <w:rPr>
          <w:rFonts w:hAnsi="Calibri" w:cs="Times New Roman"/>
          <w:color w:val="000000" w:themeColor="text1"/>
          <w:kern w:val="44"/>
          <w:sz w:val="24"/>
          <w:szCs w:val="24"/>
          <w:highlight w:val="none"/>
          <w:lang w:val="en-US" w:bidi="ar-SA"/>
          <w14:textFill>
            <w14:solidFill>
              <w14:schemeClr w14:val="tx1"/>
            </w14:solidFill>
          </w14:textFill>
        </w:rPr>
      </w:pPr>
      <w:r>
        <w:rPr>
          <w:rFonts w:hint="eastAsia"/>
          <w:color w:val="000000" w:themeColor="text1"/>
          <w:kern w:val="44"/>
          <w:sz w:val="24"/>
          <w:szCs w:val="24"/>
          <w:highlight w:val="none"/>
          <w:lang w:val="en-US" w:bidi="ar-SA"/>
          <w14:textFill>
            <w14:solidFill>
              <w14:schemeClr w14:val="tx1"/>
            </w14:solidFill>
          </w14:textFill>
        </w:rPr>
        <w:t>阀门：管道前后控制阀门选用高级不锈钢球阀，性能安全可靠，确保使用安全。</w:t>
      </w:r>
    </w:p>
    <w:p w14:paraId="4E4CB97F">
      <w:pPr>
        <w:autoSpaceDE/>
        <w:autoSpaceDN/>
        <w:spacing w:before="240" w:after="240" w:line="360" w:lineRule="auto"/>
        <w:jc w:val="both"/>
        <w:rPr>
          <w:rFonts w:hAnsi="Calibri" w:cs="Times New Roman"/>
          <w:color w:val="000000" w:themeColor="text1"/>
          <w:kern w:val="44"/>
          <w:sz w:val="24"/>
          <w:szCs w:val="24"/>
          <w:highlight w:val="none"/>
          <w:lang w:val="en-US" w:bidi="ar-SA"/>
          <w14:textFill>
            <w14:solidFill>
              <w14:schemeClr w14:val="tx1"/>
            </w14:solidFill>
          </w14:textFill>
        </w:rPr>
      </w:pPr>
      <w:r>
        <w:rPr>
          <w:color w:val="000000" w:themeColor="text1"/>
          <w:kern w:val="44"/>
          <w:sz w:val="24"/>
          <w:szCs w:val="24"/>
          <w:highlight w:val="none"/>
          <w:lang w:val="en-US" w:bidi="ar-SA"/>
          <w14:textFill>
            <w14:solidFill>
              <w14:schemeClr w14:val="tx1"/>
            </w14:solidFill>
          </w14:textFill>
        </w:rPr>
        <w:t>5</w:t>
      </w:r>
      <w:r>
        <w:rPr>
          <w:rFonts w:hint="eastAsia"/>
          <w:color w:val="000000" w:themeColor="text1"/>
          <w:kern w:val="44"/>
          <w:sz w:val="24"/>
          <w:szCs w:val="24"/>
          <w:highlight w:val="none"/>
          <w:lang w:val="en-US" w:bidi="ar-SA"/>
          <w14:textFill>
            <w14:solidFill>
              <w14:schemeClr w14:val="tx1"/>
            </w14:solidFill>
          </w14:textFill>
        </w:rPr>
        <w:t>、终端减压：选用高级特气管道减压阀，确保输出压力稳定，满足不同使用压力要求。</w:t>
      </w:r>
    </w:p>
    <w:p w14:paraId="17A8D111">
      <w:pPr>
        <w:autoSpaceDE/>
        <w:autoSpaceDN/>
        <w:spacing w:before="240" w:after="240" w:line="360" w:lineRule="auto"/>
        <w:jc w:val="both"/>
        <w:rPr>
          <w:rFonts w:hAnsi="Calibri" w:cs="Times New Roman"/>
          <w:b/>
          <w:bCs/>
          <w:color w:val="000000" w:themeColor="text1"/>
          <w:kern w:val="44"/>
          <w:sz w:val="28"/>
          <w:szCs w:val="28"/>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w:t>
      </w:r>
      <w:r>
        <w:rPr>
          <w:color w:val="000000" w:themeColor="text1"/>
          <w:kern w:val="2"/>
          <w:sz w:val="24"/>
          <w:szCs w:val="24"/>
          <w:highlight w:val="none"/>
          <w:lang w:val="en-US" w:bidi="ar-SA"/>
          <w14:textFill>
            <w14:solidFill>
              <w14:schemeClr w14:val="tx1"/>
            </w14:solidFill>
          </w14:textFill>
        </w:rPr>
        <w:t>6</w:t>
      </w:r>
      <w:r>
        <w:rPr>
          <w:rFonts w:hint="eastAsia"/>
          <w:color w:val="000000" w:themeColor="text1"/>
          <w:kern w:val="2"/>
          <w:sz w:val="24"/>
          <w:szCs w:val="24"/>
          <w:highlight w:val="none"/>
          <w:lang w:val="en-US" w:bidi="ar-SA"/>
          <w14:textFill>
            <w14:solidFill>
              <w14:schemeClr w14:val="tx1"/>
            </w14:solidFill>
          </w14:textFill>
        </w:rPr>
        <w:t>）其他说明</w:t>
      </w:r>
      <w:r>
        <w:rPr>
          <w:rFonts w:hint="eastAsia"/>
          <w:color w:val="000000" w:themeColor="text1"/>
          <w:kern w:val="44"/>
          <w:sz w:val="24"/>
          <w:szCs w:val="24"/>
          <w:highlight w:val="none"/>
          <w:lang w:val="en-US" w:bidi="ar-SA"/>
          <w14:textFill>
            <w14:solidFill>
              <w14:schemeClr w14:val="tx1"/>
            </w14:solidFill>
          </w14:textFill>
        </w:rPr>
        <w:t>按相关标准及规范执行。</w:t>
      </w:r>
    </w:p>
    <w:p w14:paraId="1B099D9A">
      <w:pPr>
        <w:keepNext/>
        <w:keepLines/>
        <w:numPr>
          <w:ilvl w:val="1"/>
          <w:numId w:val="0"/>
        </w:numPr>
        <w:autoSpaceDE/>
        <w:autoSpaceDN/>
        <w:spacing w:before="260" w:after="260" w:line="240" w:lineRule="atLeast"/>
        <w:ind w:left="420"/>
        <w:outlineLvl w:val="1"/>
        <w:rPr>
          <w:rFonts w:hAnsi="Arial" w:cs="Times New Roman"/>
          <w:b/>
          <w:bCs/>
          <w:color w:val="000000" w:themeColor="text1"/>
          <w:kern w:val="2"/>
          <w:sz w:val="24"/>
          <w:szCs w:val="24"/>
          <w:highlight w:val="none"/>
          <w:lang w:val="en-US" w:bidi="ar-SA"/>
          <w14:textFill>
            <w14:solidFill>
              <w14:schemeClr w14:val="tx1"/>
            </w14:solidFill>
          </w14:textFill>
        </w:rPr>
      </w:pPr>
      <w:r>
        <w:rPr>
          <w:b/>
          <w:bCs/>
          <w:color w:val="000000" w:themeColor="text1"/>
          <w:kern w:val="2"/>
          <w:sz w:val="24"/>
          <w:szCs w:val="24"/>
          <w:highlight w:val="none"/>
          <w:lang w:val="en-US" w:bidi="ar-SA"/>
          <w14:textFill>
            <w14:solidFill>
              <w14:schemeClr w14:val="tx1"/>
            </w14:solidFill>
          </w14:textFill>
        </w:rPr>
        <w:t>4</w:t>
      </w:r>
      <w:r>
        <w:rPr>
          <w:rFonts w:hint="eastAsia"/>
          <w:b/>
          <w:bCs/>
          <w:color w:val="000000" w:themeColor="text1"/>
          <w:kern w:val="2"/>
          <w:sz w:val="24"/>
          <w:szCs w:val="24"/>
          <w:highlight w:val="none"/>
          <w:lang w:val="en-US" w:bidi="ar-SA"/>
          <w14:textFill>
            <w14:solidFill>
              <w14:schemeClr w14:val="tx1"/>
            </w14:solidFill>
          </w14:textFill>
        </w:rPr>
        <w:t>、实验室废水处理系统设备技术参数要求</w:t>
      </w:r>
    </w:p>
    <w:p w14:paraId="1CF89BBC">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w:t>
      </w:r>
      <w:r>
        <w:rPr>
          <w:color w:val="000000" w:themeColor="text1"/>
          <w:kern w:val="2"/>
          <w:sz w:val="24"/>
          <w:szCs w:val="24"/>
          <w:highlight w:val="none"/>
          <w:lang w:val="en-US" w:bidi="ar-SA"/>
          <w14:textFill>
            <w14:solidFill>
              <w14:schemeClr w14:val="tx1"/>
            </w14:solidFill>
          </w14:textFill>
        </w:rPr>
        <w:t>1</w:t>
      </w:r>
      <w:r>
        <w:rPr>
          <w:rFonts w:hint="eastAsia"/>
          <w:color w:val="000000" w:themeColor="text1"/>
          <w:kern w:val="2"/>
          <w:sz w:val="24"/>
          <w:szCs w:val="24"/>
          <w:highlight w:val="none"/>
          <w:lang w:val="en-US" w:bidi="ar-SA"/>
          <w14:textFill>
            <w14:solidFill>
              <w14:schemeClr w14:val="tx1"/>
            </w14:solidFill>
          </w14:textFill>
        </w:rPr>
        <w:t>）概况</w:t>
      </w:r>
    </w:p>
    <w:p w14:paraId="1E06DF73">
      <w:pPr>
        <w:autoSpaceDE/>
        <w:autoSpaceDN/>
        <w:spacing w:before="240" w:after="240" w:line="360" w:lineRule="auto"/>
        <w:ind w:firstLine="480" w:firstLineChars="200"/>
        <w:jc w:val="both"/>
        <w:rPr>
          <w:rFonts w:hAnsi="Calibri" w:cs="Times New Roman"/>
          <w:color w:val="000000" w:themeColor="text1"/>
          <w:kern w:val="44"/>
          <w:sz w:val="24"/>
          <w:szCs w:val="24"/>
          <w:highlight w:val="none"/>
          <w:lang w:val="en-US" w:bidi="ar-SA"/>
          <w14:textFill>
            <w14:solidFill>
              <w14:schemeClr w14:val="tx1"/>
            </w14:solidFill>
          </w14:textFill>
        </w:rPr>
      </w:pPr>
      <w:r>
        <w:rPr>
          <w:rFonts w:hint="eastAsia"/>
          <w:color w:val="000000" w:themeColor="text1"/>
          <w:kern w:val="44"/>
          <w:sz w:val="24"/>
          <w:szCs w:val="24"/>
          <w:highlight w:val="none"/>
          <w:lang w:val="en-US" w:bidi="ar-SA"/>
          <w14:textFill>
            <w14:solidFill>
              <w14:schemeClr w14:val="tx1"/>
            </w14:solidFill>
          </w14:textFill>
        </w:rPr>
        <w:t>根据预估的实验污水处理量（</w:t>
      </w:r>
      <w:r>
        <w:rPr>
          <w:color w:val="000000" w:themeColor="text1"/>
          <w:kern w:val="44"/>
          <w:sz w:val="24"/>
          <w:szCs w:val="24"/>
          <w:highlight w:val="none"/>
          <w:lang w:val="en-US" w:bidi="ar-SA"/>
          <w14:textFill>
            <w14:solidFill>
              <w14:schemeClr w14:val="tx1"/>
            </w14:solidFill>
          </w14:textFill>
        </w:rPr>
        <w:t>13</w:t>
      </w:r>
      <w:r>
        <w:rPr>
          <w:rFonts w:hint="eastAsia"/>
          <w:color w:val="000000" w:themeColor="text1"/>
          <w:kern w:val="44"/>
          <w:sz w:val="24"/>
          <w:szCs w:val="24"/>
          <w:highlight w:val="none"/>
          <w:lang w:val="en-US" w:bidi="ar-SA"/>
          <w14:textFill>
            <w14:solidFill>
              <w14:schemeClr w14:val="tx1"/>
            </w14:solidFill>
          </w14:textFill>
        </w:rPr>
        <w:t>层及</w:t>
      </w:r>
      <w:r>
        <w:rPr>
          <w:color w:val="000000" w:themeColor="text1"/>
          <w:kern w:val="44"/>
          <w:sz w:val="24"/>
          <w:szCs w:val="24"/>
          <w:highlight w:val="none"/>
          <w:lang w:val="en-US" w:bidi="ar-SA"/>
          <w14:textFill>
            <w14:solidFill>
              <w14:schemeClr w14:val="tx1"/>
            </w14:solidFill>
          </w14:textFill>
        </w:rPr>
        <w:t>14</w:t>
      </w:r>
      <w:r>
        <w:rPr>
          <w:rFonts w:hint="eastAsia"/>
          <w:color w:val="000000" w:themeColor="text1"/>
          <w:kern w:val="44"/>
          <w:sz w:val="24"/>
          <w:szCs w:val="24"/>
          <w:highlight w:val="none"/>
          <w:lang w:val="en-US" w:bidi="ar-SA"/>
          <w14:textFill>
            <w14:solidFill>
              <w14:schemeClr w14:val="tx1"/>
            </w14:solidFill>
          </w14:textFill>
        </w:rPr>
        <w:t>层实验室用水量），设计为</w:t>
      </w:r>
      <w:r>
        <w:rPr>
          <w:color w:val="000000" w:themeColor="text1"/>
          <w:kern w:val="44"/>
          <w:sz w:val="24"/>
          <w:szCs w:val="24"/>
          <w:highlight w:val="none"/>
          <w:lang w:val="en-US" w:bidi="ar-SA"/>
          <w14:textFill>
            <w14:solidFill>
              <w14:schemeClr w14:val="tx1"/>
            </w14:solidFill>
          </w14:textFill>
        </w:rPr>
        <w:t>2T/</w:t>
      </w:r>
      <w:r>
        <w:rPr>
          <w:rFonts w:hint="eastAsia"/>
          <w:color w:val="000000" w:themeColor="text1"/>
          <w:kern w:val="44"/>
          <w:sz w:val="24"/>
          <w:szCs w:val="24"/>
          <w:highlight w:val="none"/>
          <w:lang w:val="en-US" w:bidi="ar-SA"/>
          <w14:textFill>
            <w14:solidFill>
              <w14:schemeClr w14:val="tx1"/>
            </w14:solidFill>
          </w14:textFill>
        </w:rPr>
        <w:t>日的整体污水处理设备，其专为中型环保实验机构而设计、开发的组合型自动废水处理设备，其集先进的</w:t>
      </w:r>
      <w:r>
        <w:rPr>
          <w:color w:val="000000" w:themeColor="text1"/>
          <w:kern w:val="44"/>
          <w:sz w:val="24"/>
          <w:szCs w:val="24"/>
          <w:highlight w:val="none"/>
          <w:lang w:val="en-US" w:bidi="ar-SA"/>
          <w14:textFill>
            <w14:solidFill>
              <w14:schemeClr w14:val="tx1"/>
            </w14:solidFill>
          </w14:textFill>
        </w:rPr>
        <w:t>PH</w:t>
      </w:r>
      <w:r>
        <w:rPr>
          <w:rFonts w:hint="eastAsia"/>
          <w:color w:val="000000" w:themeColor="text1"/>
          <w:kern w:val="44"/>
          <w:sz w:val="24"/>
          <w:szCs w:val="24"/>
          <w:highlight w:val="none"/>
          <w:lang w:val="en-US" w:bidi="ar-SA"/>
          <w14:textFill>
            <w14:solidFill>
              <w14:schemeClr w14:val="tx1"/>
            </w14:solidFill>
          </w14:textFill>
        </w:rPr>
        <w:t>自控仪、反应槽、投药组件一体，形成一个完整的废水处理系统。用户只需接上进、出水管</w:t>
      </w:r>
      <w:r>
        <w:rPr>
          <w:rFonts w:hAnsi="Calibri"/>
          <w:color w:val="000000" w:themeColor="text1"/>
          <w:kern w:val="44"/>
          <w:sz w:val="24"/>
          <w:szCs w:val="24"/>
          <w:highlight w:val="none"/>
          <w:lang w:val="en-US" w:bidi="ar-SA"/>
          <w14:textFill>
            <w14:solidFill>
              <w14:schemeClr w14:val="tx1"/>
            </w14:solidFill>
          </w14:textFill>
        </w:rPr>
        <w:t>,</w:t>
      </w:r>
      <w:r>
        <w:rPr>
          <w:rFonts w:hint="eastAsia"/>
          <w:color w:val="000000" w:themeColor="text1"/>
          <w:kern w:val="44"/>
          <w:sz w:val="24"/>
          <w:szCs w:val="24"/>
          <w:highlight w:val="none"/>
          <w:lang w:val="en-US" w:bidi="ar-SA"/>
          <w14:textFill>
            <w14:solidFill>
              <w14:schemeClr w14:val="tx1"/>
            </w14:solidFill>
          </w14:textFill>
        </w:rPr>
        <w:t>插上电源即能投入使用，无需复杂的工程性施工。合理的组合设计使得设备既便于操作，又节省场地，自动监测、自动投药功能保证了废水的处理效果，同时又使药品的耗量和人力的需求降低到最底限度，本产品应用于各行业含重金属、酸碱、有机物、微生物混合的综合废水的处理。</w:t>
      </w:r>
    </w:p>
    <w:p w14:paraId="2CDF50AE">
      <w:pPr>
        <w:pStyle w:val="31"/>
        <w:numPr>
          <w:ilvl w:val="0"/>
          <w:numId w:val="27"/>
        </w:num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设计目的</w:t>
      </w:r>
    </w:p>
    <w:p w14:paraId="4992C12F">
      <w:pPr>
        <w:autoSpaceDE/>
        <w:autoSpaceDN/>
        <w:spacing w:before="240" w:after="240" w:line="360" w:lineRule="auto"/>
        <w:ind w:firstLine="480" w:firstLineChars="200"/>
        <w:jc w:val="both"/>
        <w:rPr>
          <w:color w:val="000000" w:themeColor="text1"/>
          <w:kern w:val="44"/>
          <w:sz w:val="24"/>
          <w:szCs w:val="24"/>
          <w:highlight w:val="none"/>
          <w:lang w:val="en-US" w:bidi="ar-SA"/>
          <w14:textFill>
            <w14:solidFill>
              <w14:schemeClr w14:val="tx1"/>
            </w14:solidFill>
          </w14:textFill>
        </w:rPr>
      </w:pPr>
      <w:r>
        <w:rPr>
          <w:rFonts w:hint="eastAsia"/>
          <w:color w:val="000000" w:themeColor="text1"/>
          <w:kern w:val="44"/>
          <w:sz w:val="24"/>
          <w:szCs w:val="24"/>
          <w:highlight w:val="none"/>
          <w:lang w:val="en-US" w:bidi="ar-SA"/>
          <w14:textFill>
            <w14:solidFill>
              <w14:schemeClr w14:val="tx1"/>
            </w14:solidFill>
          </w14:textFill>
        </w:rPr>
        <w:t>针对实验室生产废水特性，对处理工艺、设备选型等进行多方面比较，确定适宜的处理工程构（建）筑物布置，采用技术先进、处理效果好、运行稳定、投资省、运行成本低的工艺，同时使工程获得最佳的环境效益、社会效益和经济效益。</w:t>
      </w:r>
      <w:bookmarkStart w:id="66" w:name="_Toc13606_WPSOffice_Level2"/>
      <w:bookmarkStart w:id="67" w:name="_Toc27860_WPSOffice_Level2"/>
      <w:bookmarkStart w:id="68" w:name="_Toc24490_WPSOffice_Level2"/>
    </w:p>
    <w:p w14:paraId="1B9C9E0E">
      <w:pPr>
        <w:pStyle w:val="31"/>
        <w:numPr>
          <w:ilvl w:val="0"/>
          <w:numId w:val="27"/>
        </w:numPr>
        <w:autoSpaceDE/>
        <w:autoSpaceDN/>
        <w:spacing w:before="240" w:after="240" w:line="360" w:lineRule="auto"/>
        <w:jc w:val="both"/>
        <w:rPr>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技术参数要求</w:t>
      </w:r>
    </w:p>
    <w:p w14:paraId="5C685933">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一、工作条件</w:t>
      </w:r>
    </w:p>
    <w:p w14:paraId="65DC1BD4">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1.环境温度： 5-60℃</w:t>
      </w:r>
    </w:p>
    <w:p w14:paraId="7D0D206B">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2.相对湿度： 20%-80%</w:t>
      </w:r>
    </w:p>
    <w:p w14:paraId="0AFC1B37">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3.设备电源：380V/220V 三相四线；功率1KW；</w:t>
      </w:r>
    </w:p>
    <w:p w14:paraId="4C4F440D">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二、技术指标要求：</w:t>
      </w:r>
    </w:p>
    <w:p w14:paraId="438C231D">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 设备日处理实验室综合废水量：≥2000L / D ；非地埋式设备。</w:t>
      </w:r>
    </w:p>
    <w:p w14:paraId="54A6DF92">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1.1主机外壳为304不锈钢材质，收集调节单元为耐腐蚀PP材质,，尺寸方便于进门入电梯及搬运。</w:t>
      </w:r>
    </w:p>
    <w:p w14:paraId="3F536DDA">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1.2设备采购数量：1套；</w:t>
      </w:r>
    </w:p>
    <w:p w14:paraId="01B2833B">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1.3系统主机外形尺寸（长×宽×高）：约1160×705×1690mm 。</w:t>
      </w:r>
    </w:p>
    <w:p w14:paraId="6CA22720">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1.4自动混凝气浮搅拌装置： 反应池为PP材质，耐酸碱腐蚀，壁厚10 mm，曝气装置为微纳米曝气装置；</w:t>
      </w:r>
    </w:p>
    <w:p w14:paraId="23BA24DE">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1.5加药混合搅拌器：采用防止220V,14W功率，低能耗,PP材质叶片转轴混凝药剂沉淀，影响混凝效果，低频循环混合；</w:t>
      </w:r>
    </w:p>
    <w:p w14:paraId="324047B7">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1.6污泥过滤器:产生的污泥需自动脱水至含水率低于80%便于处置；</w:t>
      </w:r>
    </w:p>
    <w:p w14:paraId="789871FA">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1.7设备总占地面积 15平米左右内；</w:t>
      </w:r>
    </w:p>
    <w:p w14:paraId="6435D0B9">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1.8经设备处理后废水符合国家【GB8978-1996】标准中三级排放标准的相关要求； 符合全国各地对新建实验大楼的环评验收要求；经过实验室综合废水处理系统处理后的废水可直接排入市政排污管网。</w:t>
      </w:r>
    </w:p>
    <w:p w14:paraId="501E5EE5">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2．要求处理实验室药品、试剂、试液、废液、残留试剂、容器洗涤、仪器清洗及跑冒滴漏等过程中产生的综合清洗废水的有害物质的种类包含：无机物类、有机物类、生物类废水等</w:t>
      </w:r>
    </w:p>
    <w:p w14:paraId="09CEE7A6">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2.1无机物类废水：重金属离子、酸碱PH值、卤素离子及其他非金属离子等；</w:t>
      </w:r>
    </w:p>
    <w:p w14:paraId="58C10555">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2.1.1重金属离子：汞、镉、铬、铅、锰、银、镍、锌、铜、铝、砷等金属阳离子以及处于络合状态的重金属离子团(Cr2O7)2-、(CuCN) -、(AuCN)- 、(Ptcl6)2-等；</w:t>
      </w:r>
    </w:p>
    <w:p w14:paraId="78F9BA8A">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2.1.2非金属离子类：氟酸或氟化物、游离氰或氰化合物、络离子化合物、AsO32-、AsO43-、Hg+、Hg2+等；</w:t>
      </w:r>
    </w:p>
    <w:p w14:paraId="6E938D33">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2.1.3酸碱PH值 : 硝酸、盐酸、硫酸、双氧水、氯化钾、氯化钙等；</w:t>
      </w:r>
    </w:p>
    <w:p w14:paraId="273D52EE">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2.1.4有机物类废水：有机溶剂、洗涤剂、表面活性剂、苯、甲苯、二甲苯、苯胺、苯酚、多氯联苯、苯并芘、酚类、甲醛、乙醛、丙烯腈、丙烯醛、烷烃、烯烃、氟化氢、石油类、油脂类物质、甲醇、苯胺类、多环芳烃、硝基化合物、亚硝胺、氯苯类、硝基苯类、醚类、混合烃类、炳酮、糖类、卤代烃、蛋白质、有机磷农药等；</w:t>
      </w:r>
    </w:p>
    <w:p w14:paraId="0CCB23EF">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2.1.5生物类废水：细菌、病毒、衣原体、支原体、真菌、布鲁氏杆菌，炭疽杆菌等病原体；</w:t>
      </w:r>
    </w:p>
    <w:p w14:paraId="78742646">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三、设备工艺要求</w:t>
      </w:r>
    </w:p>
    <w:p w14:paraId="1F9D7A19">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1.实验室综合废水收集及预沉淀装置</w:t>
      </w:r>
    </w:p>
    <w:p w14:paraId="6E3B093B">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2.定量加药全自动定时混凝气浮搅拌装置</w:t>
      </w:r>
    </w:p>
    <w:p w14:paraId="412D06BC">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3.酸碱混凝反应处理装置</w:t>
      </w:r>
    </w:p>
    <w:p w14:paraId="41510094">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4.过滤沉淀分离装置</w:t>
      </w:r>
    </w:p>
    <w:p w14:paraId="6B95C5C1">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5.氧化还原处理装置</w:t>
      </w:r>
    </w:p>
    <w:p w14:paraId="4C08B24D">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6.重金属捕捉器装置</w:t>
      </w:r>
    </w:p>
    <w:p w14:paraId="35BEC50C">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7.酸碱PH自动调节装置</w:t>
      </w:r>
    </w:p>
    <w:p w14:paraId="1F41C587">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8.二级吸附处理系统装置</w:t>
      </w:r>
    </w:p>
    <w:p w14:paraId="72A21146">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9.高低电位差微电解系统处理装置</w:t>
      </w:r>
    </w:p>
    <w:p w14:paraId="16277E44">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10.有机物生物活性处理系统处理装置</w:t>
      </w:r>
    </w:p>
    <w:p w14:paraId="49F62AE5">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11.新型生物反应处理装置</w:t>
      </w:r>
    </w:p>
    <w:p w14:paraId="5F968072">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12.光催化氧化反应处理系统装置</w:t>
      </w:r>
    </w:p>
    <w:p w14:paraId="7395FA68">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13.人机对话PLC全自动触摸屏控制系统</w:t>
      </w:r>
    </w:p>
    <w:p w14:paraId="5FBDAE40">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四、设备性能要求</w:t>
      </w:r>
    </w:p>
    <w:p w14:paraId="37971C9F">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1.产品实用性广，可适应各类实验室的废水处理；预留扩展模块单元，便于后期增配</w:t>
      </w:r>
    </w:p>
    <w:p w14:paraId="46924204">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2.漏水漏电自动保护、高低压自动保护、无废水保护、电气过载保护等功能，具备耗材更换提示功能；</w:t>
      </w:r>
    </w:p>
    <w:p w14:paraId="242C508B">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3.定时自动清洗功能：系统定时对需要清洗的部件进行自动清洗，使用寿命更长；</w:t>
      </w:r>
    </w:p>
    <w:p w14:paraId="662AFF26">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4.产品通过中央集中控制，自动化程度高，无需专人值守；</w:t>
      </w:r>
    </w:p>
    <w:p w14:paraId="4175706F">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5.产品定时开关机功能：设备可根据客户的情况设定早上自动开机时间和晚上自动关机时间，时间设定后，设备每天早上自动定时开机，晚上自动定时关机，免去操作人员每天早上和晚上去设备处理间开机和关机；</w:t>
      </w:r>
    </w:p>
    <w:p w14:paraId="624FC85E">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6.设备动态化运行，数字化指标，全程密闭式处理效果好，不会产生废渣、废水等二次污染；</w:t>
      </w:r>
    </w:p>
    <w:p w14:paraId="6743B34F">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7.产品通过“一站式”设计，集成式一体化设备处理，外形美观大方、占地面积小等；</w:t>
      </w:r>
    </w:p>
    <w:p w14:paraId="12CBC738">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8.设备采用PLC可编程序ZYSYFS智能控制系统和10英寸台达LCD液晶触摸屏：液晶中文显示、具人机对话功能，时钟和语言设定功能，开机时系统自动检测，全自动处理废水、针对不同废水的成分和浓度，控制系统自动进行计算然后按比例进行自动投放药品，更加科学化和合理化；</w:t>
      </w:r>
    </w:p>
    <w:p w14:paraId="16CFE343">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9.远程监控及操作功能（选配）：客户只需要在办公室或中控室通过微机或中控机里安装的远程控制软件对废水处理间里的废水处理设备进行远程监控、运行操作和远程管理，时时了解设备的运行情况和运行状态；</w:t>
      </w:r>
    </w:p>
    <w:p w14:paraId="2B1942F4">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10.系统PIN码锁：设备管理权和使用权分开，保障设备正常运行和安全使用；</w:t>
      </w:r>
    </w:p>
    <w:p w14:paraId="78766B1F">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11.系统内置全自动消毒程序，可实现自动消毒；</w:t>
      </w:r>
    </w:p>
    <w:p w14:paraId="744A04A4">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12.水质超标报警功能，超标排放内循环处理功能，排放参数数值超过设定限值，远程监控系统及主机操作主界面会自动报警并显示超标参数，系统启动限制排放程序，同时启动超标废水进行回流处理程序，并跟踪记录，直到处理达标后才会自动排放；</w:t>
      </w:r>
    </w:p>
    <w:p w14:paraId="137E50F8">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13.双重控制模式：PLC全自动ZYSYFS智能控制模式和手动控制单个单元模式；无论采用自动控制还是手动控制，均能实现系统相关运行环节的控制，并互不干涉。</w:t>
      </w:r>
    </w:p>
    <w:p w14:paraId="5DCAA691">
      <w:pPr>
        <w:autoSpaceDE/>
        <w:autoSpaceDN/>
        <w:spacing w:before="240" w:after="240" w:line="360" w:lineRule="auto"/>
        <w:ind w:firstLine="480" w:firstLineChars="200"/>
        <w:jc w:val="both"/>
        <w:rPr>
          <w:color w:val="000000" w:themeColor="text1"/>
          <w:sz w:val="24"/>
          <w:szCs w:val="24"/>
          <w:highlight w:val="none"/>
          <w:lang w:val="en-US" w:bidi="ar-SA"/>
          <w14:textFill>
            <w14:solidFill>
              <w14:schemeClr w14:val="tx1"/>
            </w14:solidFill>
          </w14:textFill>
        </w:rPr>
      </w:pPr>
      <w:r>
        <w:rPr>
          <w:color w:val="000000" w:themeColor="text1"/>
          <w:sz w:val="24"/>
          <w:szCs w:val="24"/>
          <w:highlight w:val="none"/>
          <w:lang w:val="en-US" w:bidi="ar-SA"/>
          <w14:textFill>
            <w14:solidFill>
              <w14:schemeClr w14:val="tx1"/>
            </w14:solidFill>
          </w14:textFill>
        </w:rPr>
        <w:t>14.数据库报表历史查询功能，能自动记录和管理历史运行水质数据与分析，具备数据导出功能，并可行成报表打印；</w:t>
      </w:r>
    </w:p>
    <w:p w14:paraId="43F850F8">
      <w:pPr>
        <w:autoSpaceDE/>
        <w:autoSpaceDN/>
        <w:spacing w:before="240" w:after="240" w:line="360" w:lineRule="auto"/>
        <w:ind w:firstLine="480" w:firstLineChars="200"/>
        <w:jc w:val="both"/>
        <w:rPr>
          <w:rFonts w:hAnsi="Calibri" w:cs="Times New Roman"/>
          <w:color w:val="000000" w:themeColor="text1"/>
          <w:kern w:val="44"/>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w:t>
      </w:r>
      <w:r>
        <w:rPr>
          <w:color w:val="000000" w:themeColor="text1"/>
          <w:sz w:val="24"/>
          <w:szCs w:val="24"/>
          <w:highlight w:val="none"/>
          <w:lang w:val="en-US" w:bidi="ar-SA"/>
          <w14:textFill>
            <w14:solidFill>
              <w14:schemeClr w14:val="tx1"/>
            </w14:solidFill>
          </w14:textFill>
        </w:rPr>
        <w:t>15.具有同类实验室废水处理后第三方水质检测报告（提供证明文件复印件）；</w:t>
      </w:r>
      <w:r>
        <w:rPr>
          <w:rFonts w:hint="eastAsia"/>
          <w:color w:val="000000" w:themeColor="text1"/>
          <w:sz w:val="24"/>
          <w:szCs w:val="24"/>
          <w:highlight w:val="none"/>
          <w:lang w:val="en-US" w:bidi="ar-SA"/>
          <w14:textFill>
            <w14:solidFill>
              <w14:schemeClr w14:val="tx1"/>
            </w14:solidFill>
          </w14:textFill>
        </w:rPr>
        <w:t>。</w:t>
      </w:r>
      <w:bookmarkEnd w:id="66"/>
      <w:bookmarkEnd w:id="67"/>
      <w:bookmarkEnd w:id="68"/>
    </w:p>
    <w:p w14:paraId="146829D0">
      <w:pPr>
        <w:keepNext/>
        <w:keepLines/>
        <w:numPr>
          <w:ilvl w:val="1"/>
          <w:numId w:val="0"/>
        </w:numPr>
        <w:autoSpaceDE/>
        <w:autoSpaceDN/>
        <w:spacing w:before="260" w:after="260" w:line="240" w:lineRule="atLeast"/>
        <w:ind w:left="420"/>
        <w:outlineLvl w:val="1"/>
        <w:rPr>
          <w:rFonts w:hAnsi="Arial" w:cs="Times New Roman"/>
          <w:b/>
          <w:bCs/>
          <w:color w:val="000000" w:themeColor="text1"/>
          <w:kern w:val="2"/>
          <w:sz w:val="24"/>
          <w:szCs w:val="24"/>
          <w:highlight w:val="none"/>
          <w:lang w:val="en-US" w:bidi="ar-SA"/>
          <w14:textFill>
            <w14:solidFill>
              <w14:schemeClr w14:val="tx1"/>
            </w14:solidFill>
          </w14:textFill>
        </w:rPr>
      </w:pPr>
      <w:bookmarkStart w:id="69" w:name="_Toc26479"/>
      <w:r>
        <w:rPr>
          <w:b/>
          <w:bCs/>
          <w:color w:val="000000" w:themeColor="text1"/>
          <w:kern w:val="2"/>
          <w:sz w:val="24"/>
          <w:szCs w:val="24"/>
          <w:highlight w:val="none"/>
          <w:lang w:val="en-US" w:bidi="ar-SA"/>
          <w14:textFill>
            <w14:solidFill>
              <w14:schemeClr w14:val="tx1"/>
            </w14:solidFill>
          </w14:textFill>
        </w:rPr>
        <w:t>5</w:t>
      </w:r>
      <w:r>
        <w:rPr>
          <w:rFonts w:hint="eastAsia"/>
          <w:b/>
          <w:bCs/>
          <w:color w:val="000000" w:themeColor="text1"/>
          <w:kern w:val="2"/>
          <w:sz w:val="24"/>
          <w:szCs w:val="24"/>
          <w:highlight w:val="none"/>
          <w:lang w:val="en-US" w:bidi="ar-SA"/>
          <w14:textFill>
            <w14:solidFill>
              <w14:schemeClr w14:val="tx1"/>
            </w14:solidFill>
          </w14:textFill>
        </w:rPr>
        <w:t>、实验室</w:t>
      </w:r>
      <w:bookmarkEnd w:id="69"/>
      <w:bookmarkStart w:id="70" w:name="sub549897_2_3"/>
      <w:bookmarkEnd w:id="70"/>
      <w:bookmarkStart w:id="71" w:name="BM2_3"/>
      <w:bookmarkEnd w:id="71"/>
      <w:bookmarkStart w:id="72" w:name="ISO14644_1（国际标准）"/>
      <w:bookmarkEnd w:id="72"/>
      <w:r>
        <w:rPr>
          <w:rFonts w:hint="eastAsia"/>
          <w:b/>
          <w:bCs/>
          <w:color w:val="000000" w:themeColor="text1"/>
          <w:kern w:val="2"/>
          <w:sz w:val="24"/>
          <w:szCs w:val="24"/>
          <w:highlight w:val="none"/>
          <w:lang w:val="en-US" w:bidi="ar-SA"/>
          <w14:textFill>
            <w14:solidFill>
              <w14:schemeClr w14:val="tx1"/>
            </w14:solidFill>
          </w14:textFill>
        </w:rPr>
        <w:t>隔断及净化空调系统设备技术参数</w:t>
      </w:r>
    </w:p>
    <w:p w14:paraId="46191932">
      <w:pPr>
        <w:autoSpaceDE/>
        <w:autoSpaceDN/>
        <w:spacing w:before="240" w:after="240" w:line="240" w:lineRule="atLeast"/>
        <w:jc w:val="both"/>
        <w:rPr>
          <w:rFonts w:hAnsi="Calibri" w:cs="Times New Roman"/>
          <w:color w:val="000000" w:themeColor="text1"/>
          <w:kern w:val="2"/>
          <w:sz w:val="24"/>
          <w:szCs w:val="24"/>
          <w:highlight w:val="none"/>
          <w:lang w:val="en-US" w:bidi="ar-SA"/>
          <w14:textFill>
            <w14:solidFill>
              <w14:schemeClr w14:val="tx1"/>
            </w14:solidFill>
          </w14:textFill>
        </w:rPr>
      </w:pPr>
      <w:bookmarkStart w:id="73" w:name="_Toc12593"/>
      <w:bookmarkStart w:id="74" w:name="_Toc22554_WPSOffice_Level2"/>
      <w:bookmarkStart w:id="75" w:name="_Toc8919_WPSOffice_Level2"/>
      <w:bookmarkStart w:id="76" w:name="_Toc23812_WPSOffice_Level2"/>
      <w:bookmarkStart w:id="77" w:name="_Toc27213_WPSOffice_Level2"/>
      <w:bookmarkStart w:id="78" w:name="_Toc29151_WPSOffice_Level2"/>
      <w:r>
        <w:rPr>
          <w:rFonts w:hint="eastAsia"/>
          <w:color w:val="000000" w:themeColor="text1"/>
          <w:kern w:val="2"/>
          <w:sz w:val="24"/>
          <w:szCs w:val="24"/>
          <w:highlight w:val="none"/>
          <w:lang w:val="en-US" w:bidi="ar-SA"/>
          <w14:textFill>
            <w14:solidFill>
              <w14:schemeClr w14:val="tx1"/>
            </w14:solidFill>
          </w14:textFill>
        </w:rPr>
        <w:t>（一）、按设计规范和使用要求确定的室内设计参数</w:t>
      </w:r>
      <w:bookmarkEnd w:id="73"/>
      <w:bookmarkEnd w:id="74"/>
      <w:bookmarkEnd w:id="75"/>
      <w:bookmarkEnd w:id="76"/>
      <w:bookmarkEnd w:id="77"/>
      <w:bookmarkEnd w:id="78"/>
    </w:p>
    <w:p w14:paraId="4C530475">
      <w:pPr>
        <w:autoSpaceDE/>
        <w:autoSpaceDN/>
        <w:spacing w:before="240" w:after="240" w:line="240" w:lineRule="atLeast"/>
        <w:ind w:firstLine="560"/>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1</w:t>
      </w:r>
      <w:r>
        <w:rPr>
          <w:rFonts w:hint="eastAsia"/>
          <w:color w:val="000000" w:themeColor="text1"/>
          <w:kern w:val="1"/>
          <w:sz w:val="24"/>
          <w:szCs w:val="24"/>
          <w:highlight w:val="none"/>
          <w:lang w:val="en-US" w:bidi="ar-SA"/>
          <w14:textFill>
            <w14:solidFill>
              <w14:schemeClr w14:val="tx1"/>
            </w14:solidFill>
          </w14:textFill>
        </w:rPr>
        <w:t>、照度洁净间</w:t>
      </w:r>
      <w:r>
        <w:rPr>
          <w:color w:val="000000" w:themeColor="text1"/>
          <w:kern w:val="1"/>
          <w:sz w:val="24"/>
          <w:szCs w:val="24"/>
          <w:highlight w:val="none"/>
          <w:lang w:val="en-US" w:bidi="ar-SA"/>
          <w14:textFill>
            <w14:solidFill>
              <w14:schemeClr w14:val="tx1"/>
            </w14:solidFill>
          </w14:textFill>
        </w:rPr>
        <w:t>300Lux</w:t>
      </w:r>
      <w:r>
        <w:rPr>
          <w:rFonts w:hint="eastAsia"/>
          <w:color w:val="000000" w:themeColor="text1"/>
          <w:kern w:val="1"/>
          <w:sz w:val="24"/>
          <w:szCs w:val="24"/>
          <w:highlight w:val="none"/>
          <w:lang w:val="en-US" w:bidi="ar-SA"/>
          <w14:textFill>
            <w14:solidFill>
              <w14:schemeClr w14:val="tx1"/>
            </w14:solidFill>
          </w14:textFill>
        </w:rPr>
        <w:t>、非洁净</w:t>
      </w:r>
      <w:r>
        <w:rPr>
          <w:color w:val="000000" w:themeColor="text1"/>
          <w:kern w:val="1"/>
          <w:sz w:val="24"/>
          <w:szCs w:val="24"/>
          <w:highlight w:val="none"/>
          <w:lang w:val="en-US" w:bidi="ar-SA"/>
          <w14:textFill>
            <w14:solidFill>
              <w14:schemeClr w14:val="tx1"/>
            </w14:solidFill>
          </w14:textFill>
        </w:rPr>
        <w:t>200Lux</w:t>
      </w:r>
    </w:p>
    <w:p w14:paraId="2E16F5DD">
      <w:pPr>
        <w:autoSpaceDE/>
        <w:autoSpaceDN/>
        <w:spacing w:before="240" w:after="240" w:line="240" w:lineRule="atLeast"/>
        <w:ind w:firstLine="560"/>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2</w:t>
      </w:r>
      <w:r>
        <w:rPr>
          <w:rFonts w:hint="eastAsia"/>
          <w:color w:val="000000" w:themeColor="text1"/>
          <w:kern w:val="1"/>
          <w:sz w:val="24"/>
          <w:szCs w:val="24"/>
          <w:highlight w:val="none"/>
          <w:lang w:val="en-US" w:bidi="ar-SA"/>
          <w14:textFill>
            <w14:solidFill>
              <w14:schemeClr w14:val="tx1"/>
            </w14:solidFill>
          </w14:textFill>
        </w:rPr>
        <w:t>、洁净度等级：</w:t>
      </w:r>
      <w:r>
        <w:rPr>
          <w:color w:val="000000" w:themeColor="text1"/>
          <w:kern w:val="1"/>
          <w:sz w:val="24"/>
          <w:szCs w:val="24"/>
          <w:highlight w:val="none"/>
          <w:lang w:val="en-US" w:bidi="ar-SA"/>
          <w14:textFill>
            <w14:solidFill>
              <w14:schemeClr w14:val="tx1"/>
            </w14:solidFill>
          </w14:textFill>
        </w:rPr>
        <w:t>10000</w:t>
      </w:r>
      <w:r>
        <w:rPr>
          <w:rFonts w:hint="eastAsia"/>
          <w:color w:val="000000" w:themeColor="text1"/>
          <w:kern w:val="1"/>
          <w:sz w:val="24"/>
          <w:szCs w:val="24"/>
          <w:highlight w:val="none"/>
          <w:lang w:val="en-US" w:bidi="ar-SA"/>
          <w14:textFill>
            <w14:solidFill>
              <w14:schemeClr w14:val="tx1"/>
            </w14:solidFill>
          </w14:textFill>
        </w:rPr>
        <w:t>级或整体万级局部千级</w:t>
      </w:r>
    </w:p>
    <w:p w14:paraId="53B90FF7">
      <w:pPr>
        <w:autoSpaceDE/>
        <w:autoSpaceDN/>
        <w:spacing w:before="240" w:after="240" w:line="240" w:lineRule="atLeast"/>
        <w:ind w:firstLine="560"/>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3</w:t>
      </w:r>
      <w:r>
        <w:rPr>
          <w:rFonts w:hint="eastAsia"/>
          <w:color w:val="000000" w:themeColor="text1"/>
          <w:kern w:val="1"/>
          <w:sz w:val="24"/>
          <w:szCs w:val="24"/>
          <w:highlight w:val="none"/>
          <w:lang w:val="en-US" w:bidi="ar-SA"/>
          <w14:textFill>
            <w14:solidFill>
              <w14:schemeClr w14:val="tx1"/>
            </w14:solidFill>
          </w14:textFill>
        </w:rPr>
        <w:t>、扩散孔板送风风速≤</w:t>
      </w:r>
      <w:r>
        <w:rPr>
          <w:color w:val="000000" w:themeColor="text1"/>
          <w:kern w:val="1"/>
          <w:sz w:val="24"/>
          <w:szCs w:val="24"/>
          <w:highlight w:val="none"/>
          <w:lang w:val="en-US" w:bidi="ar-SA"/>
          <w14:textFill>
            <w14:solidFill>
              <w14:schemeClr w14:val="tx1"/>
            </w14:solidFill>
          </w14:textFill>
        </w:rPr>
        <w:t>2.5m/s</w:t>
      </w:r>
    </w:p>
    <w:p w14:paraId="0C15A849">
      <w:pPr>
        <w:autoSpaceDE/>
        <w:autoSpaceDN/>
        <w:spacing w:before="240" w:after="240" w:line="240" w:lineRule="atLeast"/>
        <w:ind w:firstLine="560"/>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4</w:t>
      </w:r>
      <w:r>
        <w:rPr>
          <w:rFonts w:hint="eastAsia"/>
          <w:color w:val="000000" w:themeColor="text1"/>
          <w:kern w:val="1"/>
          <w:sz w:val="24"/>
          <w:szCs w:val="24"/>
          <w:highlight w:val="none"/>
          <w:lang w:val="en-US" w:bidi="ar-SA"/>
          <w14:textFill>
            <w14:solidFill>
              <w14:schemeClr w14:val="tx1"/>
            </w14:solidFill>
          </w14:textFill>
        </w:rPr>
        <w:t>、洁净室内与室外正压值</w:t>
      </w:r>
      <w:r>
        <w:rPr>
          <w:color w:val="000000" w:themeColor="text1"/>
          <w:kern w:val="1"/>
          <w:sz w:val="24"/>
          <w:szCs w:val="24"/>
          <w:highlight w:val="none"/>
          <w:lang w:val="en-US" w:bidi="ar-SA"/>
          <w14:textFill>
            <w14:solidFill>
              <w14:schemeClr w14:val="tx1"/>
            </w14:solidFill>
          </w14:textFill>
        </w:rPr>
        <w:t>10Pa</w:t>
      </w:r>
    </w:p>
    <w:p w14:paraId="74D43E96">
      <w:pPr>
        <w:autoSpaceDE/>
        <w:autoSpaceDN/>
        <w:spacing w:before="240" w:after="240" w:line="240" w:lineRule="atLeast"/>
        <w:ind w:firstLine="560"/>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5</w:t>
      </w:r>
      <w:r>
        <w:rPr>
          <w:rFonts w:hint="eastAsia"/>
          <w:color w:val="000000" w:themeColor="text1"/>
          <w:kern w:val="1"/>
          <w:sz w:val="24"/>
          <w:szCs w:val="24"/>
          <w:highlight w:val="none"/>
          <w:lang w:val="en-US" w:bidi="ar-SA"/>
          <w14:textFill>
            <w14:solidFill>
              <w14:schemeClr w14:val="tx1"/>
            </w14:solidFill>
          </w14:textFill>
        </w:rPr>
        <w:t>、换气次数≤</w:t>
      </w:r>
      <w:r>
        <w:rPr>
          <w:color w:val="000000" w:themeColor="text1"/>
          <w:kern w:val="1"/>
          <w:sz w:val="24"/>
          <w:szCs w:val="24"/>
          <w:highlight w:val="none"/>
          <w:lang w:val="en-US" w:bidi="ar-SA"/>
          <w14:textFill>
            <w14:solidFill>
              <w14:schemeClr w14:val="tx1"/>
            </w14:solidFill>
          </w14:textFill>
        </w:rPr>
        <w:t>35</w:t>
      </w:r>
      <w:r>
        <w:rPr>
          <w:rFonts w:hint="eastAsia"/>
          <w:color w:val="000000" w:themeColor="text1"/>
          <w:kern w:val="1"/>
          <w:sz w:val="24"/>
          <w:szCs w:val="24"/>
          <w:highlight w:val="none"/>
          <w:lang w:val="en-US" w:bidi="ar-SA"/>
          <w14:textFill>
            <w14:solidFill>
              <w14:schemeClr w14:val="tx1"/>
            </w14:solidFill>
          </w14:textFill>
        </w:rPr>
        <w:t>次</w:t>
      </w:r>
      <w:r>
        <w:rPr>
          <w:color w:val="000000" w:themeColor="text1"/>
          <w:kern w:val="1"/>
          <w:sz w:val="24"/>
          <w:szCs w:val="24"/>
          <w:highlight w:val="none"/>
          <w:lang w:val="en-US" w:bidi="ar-SA"/>
          <w14:textFill>
            <w14:solidFill>
              <w14:schemeClr w14:val="tx1"/>
            </w14:solidFill>
          </w14:textFill>
        </w:rPr>
        <w:t>/h</w:t>
      </w:r>
    </w:p>
    <w:p w14:paraId="0C832F9F">
      <w:pPr>
        <w:autoSpaceDE/>
        <w:autoSpaceDN/>
        <w:spacing w:before="240" w:after="240" w:line="240" w:lineRule="atLeast"/>
        <w:ind w:firstLine="560"/>
        <w:jc w:val="both"/>
        <w:rPr>
          <w:rFonts w:hAnsi="Calibri" w:cs="Times New Roman"/>
          <w:b/>
          <w:bCs/>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6</w:t>
      </w:r>
      <w:r>
        <w:rPr>
          <w:rFonts w:hint="eastAsia"/>
          <w:color w:val="000000" w:themeColor="text1"/>
          <w:kern w:val="1"/>
          <w:sz w:val="24"/>
          <w:szCs w:val="24"/>
          <w:highlight w:val="none"/>
          <w:lang w:val="en-US" w:bidi="ar-SA"/>
          <w14:textFill>
            <w14:solidFill>
              <w14:schemeClr w14:val="tx1"/>
            </w14:solidFill>
          </w14:textFill>
        </w:rPr>
        <w:t>、回风口格栅风速</w:t>
      </w:r>
      <w:bookmarkStart w:id="79" w:name="OLE_LINK2"/>
      <w:bookmarkEnd w:id="79"/>
      <w:r>
        <w:rPr>
          <w:rFonts w:hint="eastAsia"/>
          <w:color w:val="000000" w:themeColor="text1"/>
          <w:kern w:val="1"/>
          <w:sz w:val="24"/>
          <w:szCs w:val="24"/>
          <w:highlight w:val="none"/>
          <w:lang w:val="en-US" w:bidi="ar-SA"/>
          <w14:textFill>
            <w14:solidFill>
              <w14:schemeClr w14:val="tx1"/>
            </w14:solidFill>
          </w14:textFill>
        </w:rPr>
        <w:t>≤</w:t>
      </w:r>
      <w:r>
        <w:rPr>
          <w:color w:val="000000" w:themeColor="text1"/>
          <w:kern w:val="1"/>
          <w:sz w:val="24"/>
          <w:szCs w:val="24"/>
          <w:highlight w:val="none"/>
          <w:lang w:val="en-US" w:bidi="ar-SA"/>
          <w14:textFill>
            <w14:solidFill>
              <w14:schemeClr w14:val="tx1"/>
            </w14:solidFill>
          </w14:textFill>
        </w:rPr>
        <w:t>2.5m/s</w:t>
      </w:r>
    </w:p>
    <w:p w14:paraId="10CF11B5">
      <w:pPr>
        <w:autoSpaceDE/>
        <w:autoSpaceDN/>
        <w:spacing w:before="240" w:after="240" w:line="240" w:lineRule="atLeast"/>
        <w:jc w:val="both"/>
        <w:rPr>
          <w:rFonts w:hAnsi="Calibri" w:cs="Times New Roman"/>
          <w:color w:val="000000" w:themeColor="text1"/>
          <w:kern w:val="2"/>
          <w:sz w:val="24"/>
          <w:szCs w:val="24"/>
          <w:highlight w:val="none"/>
          <w:lang w:val="en-US" w:bidi="ar-SA"/>
          <w14:textFill>
            <w14:solidFill>
              <w14:schemeClr w14:val="tx1"/>
            </w14:solidFill>
          </w14:textFill>
        </w:rPr>
      </w:pPr>
      <w:bookmarkStart w:id="80" w:name="_Toc21685_WPSOffice_Level2"/>
      <w:bookmarkStart w:id="81" w:name="_Toc20623_WPSOffice_Level2"/>
      <w:bookmarkStart w:id="82" w:name="_Toc6235"/>
      <w:bookmarkStart w:id="83" w:name="_Toc22794_WPSOffice_Level2"/>
      <w:bookmarkStart w:id="84" w:name="_Toc13979_WPSOffice_Level2"/>
      <w:bookmarkStart w:id="85" w:name="_Toc369_WPSOffice_Level2"/>
      <w:r>
        <w:rPr>
          <w:rFonts w:hint="eastAsia"/>
          <w:color w:val="000000" w:themeColor="text1"/>
          <w:kern w:val="2"/>
          <w:sz w:val="24"/>
          <w:szCs w:val="24"/>
          <w:highlight w:val="none"/>
          <w:lang w:val="en-US" w:bidi="ar-SA"/>
          <w14:textFill>
            <w14:solidFill>
              <w14:schemeClr w14:val="tx1"/>
            </w14:solidFill>
          </w14:textFill>
        </w:rPr>
        <w:t>（二）、洁净系统形式：</w:t>
      </w:r>
      <w:bookmarkEnd w:id="80"/>
      <w:bookmarkEnd w:id="81"/>
      <w:bookmarkEnd w:id="82"/>
      <w:bookmarkEnd w:id="83"/>
      <w:bookmarkEnd w:id="84"/>
      <w:bookmarkEnd w:id="85"/>
    </w:p>
    <w:p w14:paraId="28E8E9C8">
      <w:pPr>
        <w:autoSpaceDE/>
        <w:autoSpaceDN/>
        <w:spacing w:before="240" w:after="240" w:line="240" w:lineRule="atLeast"/>
        <w:ind w:firstLine="560"/>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1</w:t>
      </w:r>
      <w:r>
        <w:rPr>
          <w:rFonts w:hint="eastAsia"/>
          <w:color w:val="000000" w:themeColor="text1"/>
          <w:kern w:val="1"/>
          <w:sz w:val="24"/>
          <w:szCs w:val="24"/>
          <w:highlight w:val="none"/>
          <w:lang w:val="en-US" w:bidi="ar-SA"/>
          <w14:textFill>
            <w14:solidFill>
              <w14:schemeClr w14:val="tx1"/>
            </w14:solidFill>
          </w14:textFill>
        </w:rPr>
        <w:t>、洁净型式：</w:t>
      </w:r>
    </w:p>
    <w:p w14:paraId="27B8B812">
      <w:pPr>
        <w:autoSpaceDE/>
        <w:autoSpaceDN/>
        <w:spacing w:before="240" w:after="240" w:line="240" w:lineRule="atLeast"/>
        <w:ind w:firstLine="240" w:firstLineChars="100"/>
        <w:jc w:val="both"/>
        <w:rPr>
          <w:rFonts w:hAnsi="Calibri" w:cs="Times New Roman"/>
          <w:color w:val="000000" w:themeColor="text1"/>
          <w:kern w:val="1"/>
          <w:sz w:val="24"/>
          <w:szCs w:val="24"/>
          <w:highlight w:val="none"/>
          <w:lang w:val="en-US" w:bidi="ar-SA"/>
          <w14:textFill>
            <w14:solidFill>
              <w14:schemeClr w14:val="tx1"/>
            </w14:solidFill>
          </w14:textFill>
        </w:rPr>
      </w:pPr>
      <w:r>
        <w:rPr>
          <w:rFonts w:hint="eastAsia"/>
          <w:color w:val="000000" w:themeColor="text1"/>
          <w:kern w:val="1"/>
          <w:sz w:val="24"/>
          <w:szCs w:val="24"/>
          <w:highlight w:val="none"/>
          <w:lang w:val="en-US" w:bidi="ar-SA"/>
          <w14:textFill>
            <w14:solidFill>
              <w14:schemeClr w14:val="tx1"/>
            </w14:solidFill>
          </w14:textFill>
        </w:rPr>
        <w:t>由不起尘难积尘且具有保温功能的玻镁普通彩钢板按要求现场拼装成墙壁（围护结构），净化间吊顶高度为</w:t>
      </w:r>
      <w:r>
        <w:rPr>
          <w:color w:val="000000" w:themeColor="text1"/>
          <w:kern w:val="1"/>
          <w:sz w:val="24"/>
          <w:szCs w:val="24"/>
          <w:highlight w:val="none"/>
          <w:lang w:val="en-US" w:bidi="ar-SA"/>
          <w14:textFill>
            <w14:solidFill>
              <w14:schemeClr w14:val="tx1"/>
            </w14:solidFill>
          </w14:textFill>
        </w:rPr>
        <w:t>2.7M</w:t>
      </w:r>
      <w:r>
        <w:rPr>
          <w:rFonts w:hint="eastAsia"/>
          <w:color w:val="000000" w:themeColor="text1"/>
          <w:kern w:val="1"/>
          <w:sz w:val="24"/>
          <w:szCs w:val="24"/>
          <w:highlight w:val="none"/>
          <w:lang w:val="en-US" w:bidi="ar-SA"/>
          <w14:textFill>
            <w14:solidFill>
              <w14:schemeClr w14:val="tx1"/>
            </w14:solidFill>
          </w14:textFill>
        </w:rPr>
        <w:t>，透视窗离地</w:t>
      </w:r>
      <w:r>
        <w:rPr>
          <w:color w:val="000000" w:themeColor="text1"/>
          <w:kern w:val="1"/>
          <w:sz w:val="24"/>
          <w:szCs w:val="24"/>
          <w:highlight w:val="none"/>
          <w:lang w:val="en-US" w:bidi="ar-SA"/>
          <w14:textFill>
            <w14:solidFill>
              <w14:schemeClr w14:val="tx1"/>
            </w14:solidFill>
          </w14:textFill>
        </w:rPr>
        <w:t>1000mm</w:t>
      </w:r>
      <w:r>
        <w:rPr>
          <w:rFonts w:hint="eastAsia"/>
          <w:color w:val="000000" w:themeColor="text1"/>
          <w:kern w:val="1"/>
          <w:sz w:val="24"/>
          <w:szCs w:val="24"/>
          <w:highlight w:val="none"/>
          <w:lang w:val="en-US" w:bidi="ar-SA"/>
          <w14:textFill>
            <w14:solidFill>
              <w14:schemeClr w14:val="tx1"/>
            </w14:solidFill>
          </w14:textFill>
        </w:rPr>
        <w:t>，中间为半单层白玻璃窗；室内顶棚玻镁普通彩钢板吊项装饰。洁净车间根据工艺要求于现场施工时在适当位置设立工作门及更衣间，更衣间内布置衣、鞋柜室等设施和无尘区域地面地面，防止地面表面的产尘等给净化间带来负面影响。</w:t>
      </w:r>
    </w:p>
    <w:p w14:paraId="7EFB0832">
      <w:pPr>
        <w:autoSpaceDE/>
        <w:autoSpaceDN/>
        <w:spacing w:before="240" w:after="240" w:line="240" w:lineRule="atLeast"/>
        <w:ind w:firstLine="560"/>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2</w:t>
      </w:r>
      <w:r>
        <w:rPr>
          <w:rFonts w:hint="eastAsia"/>
          <w:color w:val="000000" w:themeColor="text1"/>
          <w:kern w:val="1"/>
          <w:sz w:val="24"/>
          <w:szCs w:val="24"/>
          <w:highlight w:val="none"/>
          <w:lang w:val="en-US" w:bidi="ar-SA"/>
          <w14:textFill>
            <w14:solidFill>
              <w14:schemeClr w14:val="tx1"/>
            </w14:solidFill>
          </w14:textFill>
        </w:rPr>
        <w:t>、气流组织：紊流式</w:t>
      </w:r>
    </w:p>
    <w:p w14:paraId="160D8F9B">
      <w:pPr>
        <w:autoSpaceDE/>
        <w:autoSpaceDN/>
        <w:spacing w:before="240" w:after="240" w:line="240" w:lineRule="atLeast"/>
        <w:ind w:firstLine="560"/>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3</w:t>
      </w:r>
      <w:r>
        <w:rPr>
          <w:rFonts w:hint="eastAsia"/>
          <w:color w:val="000000" w:themeColor="text1"/>
          <w:kern w:val="1"/>
          <w:sz w:val="24"/>
          <w:szCs w:val="24"/>
          <w:highlight w:val="none"/>
          <w:lang w:val="en-US" w:bidi="ar-SA"/>
          <w14:textFill>
            <w14:solidFill>
              <w14:schemeClr w14:val="tx1"/>
            </w14:solidFill>
          </w14:textFill>
        </w:rPr>
        <w:t>、送回风方式：</w:t>
      </w:r>
    </w:p>
    <w:p w14:paraId="3CBFA78B">
      <w:pPr>
        <w:autoSpaceDE/>
        <w:autoSpaceDN/>
        <w:spacing w:before="240" w:after="240" w:line="240" w:lineRule="atLeast"/>
        <w:ind w:firstLine="560"/>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a.</w:t>
      </w:r>
      <w:r>
        <w:rPr>
          <w:rFonts w:hint="eastAsia"/>
          <w:color w:val="000000" w:themeColor="text1"/>
          <w:kern w:val="1"/>
          <w:sz w:val="24"/>
          <w:szCs w:val="24"/>
          <w:highlight w:val="none"/>
          <w:lang w:val="en-US" w:bidi="ar-SA"/>
          <w14:textFill>
            <w14:solidFill>
              <w14:schemeClr w14:val="tx1"/>
            </w14:solidFill>
          </w14:textFill>
        </w:rPr>
        <w:t>送风：洁净空气由安装于顶棚的高效送风口下送；</w:t>
      </w:r>
    </w:p>
    <w:p w14:paraId="50CA4F58">
      <w:pPr>
        <w:autoSpaceDE/>
        <w:autoSpaceDN/>
        <w:spacing w:before="240" w:after="240" w:line="240" w:lineRule="atLeast"/>
        <w:ind w:firstLine="560"/>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b.</w:t>
      </w:r>
      <w:r>
        <w:rPr>
          <w:rFonts w:hint="eastAsia"/>
          <w:color w:val="000000" w:themeColor="text1"/>
          <w:kern w:val="1"/>
          <w:sz w:val="24"/>
          <w:szCs w:val="24"/>
          <w:highlight w:val="none"/>
          <w:lang w:val="en-US" w:bidi="ar-SA"/>
          <w14:textFill>
            <w14:solidFill>
              <w14:schemeClr w14:val="tx1"/>
            </w14:solidFill>
          </w14:textFill>
        </w:rPr>
        <w:t>回风：净化区域利用空调房经回风口及回风管道向回风箱内直回风（闭式循环系统）；</w:t>
      </w:r>
    </w:p>
    <w:p w14:paraId="764CE8AD">
      <w:pPr>
        <w:autoSpaceDE/>
        <w:autoSpaceDN/>
        <w:spacing w:before="240" w:after="240" w:line="240" w:lineRule="atLeast"/>
        <w:ind w:firstLine="560"/>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c.</w:t>
      </w:r>
      <w:r>
        <w:rPr>
          <w:rFonts w:hint="eastAsia"/>
          <w:color w:val="000000" w:themeColor="text1"/>
          <w:kern w:val="1"/>
          <w:sz w:val="24"/>
          <w:szCs w:val="24"/>
          <w:highlight w:val="none"/>
          <w:lang w:val="en-US" w:bidi="ar-SA"/>
          <w14:textFill>
            <w14:solidFill>
              <w14:schemeClr w14:val="tx1"/>
            </w14:solidFill>
          </w14:textFill>
        </w:rPr>
        <w:t>排风：利用正压泄露排风，余压阀调节正压值。</w:t>
      </w:r>
    </w:p>
    <w:p w14:paraId="38ED8F88">
      <w:pPr>
        <w:numPr>
          <w:ilvl w:val="0"/>
          <w:numId w:val="28"/>
        </w:numPr>
        <w:autoSpaceDE/>
        <w:autoSpaceDN/>
        <w:spacing w:before="240" w:after="240" w:line="240" w:lineRule="atLeast"/>
        <w:ind w:firstLine="560"/>
        <w:jc w:val="both"/>
        <w:rPr>
          <w:rFonts w:hAnsi="Calibri" w:cs="Times New Roman"/>
          <w:color w:val="000000" w:themeColor="text1"/>
          <w:kern w:val="1"/>
          <w:sz w:val="24"/>
          <w:szCs w:val="24"/>
          <w:highlight w:val="none"/>
          <w:lang w:val="en-US" w:bidi="ar-SA"/>
          <w14:textFill>
            <w14:solidFill>
              <w14:schemeClr w14:val="tx1"/>
            </w14:solidFill>
          </w14:textFill>
        </w:rPr>
      </w:pPr>
      <w:r>
        <w:rPr>
          <w:rFonts w:hint="eastAsia"/>
          <w:color w:val="000000" w:themeColor="text1"/>
          <w:kern w:val="1"/>
          <w:sz w:val="24"/>
          <w:szCs w:val="24"/>
          <w:highlight w:val="none"/>
          <w:lang w:val="en-US" w:bidi="ar-SA"/>
          <w14:textFill>
            <w14:solidFill>
              <w14:schemeClr w14:val="tx1"/>
            </w14:solidFill>
          </w14:textFill>
        </w:rPr>
        <w:t>正压设计：在初调整时调节送、回风口风量调节阀及新风自净器的调节阀增减风量维持确定的正压保证值，余压阀调节正压值。</w:t>
      </w:r>
    </w:p>
    <w:p w14:paraId="332987C1">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bookmarkStart w:id="86" w:name="_Toc22573_WPSOffice_Level2"/>
      <w:bookmarkStart w:id="87" w:name="_Toc20558_WPSOffice_Level2"/>
      <w:bookmarkStart w:id="88" w:name="_Toc16770_WPSOffice_Level2"/>
      <w:bookmarkStart w:id="89" w:name="_Toc12675_WPSOffice_Level2"/>
      <w:bookmarkStart w:id="90" w:name="_Toc24674"/>
      <w:bookmarkStart w:id="91" w:name="_Toc14568_WPSOffice_Level2"/>
      <w:r>
        <w:rPr>
          <w:rFonts w:hint="eastAsia"/>
          <w:color w:val="000000" w:themeColor="text1"/>
          <w:kern w:val="2"/>
          <w:sz w:val="24"/>
          <w:szCs w:val="24"/>
          <w:highlight w:val="none"/>
          <w:lang w:val="en-US" w:bidi="ar-SA"/>
          <w14:textFill>
            <w14:solidFill>
              <w14:schemeClr w14:val="tx1"/>
            </w14:solidFill>
          </w14:textFill>
        </w:rPr>
        <w:t>（三）、洁净度设计</w:t>
      </w:r>
      <w:bookmarkEnd w:id="86"/>
      <w:bookmarkEnd w:id="87"/>
      <w:bookmarkEnd w:id="88"/>
      <w:bookmarkEnd w:id="89"/>
      <w:bookmarkEnd w:id="90"/>
      <w:bookmarkEnd w:id="91"/>
    </w:p>
    <w:p w14:paraId="16418813">
      <w:pPr>
        <w:autoSpaceDE/>
        <w:autoSpaceDN/>
        <w:spacing w:before="240" w:after="240" w:line="360" w:lineRule="auto"/>
        <w:jc w:val="center"/>
        <w:rPr>
          <w:rFonts w:ascii="Calibri" w:hAnsi="Calibri" w:cs="Calibri"/>
          <w:b/>
          <w:bCs/>
          <w:color w:val="000000" w:themeColor="text1"/>
          <w:kern w:val="2"/>
          <w:sz w:val="24"/>
          <w:szCs w:val="24"/>
          <w:highlight w:val="none"/>
          <w:lang w:val="en-US" w:bidi="ar-SA"/>
          <w14:textFill>
            <w14:solidFill>
              <w14:schemeClr w14:val="tx1"/>
            </w14:solidFill>
          </w14:textFill>
        </w:rPr>
      </w:pPr>
      <w:bookmarkStart w:id="92" w:name="_Toc20211"/>
      <w:bookmarkStart w:id="93" w:name="_Toc21213_WPSOffice_Level2"/>
      <w:bookmarkStart w:id="94" w:name="_Toc25795"/>
      <w:bookmarkStart w:id="95" w:name="_Toc20143_WPSOffice_Level2"/>
      <w:bookmarkStart w:id="96" w:name="_Toc24875"/>
      <w:r>
        <w:rPr>
          <w:rFonts w:hint="eastAsia" w:ascii="Calibri" w:hAnsi="Calibri" w:cs="Calibri"/>
          <w:b/>
          <w:bCs/>
          <w:color w:val="000000" w:themeColor="text1"/>
          <w:kern w:val="2"/>
          <w:sz w:val="24"/>
          <w:szCs w:val="24"/>
          <w:highlight w:val="none"/>
          <w:lang w:val="en-US" w:bidi="ar-SA"/>
          <w14:textFill>
            <w14:solidFill>
              <w14:schemeClr w14:val="tx1"/>
            </w14:solidFill>
          </w14:textFill>
        </w:rPr>
        <w:t>洁净室（区）空气洁净级别表</w:t>
      </w:r>
      <w:bookmarkEnd w:id="92"/>
      <w:bookmarkEnd w:id="93"/>
      <w:bookmarkEnd w:id="94"/>
      <w:bookmarkEnd w:id="95"/>
      <w:bookmarkEnd w:id="96"/>
    </w:p>
    <w:tbl>
      <w:tblPr>
        <w:tblStyle w:val="23"/>
        <w:tblW w:w="9990"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067"/>
        <w:gridCol w:w="2595"/>
        <w:gridCol w:w="1677"/>
        <w:gridCol w:w="2220"/>
        <w:gridCol w:w="1431"/>
      </w:tblGrid>
      <w:tr w14:paraId="5CC3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4" w:hRule="atLeast"/>
        </w:trPr>
        <w:tc>
          <w:tcPr>
            <w:tcW w:w="2067" w:type="dxa"/>
            <w:shd w:val="clear" w:color="auto" w:fill="FFFFFF"/>
            <w:tcMar>
              <w:top w:w="30" w:type="dxa"/>
              <w:left w:w="150" w:type="dxa"/>
              <w:bottom w:w="30" w:type="dxa"/>
              <w:right w:w="150" w:type="dxa"/>
            </w:tcMar>
            <w:vAlign w:val="center"/>
          </w:tcPr>
          <w:p w14:paraId="0518C8EF">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rFonts w:hint="eastAsia"/>
                <w:color w:val="000000" w:themeColor="text1"/>
                <w:kern w:val="1"/>
                <w:sz w:val="24"/>
                <w:szCs w:val="24"/>
                <w:highlight w:val="none"/>
                <w:lang w:val="en-US" w:bidi="ar-SA"/>
                <w14:textFill>
                  <w14:solidFill>
                    <w14:schemeClr w14:val="tx1"/>
                  </w14:solidFill>
                </w14:textFill>
              </w:rPr>
              <w:t>洁净度级别</w:t>
            </w:r>
          </w:p>
        </w:tc>
        <w:tc>
          <w:tcPr>
            <w:tcW w:w="2595" w:type="dxa"/>
            <w:shd w:val="clear" w:color="auto" w:fill="FFFFFF"/>
            <w:vAlign w:val="center"/>
          </w:tcPr>
          <w:p w14:paraId="7F6DC443">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rFonts w:hint="eastAsia"/>
                <w:color w:val="000000" w:themeColor="text1"/>
                <w:kern w:val="1"/>
                <w:sz w:val="24"/>
                <w:szCs w:val="24"/>
                <w:highlight w:val="none"/>
                <w:lang w:val="en-US" w:bidi="ar-SA"/>
                <w14:textFill>
                  <w14:solidFill>
                    <w14:schemeClr w14:val="tx1"/>
                  </w14:solidFill>
                </w14:textFill>
              </w:rPr>
              <w:t>尘粒最大允许数</w:t>
            </w:r>
            <w:r>
              <w:rPr>
                <w:color w:val="000000" w:themeColor="text1"/>
                <w:kern w:val="1"/>
                <w:sz w:val="24"/>
                <w:szCs w:val="24"/>
                <w:highlight w:val="none"/>
                <w:lang w:val="en-US" w:bidi="ar-SA"/>
                <w14:textFill>
                  <w14:solidFill>
                    <w14:schemeClr w14:val="tx1"/>
                  </w14:solidFill>
                </w14:textFill>
              </w:rPr>
              <w:t>/</w:t>
            </w:r>
            <w:r>
              <w:rPr>
                <w:rFonts w:hint="eastAsia"/>
                <w:color w:val="000000" w:themeColor="text1"/>
                <w:kern w:val="1"/>
                <w:sz w:val="24"/>
                <w:szCs w:val="24"/>
                <w:highlight w:val="none"/>
                <w:lang w:val="en-US" w:bidi="ar-SA"/>
                <w14:textFill>
                  <w14:solidFill>
                    <w14:schemeClr w14:val="tx1"/>
                  </w14:solidFill>
                </w14:textFill>
              </w:rPr>
              <w:t>立方米</w:t>
            </w:r>
          </w:p>
          <w:p w14:paraId="0ACB1B69">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rFonts w:hint="eastAsia"/>
                <w:color w:val="000000" w:themeColor="text1"/>
                <w:kern w:val="1"/>
                <w:sz w:val="24"/>
                <w:szCs w:val="24"/>
                <w:highlight w:val="none"/>
                <w:lang w:val="en-US" w:bidi="ar-SA"/>
                <w14:textFill>
                  <w14:solidFill>
                    <w14:schemeClr w14:val="tx1"/>
                  </w14:solidFill>
                </w14:textFill>
              </w:rPr>
              <w:t>≥</w:t>
            </w:r>
            <w:r>
              <w:rPr>
                <w:color w:val="000000" w:themeColor="text1"/>
                <w:kern w:val="1"/>
                <w:sz w:val="24"/>
                <w:szCs w:val="24"/>
                <w:highlight w:val="none"/>
                <w:lang w:val="en-US" w:bidi="ar-SA"/>
                <w14:textFill>
                  <w14:solidFill>
                    <w14:schemeClr w14:val="tx1"/>
                  </w14:solidFill>
                </w14:textFill>
              </w:rPr>
              <w:t>0.5</w:t>
            </w:r>
            <w:r>
              <w:rPr>
                <w:rFonts w:hint="eastAsia"/>
                <w:color w:val="000000" w:themeColor="text1"/>
                <w:kern w:val="1"/>
                <w:sz w:val="24"/>
                <w:szCs w:val="24"/>
                <w:highlight w:val="none"/>
                <w:lang w:val="en-US" w:bidi="ar-SA"/>
                <w14:textFill>
                  <w14:solidFill>
                    <w14:schemeClr w14:val="tx1"/>
                  </w14:solidFill>
                </w14:textFill>
              </w:rPr>
              <w:t>μ</w:t>
            </w:r>
            <w:r>
              <w:rPr>
                <w:color w:val="000000" w:themeColor="text1"/>
                <w:kern w:val="1"/>
                <w:sz w:val="24"/>
                <w:szCs w:val="24"/>
                <w:highlight w:val="none"/>
                <w:lang w:val="en-US" w:bidi="ar-SA"/>
                <w14:textFill>
                  <w14:solidFill>
                    <w14:schemeClr w14:val="tx1"/>
                  </w14:solidFill>
                </w14:textFill>
              </w:rPr>
              <w:t>m</w:t>
            </w:r>
            <w:r>
              <w:rPr>
                <w:rFonts w:hint="eastAsia"/>
                <w:color w:val="000000" w:themeColor="text1"/>
                <w:kern w:val="1"/>
                <w:sz w:val="24"/>
                <w:szCs w:val="24"/>
                <w:highlight w:val="none"/>
                <w:lang w:val="en-US" w:bidi="ar-SA"/>
                <w14:textFill>
                  <w14:solidFill>
                    <w14:schemeClr w14:val="tx1"/>
                  </w14:solidFill>
                </w14:textFill>
              </w:rPr>
              <w:t>尘粒数</w:t>
            </w:r>
          </w:p>
        </w:tc>
        <w:tc>
          <w:tcPr>
            <w:tcW w:w="1677" w:type="dxa"/>
            <w:shd w:val="clear" w:color="auto" w:fill="FFFFFF"/>
            <w:vAlign w:val="center"/>
          </w:tcPr>
          <w:p w14:paraId="5B797915">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rFonts w:hint="eastAsia"/>
                <w:color w:val="000000" w:themeColor="text1"/>
                <w:kern w:val="1"/>
                <w:sz w:val="24"/>
                <w:szCs w:val="24"/>
                <w:highlight w:val="none"/>
                <w:lang w:val="en-US" w:bidi="ar-SA"/>
                <w14:textFill>
                  <w14:solidFill>
                    <w14:schemeClr w14:val="tx1"/>
                  </w14:solidFill>
                </w14:textFill>
              </w:rPr>
              <w:t>≥</w:t>
            </w:r>
            <w:r>
              <w:rPr>
                <w:color w:val="000000" w:themeColor="text1"/>
                <w:kern w:val="1"/>
                <w:sz w:val="24"/>
                <w:szCs w:val="24"/>
                <w:highlight w:val="none"/>
                <w:lang w:val="en-US" w:bidi="ar-SA"/>
                <w14:textFill>
                  <w14:solidFill>
                    <w14:schemeClr w14:val="tx1"/>
                  </w14:solidFill>
                </w14:textFill>
              </w:rPr>
              <w:t>5</w:t>
            </w:r>
            <w:r>
              <w:rPr>
                <w:rFonts w:hint="eastAsia"/>
                <w:color w:val="000000" w:themeColor="text1"/>
                <w:kern w:val="1"/>
                <w:sz w:val="24"/>
                <w:szCs w:val="24"/>
                <w:highlight w:val="none"/>
                <w:lang w:val="en-US" w:bidi="ar-SA"/>
                <w14:textFill>
                  <w14:solidFill>
                    <w14:schemeClr w14:val="tx1"/>
                  </w14:solidFill>
                </w14:textFill>
              </w:rPr>
              <w:t>μ</w:t>
            </w:r>
            <w:r>
              <w:rPr>
                <w:color w:val="000000" w:themeColor="text1"/>
                <w:kern w:val="1"/>
                <w:sz w:val="24"/>
                <w:szCs w:val="24"/>
                <w:highlight w:val="none"/>
                <w:lang w:val="en-US" w:bidi="ar-SA"/>
                <w14:textFill>
                  <w14:solidFill>
                    <w14:schemeClr w14:val="tx1"/>
                  </w14:solidFill>
                </w14:textFill>
              </w:rPr>
              <w:t>m</w:t>
            </w:r>
            <w:r>
              <w:rPr>
                <w:rFonts w:hint="eastAsia"/>
                <w:color w:val="000000" w:themeColor="text1"/>
                <w:kern w:val="1"/>
                <w:sz w:val="24"/>
                <w:szCs w:val="24"/>
                <w:highlight w:val="none"/>
                <w:lang w:val="en-US" w:bidi="ar-SA"/>
                <w14:textFill>
                  <w14:solidFill>
                    <w14:schemeClr w14:val="tx1"/>
                  </w14:solidFill>
                </w14:textFill>
              </w:rPr>
              <w:t>尘粒数</w:t>
            </w:r>
          </w:p>
        </w:tc>
        <w:tc>
          <w:tcPr>
            <w:tcW w:w="2220" w:type="dxa"/>
            <w:shd w:val="clear" w:color="auto" w:fill="FFFFFF"/>
            <w:vAlign w:val="center"/>
          </w:tcPr>
          <w:p w14:paraId="21727EF3">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rFonts w:hint="eastAsia"/>
                <w:color w:val="000000" w:themeColor="text1"/>
                <w:kern w:val="1"/>
                <w:sz w:val="24"/>
                <w:szCs w:val="24"/>
                <w:highlight w:val="none"/>
                <w:lang w:val="en-US" w:bidi="ar-SA"/>
                <w14:textFill>
                  <w14:solidFill>
                    <w14:schemeClr w14:val="tx1"/>
                  </w14:solidFill>
                </w14:textFill>
              </w:rPr>
              <w:t>微生物最大允许数</w:t>
            </w:r>
          </w:p>
          <w:p w14:paraId="5EABDE36">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rFonts w:hint="eastAsia"/>
                <w:color w:val="000000" w:themeColor="text1"/>
                <w:kern w:val="1"/>
                <w:sz w:val="24"/>
                <w:szCs w:val="24"/>
                <w:highlight w:val="none"/>
                <w:lang w:val="en-US" w:bidi="ar-SA"/>
                <w14:textFill>
                  <w14:solidFill>
                    <w14:schemeClr w14:val="tx1"/>
                  </w14:solidFill>
                </w14:textFill>
              </w:rPr>
              <w:t>浮游菌</w:t>
            </w:r>
            <w:r>
              <w:rPr>
                <w:color w:val="000000" w:themeColor="text1"/>
                <w:kern w:val="1"/>
                <w:sz w:val="24"/>
                <w:szCs w:val="24"/>
                <w:highlight w:val="none"/>
                <w:lang w:val="en-US" w:bidi="ar-SA"/>
                <w14:textFill>
                  <w14:solidFill>
                    <w14:schemeClr w14:val="tx1"/>
                  </w14:solidFill>
                </w14:textFill>
              </w:rPr>
              <w:t>/</w:t>
            </w:r>
            <w:r>
              <w:rPr>
                <w:rFonts w:hint="eastAsia"/>
                <w:color w:val="000000" w:themeColor="text1"/>
                <w:kern w:val="1"/>
                <w:sz w:val="24"/>
                <w:szCs w:val="24"/>
                <w:highlight w:val="none"/>
                <w:lang w:val="en-US" w:bidi="ar-SA"/>
                <w14:textFill>
                  <w14:solidFill>
                    <w14:schemeClr w14:val="tx1"/>
                  </w14:solidFill>
                </w14:textFill>
              </w:rPr>
              <w:t>立方米</w:t>
            </w:r>
          </w:p>
        </w:tc>
        <w:tc>
          <w:tcPr>
            <w:tcW w:w="1431" w:type="dxa"/>
            <w:shd w:val="clear" w:color="auto" w:fill="FFFFFF"/>
            <w:vAlign w:val="center"/>
          </w:tcPr>
          <w:p w14:paraId="64F8BD67">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rFonts w:hint="eastAsia"/>
                <w:color w:val="000000" w:themeColor="text1"/>
                <w:kern w:val="1"/>
                <w:sz w:val="24"/>
                <w:szCs w:val="24"/>
                <w:highlight w:val="none"/>
                <w:lang w:val="en-US" w:bidi="ar-SA"/>
                <w14:textFill>
                  <w14:solidFill>
                    <w14:schemeClr w14:val="tx1"/>
                  </w14:solidFill>
                </w14:textFill>
              </w:rPr>
              <w:t>沉降菌</w:t>
            </w:r>
            <w:r>
              <w:rPr>
                <w:color w:val="000000" w:themeColor="text1"/>
                <w:kern w:val="1"/>
                <w:sz w:val="24"/>
                <w:szCs w:val="24"/>
                <w:highlight w:val="none"/>
                <w:lang w:val="en-US" w:bidi="ar-SA"/>
                <w14:textFill>
                  <w14:solidFill>
                    <w14:schemeClr w14:val="tx1"/>
                  </w14:solidFill>
                </w14:textFill>
              </w:rPr>
              <w:t>/</w:t>
            </w:r>
            <w:r>
              <w:rPr>
                <w:rFonts w:hint="eastAsia"/>
                <w:color w:val="000000" w:themeColor="text1"/>
                <w:kern w:val="1"/>
                <w:sz w:val="24"/>
                <w:szCs w:val="24"/>
                <w:highlight w:val="none"/>
                <w:lang w:val="en-US" w:bidi="ar-SA"/>
                <w14:textFill>
                  <w14:solidFill>
                    <w14:schemeClr w14:val="tx1"/>
                  </w14:solidFill>
                </w14:textFill>
              </w:rPr>
              <w:t>皿</w:t>
            </w:r>
          </w:p>
        </w:tc>
      </w:tr>
      <w:tr w14:paraId="47AC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2" w:hRule="atLeast"/>
        </w:trPr>
        <w:tc>
          <w:tcPr>
            <w:tcW w:w="2067" w:type="dxa"/>
            <w:shd w:val="clear" w:color="auto" w:fill="FFFFFF"/>
            <w:tcMar>
              <w:top w:w="30" w:type="dxa"/>
              <w:left w:w="150" w:type="dxa"/>
              <w:bottom w:w="30" w:type="dxa"/>
              <w:right w:w="150" w:type="dxa"/>
            </w:tcMar>
            <w:vAlign w:val="center"/>
          </w:tcPr>
          <w:p w14:paraId="63681B41">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100</w:t>
            </w:r>
            <w:r>
              <w:rPr>
                <w:rFonts w:hint="eastAsia"/>
                <w:color w:val="000000" w:themeColor="text1"/>
                <w:kern w:val="1"/>
                <w:sz w:val="24"/>
                <w:szCs w:val="24"/>
                <w:highlight w:val="none"/>
                <w:lang w:val="en-US" w:bidi="ar-SA"/>
                <w14:textFill>
                  <w14:solidFill>
                    <w14:schemeClr w14:val="tx1"/>
                  </w14:solidFill>
                </w14:textFill>
              </w:rPr>
              <w:t>级</w:t>
            </w:r>
          </w:p>
        </w:tc>
        <w:tc>
          <w:tcPr>
            <w:tcW w:w="2595" w:type="dxa"/>
            <w:shd w:val="clear" w:color="auto" w:fill="FFFFFF"/>
            <w:vAlign w:val="center"/>
          </w:tcPr>
          <w:p w14:paraId="5E151064">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3,500</w:t>
            </w:r>
          </w:p>
        </w:tc>
        <w:tc>
          <w:tcPr>
            <w:tcW w:w="1677" w:type="dxa"/>
            <w:shd w:val="clear" w:color="auto" w:fill="FFFFFF"/>
            <w:vAlign w:val="center"/>
          </w:tcPr>
          <w:p w14:paraId="36CD8950">
            <w:pPr>
              <w:autoSpaceDE/>
              <w:autoSpaceDN/>
              <w:spacing w:before="240" w:after="240" w:line="120" w:lineRule="auto"/>
              <w:jc w:val="both"/>
              <w:rPr>
                <w:rFonts w:hAnsi="Calibri"/>
                <w:color w:val="000000" w:themeColor="text1"/>
                <w:kern w:val="1"/>
                <w:sz w:val="24"/>
                <w:szCs w:val="24"/>
                <w:highlight w:val="none"/>
                <w:lang w:val="en-US" w:bidi="ar-SA"/>
                <w14:textFill>
                  <w14:solidFill>
                    <w14:schemeClr w14:val="tx1"/>
                  </w14:solidFill>
                </w14:textFill>
              </w:rPr>
            </w:pPr>
            <w:r>
              <w:rPr>
                <w:rFonts w:hAnsi="Calibri"/>
                <w:color w:val="000000" w:themeColor="text1"/>
                <w:kern w:val="1"/>
                <w:sz w:val="24"/>
                <w:szCs w:val="24"/>
                <w:highlight w:val="none"/>
                <w:lang w:val="en-US" w:bidi="ar-SA"/>
                <w14:textFill>
                  <w14:solidFill>
                    <w14:schemeClr w14:val="tx1"/>
                  </w14:solidFill>
                </w14:textFill>
              </w:rPr>
              <w:t>0</w:t>
            </w:r>
          </w:p>
        </w:tc>
        <w:tc>
          <w:tcPr>
            <w:tcW w:w="2220" w:type="dxa"/>
            <w:shd w:val="clear" w:color="auto" w:fill="FFFFFF"/>
            <w:vAlign w:val="center"/>
          </w:tcPr>
          <w:p w14:paraId="52345863">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5</w:t>
            </w:r>
          </w:p>
        </w:tc>
        <w:tc>
          <w:tcPr>
            <w:tcW w:w="1431" w:type="dxa"/>
            <w:shd w:val="clear" w:color="auto" w:fill="FFFFFF"/>
            <w:vAlign w:val="center"/>
          </w:tcPr>
          <w:p w14:paraId="502F263E">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1</w:t>
            </w:r>
          </w:p>
        </w:tc>
      </w:tr>
      <w:tr w14:paraId="7778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2" w:hRule="atLeast"/>
        </w:trPr>
        <w:tc>
          <w:tcPr>
            <w:tcW w:w="2067" w:type="dxa"/>
            <w:shd w:val="clear" w:color="auto" w:fill="FFFFFF"/>
            <w:tcMar>
              <w:top w:w="30" w:type="dxa"/>
              <w:left w:w="150" w:type="dxa"/>
              <w:bottom w:w="30" w:type="dxa"/>
              <w:right w:w="150" w:type="dxa"/>
            </w:tcMar>
            <w:vAlign w:val="center"/>
          </w:tcPr>
          <w:p w14:paraId="1B309262">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10,000</w:t>
            </w:r>
            <w:r>
              <w:rPr>
                <w:rFonts w:hint="eastAsia"/>
                <w:color w:val="000000" w:themeColor="text1"/>
                <w:kern w:val="1"/>
                <w:sz w:val="24"/>
                <w:szCs w:val="24"/>
                <w:highlight w:val="none"/>
                <w:lang w:val="en-US" w:bidi="ar-SA"/>
                <w14:textFill>
                  <w14:solidFill>
                    <w14:schemeClr w14:val="tx1"/>
                  </w14:solidFill>
                </w14:textFill>
              </w:rPr>
              <w:t>级</w:t>
            </w:r>
          </w:p>
        </w:tc>
        <w:tc>
          <w:tcPr>
            <w:tcW w:w="2595" w:type="dxa"/>
            <w:shd w:val="clear" w:color="auto" w:fill="FFFFFF"/>
            <w:vAlign w:val="center"/>
          </w:tcPr>
          <w:p w14:paraId="624E0BB8">
            <w:pPr>
              <w:autoSpaceDE/>
              <w:autoSpaceDN/>
              <w:spacing w:before="240" w:after="240" w:line="120" w:lineRule="auto"/>
              <w:jc w:val="both"/>
              <w:rPr>
                <w:rFonts w:hAnsi="Calibri"/>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350</w:t>
            </w:r>
            <w:r>
              <w:rPr>
                <w:rFonts w:hint="eastAsia"/>
                <w:color w:val="000000" w:themeColor="text1"/>
                <w:kern w:val="1"/>
                <w:sz w:val="24"/>
                <w:szCs w:val="24"/>
                <w:highlight w:val="none"/>
                <w:lang w:val="en-US" w:bidi="ar-SA"/>
                <w14:textFill>
                  <w14:solidFill>
                    <w14:schemeClr w14:val="tx1"/>
                  </w14:solidFill>
                </w14:textFill>
              </w:rPr>
              <w:t>，</w:t>
            </w:r>
            <w:r>
              <w:rPr>
                <w:rFonts w:hAnsi="Calibri"/>
                <w:color w:val="000000" w:themeColor="text1"/>
                <w:kern w:val="1"/>
                <w:sz w:val="24"/>
                <w:szCs w:val="24"/>
                <w:highlight w:val="none"/>
                <w:lang w:val="en-US" w:bidi="ar-SA"/>
                <w14:textFill>
                  <w14:solidFill>
                    <w14:schemeClr w14:val="tx1"/>
                  </w14:solidFill>
                </w14:textFill>
              </w:rPr>
              <w:t>000</w:t>
            </w:r>
          </w:p>
        </w:tc>
        <w:tc>
          <w:tcPr>
            <w:tcW w:w="1677" w:type="dxa"/>
            <w:shd w:val="clear" w:color="auto" w:fill="FFFFFF"/>
            <w:vAlign w:val="center"/>
          </w:tcPr>
          <w:p w14:paraId="0BC07E34">
            <w:pPr>
              <w:autoSpaceDE/>
              <w:autoSpaceDN/>
              <w:spacing w:before="240" w:after="240" w:line="120" w:lineRule="auto"/>
              <w:jc w:val="both"/>
              <w:rPr>
                <w:rFonts w:hAnsi="Calibri"/>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2</w:t>
            </w:r>
            <w:r>
              <w:rPr>
                <w:rFonts w:hint="eastAsia"/>
                <w:color w:val="000000" w:themeColor="text1"/>
                <w:kern w:val="1"/>
                <w:sz w:val="24"/>
                <w:szCs w:val="24"/>
                <w:highlight w:val="none"/>
                <w:lang w:val="en-US" w:bidi="ar-SA"/>
                <w14:textFill>
                  <w14:solidFill>
                    <w14:schemeClr w14:val="tx1"/>
                  </w14:solidFill>
                </w14:textFill>
              </w:rPr>
              <w:t>，</w:t>
            </w:r>
            <w:r>
              <w:rPr>
                <w:rFonts w:hAnsi="Calibri"/>
                <w:color w:val="000000" w:themeColor="text1"/>
                <w:kern w:val="1"/>
                <w:sz w:val="24"/>
                <w:szCs w:val="24"/>
                <w:highlight w:val="none"/>
                <w:lang w:val="en-US" w:bidi="ar-SA"/>
                <w14:textFill>
                  <w14:solidFill>
                    <w14:schemeClr w14:val="tx1"/>
                  </w14:solidFill>
                </w14:textFill>
              </w:rPr>
              <w:t>000</w:t>
            </w:r>
          </w:p>
        </w:tc>
        <w:tc>
          <w:tcPr>
            <w:tcW w:w="2220" w:type="dxa"/>
            <w:shd w:val="clear" w:color="auto" w:fill="FFFFFF"/>
            <w:vAlign w:val="center"/>
          </w:tcPr>
          <w:p w14:paraId="710D9369">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100</w:t>
            </w:r>
          </w:p>
        </w:tc>
        <w:tc>
          <w:tcPr>
            <w:tcW w:w="1431" w:type="dxa"/>
            <w:shd w:val="clear" w:color="auto" w:fill="FFFFFF"/>
            <w:vAlign w:val="center"/>
          </w:tcPr>
          <w:p w14:paraId="20B80CFC">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3</w:t>
            </w:r>
          </w:p>
        </w:tc>
      </w:tr>
      <w:tr w14:paraId="7FA8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2067" w:type="dxa"/>
            <w:shd w:val="clear" w:color="auto" w:fill="FFFFFF"/>
            <w:tcMar>
              <w:top w:w="30" w:type="dxa"/>
              <w:left w:w="150" w:type="dxa"/>
              <w:bottom w:w="30" w:type="dxa"/>
              <w:right w:w="150" w:type="dxa"/>
            </w:tcMar>
            <w:vAlign w:val="center"/>
          </w:tcPr>
          <w:p w14:paraId="511F1D15">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100</w:t>
            </w:r>
            <w:r>
              <w:rPr>
                <w:rFonts w:hint="eastAsia"/>
                <w:color w:val="000000" w:themeColor="text1"/>
                <w:kern w:val="1"/>
                <w:sz w:val="24"/>
                <w:szCs w:val="24"/>
                <w:highlight w:val="none"/>
                <w:lang w:val="en-US" w:bidi="ar-SA"/>
                <w14:textFill>
                  <w14:solidFill>
                    <w14:schemeClr w14:val="tx1"/>
                  </w14:solidFill>
                </w14:textFill>
              </w:rPr>
              <w:t>，</w:t>
            </w:r>
            <w:r>
              <w:rPr>
                <w:rFonts w:hAnsi="Calibri"/>
                <w:color w:val="000000" w:themeColor="text1"/>
                <w:kern w:val="1"/>
                <w:sz w:val="24"/>
                <w:szCs w:val="24"/>
                <w:highlight w:val="none"/>
                <w:lang w:val="en-US" w:bidi="ar-SA"/>
                <w14:textFill>
                  <w14:solidFill>
                    <w14:schemeClr w14:val="tx1"/>
                  </w14:solidFill>
                </w14:textFill>
              </w:rPr>
              <w:t>000</w:t>
            </w:r>
            <w:r>
              <w:rPr>
                <w:rFonts w:hint="eastAsia"/>
                <w:color w:val="000000" w:themeColor="text1"/>
                <w:kern w:val="1"/>
                <w:sz w:val="24"/>
                <w:szCs w:val="24"/>
                <w:highlight w:val="none"/>
                <w:lang w:val="en-US" w:bidi="ar-SA"/>
                <w14:textFill>
                  <w14:solidFill>
                    <w14:schemeClr w14:val="tx1"/>
                  </w14:solidFill>
                </w14:textFill>
              </w:rPr>
              <w:t>级</w:t>
            </w:r>
          </w:p>
        </w:tc>
        <w:tc>
          <w:tcPr>
            <w:tcW w:w="2595" w:type="dxa"/>
            <w:shd w:val="clear" w:color="auto" w:fill="FFFFFF"/>
            <w:vAlign w:val="center"/>
          </w:tcPr>
          <w:p w14:paraId="5ABC05B4">
            <w:pPr>
              <w:autoSpaceDE/>
              <w:autoSpaceDN/>
              <w:spacing w:before="240" w:after="240" w:line="120" w:lineRule="auto"/>
              <w:jc w:val="both"/>
              <w:rPr>
                <w:rFonts w:hAnsi="Calibri"/>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3</w:t>
            </w:r>
            <w:r>
              <w:rPr>
                <w:rFonts w:hint="eastAsia"/>
                <w:color w:val="000000" w:themeColor="text1"/>
                <w:kern w:val="1"/>
                <w:sz w:val="24"/>
                <w:szCs w:val="24"/>
                <w:highlight w:val="none"/>
                <w:lang w:val="en-US" w:bidi="ar-SA"/>
                <w14:textFill>
                  <w14:solidFill>
                    <w14:schemeClr w14:val="tx1"/>
                  </w14:solidFill>
                </w14:textFill>
              </w:rPr>
              <w:t>，</w:t>
            </w:r>
            <w:r>
              <w:rPr>
                <w:color w:val="000000" w:themeColor="text1"/>
                <w:kern w:val="1"/>
                <w:sz w:val="24"/>
                <w:szCs w:val="24"/>
                <w:highlight w:val="none"/>
                <w:lang w:val="en-US" w:bidi="ar-SA"/>
                <w14:textFill>
                  <w14:solidFill>
                    <w14:schemeClr w14:val="tx1"/>
                  </w14:solidFill>
                </w14:textFill>
              </w:rPr>
              <w:t>500</w:t>
            </w:r>
            <w:r>
              <w:rPr>
                <w:rFonts w:hint="eastAsia"/>
                <w:color w:val="000000" w:themeColor="text1"/>
                <w:kern w:val="1"/>
                <w:sz w:val="24"/>
                <w:szCs w:val="24"/>
                <w:highlight w:val="none"/>
                <w:lang w:val="en-US" w:bidi="ar-SA"/>
                <w14:textFill>
                  <w14:solidFill>
                    <w14:schemeClr w14:val="tx1"/>
                  </w14:solidFill>
                </w14:textFill>
              </w:rPr>
              <w:t>，</w:t>
            </w:r>
            <w:r>
              <w:rPr>
                <w:rFonts w:hAnsi="Calibri"/>
                <w:color w:val="000000" w:themeColor="text1"/>
                <w:kern w:val="1"/>
                <w:sz w:val="24"/>
                <w:szCs w:val="24"/>
                <w:highlight w:val="none"/>
                <w:lang w:val="en-US" w:bidi="ar-SA"/>
                <w14:textFill>
                  <w14:solidFill>
                    <w14:schemeClr w14:val="tx1"/>
                  </w14:solidFill>
                </w14:textFill>
              </w:rPr>
              <w:t>000</w:t>
            </w:r>
          </w:p>
        </w:tc>
        <w:tc>
          <w:tcPr>
            <w:tcW w:w="1677" w:type="dxa"/>
            <w:shd w:val="clear" w:color="auto" w:fill="FFFFFF"/>
            <w:vAlign w:val="center"/>
          </w:tcPr>
          <w:p w14:paraId="04867B5E">
            <w:pPr>
              <w:autoSpaceDE/>
              <w:autoSpaceDN/>
              <w:spacing w:before="240" w:after="240" w:line="120" w:lineRule="auto"/>
              <w:jc w:val="both"/>
              <w:rPr>
                <w:rFonts w:hAnsi="Calibri"/>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20</w:t>
            </w:r>
            <w:r>
              <w:rPr>
                <w:rFonts w:hint="eastAsia"/>
                <w:color w:val="000000" w:themeColor="text1"/>
                <w:kern w:val="1"/>
                <w:sz w:val="24"/>
                <w:szCs w:val="24"/>
                <w:highlight w:val="none"/>
                <w:lang w:val="en-US" w:bidi="ar-SA"/>
                <w14:textFill>
                  <w14:solidFill>
                    <w14:schemeClr w14:val="tx1"/>
                  </w14:solidFill>
                </w14:textFill>
              </w:rPr>
              <w:t>，</w:t>
            </w:r>
            <w:r>
              <w:rPr>
                <w:rFonts w:hAnsi="Calibri"/>
                <w:color w:val="000000" w:themeColor="text1"/>
                <w:kern w:val="1"/>
                <w:sz w:val="24"/>
                <w:szCs w:val="24"/>
                <w:highlight w:val="none"/>
                <w:lang w:val="en-US" w:bidi="ar-SA"/>
                <w14:textFill>
                  <w14:solidFill>
                    <w14:schemeClr w14:val="tx1"/>
                  </w14:solidFill>
                </w14:textFill>
              </w:rPr>
              <w:t>000</w:t>
            </w:r>
          </w:p>
        </w:tc>
        <w:tc>
          <w:tcPr>
            <w:tcW w:w="2220" w:type="dxa"/>
            <w:shd w:val="clear" w:color="auto" w:fill="FFFFFF"/>
            <w:vAlign w:val="center"/>
          </w:tcPr>
          <w:p w14:paraId="67B41993">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500</w:t>
            </w:r>
          </w:p>
        </w:tc>
        <w:tc>
          <w:tcPr>
            <w:tcW w:w="1431" w:type="dxa"/>
            <w:shd w:val="clear" w:color="auto" w:fill="FFFFFF"/>
            <w:vAlign w:val="center"/>
          </w:tcPr>
          <w:p w14:paraId="43EC9790">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10</w:t>
            </w:r>
          </w:p>
        </w:tc>
      </w:tr>
      <w:tr w14:paraId="3B3D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8" w:hRule="atLeast"/>
        </w:trPr>
        <w:tc>
          <w:tcPr>
            <w:tcW w:w="2067" w:type="dxa"/>
            <w:shd w:val="clear" w:color="auto" w:fill="FFFFFF"/>
            <w:tcMar>
              <w:top w:w="30" w:type="dxa"/>
              <w:left w:w="150" w:type="dxa"/>
              <w:bottom w:w="30" w:type="dxa"/>
              <w:right w:w="150" w:type="dxa"/>
            </w:tcMar>
            <w:vAlign w:val="center"/>
          </w:tcPr>
          <w:p w14:paraId="21A1C559">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300</w:t>
            </w:r>
            <w:r>
              <w:rPr>
                <w:rFonts w:hint="eastAsia"/>
                <w:color w:val="000000" w:themeColor="text1"/>
                <w:kern w:val="1"/>
                <w:sz w:val="24"/>
                <w:szCs w:val="24"/>
                <w:highlight w:val="none"/>
                <w:lang w:val="en-US" w:bidi="ar-SA"/>
                <w14:textFill>
                  <w14:solidFill>
                    <w14:schemeClr w14:val="tx1"/>
                  </w14:solidFill>
                </w14:textFill>
              </w:rPr>
              <w:t>，</w:t>
            </w:r>
            <w:r>
              <w:rPr>
                <w:rFonts w:hAnsi="Calibri"/>
                <w:color w:val="000000" w:themeColor="text1"/>
                <w:kern w:val="1"/>
                <w:sz w:val="24"/>
                <w:szCs w:val="24"/>
                <w:highlight w:val="none"/>
                <w:lang w:val="en-US" w:bidi="ar-SA"/>
                <w14:textFill>
                  <w14:solidFill>
                    <w14:schemeClr w14:val="tx1"/>
                  </w14:solidFill>
                </w14:textFill>
              </w:rPr>
              <w:t>000</w:t>
            </w:r>
            <w:r>
              <w:rPr>
                <w:rFonts w:hint="eastAsia"/>
                <w:color w:val="000000" w:themeColor="text1"/>
                <w:kern w:val="1"/>
                <w:sz w:val="24"/>
                <w:szCs w:val="24"/>
                <w:highlight w:val="none"/>
                <w:lang w:val="en-US" w:bidi="ar-SA"/>
                <w14:textFill>
                  <w14:solidFill>
                    <w14:schemeClr w14:val="tx1"/>
                  </w14:solidFill>
                </w14:textFill>
              </w:rPr>
              <w:t>级</w:t>
            </w:r>
          </w:p>
        </w:tc>
        <w:tc>
          <w:tcPr>
            <w:tcW w:w="2595" w:type="dxa"/>
            <w:shd w:val="clear" w:color="auto" w:fill="FFFFFF"/>
            <w:vAlign w:val="center"/>
          </w:tcPr>
          <w:p w14:paraId="28F643A7">
            <w:pPr>
              <w:autoSpaceDE/>
              <w:autoSpaceDN/>
              <w:spacing w:before="240" w:after="240" w:line="120" w:lineRule="auto"/>
              <w:jc w:val="both"/>
              <w:rPr>
                <w:rFonts w:hAnsi="Calibri"/>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10</w:t>
            </w:r>
            <w:r>
              <w:rPr>
                <w:rFonts w:hint="eastAsia"/>
                <w:color w:val="000000" w:themeColor="text1"/>
                <w:kern w:val="1"/>
                <w:sz w:val="24"/>
                <w:szCs w:val="24"/>
                <w:highlight w:val="none"/>
                <w:lang w:val="en-US" w:bidi="ar-SA"/>
                <w14:textFill>
                  <w14:solidFill>
                    <w14:schemeClr w14:val="tx1"/>
                  </w14:solidFill>
                </w14:textFill>
              </w:rPr>
              <w:t>，</w:t>
            </w:r>
            <w:r>
              <w:rPr>
                <w:color w:val="000000" w:themeColor="text1"/>
                <w:kern w:val="1"/>
                <w:sz w:val="24"/>
                <w:szCs w:val="24"/>
                <w:highlight w:val="none"/>
                <w:lang w:val="en-US" w:bidi="ar-SA"/>
                <w14:textFill>
                  <w14:solidFill>
                    <w14:schemeClr w14:val="tx1"/>
                  </w14:solidFill>
                </w14:textFill>
              </w:rPr>
              <w:t>500</w:t>
            </w:r>
            <w:r>
              <w:rPr>
                <w:rFonts w:hint="eastAsia"/>
                <w:color w:val="000000" w:themeColor="text1"/>
                <w:kern w:val="1"/>
                <w:sz w:val="24"/>
                <w:szCs w:val="24"/>
                <w:highlight w:val="none"/>
                <w:lang w:val="en-US" w:bidi="ar-SA"/>
                <w14:textFill>
                  <w14:solidFill>
                    <w14:schemeClr w14:val="tx1"/>
                  </w14:solidFill>
                </w14:textFill>
              </w:rPr>
              <w:t>，</w:t>
            </w:r>
            <w:r>
              <w:rPr>
                <w:rFonts w:hAnsi="Calibri"/>
                <w:color w:val="000000" w:themeColor="text1"/>
                <w:kern w:val="1"/>
                <w:sz w:val="24"/>
                <w:szCs w:val="24"/>
                <w:highlight w:val="none"/>
                <w:lang w:val="en-US" w:bidi="ar-SA"/>
                <w14:textFill>
                  <w14:solidFill>
                    <w14:schemeClr w14:val="tx1"/>
                  </w14:solidFill>
                </w14:textFill>
              </w:rPr>
              <w:t>000</w:t>
            </w:r>
          </w:p>
        </w:tc>
        <w:tc>
          <w:tcPr>
            <w:tcW w:w="1677" w:type="dxa"/>
            <w:shd w:val="clear" w:color="auto" w:fill="FFFFFF"/>
            <w:vAlign w:val="center"/>
          </w:tcPr>
          <w:p w14:paraId="4E82BC88">
            <w:pPr>
              <w:autoSpaceDE/>
              <w:autoSpaceDN/>
              <w:spacing w:before="240" w:after="240" w:line="120" w:lineRule="auto"/>
              <w:jc w:val="both"/>
              <w:rPr>
                <w:rFonts w:hAnsi="Calibri"/>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60</w:t>
            </w:r>
            <w:r>
              <w:rPr>
                <w:rFonts w:hint="eastAsia"/>
                <w:color w:val="000000" w:themeColor="text1"/>
                <w:kern w:val="1"/>
                <w:sz w:val="24"/>
                <w:szCs w:val="24"/>
                <w:highlight w:val="none"/>
                <w:lang w:val="en-US" w:bidi="ar-SA"/>
                <w14:textFill>
                  <w14:solidFill>
                    <w14:schemeClr w14:val="tx1"/>
                  </w14:solidFill>
                </w14:textFill>
              </w:rPr>
              <w:t>，</w:t>
            </w:r>
            <w:r>
              <w:rPr>
                <w:rFonts w:hAnsi="Calibri"/>
                <w:color w:val="000000" w:themeColor="text1"/>
                <w:kern w:val="1"/>
                <w:sz w:val="24"/>
                <w:szCs w:val="24"/>
                <w:highlight w:val="none"/>
                <w:lang w:val="en-US" w:bidi="ar-SA"/>
                <w14:textFill>
                  <w14:solidFill>
                    <w14:schemeClr w14:val="tx1"/>
                  </w14:solidFill>
                </w14:textFill>
              </w:rPr>
              <w:t>000</w:t>
            </w:r>
          </w:p>
        </w:tc>
        <w:tc>
          <w:tcPr>
            <w:tcW w:w="2220" w:type="dxa"/>
            <w:shd w:val="clear" w:color="auto" w:fill="FFFFFF"/>
            <w:vAlign w:val="center"/>
          </w:tcPr>
          <w:p w14:paraId="7636BC94">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1000</w:t>
            </w:r>
          </w:p>
        </w:tc>
        <w:tc>
          <w:tcPr>
            <w:tcW w:w="1431" w:type="dxa"/>
            <w:shd w:val="clear" w:color="auto" w:fill="FFFFFF"/>
            <w:vAlign w:val="center"/>
          </w:tcPr>
          <w:p w14:paraId="152EEEF6">
            <w:pPr>
              <w:autoSpaceDE/>
              <w:autoSpaceDN/>
              <w:spacing w:before="240" w:after="240" w:line="12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15</w:t>
            </w:r>
          </w:p>
        </w:tc>
      </w:tr>
    </w:tbl>
    <w:p w14:paraId="70FFC40F">
      <w:pPr>
        <w:autoSpaceDE/>
        <w:autoSpaceDN/>
        <w:spacing w:before="240" w:after="240" w:line="360" w:lineRule="auto"/>
        <w:ind w:firstLine="134"/>
        <w:jc w:val="center"/>
        <w:rPr>
          <w:rFonts w:hAnsi="Calibri" w:cs="Times New Roman"/>
          <w:color w:val="000000" w:themeColor="text1"/>
          <w:kern w:val="1"/>
          <w:sz w:val="24"/>
          <w:szCs w:val="24"/>
          <w:highlight w:val="none"/>
          <w:lang w:val="en-US" w:bidi="ar-SA"/>
          <w14:textFill>
            <w14:solidFill>
              <w14:schemeClr w14:val="tx1"/>
            </w14:solidFill>
          </w14:textFill>
        </w:rPr>
      </w:pPr>
      <w:bookmarkStart w:id="97" w:name="_Toc16561_WPSOffice_Level2"/>
      <w:bookmarkStart w:id="98" w:name="_Toc10125_WPSOffice_Level2"/>
      <w:r>
        <w:rPr>
          <w:rFonts w:hint="eastAsia"/>
          <w:color w:val="000000" w:themeColor="text1"/>
          <w:kern w:val="1"/>
          <w:sz w:val="24"/>
          <w:szCs w:val="24"/>
          <w:highlight w:val="none"/>
          <w:lang w:val="en-US" w:bidi="ar-SA"/>
          <w14:textFill>
            <w14:solidFill>
              <w14:schemeClr w14:val="tx1"/>
            </w14:solidFill>
          </w14:textFill>
        </w:rPr>
        <w:t>洁净间（中国国家标准）</w:t>
      </w:r>
      <w:bookmarkEnd w:id="97"/>
      <w:bookmarkEnd w:id="98"/>
    </w:p>
    <w:p w14:paraId="2C8EE967">
      <w:pPr>
        <w:autoSpaceDE/>
        <w:autoSpaceDN/>
        <w:spacing w:before="240" w:after="240" w:line="360" w:lineRule="auto"/>
        <w:ind w:firstLine="560"/>
        <w:jc w:val="both"/>
        <w:rPr>
          <w:rFonts w:hAnsi="Calibri" w:cs="Times New Roman"/>
          <w:color w:val="000000" w:themeColor="text1"/>
          <w:kern w:val="1"/>
          <w:sz w:val="24"/>
          <w:szCs w:val="24"/>
          <w:highlight w:val="none"/>
          <w:lang w:val="en-US" w:bidi="ar-SA"/>
          <w14:textFill>
            <w14:solidFill>
              <w14:schemeClr w14:val="tx1"/>
            </w14:solidFill>
          </w14:textFill>
        </w:rPr>
      </w:pPr>
      <w:r>
        <w:rPr>
          <w:rFonts w:hint="eastAsia"/>
          <w:color w:val="000000" w:themeColor="text1"/>
          <w:kern w:val="1"/>
          <w:sz w:val="24"/>
          <w:szCs w:val="24"/>
          <w:highlight w:val="none"/>
          <w:lang w:val="en-US" w:bidi="ar-SA"/>
          <w14:textFill>
            <w14:solidFill>
              <w14:schemeClr w14:val="tx1"/>
            </w14:solidFill>
          </w14:textFill>
        </w:rPr>
        <w:t>洁净车间采用了新风初效、加压中效，混合回风初效及末端高效送风，三级过滤器的净化空调系统。空调机置于机房，机组用风冷柜式恒温空调加高压风机加压送风，经组合式空气净化处理机及均布设立于天花上的高效送风口送至室内，然后由均布设立开于下部回风柱墙体上的回风格栅回风口进入回风道后，同洁净新风一道直接进入空调段进入空气调节。</w:t>
      </w:r>
    </w:p>
    <w:p w14:paraId="4EBF0D9B">
      <w:pPr>
        <w:autoSpaceDE/>
        <w:autoSpaceDN/>
        <w:spacing w:before="240" w:after="240" w:line="36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rFonts w:hint="eastAsia"/>
          <w:color w:val="000000" w:themeColor="text1"/>
          <w:kern w:val="1"/>
          <w:sz w:val="24"/>
          <w:szCs w:val="24"/>
          <w:highlight w:val="none"/>
          <w:lang w:val="en-US" w:bidi="ar-SA"/>
          <w14:textFill>
            <w14:solidFill>
              <w14:schemeClr w14:val="tx1"/>
            </w14:solidFill>
          </w14:textFill>
        </w:rPr>
        <w:t>洁净车间内气流组织采用顶送侧回方式。</w:t>
      </w:r>
    </w:p>
    <w:p w14:paraId="4AB1415F">
      <w:pPr>
        <w:autoSpaceDE/>
        <w:autoSpaceDN/>
        <w:spacing w:before="240" w:after="240" w:line="36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rFonts w:hint="eastAsia"/>
          <w:color w:val="000000" w:themeColor="text1"/>
          <w:kern w:val="1"/>
          <w:sz w:val="24"/>
          <w:szCs w:val="24"/>
          <w:highlight w:val="none"/>
          <w:lang w:val="en-US" w:bidi="ar-SA"/>
          <w14:textFill>
            <w14:solidFill>
              <w14:schemeClr w14:val="tx1"/>
            </w14:solidFill>
          </w14:textFill>
        </w:rPr>
        <w:t>补充：</w:t>
      </w:r>
    </w:p>
    <w:p w14:paraId="57BD8898">
      <w:pPr>
        <w:autoSpaceDE/>
        <w:autoSpaceDN/>
        <w:spacing w:before="240" w:after="240" w:line="360" w:lineRule="auto"/>
        <w:jc w:val="both"/>
        <w:rPr>
          <w:rFonts w:hAnsi="Calibri" w:cs="Times New Roman"/>
          <w:color w:val="000000" w:themeColor="text1"/>
          <w:kern w:val="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1</w:t>
      </w:r>
      <w:r>
        <w:rPr>
          <w:rFonts w:hint="eastAsia"/>
          <w:color w:val="000000" w:themeColor="text1"/>
          <w:kern w:val="1"/>
          <w:sz w:val="24"/>
          <w:szCs w:val="24"/>
          <w:highlight w:val="none"/>
          <w:lang w:val="en-US" w:bidi="ar-SA"/>
          <w14:textFill>
            <w14:solidFill>
              <w14:schemeClr w14:val="tx1"/>
            </w14:solidFill>
          </w14:textFill>
        </w:rPr>
        <w:t>、洁净度等级：</w:t>
      </w:r>
      <w:r>
        <w:rPr>
          <w:color w:val="000000" w:themeColor="text1"/>
          <w:kern w:val="1"/>
          <w:sz w:val="24"/>
          <w:szCs w:val="24"/>
          <w:highlight w:val="none"/>
          <w:lang w:val="en-US" w:bidi="ar-SA"/>
          <w14:textFill>
            <w14:solidFill>
              <w14:schemeClr w14:val="tx1"/>
            </w14:solidFill>
          </w14:textFill>
        </w:rPr>
        <w:t>l0000</w:t>
      </w:r>
      <w:r>
        <w:rPr>
          <w:rFonts w:hint="eastAsia"/>
          <w:color w:val="000000" w:themeColor="text1"/>
          <w:kern w:val="1"/>
          <w:sz w:val="24"/>
          <w:szCs w:val="24"/>
          <w:highlight w:val="none"/>
          <w:lang w:val="en-US" w:bidi="ar-SA"/>
          <w14:textFill>
            <w14:solidFill>
              <w14:schemeClr w14:val="tx1"/>
            </w14:solidFill>
          </w14:textFill>
        </w:rPr>
        <w:t>级。即现行中国国家标准</w:t>
      </w:r>
      <w:r>
        <w:rPr>
          <w:color w:val="000000" w:themeColor="text1"/>
          <w:kern w:val="1"/>
          <w:sz w:val="24"/>
          <w:szCs w:val="24"/>
          <w:highlight w:val="none"/>
          <w:lang w:val="en-US" w:bidi="ar-SA"/>
          <w14:textFill>
            <w14:solidFill>
              <w14:schemeClr w14:val="tx1"/>
            </w14:solidFill>
          </w14:textFill>
        </w:rPr>
        <w:t>N6</w:t>
      </w:r>
      <w:r>
        <w:rPr>
          <w:rFonts w:hint="eastAsia"/>
          <w:color w:val="000000" w:themeColor="text1"/>
          <w:kern w:val="1"/>
          <w:sz w:val="24"/>
          <w:szCs w:val="24"/>
          <w:highlight w:val="none"/>
          <w:lang w:val="en-US" w:bidi="ar-SA"/>
          <w14:textFill>
            <w14:solidFill>
              <w14:schemeClr w14:val="tx1"/>
            </w14:solidFill>
          </w14:textFill>
        </w:rPr>
        <w:t>级，具体参数为</w:t>
      </w:r>
    </w:p>
    <w:p w14:paraId="35B9526A">
      <w:pPr>
        <w:autoSpaceDE/>
        <w:autoSpaceDN/>
        <w:spacing w:before="240" w:after="240" w:line="240" w:lineRule="atLeast"/>
        <w:jc w:val="both"/>
        <w:rPr>
          <w:rFonts w:hAnsi="Calibri" w:cs="Times New Roman"/>
          <w:color w:val="000000" w:themeColor="text1"/>
          <w:kern w:val="1"/>
          <w:sz w:val="24"/>
          <w:szCs w:val="24"/>
          <w:highlight w:val="none"/>
          <w:lang w:val="en-US" w:bidi="ar-SA"/>
          <w14:textFill>
            <w14:solidFill>
              <w14:schemeClr w14:val="tx1"/>
            </w14:solidFill>
          </w14:textFill>
        </w:rPr>
      </w:pPr>
      <w:r>
        <w:rPr>
          <w:rFonts w:hint="eastAsia"/>
          <w:color w:val="000000" w:themeColor="text1"/>
          <w:kern w:val="1"/>
          <w:sz w:val="24"/>
          <w:szCs w:val="24"/>
          <w:highlight w:val="none"/>
          <w:lang w:val="en-US" w:bidi="ar-SA"/>
          <w14:textFill>
            <w14:solidFill>
              <w14:schemeClr w14:val="tx1"/>
            </w14:solidFill>
          </w14:textFill>
        </w:rPr>
        <w:t>空气中粒径≥</w:t>
      </w:r>
      <w:r>
        <w:rPr>
          <w:color w:val="000000" w:themeColor="text1"/>
          <w:kern w:val="1"/>
          <w:sz w:val="24"/>
          <w:szCs w:val="24"/>
          <w:highlight w:val="none"/>
          <w:lang w:val="en-US" w:bidi="ar-SA"/>
          <w14:textFill>
            <w14:solidFill>
              <w14:schemeClr w14:val="tx1"/>
            </w14:solidFill>
          </w14:textFill>
        </w:rPr>
        <w:t>0.5</w:t>
      </w:r>
      <w:r>
        <w:rPr>
          <w:rFonts w:hint="eastAsia"/>
          <w:color w:val="000000" w:themeColor="text1"/>
          <w:kern w:val="1"/>
          <w:sz w:val="24"/>
          <w:szCs w:val="24"/>
          <w:highlight w:val="none"/>
          <w:lang w:val="en-US" w:bidi="ar-SA"/>
          <w14:textFill>
            <w14:solidFill>
              <w14:schemeClr w14:val="tx1"/>
            </w14:solidFill>
          </w14:textFill>
        </w:rPr>
        <w:t>μ</w:t>
      </w:r>
      <w:r>
        <w:rPr>
          <w:color w:val="000000" w:themeColor="text1"/>
          <w:kern w:val="1"/>
          <w:sz w:val="24"/>
          <w:szCs w:val="24"/>
          <w:highlight w:val="none"/>
          <w:lang w:val="en-US" w:bidi="ar-SA"/>
          <w14:textFill>
            <w14:solidFill>
              <w14:schemeClr w14:val="tx1"/>
            </w14:solidFill>
          </w14:textFill>
        </w:rPr>
        <w:t>m</w:t>
      </w:r>
      <w:r>
        <w:rPr>
          <w:rFonts w:hint="eastAsia"/>
          <w:color w:val="000000" w:themeColor="text1"/>
          <w:kern w:val="1"/>
          <w:sz w:val="24"/>
          <w:szCs w:val="24"/>
          <w:highlight w:val="none"/>
          <w:lang w:val="en-US" w:bidi="ar-SA"/>
          <w14:textFill>
            <w14:solidFill>
              <w14:schemeClr w14:val="tx1"/>
            </w14:solidFill>
          </w14:textFill>
        </w:rPr>
        <w:t>、尘粒数≤</w:t>
      </w:r>
      <w:r>
        <w:rPr>
          <w:color w:val="000000" w:themeColor="text1"/>
          <w:kern w:val="1"/>
          <w:sz w:val="24"/>
          <w:szCs w:val="24"/>
          <w:highlight w:val="none"/>
          <w:lang w:val="en-US" w:bidi="ar-SA"/>
          <w14:textFill>
            <w14:solidFill>
              <w14:schemeClr w14:val="tx1"/>
            </w14:solidFill>
          </w14:textFill>
        </w:rPr>
        <w:t>352</w:t>
      </w:r>
      <w:r>
        <w:rPr>
          <w:rFonts w:hint="eastAsia"/>
          <w:color w:val="000000" w:themeColor="text1"/>
          <w:kern w:val="1"/>
          <w:sz w:val="24"/>
          <w:szCs w:val="24"/>
          <w:highlight w:val="none"/>
          <w:lang w:val="en-US" w:bidi="ar-SA"/>
          <w14:textFill>
            <w14:solidFill>
              <w14:schemeClr w14:val="tx1"/>
            </w14:solidFill>
          </w14:textFill>
        </w:rPr>
        <w:t>×</w:t>
      </w:r>
      <w:r>
        <w:rPr>
          <w:color w:val="000000" w:themeColor="text1"/>
          <w:kern w:val="1"/>
          <w:sz w:val="24"/>
          <w:szCs w:val="24"/>
          <w:highlight w:val="none"/>
          <w:lang w:val="en-US" w:bidi="ar-SA"/>
          <w14:textFill>
            <w14:solidFill>
              <w14:schemeClr w14:val="tx1"/>
            </w14:solidFill>
          </w14:textFill>
        </w:rPr>
        <w:t>1000</w:t>
      </w:r>
      <w:r>
        <w:rPr>
          <w:rFonts w:hint="eastAsia"/>
          <w:color w:val="000000" w:themeColor="text1"/>
          <w:kern w:val="1"/>
          <w:sz w:val="24"/>
          <w:szCs w:val="24"/>
          <w:highlight w:val="none"/>
          <w:lang w:val="en-US" w:bidi="ar-SA"/>
          <w14:textFill>
            <w14:solidFill>
              <w14:schemeClr w14:val="tx1"/>
            </w14:solidFill>
          </w14:textFill>
        </w:rPr>
        <w:t>粒</w:t>
      </w:r>
      <w:r>
        <w:rPr>
          <w:color w:val="000000" w:themeColor="text1"/>
          <w:kern w:val="1"/>
          <w:sz w:val="24"/>
          <w:szCs w:val="24"/>
          <w:highlight w:val="none"/>
          <w:lang w:val="en-US" w:bidi="ar-SA"/>
          <w14:textFill>
            <w14:solidFill>
              <w14:schemeClr w14:val="tx1"/>
            </w14:solidFill>
          </w14:textFill>
        </w:rPr>
        <w:t>/M</w:t>
      </w:r>
      <w:r>
        <w:rPr>
          <w:color w:val="000000" w:themeColor="text1"/>
          <w:kern w:val="1"/>
          <w:sz w:val="24"/>
          <w:szCs w:val="24"/>
          <w:highlight w:val="none"/>
          <w:vertAlign w:val="superscript"/>
          <w:lang w:val="en-US" w:bidi="ar-SA"/>
          <w14:textFill>
            <w14:solidFill>
              <w14:schemeClr w14:val="tx1"/>
            </w14:solidFill>
          </w14:textFill>
        </w:rPr>
        <w:t>3</w:t>
      </w:r>
      <w:r>
        <w:rPr>
          <w:rFonts w:hint="eastAsia"/>
          <w:color w:val="000000" w:themeColor="text1"/>
          <w:kern w:val="1"/>
          <w:sz w:val="24"/>
          <w:szCs w:val="24"/>
          <w:highlight w:val="none"/>
          <w:lang w:val="en-US" w:bidi="ar-SA"/>
          <w14:textFill>
            <w14:solidFill>
              <w14:schemeClr w14:val="tx1"/>
            </w14:solidFill>
          </w14:textFill>
        </w:rPr>
        <w:t>，尘粒数≤</w:t>
      </w:r>
      <w:r>
        <w:rPr>
          <w:color w:val="000000" w:themeColor="text1"/>
          <w:kern w:val="1"/>
          <w:sz w:val="24"/>
          <w:szCs w:val="24"/>
          <w:highlight w:val="none"/>
          <w:lang w:val="en-US" w:bidi="ar-SA"/>
          <w14:textFill>
            <w14:solidFill>
              <w14:schemeClr w14:val="tx1"/>
            </w14:solidFill>
          </w14:textFill>
        </w:rPr>
        <w:t>352</w:t>
      </w:r>
      <w:r>
        <w:rPr>
          <w:rFonts w:hint="eastAsia"/>
          <w:color w:val="000000" w:themeColor="text1"/>
          <w:kern w:val="1"/>
          <w:sz w:val="24"/>
          <w:szCs w:val="24"/>
          <w:highlight w:val="none"/>
          <w:lang w:val="en-US" w:bidi="ar-SA"/>
          <w14:textFill>
            <w14:solidFill>
              <w14:schemeClr w14:val="tx1"/>
            </w14:solidFill>
          </w14:textFill>
        </w:rPr>
        <w:t>×</w:t>
      </w:r>
      <w:r>
        <w:rPr>
          <w:color w:val="000000" w:themeColor="text1"/>
          <w:kern w:val="1"/>
          <w:sz w:val="24"/>
          <w:szCs w:val="24"/>
          <w:highlight w:val="none"/>
          <w:lang w:val="en-US" w:bidi="ar-SA"/>
          <w14:textFill>
            <w14:solidFill>
              <w14:schemeClr w14:val="tx1"/>
            </w14:solidFill>
          </w14:textFill>
        </w:rPr>
        <w:t>1000</w:t>
      </w:r>
      <w:r>
        <w:rPr>
          <w:rFonts w:hint="eastAsia"/>
          <w:color w:val="000000" w:themeColor="text1"/>
          <w:kern w:val="1"/>
          <w:sz w:val="24"/>
          <w:szCs w:val="24"/>
          <w:highlight w:val="none"/>
          <w:lang w:val="en-US" w:bidi="ar-SA"/>
          <w14:textFill>
            <w14:solidFill>
              <w14:schemeClr w14:val="tx1"/>
            </w14:solidFill>
          </w14:textFill>
        </w:rPr>
        <w:t>粒</w:t>
      </w:r>
      <w:r>
        <w:rPr>
          <w:color w:val="000000" w:themeColor="text1"/>
          <w:kern w:val="1"/>
          <w:sz w:val="24"/>
          <w:szCs w:val="24"/>
          <w:highlight w:val="none"/>
          <w:lang w:val="en-US" w:bidi="ar-SA"/>
          <w14:textFill>
            <w14:solidFill>
              <w14:schemeClr w14:val="tx1"/>
            </w14:solidFill>
          </w14:textFill>
        </w:rPr>
        <w:t>/M</w:t>
      </w:r>
    </w:p>
    <w:p w14:paraId="47B5AC06">
      <w:pPr>
        <w:autoSpaceDE/>
        <w:autoSpaceDN/>
        <w:spacing w:before="240" w:after="240" w:line="240" w:lineRule="atLeast"/>
        <w:jc w:val="both"/>
        <w:rPr>
          <w:rFonts w:hAnsi="Calibri" w:cs="Times New Roman"/>
          <w:color w:val="000000" w:themeColor="text1"/>
          <w:kern w:val="1"/>
          <w:sz w:val="24"/>
          <w:szCs w:val="24"/>
          <w:highlight w:val="none"/>
          <w:lang w:val="en-US" w:bidi="ar-SA"/>
          <w14:textFill>
            <w14:solidFill>
              <w14:schemeClr w14:val="tx1"/>
            </w14:solidFill>
          </w14:textFill>
        </w:rPr>
      </w:pPr>
      <w:r>
        <w:rPr>
          <w:rFonts w:hint="eastAsia"/>
          <w:color w:val="000000" w:themeColor="text1"/>
          <w:kern w:val="1"/>
          <w:sz w:val="24"/>
          <w:szCs w:val="24"/>
          <w:highlight w:val="none"/>
          <w:lang w:val="en-US" w:bidi="ar-SA"/>
          <w14:textFill>
            <w14:solidFill>
              <w14:schemeClr w14:val="tx1"/>
            </w14:solidFill>
          </w14:textFill>
        </w:rPr>
        <w:t>空气中粒径≥</w:t>
      </w:r>
      <w:r>
        <w:rPr>
          <w:color w:val="000000" w:themeColor="text1"/>
          <w:kern w:val="1"/>
          <w:sz w:val="24"/>
          <w:szCs w:val="24"/>
          <w:highlight w:val="none"/>
          <w:lang w:val="en-US" w:bidi="ar-SA"/>
          <w14:textFill>
            <w14:solidFill>
              <w14:schemeClr w14:val="tx1"/>
            </w14:solidFill>
          </w14:textFill>
        </w:rPr>
        <w:t>5</w:t>
      </w:r>
      <w:r>
        <w:rPr>
          <w:rFonts w:hint="eastAsia"/>
          <w:color w:val="000000" w:themeColor="text1"/>
          <w:kern w:val="1"/>
          <w:sz w:val="24"/>
          <w:szCs w:val="24"/>
          <w:highlight w:val="none"/>
          <w:lang w:val="en-US" w:bidi="ar-SA"/>
          <w14:textFill>
            <w14:solidFill>
              <w14:schemeClr w14:val="tx1"/>
            </w14:solidFill>
          </w14:textFill>
        </w:rPr>
        <w:t>μ</w:t>
      </w:r>
      <w:r>
        <w:rPr>
          <w:color w:val="000000" w:themeColor="text1"/>
          <w:kern w:val="1"/>
          <w:sz w:val="24"/>
          <w:szCs w:val="24"/>
          <w:highlight w:val="none"/>
          <w:lang w:val="en-US" w:bidi="ar-SA"/>
          <w14:textFill>
            <w14:solidFill>
              <w14:schemeClr w14:val="tx1"/>
            </w14:solidFill>
          </w14:textFill>
        </w:rPr>
        <w:t>m</w:t>
      </w:r>
      <w:r>
        <w:rPr>
          <w:rFonts w:hint="eastAsia"/>
          <w:color w:val="000000" w:themeColor="text1"/>
          <w:kern w:val="1"/>
          <w:sz w:val="24"/>
          <w:szCs w:val="24"/>
          <w:highlight w:val="none"/>
          <w:lang w:val="en-US" w:bidi="ar-SA"/>
          <w14:textFill>
            <w14:solidFill>
              <w14:schemeClr w14:val="tx1"/>
            </w14:solidFill>
          </w14:textFill>
        </w:rPr>
        <w:t>、尘粒数≤</w:t>
      </w:r>
      <w:r>
        <w:rPr>
          <w:color w:val="000000" w:themeColor="text1"/>
          <w:kern w:val="1"/>
          <w:sz w:val="24"/>
          <w:szCs w:val="24"/>
          <w:highlight w:val="none"/>
          <w:lang w:val="en-US" w:bidi="ar-SA"/>
          <w14:textFill>
            <w14:solidFill>
              <w14:schemeClr w14:val="tx1"/>
            </w14:solidFill>
          </w14:textFill>
        </w:rPr>
        <w:t>2000</w:t>
      </w:r>
      <w:r>
        <w:rPr>
          <w:rFonts w:hint="eastAsia"/>
          <w:color w:val="000000" w:themeColor="text1"/>
          <w:kern w:val="1"/>
          <w:sz w:val="24"/>
          <w:szCs w:val="24"/>
          <w:highlight w:val="none"/>
          <w:lang w:val="en-US" w:bidi="ar-SA"/>
          <w14:textFill>
            <w14:solidFill>
              <w14:schemeClr w14:val="tx1"/>
            </w14:solidFill>
          </w14:textFill>
        </w:rPr>
        <w:t>粒</w:t>
      </w:r>
      <w:r>
        <w:rPr>
          <w:color w:val="000000" w:themeColor="text1"/>
          <w:kern w:val="1"/>
          <w:sz w:val="24"/>
          <w:szCs w:val="24"/>
          <w:highlight w:val="none"/>
          <w:lang w:val="en-US" w:bidi="ar-SA"/>
          <w14:textFill>
            <w14:solidFill>
              <w14:schemeClr w14:val="tx1"/>
            </w14:solidFill>
          </w14:textFill>
        </w:rPr>
        <w:t>/M</w:t>
      </w:r>
      <w:r>
        <w:rPr>
          <w:color w:val="000000" w:themeColor="text1"/>
          <w:kern w:val="1"/>
          <w:sz w:val="24"/>
          <w:szCs w:val="24"/>
          <w:highlight w:val="none"/>
          <w:vertAlign w:val="superscript"/>
          <w:lang w:val="en-US" w:bidi="ar-SA"/>
          <w14:textFill>
            <w14:solidFill>
              <w14:schemeClr w14:val="tx1"/>
            </w14:solidFill>
          </w14:textFill>
        </w:rPr>
        <w:t>3</w:t>
      </w:r>
      <w:r>
        <w:rPr>
          <w:rFonts w:hint="eastAsia"/>
          <w:color w:val="000000" w:themeColor="text1"/>
          <w:kern w:val="1"/>
          <w:sz w:val="24"/>
          <w:szCs w:val="24"/>
          <w:highlight w:val="none"/>
          <w:lang w:val="en-US" w:bidi="ar-SA"/>
          <w14:textFill>
            <w14:solidFill>
              <w14:schemeClr w14:val="tx1"/>
            </w14:solidFill>
          </w14:textFill>
        </w:rPr>
        <w:t>（以尘埃粒子计数器检测）</w:t>
      </w:r>
    </w:p>
    <w:p w14:paraId="4B812EF8">
      <w:pPr>
        <w:autoSpaceDE/>
        <w:autoSpaceDN/>
        <w:spacing w:before="240" w:after="240" w:line="240" w:lineRule="atLeast"/>
        <w:jc w:val="both"/>
        <w:rPr>
          <w:rFonts w:hAnsi="Calibri" w:cs="Times New Roman"/>
          <w:color w:val="000000" w:themeColor="text1"/>
          <w:sz w:val="24"/>
          <w:szCs w:val="24"/>
          <w:highlight w:val="none"/>
          <w:lang w:val="en-US" w:bidi="ar-SA"/>
          <w14:textFill>
            <w14:solidFill>
              <w14:schemeClr w14:val="tx1"/>
            </w14:solidFill>
          </w14:textFill>
        </w:rPr>
      </w:pPr>
      <w:r>
        <w:rPr>
          <w:color w:val="000000" w:themeColor="text1"/>
          <w:kern w:val="1"/>
          <w:sz w:val="24"/>
          <w:szCs w:val="24"/>
          <w:highlight w:val="none"/>
          <w:lang w:val="en-US" w:bidi="ar-SA"/>
          <w14:textFill>
            <w14:solidFill>
              <w14:schemeClr w14:val="tx1"/>
            </w14:solidFill>
          </w14:textFill>
        </w:rPr>
        <w:t>2</w:t>
      </w:r>
      <w:r>
        <w:rPr>
          <w:rFonts w:hint="eastAsia"/>
          <w:color w:val="000000" w:themeColor="text1"/>
          <w:kern w:val="1"/>
          <w:sz w:val="24"/>
          <w:szCs w:val="24"/>
          <w:highlight w:val="none"/>
          <w:lang w:val="en-US" w:bidi="ar-SA"/>
          <w14:textFill>
            <w14:solidFill>
              <w14:schemeClr w14:val="tx1"/>
            </w14:solidFill>
          </w14:textFill>
        </w:rPr>
        <w:t>、洁净车间设计方案为系统工程，综合了空调技术、通风工程、净化处理、结构装饰和施工手段及水平与经验等专业性知识与技能。</w:t>
      </w:r>
    </w:p>
    <w:p w14:paraId="66BEC4DD">
      <w:pPr>
        <w:keepNext/>
        <w:keepLines/>
        <w:numPr>
          <w:ilvl w:val="1"/>
          <w:numId w:val="0"/>
        </w:numPr>
        <w:autoSpaceDE/>
        <w:autoSpaceDN/>
        <w:spacing w:before="260" w:after="260" w:line="240" w:lineRule="atLeast"/>
        <w:ind w:left="420"/>
        <w:outlineLvl w:val="1"/>
        <w:rPr>
          <w:rFonts w:hAnsi="Arial" w:cs="Times New Roman"/>
          <w:b/>
          <w:bCs/>
          <w:color w:val="000000" w:themeColor="text1"/>
          <w:kern w:val="2"/>
          <w:sz w:val="24"/>
          <w:szCs w:val="24"/>
          <w:highlight w:val="none"/>
          <w:lang w:val="en-US" w:bidi="ar-SA"/>
          <w14:textFill>
            <w14:solidFill>
              <w14:schemeClr w14:val="tx1"/>
            </w14:solidFill>
          </w14:textFill>
        </w:rPr>
      </w:pPr>
      <w:bookmarkStart w:id="99" w:name="_Toc31931"/>
      <w:r>
        <w:rPr>
          <w:b/>
          <w:bCs/>
          <w:color w:val="000000" w:themeColor="text1"/>
          <w:kern w:val="2"/>
          <w:sz w:val="24"/>
          <w:szCs w:val="24"/>
          <w:highlight w:val="none"/>
          <w:lang w:val="en-US" w:bidi="ar-SA"/>
          <w14:textFill>
            <w14:solidFill>
              <w14:schemeClr w14:val="tx1"/>
            </w14:solidFill>
          </w14:textFill>
        </w:rPr>
        <w:t>6</w:t>
      </w:r>
      <w:r>
        <w:rPr>
          <w:rFonts w:hint="eastAsia"/>
          <w:b/>
          <w:bCs/>
          <w:color w:val="000000" w:themeColor="text1"/>
          <w:kern w:val="2"/>
          <w:sz w:val="24"/>
          <w:szCs w:val="24"/>
          <w:highlight w:val="none"/>
          <w:lang w:val="en-US" w:bidi="ar-SA"/>
          <w14:textFill>
            <w14:solidFill>
              <w14:schemeClr w14:val="tx1"/>
            </w14:solidFill>
          </w14:textFill>
        </w:rPr>
        <w:t>、实验室电气</w:t>
      </w:r>
      <w:bookmarkEnd w:id="99"/>
      <w:r>
        <w:rPr>
          <w:rFonts w:hint="eastAsia"/>
          <w:b/>
          <w:bCs/>
          <w:color w:val="000000" w:themeColor="text1"/>
          <w:kern w:val="2"/>
          <w:sz w:val="24"/>
          <w:szCs w:val="24"/>
          <w:highlight w:val="none"/>
          <w:lang w:val="en-US" w:bidi="ar-SA"/>
          <w14:textFill>
            <w14:solidFill>
              <w14:schemeClr w14:val="tx1"/>
            </w14:solidFill>
          </w14:textFill>
        </w:rPr>
        <w:t>系统设备注意要点</w:t>
      </w:r>
    </w:p>
    <w:p w14:paraId="7E700EB9">
      <w:pPr>
        <w:autoSpaceDE/>
        <w:autoSpaceDN/>
        <w:spacing w:before="240" w:after="240" w:line="360" w:lineRule="auto"/>
        <w:ind w:left="240" w:firstLine="480" w:firstLineChars="20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1</w:t>
      </w:r>
      <w:r>
        <w:rPr>
          <w:rFonts w:hint="eastAsia"/>
          <w:color w:val="000000" w:themeColor="text1"/>
          <w:kern w:val="2"/>
          <w:sz w:val="24"/>
          <w:szCs w:val="24"/>
          <w:highlight w:val="none"/>
          <w:lang w:val="en-US" w:bidi="ar-SA"/>
          <w14:textFill>
            <w14:solidFill>
              <w14:schemeClr w14:val="tx1"/>
            </w14:solidFill>
          </w14:textFill>
        </w:rPr>
        <w:t>）本次实验室电路电气工程装修采用明敷线管的工艺，从各个房间分电箱通过走线槽，沿墙连接至实验室用电设备或</w:t>
      </w:r>
      <w:r>
        <w:rPr>
          <w:color w:val="000000" w:themeColor="text1"/>
          <w:kern w:val="2"/>
          <w:sz w:val="24"/>
          <w:szCs w:val="24"/>
          <w:highlight w:val="none"/>
          <w:lang w:val="en-US" w:bidi="ar-SA"/>
          <w14:textFill>
            <w14:solidFill>
              <w14:schemeClr w14:val="tx1"/>
            </w14:solidFill>
          </w14:textFill>
        </w:rPr>
        <w:t xml:space="preserve"> </w:t>
      </w:r>
      <w:r>
        <w:rPr>
          <w:rFonts w:hint="eastAsia"/>
          <w:color w:val="000000" w:themeColor="text1"/>
          <w:kern w:val="2"/>
          <w:sz w:val="24"/>
          <w:szCs w:val="24"/>
          <w:highlight w:val="none"/>
          <w:lang w:val="en-US" w:bidi="ar-SA"/>
          <w14:textFill>
            <w14:solidFill>
              <w14:schemeClr w14:val="tx1"/>
            </w14:solidFill>
          </w14:textFill>
        </w:rPr>
        <w:t>预留电气桥架，满足日后改造使用。</w:t>
      </w:r>
    </w:p>
    <w:p w14:paraId="7A6879C1">
      <w:pPr>
        <w:autoSpaceDE/>
        <w:autoSpaceDN/>
        <w:spacing w:before="240" w:after="240" w:line="360" w:lineRule="auto"/>
        <w:ind w:left="240" w:firstLine="480" w:firstLineChars="20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2</w:t>
      </w:r>
      <w:r>
        <w:rPr>
          <w:rFonts w:hint="eastAsia"/>
          <w:color w:val="000000" w:themeColor="text1"/>
          <w:kern w:val="2"/>
          <w:sz w:val="24"/>
          <w:szCs w:val="24"/>
          <w:highlight w:val="none"/>
          <w:lang w:val="en-US" w:bidi="ar-SA"/>
          <w14:textFill>
            <w14:solidFill>
              <w14:schemeClr w14:val="tx1"/>
            </w14:solidFill>
          </w14:textFill>
        </w:rPr>
        <w:t>）按仪器需要预留等电位端子箱，满足仪器独立接地。</w:t>
      </w:r>
    </w:p>
    <w:p w14:paraId="0F66BA29">
      <w:pPr>
        <w:autoSpaceDE/>
        <w:autoSpaceDN/>
        <w:spacing w:before="240" w:after="240" w:line="360" w:lineRule="auto"/>
        <w:ind w:left="240" w:firstLine="480" w:firstLineChars="20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3</w:t>
      </w:r>
      <w:r>
        <w:rPr>
          <w:rFonts w:hint="eastAsia"/>
          <w:color w:val="000000" w:themeColor="text1"/>
          <w:kern w:val="2"/>
          <w:sz w:val="24"/>
          <w:szCs w:val="24"/>
          <w:highlight w:val="none"/>
          <w:lang w:val="en-US" w:bidi="ar-SA"/>
          <w14:textFill>
            <w14:solidFill>
              <w14:schemeClr w14:val="tx1"/>
            </w14:solidFill>
          </w14:textFill>
        </w:rPr>
        <w:t>）每个实验室配电箱均预留</w:t>
      </w:r>
      <w:r>
        <w:rPr>
          <w:color w:val="000000" w:themeColor="text1"/>
          <w:kern w:val="2"/>
          <w:sz w:val="24"/>
          <w:szCs w:val="24"/>
          <w:highlight w:val="none"/>
          <w:lang w:val="en-US" w:bidi="ar-SA"/>
          <w14:textFill>
            <w14:solidFill>
              <w14:schemeClr w14:val="tx1"/>
            </w14:solidFill>
          </w14:textFill>
        </w:rPr>
        <w:t>380/220v</w:t>
      </w:r>
      <w:r>
        <w:rPr>
          <w:rFonts w:hint="eastAsia"/>
          <w:color w:val="000000" w:themeColor="text1"/>
          <w:kern w:val="2"/>
          <w:sz w:val="24"/>
          <w:szCs w:val="24"/>
          <w:highlight w:val="none"/>
          <w:lang w:val="en-US" w:bidi="ar-SA"/>
          <w14:textFill>
            <w14:solidFill>
              <w14:schemeClr w14:val="tx1"/>
            </w14:solidFill>
          </w14:textFill>
        </w:rPr>
        <w:t>电源，满足仪器接入使用，电源插座回路设有漏电保护电器。</w:t>
      </w:r>
    </w:p>
    <w:p w14:paraId="1D2B19BA">
      <w:pPr>
        <w:autoSpaceDE/>
        <w:autoSpaceDN/>
        <w:spacing w:before="240" w:after="240" w:line="360" w:lineRule="auto"/>
        <w:ind w:left="240" w:firstLine="480" w:firstLineChars="20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4</w:t>
      </w:r>
      <w:r>
        <w:rPr>
          <w:rFonts w:hint="eastAsia"/>
          <w:color w:val="000000" w:themeColor="text1"/>
          <w:kern w:val="2"/>
          <w:sz w:val="24"/>
          <w:szCs w:val="24"/>
          <w:highlight w:val="none"/>
          <w:lang w:val="en-US" w:bidi="ar-SA"/>
          <w14:textFill>
            <w14:solidFill>
              <w14:schemeClr w14:val="tx1"/>
            </w14:solidFill>
          </w14:textFill>
        </w:rPr>
        <w:t>）预留专用供电箱，满足实验停止后仍须运行的设备电源接入需要。</w:t>
      </w:r>
    </w:p>
    <w:p w14:paraId="1672EDDA">
      <w:pPr>
        <w:autoSpaceDE/>
        <w:autoSpaceDN/>
        <w:spacing w:before="240" w:after="240" w:line="360" w:lineRule="auto"/>
        <w:ind w:left="240" w:firstLine="480" w:firstLineChars="20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5</w:t>
      </w:r>
      <w:r>
        <w:rPr>
          <w:rFonts w:hint="eastAsia"/>
          <w:color w:val="000000" w:themeColor="text1"/>
          <w:kern w:val="2"/>
          <w:sz w:val="24"/>
          <w:szCs w:val="24"/>
          <w:highlight w:val="none"/>
          <w:lang w:val="en-US" w:bidi="ar-SA"/>
          <w14:textFill>
            <w14:solidFill>
              <w14:schemeClr w14:val="tx1"/>
            </w14:solidFill>
          </w14:textFill>
        </w:rPr>
        <w:t>）大型仪器设置独立断路器箱，满足单独运行需要。验台专用插座。</w:t>
      </w:r>
    </w:p>
    <w:p w14:paraId="1A496996">
      <w:pPr>
        <w:autoSpaceDE/>
        <w:autoSpaceDN/>
        <w:spacing w:before="240" w:after="240" w:line="360" w:lineRule="auto"/>
        <w:ind w:left="240" w:firstLine="480" w:firstLineChars="200"/>
        <w:rPr>
          <w:rFonts w:hAnsi="Calibri"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6</w:t>
      </w:r>
      <w:r>
        <w:rPr>
          <w:rFonts w:hint="eastAsia"/>
          <w:color w:val="000000" w:themeColor="text1"/>
          <w:kern w:val="2"/>
          <w:sz w:val="24"/>
          <w:szCs w:val="24"/>
          <w:highlight w:val="none"/>
          <w:lang w:val="en-US" w:bidi="ar-SA"/>
          <w14:textFill>
            <w14:solidFill>
              <w14:schemeClr w14:val="tx1"/>
            </w14:solidFill>
          </w14:textFill>
        </w:rPr>
        <w:t>）各实验室的照度满足《建筑照明设计标准》</w:t>
      </w:r>
      <w:r>
        <w:rPr>
          <w:color w:val="000000" w:themeColor="text1"/>
          <w:kern w:val="2"/>
          <w:sz w:val="24"/>
          <w:szCs w:val="24"/>
          <w:highlight w:val="none"/>
          <w:lang w:val="en-US" w:bidi="ar-SA"/>
          <w14:textFill>
            <w14:solidFill>
              <w14:schemeClr w14:val="tx1"/>
            </w14:solidFill>
          </w14:textFill>
        </w:rPr>
        <w:t>GB50034-2013</w:t>
      </w:r>
      <w:r>
        <w:rPr>
          <w:rFonts w:hint="eastAsia"/>
          <w:color w:val="000000" w:themeColor="text1"/>
          <w:kern w:val="2"/>
          <w:sz w:val="24"/>
          <w:szCs w:val="24"/>
          <w:highlight w:val="none"/>
          <w:lang w:val="en-US" w:bidi="ar-SA"/>
          <w14:textFill>
            <w14:solidFill>
              <w14:schemeClr w14:val="tx1"/>
            </w14:solidFill>
          </w14:textFill>
        </w:rPr>
        <w:t>及《检验检测实验室技术要求验收规范》</w:t>
      </w:r>
      <w:r>
        <w:rPr>
          <w:color w:val="000000" w:themeColor="text1"/>
          <w:kern w:val="2"/>
          <w:sz w:val="24"/>
          <w:szCs w:val="24"/>
          <w:highlight w:val="none"/>
          <w:lang w:val="en-US" w:bidi="ar-SA"/>
          <w14:textFill>
            <w14:solidFill>
              <w14:schemeClr w14:val="tx1"/>
            </w14:solidFill>
          </w14:textFill>
        </w:rPr>
        <w:t>GB/T37140—2018</w:t>
      </w:r>
      <w:r>
        <w:rPr>
          <w:rFonts w:hint="eastAsia"/>
          <w:color w:val="000000" w:themeColor="text1"/>
          <w:kern w:val="2"/>
          <w:sz w:val="24"/>
          <w:szCs w:val="24"/>
          <w:highlight w:val="none"/>
          <w:lang w:val="en-US" w:bidi="ar-SA"/>
          <w14:textFill>
            <w14:solidFill>
              <w14:schemeClr w14:val="tx1"/>
            </w14:solidFill>
          </w14:textFill>
        </w:rPr>
        <w:t>相关要求。</w:t>
      </w:r>
    </w:p>
    <w:p w14:paraId="732EB1F9">
      <w:pPr>
        <w:autoSpaceDE/>
        <w:autoSpaceDN/>
        <w:spacing w:before="240" w:after="240" w:line="360" w:lineRule="auto"/>
        <w:ind w:left="240" w:firstLine="480" w:firstLineChars="200"/>
        <w:jc w:val="center"/>
        <w:rPr>
          <w:rFonts w:hAnsi="Calibri" w:cs="Times New Roman"/>
          <w:color w:val="000000" w:themeColor="text1"/>
          <w:kern w:val="2"/>
          <w:sz w:val="24"/>
          <w:szCs w:val="24"/>
          <w:highlight w:val="none"/>
          <w:lang w:val="en-US" w:bidi="ar-SA"/>
          <w14:textFill>
            <w14:solidFill>
              <w14:schemeClr w14:val="tx1"/>
            </w14:solidFill>
          </w14:textFill>
        </w:rPr>
      </w:pPr>
      <w:r>
        <w:rPr>
          <w:rFonts w:hAnsi="Calibri" w:cs="Times New Roman"/>
          <w:color w:val="000000" w:themeColor="text1"/>
          <w:kern w:val="2"/>
          <w:sz w:val="24"/>
          <w:szCs w:val="24"/>
          <w:highlight w:val="none"/>
          <w:lang w:val="en-US" w:bidi="ar-SA"/>
          <w14:textFill>
            <w14:solidFill>
              <w14:schemeClr w14:val="tx1"/>
            </w14:solidFill>
          </w14:textFill>
        </w:rPr>
        <w:drawing>
          <wp:inline distT="0" distB="0" distL="0" distR="0">
            <wp:extent cx="5169535" cy="402653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69535" cy="4026535"/>
                    </a:xfrm>
                    <a:prstGeom prst="rect">
                      <a:avLst/>
                    </a:prstGeom>
                    <a:noFill/>
                    <a:ln>
                      <a:noFill/>
                    </a:ln>
                  </pic:spPr>
                </pic:pic>
              </a:graphicData>
            </a:graphic>
          </wp:inline>
        </w:drawing>
      </w:r>
    </w:p>
    <w:p w14:paraId="1E17CC49">
      <w:pPr>
        <w:autoSpaceDE/>
        <w:autoSpaceDN/>
        <w:spacing w:before="240" w:after="240" w:line="360" w:lineRule="auto"/>
        <w:ind w:firstLine="612" w:firstLineChars="300"/>
        <w:jc w:val="both"/>
        <w:rPr>
          <w:rFonts w:hAnsi="Calibri" w:cs="Times New Roman"/>
          <w:color w:val="000000" w:themeColor="text1"/>
          <w:spacing w:val="-18"/>
          <w:kern w:val="2"/>
          <w:sz w:val="24"/>
          <w:szCs w:val="24"/>
          <w:highlight w:val="none"/>
          <w:lang w:val="en-US" w:bidi="ar-SA"/>
          <w14:textFill>
            <w14:solidFill>
              <w14:schemeClr w14:val="tx1"/>
            </w14:solidFill>
          </w14:textFill>
        </w:rPr>
      </w:pPr>
    </w:p>
    <w:p w14:paraId="402EE628">
      <w:pPr>
        <w:keepNext/>
        <w:keepLines/>
        <w:numPr>
          <w:ilvl w:val="1"/>
          <w:numId w:val="0"/>
        </w:numPr>
        <w:autoSpaceDE/>
        <w:autoSpaceDN/>
        <w:spacing w:before="260" w:after="260" w:line="240" w:lineRule="atLeast"/>
        <w:ind w:left="420"/>
        <w:outlineLvl w:val="1"/>
        <w:rPr>
          <w:rFonts w:hAnsi="Arial" w:cs="Times New Roman"/>
          <w:b/>
          <w:bCs/>
          <w:color w:val="000000" w:themeColor="text1"/>
          <w:kern w:val="2"/>
          <w:sz w:val="24"/>
          <w:szCs w:val="24"/>
          <w:highlight w:val="none"/>
          <w:lang w:val="en-US" w:bidi="ar-SA"/>
          <w14:textFill>
            <w14:solidFill>
              <w14:schemeClr w14:val="tx1"/>
            </w14:solidFill>
          </w14:textFill>
        </w:rPr>
      </w:pPr>
      <w:r>
        <w:rPr>
          <w:b/>
          <w:bCs/>
          <w:color w:val="000000" w:themeColor="text1"/>
          <w:kern w:val="2"/>
          <w:sz w:val="24"/>
          <w:szCs w:val="24"/>
          <w:highlight w:val="none"/>
          <w:lang w:val="en-US" w:bidi="ar-SA"/>
          <w14:textFill>
            <w14:solidFill>
              <w14:schemeClr w14:val="tx1"/>
            </w14:solidFill>
          </w14:textFill>
        </w:rPr>
        <w:t>7</w:t>
      </w:r>
      <w:r>
        <w:rPr>
          <w:rFonts w:hint="eastAsia"/>
          <w:b/>
          <w:bCs/>
          <w:color w:val="000000" w:themeColor="text1"/>
          <w:kern w:val="2"/>
          <w:sz w:val="24"/>
          <w:szCs w:val="24"/>
          <w:highlight w:val="none"/>
          <w:lang w:val="en-US" w:bidi="ar-SA"/>
          <w14:textFill>
            <w14:solidFill>
              <w14:schemeClr w14:val="tx1"/>
            </w14:solidFill>
          </w14:textFill>
        </w:rPr>
        <w:t>、实验室进排水系统设备注意要点</w:t>
      </w:r>
    </w:p>
    <w:p w14:paraId="2AB80989">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bookmarkStart w:id="100" w:name="_Toc22013_WPSOffice_Level2"/>
      <w:bookmarkStart w:id="101" w:name="_Toc15779_WPSOffice_Level2"/>
      <w:r>
        <w:rPr>
          <w:color w:val="000000" w:themeColor="text1"/>
          <w:kern w:val="2"/>
          <w:sz w:val="24"/>
          <w:szCs w:val="24"/>
          <w:highlight w:val="none"/>
          <w:lang w:val="en-US" w:bidi="ar-SA"/>
          <w14:textFill>
            <w14:solidFill>
              <w14:schemeClr w14:val="tx1"/>
            </w14:solidFill>
          </w14:textFill>
        </w:rPr>
        <w:t>1</w:t>
      </w:r>
      <w:r>
        <w:rPr>
          <w:rFonts w:hint="eastAsia"/>
          <w:color w:val="000000" w:themeColor="text1"/>
          <w:kern w:val="2"/>
          <w:sz w:val="24"/>
          <w:szCs w:val="24"/>
          <w:highlight w:val="none"/>
          <w:lang w:val="en-US" w:bidi="ar-SA"/>
          <w14:textFill>
            <w14:solidFill>
              <w14:schemeClr w14:val="tx1"/>
            </w14:solidFill>
          </w14:textFill>
        </w:rPr>
        <w:t>）实验室给水：</w:t>
      </w:r>
      <w:bookmarkEnd w:id="100"/>
      <w:bookmarkEnd w:id="101"/>
    </w:p>
    <w:p w14:paraId="44644B79">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单根引入管通常从建筑物的进入实验楼，这样水压就较为平衡。如遇特殊情况，只能从同一侧进入，就应该保证引入管之间有较大的间距，距离不能低于</w:t>
      </w:r>
      <w:r>
        <w:rPr>
          <w:color w:val="000000" w:themeColor="text1"/>
          <w:kern w:val="2"/>
          <w:sz w:val="24"/>
          <w:szCs w:val="24"/>
          <w:highlight w:val="none"/>
          <w:lang w:val="en-US" w:bidi="ar-SA"/>
          <w14:textFill>
            <w14:solidFill>
              <w14:schemeClr w14:val="tx1"/>
            </w14:solidFill>
          </w14:textFill>
        </w:rPr>
        <w:t>10</w:t>
      </w:r>
      <w:r>
        <w:rPr>
          <w:rFonts w:hint="eastAsia"/>
          <w:color w:val="000000" w:themeColor="text1"/>
          <w:kern w:val="2"/>
          <w:sz w:val="24"/>
          <w:szCs w:val="24"/>
          <w:highlight w:val="none"/>
          <w:lang w:val="en-US" w:bidi="ar-SA"/>
          <w14:textFill>
            <w14:solidFill>
              <w14:schemeClr w14:val="tx1"/>
            </w14:solidFill>
          </w14:textFill>
        </w:rPr>
        <w:t>米，同时连接两个引入管的给水管网应该设置阀门，以保障在局部出现故障时仍然能够安全供水。引入管则应从用水量较大的地点引入。</w:t>
      </w:r>
    </w:p>
    <w:p w14:paraId="3E4827A2">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另外，实验室内部给水管道要能够布置合理，这样就便于管道的维护。内部的管道线尽可能地短，同时避免交叉，以使供水更加安全、可靠。实验室管道通常是沿着走道、墙壁，走明线，方便观察。</w:t>
      </w:r>
    </w:p>
    <w:p w14:paraId="25979F41">
      <w:pPr>
        <w:autoSpaceDE/>
        <w:autoSpaceDN/>
        <w:spacing w:before="240" w:after="240" w:line="360" w:lineRule="auto"/>
        <w:jc w:val="both"/>
        <w:rPr>
          <w:rFonts w:hAnsi="Calibri" w:cs="Times New Roman"/>
          <w:color w:val="000000" w:themeColor="text1"/>
          <w:kern w:val="2"/>
          <w:sz w:val="24"/>
          <w:szCs w:val="24"/>
          <w:highlight w:val="none"/>
          <w:lang w:val="en-US" w:bidi="ar-SA"/>
          <w14:textFill>
            <w14:solidFill>
              <w14:schemeClr w14:val="tx1"/>
            </w14:solidFill>
          </w14:textFill>
        </w:rPr>
      </w:pPr>
      <w:bookmarkStart w:id="102" w:name="_Toc20598_WPSOffice_Level2"/>
      <w:bookmarkStart w:id="103" w:name="_Toc829_WPSOffice_Level2"/>
      <w:r>
        <w:rPr>
          <w:color w:val="000000" w:themeColor="text1"/>
          <w:kern w:val="2"/>
          <w:sz w:val="24"/>
          <w:szCs w:val="24"/>
          <w:highlight w:val="none"/>
          <w:lang w:val="en-US" w:bidi="ar-SA"/>
          <w14:textFill>
            <w14:solidFill>
              <w14:schemeClr w14:val="tx1"/>
            </w14:solidFill>
          </w14:textFill>
        </w:rPr>
        <w:t>2</w:t>
      </w:r>
      <w:r>
        <w:rPr>
          <w:rFonts w:hint="eastAsia"/>
          <w:color w:val="000000" w:themeColor="text1"/>
          <w:kern w:val="2"/>
          <w:sz w:val="24"/>
          <w:szCs w:val="24"/>
          <w:highlight w:val="none"/>
          <w:lang w:val="en-US" w:bidi="ar-SA"/>
          <w14:textFill>
            <w14:solidFill>
              <w14:schemeClr w14:val="tx1"/>
            </w14:solidFill>
          </w14:textFill>
        </w:rPr>
        <w:t>）实验室排水：</w:t>
      </w:r>
      <w:bookmarkEnd w:id="102"/>
      <w:bookmarkEnd w:id="103"/>
    </w:p>
    <w:p w14:paraId="39D95291">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实验室内由于化验盆、洗涤盆等卫生器具和其他用水设备数量较多且分散，所以相应的室内排水支管、干管也较多。因此实验室内管道布置时，要求管道能相对集中，排放整齐，使施工安装和操作维修方便；管道转弯较少，以减少管内阻塞的可能性；主干管要尽量靠近设备排水量最大、杂质较多的排水点设置；介质在管道内工作要有良好的水力条件等。</w:t>
      </w:r>
    </w:p>
    <w:p w14:paraId="68327FDA">
      <w:pPr>
        <w:autoSpaceDE/>
        <w:autoSpaceDN/>
        <w:spacing w:before="240" w:after="240" w:line="360" w:lineRule="auto"/>
        <w:ind w:firstLine="480" w:firstLineChars="200"/>
        <w:jc w:val="both"/>
        <w:rPr>
          <w:rFonts w:hAnsi="Calibri"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管道敷设一般是尽量能沿墙、柱、墙角、柱角、天棚、走廊等设置；管道应尽量避免穿越防止有精密仪器、仪表、电气设备等的房间或卫生要求较高的房间。</w:t>
      </w:r>
    </w:p>
    <w:p w14:paraId="74D633BC">
      <w:pPr>
        <w:autoSpaceDE/>
        <w:autoSpaceDN/>
        <w:spacing w:before="240" w:after="240" w:line="360" w:lineRule="auto"/>
        <w:ind w:firstLine="480" w:firstLineChars="200"/>
        <w:jc w:val="both"/>
        <w:rPr>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在化学实验室、纯水室等应设置地漏，以防止水管爆裂、水龙头跑水等特殊情况发生时能够及时排水，防止实验室被浸泡、危机仪器设备安全。</w:t>
      </w:r>
    </w:p>
    <w:p w14:paraId="1230FEA8">
      <w:pPr>
        <w:keepNext/>
        <w:keepLines/>
        <w:numPr>
          <w:ilvl w:val="0"/>
          <w:numId w:val="29"/>
        </w:numPr>
        <w:autoSpaceDE/>
        <w:autoSpaceDN/>
        <w:spacing w:before="260" w:after="260" w:line="240" w:lineRule="atLeast"/>
        <w:ind w:left="420" w:hanging="432"/>
        <w:jc w:val="both"/>
        <w:outlineLvl w:val="1"/>
        <w:rPr>
          <w:b/>
          <w:bCs/>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实验室纯水系统设备详细参数及配置说明</w:t>
      </w:r>
    </w:p>
    <w:p w14:paraId="6597692C">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bidi="ar-SA"/>
          <w14:textFill>
            <w14:solidFill>
              <w14:schemeClr w14:val="tx1"/>
            </w14:solidFill>
          </w14:textFill>
        </w:rPr>
        <w:t>8.1、我实验室纯水系统为纯水及超纯水一体化机，以自来水为进水，包括所有所需纯水实验室管路铺设。</w:t>
      </w:r>
    </w:p>
    <w:p w14:paraId="62399DF1">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bidi="ar-SA"/>
          <w14:textFill>
            <w14:solidFill>
              <w14:schemeClr w14:val="tx1"/>
            </w14:solidFill>
          </w14:textFill>
        </w:rPr>
        <w:t>一、工作条件</w:t>
      </w:r>
    </w:p>
    <w:p w14:paraId="46A81AE1">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ascii="Calibri" w:hAnsi="Calibri" w:cs="Calibri"/>
          <w:color w:val="000000" w:themeColor="text1"/>
          <w:kern w:val="2"/>
          <w:sz w:val="24"/>
          <w:szCs w:val="24"/>
          <w:highlight w:val="none"/>
          <w:lang w:val="en-US" w:bidi="ar-SA"/>
          <w14:textFill>
            <w14:solidFill>
              <w14:schemeClr w14:val="tx1"/>
            </w14:solidFill>
          </w14:textFill>
        </w:rPr>
        <w:t>（1）.进水水源：市政自来水（TDS≤400ppm，进水压力：2.0-5.0kg/cm2，水温5-45</w:t>
      </w:r>
      <w:r>
        <w:rPr>
          <w:rFonts w:hint="eastAsia"/>
          <w:color w:val="000000" w:themeColor="text1"/>
          <w:kern w:val="2"/>
          <w:sz w:val="24"/>
          <w:szCs w:val="24"/>
          <w:highlight w:val="none"/>
          <w:lang w:val="en-US" w:bidi="ar-SA"/>
          <w14:textFill>
            <w14:solidFill>
              <w14:schemeClr w14:val="tx1"/>
            </w14:solidFill>
          </w14:textFill>
        </w:rPr>
        <w:t>℃</w:t>
      </w:r>
      <w:r>
        <w:rPr>
          <w:rFonts w:ascii="Calibri" w:hAnsi="Calibri" w:cs="Calibri"/>
          <w:color w:val="000000" w:themeColor="text1"/>
          <w:kern w:val="2"/>
          <w:sz w:val="24"/>
          <w:szCs w:val="24"/>
          <w:highlight w:val="none"/>
          <w:lang w:val="en-US" w:bidi="ar-SA"/>
          <w14:textFill>
            <w14:solidFill>
              <w14:schemeClr w14:val="tx1"/>
            </w14:solidFill>
          </w14:textFill>
        </w:rPr>
        <w:t>）</w:t>
      </w:r>
    </w:p>
    <w:p w14:paraId="44A5B712">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ascii="Calibri" w:hAnsi="Calibri" w:cs="Calibri"/>
          <w:color w:val="000000" w:themeColor="text1"/>
          <w:kern w:val="2"/>
          <w:sz w:val="24"/>
          <w:szCs w:val="24"/>
          <w:highlight w:val="none"/>
          <w:lang w:val="en-US" w:bidi="ar-SA"/>
          <w14:textFill>
            <w14:solidFill>
              <w14:schemeClr w14:val="tx1"/>
            </w14:solidFill>
          </w14:textFill>
        </w:rPr>
        <w:t>2.工作电源：220V/50Hz；</w:t>
      </w:r>
    </w:p>
    <w:p w14:paraId="64171928">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bidi="ar-SA"/>
          <w14:textFill>
            <w14:solidFill>
              <w14:schemeClr w14:val="tx1"/>
            </w14:solidFill>
          </w14:textFill>
        </w:rPr>
        <w:t>二、主要技术参数</w:t>
      </w:r>
    </w:p>
    <w:p w14:paraId="75D47859">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ascii="Calibri" w:hAnsi="Calibri" w:cs="Calibri"/>
          <w:color w:val="000000" w:themeColor="text1"/>
          <w:kern w:val="2"/>
          <w:sz w:val="24"/>
          <w:szCs w:val="24"/>
          <w:highlight w:val="none"/>
          <w:lang w:val="en-US" w:bidi="ar-SA"/>
          <w14:textFill>
            <w14:solidFill>
              <w14:schemeClr w14:val="tx1"/>
            </w14:solidFill>
          </w14:textFill>
        </w:rPr>
        <w:t>（1）.制水量：≥300L/h；</w:t>
      </w:r>
    </w:p>
    <w:p w14:paraId="750A1724">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bidi="ar-SA"/>
          <w14:textFill>
            <w14:solidFill>
              <w14:schemeClr w14:val="tx1"/>
            </w14:solidFill>
          </w14:textFill>
        </w:rPr>
        <w:t>★（</w:t>
      </w:r>
      <w:r>
        <w:rPr>
          <w:rFonts w:ascii="Calibri" w:hAnsi="Calibri" w:cs="Calibri"/>
          <w:color w:val="000000" w:themeColor="text1"/>
          <w:kern w:val="2"/>
          <w:sz w:val="24"/>
          <w:szCs w:val="24"/>
          <w:highlight w:val="none"/>
          <w:lang w:val="en-US" w:bidi="ar-SA"/>
          <w14:textFill>
            <w14:solidFill>
              <w14:schemeClr w14:val="tx1"/>
            </w14:solidFill>
          </w14:textFill>
        </w:rPr>
        <w:t>2）.纯化水水质：电导率≤0.1μs/cm(在线监测)，微颗粒物＜1个/ml，吸光度＜0.001，蒸发残渣＜1.0mg/l，重金属＜0.1ppb；</w:t>
      </w:r>
    </w:p>
    <w:p w14:paraId="18972CC0">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bidi="ar-SA"/>
          <w14:textFill>
            <w14:solidFill>
              <w14:schemeClr w14:val="tx1"/>
            </w14:solidFill>
          </w14:textFill>
        </w:rPr>
        <w:t>▲（</w:t>
      </w:r>
      <w:r>
        <w:rPr>
          <w:rFonts w:ascii="Calibri" w:hAnsi="Calibri" w:cs="Calibri"/>
          <w:color w:val="000000" w:themeColor="text1"/>
          <w:kern w:val="2"/>
          <w:sz w:val="24"/>
          <w:szCs w:val="24"/>
          <w:highlight w:val="none"/>
          <w:lang w:val="en-US" w:bidi="ar-SA"/>
          <w14:textFill>
            <w14:solidFill>
              <w14:schemeClr w14:val="tx1"/>
            </w14:solidFill>
          </w14:textFill>
        </w:rPr>
        <w:t>3）.控制系统：液位联锁自动控制，可实现自动和手动切换，拥有缺水保护和故障报警功能。</w:t>
      </w:r>
    </w:p>
    <w:p w14:paraId="46AC208F">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ascii="Calibri" w:hAnsi="Calibri" w:cs="Calibri"/>
          <w:color w:val="000000" w:themeColor="text1"/>
          <w:kern w:val="2"/>
          <w:sz w:val="24"/>
          <w:szCs w:val="24"/>
          <w:highlight w:val="none"/>
          <w:lang w:val="en-US" w:bidi="ar-SA"/>
          <w14:textFill>
            <w14:solidFill>
              <w14:schemeClr w14:val="tx1"/>
            </w14:solidFill>
          </w14:textFill>
        </w:rPr>
        <w:t>（4）.预处理系统：预处理系统为全自动控制头实现冲洗和再生等。</w:t>
      </w:r>
    </w:p>
    <w:p w14:paraId="201978AF">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ascii="Calibri" w:hAnsi="Calibri" w:cs="Calibri"/>
          <w:color w:val="000000" w:themeColor="text1"/>
          <w:kern w:val="2"/>
          <w:sz w:val="24"/>
          <w:szCs w:val="24"/>
          <w:highlight w:val="none"/>
          <w:lang w:val="en-US" w:bidi="ar-SA"/>
          <w14:textFill>
            <w14:solidFill>
              <w14:schemeClr w14:val="tx1"/>
            </w14:solidFill>
          </w14:textFill>
        </w:rPr>
        <w:t>（5）.供水系统：独立的供水系统控制，可实现单独运行</w:t>
      </w:r>
    </w:p>
    <w:p w14:paraId="6E92B3DE">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ascii="Calibri" w:hAnsi="Calibri" w:cs="Calibri"/>
          <w:color w:val="000000" w:themeColor="text1"/>
          <w:kern w:val="2"/>
          <w:sz w:val="24"/>
          <w:szCs w:val="24"/>
          <w:highlight w:val="none"/>
          <w:lang w:val="en-US" w:bidi="ar-SA"/>
          <w14:textFill>
            <w14:solidFill>
              <w14:schemeClr w14:val="tx1"/>
            </w14:solidFill>
          </w14:textFill>
        </w:rPr>
        <w:t>（6）.控制面板：控制面板具有，纯水电导、纯化水电导、预处理后压力、膜前压力、膜后压力、恒压压力、浓水流量、纯水流量等仪表。</w:t>
      </w:r>
    </w:p>
    <w:p w14:paraId="1AC8D196">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ascii="Calibri" w:hAnsi="Calibri" w:cs="Calibri"/>
          <w:color w:val="000000" w:themeColor="text1"/>
          <w:kern w:val="2"/>
          <w:sz w:val="24"/>
          <w:szCs w:val="24"/>
          <w:highlight w:val="none"/>
          <w:lang w:val="en-US" w:bidi="ar-SA"/>
          <w14:textFill>
            <w14:solidFill>
              <w14:schemeClr w14:val="tx1"/>
            </w14:solidFill>
          </w14:textFill>
        </w:rPr>
        <w:t>（7）.泵辅采用国内著名品牌过流部件为304不锈钢。</w:t>
      </w:r>
    </w:p>
    <w:p w14:paraId="792C8F6B">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ascii="Calibri" w:hAnsi="Calibri" w:cs="Calibri"/>
          <w:color w:val="000000" w:themeColor="text1"/>
          <w:kern w:val="2"/>
          <w:sz w:val="24"/>
          <w:szCs w:val="24"/>
          <w:highlight w:val="none"/>
          <w:lang w:val="en-US" w:bidi="ar-SA"/>
          <w14:textFill>
            <w14:solidFill>
              <w14:schemeClr w14:val="tx1"/>
            </w14:solidFill>
          </w14:textFill>
        </w:rPr>
        <w:t>（8）.主机系统采用一体化机柜设计，集成度高，占地面积小，尺寸为1700mm×700mm×1600mm。</w:t>
      </w:r>
    </w:p>
    <w:p w14:paraId="55A1DE0D">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eastAsia="zh-CN" w:bidi="ar-SA"/>
          <w14:textFill>
            <w14:solidFill>
              <w14:schemeClr w14:val="tx1"/>
            </w14:solidFill>
          </w14:textFill>
        </w:rPr>
        <w:t xml:space="preserve"> 三</w:t>
      </w:r>
      <w:r>
        <w:rPr>
          <w:rFonts w:ascii="Calibri" w:hAnsi="Calibri" w:cs="Calibri"/>
          <w:color w:val="000000" w:themeColor="text1"/>
          <w:kern w:val="2"/>
          <w:sz w:val="24"/>
          <w:szCs w:val="24"/>
          <w:highlight w:val="none"/>
          <w:lang w:val="en-US" w:bidi="ar-SA"/>
          <w14:textFill>
            <w14:solidFill>
              <w14:schemeClr w14:val="tx1"/>
            </w14:solidFill>
          </w14:textFill>
        </w:rPr>
        <w:t xml:space="preserve"> 、功能特点</w:t>
      </w:r>
    </w:p>
    <w:p w14:paraId="7E5CC1FE">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ascii="Calibri" w:hAnsi="Calibri" w:cs="Calibri"/>
          <w:color w:val="000000" w:themeColor="text1"/>
          <w:kern w:val="2"/>
          <w:sz w:val="24"/>
          <w:szCs w:val="24"/>
          <w:highlight w:val="none"/>
          <w:lang w:val="en-US" w:bidi="ar-SA"/>
          <w14:textFill>
            <w14:solidFill>
              <w14:schemeClr w14:val="tx1"/>
            </w14:solidFill>
          </w14:textFill>
        </w:rPr>
        <w:t>（1）.预处理采用增强型玻璃钢罐体，全自动再生功能，无需人员看守。可使用两年。采用国产品牌控制器。</w:t>
      </w:r>
    </w:p>
    <w:p w14:paraId="698F3030">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ascii="Calibri" w:hAnsi="Calibri" w:cs="Calibri"/>
          <w:color w:val="000000" w:themeColor="text1"/>
          <w:kern w:val="2"/>
          <w:sz w:val="24"/>
          <w:szCs w:val="24"/>
          <w:highlight w:val="none"/>
          <w:lang w:val="en-US" w:bidi="ar-SA"/>
          <w14:textFill>
            <w14:solidFill>
              <w14:schemeClr w14:val="tx1"/>
            </w14:solidFill>
          </w14:textFill>
        </w:rPr>
        <w:t>（2）.预处理系统拥有及时再生功能，根据实际需求可以进行手动及时再生。</w:t>
      </w:r>
    </w:p>
    <w:p w14:paraId="00980BEC">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ascii="Calibri" w:hAnsi="Calibri" w:cs="Calibri"/>
          <w:color w:val="000000" w:themeColor="text1"/>
          <w:kern w:val="2"/>
          <w:sz w:val="24"/>
          <w:szCs w:val="24"/>
          <w:highlight w:val="none"/>
          <w:lang w:val="en-US" w:bidi="ar-SA"/>
          <w14:textFill>
            <w14:solidFill>
              <w14:schemeClr w14:val="tx1"/>
            </w14:solidFill>
          </w14:textFill>
        </w:rPr>
        <w:t>（3）.配备原水增压泵，能够适应各种水压状态，适应性强。</w:t>
      </w:r>
    </w:p>
    <w:p w14:paraId="2A326878">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bidi="ar-SA"/>
          <w14:textFill>
            <w14:solidFill>
              <w14:schemeClr w14:val="tx1"/>
            </w14:solidFill>
          </w14:textFill>
        </w:rPr>
        <w:t>▲（</w:t>
      </w:r>
      <w:r>
        <w:rPr>
          <w:rFonts w:ascii="Calibri" w:hAnsi="Calibri" w:cs="Calibri"/>
          <w:color w:val="000000" w:themeColor="text1"/>
          <w:kern w:val="2"/>
          <w:sz w:val="24"/>
          <w:szCs w:val="24"/>
          <w:highlight w:val="none"/>
          <w:lang w:val="en-US" w:bidi="ar-SA"/>
          <w14:textFill>
            <w14:solidFill>
              <w14:schemeClr w14:val="tx1"/>
            </w14:solidFill>
          </w14:textFill>
        </w:rPr>
        <w:t>4）.系统具有自动冲洗功能。采用物理冲洗，能够最大程度清洗反渗透膜的表面，延长膜的使用寿命（需提供证明材料加以佐证）。</w:t>
      </w:r>
    </w:p>
    <w:p w14:paraId="629FD29C">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ascii="Calibri" w:hAnsi="Calibri" w:cs="Calibri"/>
          <w:color w:val="000000" w:themeColor="text1"/>
          <w:kern w:val="2"/>
          <w:sz w:val="24"/>
          <w:szCs w:val="24"/>
          <w:highlight w:val="none"/>
          <w:lang w:val="en-US" w:bidi="ar-SA"/>
          <w14:textFill>
            <w14:solidFill>
              <w14:schemeClr w14:val="tx1"/>
            </w14:solidFill>
          </w14:textFill>
        </w:rPr>
        <w:t>（5）.系统具有原水低压报警功能，防止无水启动，可以有效保护系统。自来水恢复时，系统可自动恢复正常运行，无需人员操作。</w:t>
      </w:r>
    </w:p>
    <w:p w14:paraId="38707034">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ascii="Calibri" w:hAnsi="Calibri" w:cs="Calibri"/>
          <w:color w:val="000000" w:themeColor="text1"/>
          <w:kern w:val="2"/>
          <w:sz w:val="24"/>
          <w:szCs w:val="24"/>
          <w:highlight w:val="none"/>
          <w:lang w:val="en-US" w:bidi="ar-SA"/>
          <w14:textFill>
            <w14:solidFill>
              <w14:schemeClr w14:val="tx1"/>
            </w14:solidFill>
          </w14:textFill>
        </w:rPr>
        <w:t>（6）.系统具有高压泵前后压力报警功能，防止高压泵低压和超高压运行。有效的保护高压泵及膜。</w:t>
      </w:r>
    </w:p>
    <w:p w14:paraId="23CB7AC2">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bidi="ar-SA"/>
          <w14:textFill>
            <w14:solidFill>
              <w14:schemeClr w14:val="tx1"/>
            </w14:solidFill>
          </w14:textFill>
        </w:rPr>
        <w:t>★（</w:t>
      </w:r>
      <w:r>
        <w:rPr>
          <w:rFonts w:ascii="Calibri" w:hAnsi="Calibri" w:cs="Calibri"/>
          <w:color w:val="000000" w:themeColor="text1"/>
          <w:kern w:val="2"/>
          <w:sz w:val="24"/>
          <w:szCs w:val="24"/>
          <w:highlight w:val="none"/>
          <w:lang w:val="en-US" w:bidi="ar-SA"/>
          <w14:textFill>
            <w14:solidFill>
              <w14:schemeClr w14:val="tx1"/>
            </w14:solidFill>
          </w14:textFill>
        </w:rPr>
        <w:t>7）.配置有机溶剂封闭装置，在30秒-10分钟内完成废水/废液中有机溶剂的分离，有机溶液原液浓度范围1ppm-100%，做到连续稳定达标排放。检测结果符合REACH认证的要求，每项的高度关注物质不得超过在物品中的质量百分比0.1%，须提供检测报告复印件。</w:t>
      </w:r>
    </w:p>
    <w:p w14:paraId="6ECC8BA4">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bidi="ar-SA"/>
          <w14:textFill>
            <w14:solidFill>
              <w14:schemeClr w14:val="tx1"/>
            </w14:solidFill>
          </w14:textFill>
        </w:rPr>
        <w:t>★（</w:t>
      </w:r>
      <w:r>
        <w:rPr>
          <w:rFonts w:ascii="Calibri" w:hAnsi="Calibri" w:cs="Calibri"/>
          <w:color w:val="000000" w:themeColor="text1"/>
          <w:kern w:val="2"/>
          <w:sz w:val="24"/>
          <w:szCs w:val="24"/>
          <w:highlight w:val="none"/>
          <w:lang w:val="en-US" w:bidi="ar-SA"/>
          <w14:textFill>
            <w14:solidFill>
              <w14:schemeClr w14:val="tx1"/>
            </w14:solidFill>
          </w14:textFill>
        </w:rPr>
        <w:t>8）.安全盖，要有其密闭性的第三方检测报告，其内容为至少两种有机溶剂的对比报告，须提供检测报告复印件。</w:t>
      </w:r>
    </w:p>
    <w:p w14:paraId="5F59D788">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bidi="ar-SA"/>
          <w14:textFill>
            <w14:solidFill>
              <w14:schemeClr w14:val="tx1"/>
            </w14:solidFill>
          </w14:textFill>
        </w:rPr>
        <w:t>▲（</w:t>
      </w:r>
      <w:r>
        <w:rPr>
          <w:rFonts w:ascii="Calibri" w:hAnsi="Calibri" w:cs="Calibri"/>
          <w:color w:val="000000" w:themeColor="text1"/>
          <w:kern w:val="2"/>
          <w:sz w:val="24"/>
          <w:szCs w:val="24"/>
          <w:highlight w:val="none"/>
          <w:lang w:val="en-US" w:bidi="ar-SA"/>
          <w14:textFill>
            <w14:solidFill>
              <w14:schemeClr w14:val="tx1"/>
            </w14:solidFill>
          </w14:textFill>
        </w:rPr>
        <w:t>9）.系统拥有时时在线电导检测仪，系统供水时能够检测到供水水质（需提供证明材料加以佐证）。</w:t>
      </w:r>
    </w:p>
    <w:p w14:paraId="1F3077B0">
      <w:pPr>
        <w:autoSpaceDE/>
        <w:autoSpaceDN/>
        <w:spacing w:before="240" w:after="240" w:line="360" w:lineRule="auto"/>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ascii="Calibri" w:hAnsi="Calibri" w:cs="Calibri"/>
          <w:color w:val="000000" w:themeColor="text1"/>
          <w:kern w:val="2"/>
          <w:sz w:val="24"/>
          <w:szCs w:val="24"/>
          <w:highlight w:val="none"/>
          <w:lang w:val="en-US" w:bidi="ar-SA"/>
          <w14:textFill>
            <w14:solidFill>
              <w14:schemeClr w14:val="tx1"/>
            </w14:solidFill>
          </w14:textFill>
        </w:rPr>
        <w:t>（10）.恒压供水系统采用水泵控制器控制，还具有手动控制功能。采用全自动水泵控制器控制，该控制器为电子模拟控制，抗疲劳能力强，使用周期长。恒压供水系统为独立的控制系统，在系统故障时能够实现手动供水，有效的保障生化仪运行。</w:t>
      </w:r>
    </w:p>
    <w:p w14:paraId="534DD021">
      <w:pPr>
        <w:keepNext/>
        <w:keepLines/>
        <w:numPr>
          <w:ilvl w:val="0"/>
          <w:numId w:val="29"/>
        </w:numPr>
        <w:autoSpaceDE/>
        <w:autoSpaceDN/>
        <w:spacing w:before="260" w:after="260" w:line="240" w:lineRule="atLeast"/>
        <w:ind w:left="420" w:hanging="432"/>
        <w:jc w:val="both"/>
        <w:outlineLvl w:val="1"/>
        <w:rPr>
          <w:b/>
          <w:bCs/>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实验室监控及门禁系统设备</w:t>
      </w:r>
    </w:p>
    <w:p w14:paraId="4C07042B">
      <w:pPr>
        <w:autoSpaceDE/>
        <w:autoSpaceDN/>
        <w:spacing w:before="240" w:after="240" w:line="360" w:lineRule="auto"/>
        <w:jc w:val="both"/>
        <w:rPr>
          <w:b/>
          <w:bCs/>
          <w:color w:val="000000" w:themeColor="text1"/>
          <w:kern w:val="2"/>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bidi="ar-SA"/>
          <w14:textFill>
            <w14:solidFill>
              <w14:schemeClr w14:val="tx1"/>
            </w14:solidFill>
          </w14:textFill>
        </w:rPr>
        <w:t>9.1</w:t>
      </w:r>
      <w:r>
        <w:rPr>
          <w:rFonts w:hint="eastAsia"/>
          <w:b/>
          <w:bCs/>
          <w:color w:val="000000" w:themeColor="text1"/>
          <w:kern w:val="2"/>
          <w:sz w:val="24"/>
          <w:szCs w:val="24"/>
          <w:highlight w:val="none"/>
          <w:lang w:val="en-US" w:bidi="ar-SA"/>
          <w14:textFill>
            <w14:solidFill>
              <w14:schemeClr w14:val="tx1"/>
            </w14:solidFill>
          </w14:textFill>
        </w:rPr>
        <w:t>实验室监控</w:t>
      </w:r>
    </w:p>
    <w:p w14:paraId="6583BA0A">
      <w:pPr>
        <w:pStyle w:val="2"/>
        <w:spacing w:line="400" w:lineRule="exact"/>
        <w:jc w:val="left"/>
        <w:rPr>
          <w:b w:val="0"/>
          <w:color w:val="000000" w:themeColor="text1"/>
          <w:sz w:val="24"/>
          <w:szCs w:val="24"/>
          <w:highlight w:val="none"/>
          <w:lang w:val="en-US" w:bidi="ar-SA"/>
          <w14:textFill>
            <w14:solidFill>
              <w14:schemeClr w14:val="tx1"/>
            </w14:solidFill>
          </w14:textFill>
        </w:rPr>
      </w:pPr>
      <w:r>
        <w:rPr>
          <w:rFonts w:hint="eastAsia"/>
          <w:b w:val="0"/>
          <w:color w:val="000000" w:themeColor="text1"/>
          <w:sz w:val="24"/>
          <w:szCs w:val="24"/>
          <w:highlight w:val="none"/>
          <w:lang w:val="en-US" w:bidi="ar-SA"/>
          <w14:textFill>
            <w14:solidFill>
              <w14:schemeClr w14:val="tx1"/>
            </w14:solidFill>
          </w14:textFill>
        </w:rPr>
        <w:t>一、半球网络摄像机：</w:t>
      </w:r>
      <w:r>
        <w:rPr>
          <w:b w:val="0"/>
          <w:color w:val="000000" w:themeColor="text1"/>
          <w:sz w:val="24"/>
          <w:szCs w:val="24"/>
          <w:highlight w:val="none"/>
          <w:lang w:val="en-US" w:bidi="ar-SA"/>
          <w14:textFill>
            <w14:solidFill>
              <w14:schemeClr w14:val="tx1"/>
            </w14:solidFill>
          </w14:textFill>
        </w:rPr>
        <w:t>50台</w:t>
      </w:r>
    </w:p>
    <w:p w14:paraId="19219942">
      <w:pPr>
        <w:pStyle w:val="2"/>
        <w:spacing w:line="400" w:lineRule="exact"/>
        <w:jc w:val="both"/>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1.采用超低照度≥2688*1520  CMOS图像传感器，低照度效果好，图像清晰度高；</w:t>
      </w:r>
    </w:p>
    <w:p w14:paraId="1B76A765">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2.信噪比≥58dB，最低照度彩色≤0.001 lx，黑白≤0.0001 lx；</w:t>
      </w:r>
    </w:p>
    <w:p w14:paraId="4F63D38F">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3.三码流套餐能力，主码流≥2688x1520@30fps，满足不同带宽及帧率的实时流、存储流需求；</w:t>
      </w:r>
    </w:p>
    <w:p w14:paraId="720F0B5D">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4.先进的H.265编码算法，压缩效率更高，支持≥128GB SD卡存储；</w:t>
      </w:r>
    </w:p>
    <w:p w14:paraId="4A922E8C">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5.具备人脸检测、区域入侵检测、越界检测、进入区域、离开区域、徘徊、人员聚集、客流统计、热度图等功能；</w:t>
      </w:r>
    </w:p>
    <w:p w14:paraId="31E93EE7">
      <w:pPr>
        <w:pStyle w:val="2"/>
        <w:spacing w:line="400" w:lineRule="exact"/>
        <w:jc w:val="left"/>
        <w:rPr>
          <w:b w:val="0"/>
          <w:color w:val="000000" w:themeColor="text1"/>
          <w:sz w:val="24"/>
          <w:szCs w:val="24"/>
          <w:highlight w:val="none"/>
          <w:lang w:val="en-US" w:bidi="ar-SA"/>
          <w14:textFill>
            <w14:solidFill>
              <w14:schemeClr w14:val="tx1"/>
            </w14:solidFill>
          </w14:textFill>
        </w:rPr>
      </w:pPr>
      <w:r>
        <w:rPr>
          <w:rFonts w:hint="eastAsia"/>
          <w:b w:val="0"/>
          <w:color w:val="000000" w:themeColor="text1"/>
          <w:sz w:val="24"/>
          <w:szCs w:val="24"/>
          <w:highlight w:val="none"/>
          <w:lang w:val="en-US" w:bidi="ar-SA"/>
          <w14:textFill>
            <w14:solidFill>
              <w14:schemeClr w14:val="tx1"/>
            </w14:solidFill>
          </w14:textFill>
        </w:rPr>
        <w:t>▲</w:t>
      </w:r>
      <w:r>
        <w:rPr>
          <w:b w:val="0"/>
          <w:color w:val="000000" w:themeColor="text1"/>
          <w:sz w:val="24"/>
          <w:szCs w:val="24"/>
          <w:highlight w:val="none"/>
          <w:lang w:val="en-US" w:bidi="ar-SA"/>
          <w14:textFill>
            <w14:solidFill>
              <w14:schemeClr w14:val="tx1"/>
            </w14:solidFill>
          </w14:textFill>
        </w:rPr>
        <w:t>6.可显示当前存储卡损坏程度及剩余存储时间，当存储卡损坏程度达到阈值时可给出报警提示，可根据存储时间、存储空间大小配置录像计划，并根据视频图像的动态程度自动调整图像质量和帧率（需提供证明材料加以佐证）；</w:t>
      </w:r>
    </w:p>
    <w:p w14:paraId="4395796D">
      <w:pPr>
        <w:pStyle w:val="2"/>
        <w:spacing w:line="400" w:lineRule="exact"/>
        <w:jc w:val="left"/>
        <w:rPr>
          <w:b w:val="0"/>
          <w:color w:val="000000" w:themeColor="text1"/>
          <w:sz w:val="24"/>
          <w:szCs w:val="24"/>
          <w:highlight w:val="none"/>
          <w:lang w:val="en-US" w:bidi="ar-SA"/>
          <w14:textFill>
            <w14:solidFill>
              <w14:schemeClr w14:val="tx1"/>
            </w14:solidFill>
          </w14:textFill>
        </w:rPr>
      </w:pPr>
      <w:r>
        <w:rPr>
          <w:rFonts w:hint="eastAsia"/>
          <w:b w:val="0"/>
          <w:color w:val="000000" w:themeColor="text1"/>
          <w:sz w:val="24"/>
          <w:szCs w:val="24"/>
          <w:highlight w:val="none"/>
          <w:lang w:val="en-US" w:bidi="ar-SA"/>
          <w14:textFill>
            <w14:solidFill>
              <w14:schemeClr w14:val="tx1"/>
            </w14:solidFill>
          </w14:textFill>
        </w:rPr>
        <w:t>▲</w:t>
      </w:r>
      <w:r>
        <w:rPr>
          <w:b w:val="0"/>
          <w:color w:val="000000" w:themeColor="text1"/>
          <w:sz w:val="24"/>
          <w:szCs w:val="24"/>
          <w:highlight w:val="none"/>
          <w:lang w:val="en-US" w:bidi="ar-SA"/>
          <w14:textFill>
            <w14:solidFill>
              <w14:schemeClr w14:val="tx1"/>
            </w14:solidFill>
          </w14:textFill>
        </w:rPr>
        <w:t>7.支持对存储卡进行读写锁定及解锁设置，锁定后的存储卡在手机、笔记本电脑、平板电脑需要输入解锁密码才能访问（需提供证明材料加以佐证）；</w:t>
      </w:r>
    </w:p>
    <w:p w14:paraId="06678664">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8.红外补光距离≥80米，具有≥2路报警输入，≥1路报警输出、≥1个音频输入/输出接口，防尘防水等级≥IP67，防暴等级≥ IK08；</w:t>
      </w:r>
    </w:p>
    <w:p w14:paraId="5B4D60F3">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9.支持宽压供电，设备电压在DC12V±25%范围内变化时可正常工作，抗电源波动能力强；</w:t>
      </w:r>
    </w:p>
    <w:p w14:paraId="3B199751">
      <w:pPr>
        <w:pStyle w:val="2"/>
        <w:spacing w:line="400" w:lineRule="exact"/>
        <w:jc w:val="left"/>
        <w:rPr>
          <w:b w:val="0"/>
          <w:color w:val="000000" w:themeColor="text1"/>
          <w:sz w:val="24"/>
          <w:szCs w:val="24"/>
          <w:highlight w:val="none"/>
          <w:lang w:val="en-US" w:bidi="ar-SA"/>
          <w14:textFill>
            <w14:solidFill>
              <w14:schemeClr w14:val="tx1"/>
            </w14:solidFill>
          </w14:textFill>
        </w:rPr>
      </w:pPr>
      <w:r>
        <w:rPr>
          <w:rFonts w:hint="eastAsia"/>
          <w:b w:val="0"/>
          <w:color w:val="000000" w:themeColor="text1"/>
          <w:sz w:val="24"/>
          <w:szCs w:val="24"/>
          <w:highlight w:val="none"/>
          <w:lang w:val="en-US" w:bidi="ar-SA"/>
          <w14:textFill>
            <w14:solidFill>
              <w14:schemeClr w14:val="tx1"/>
            </w14:solidFill>
          </w14:textFill>
        </w:rPr>
        <w:t>▲</w:t>
      </w:r>
      <w:r>
        <w:rPr>
          <w:b w:val="0"/>
          <w:color w:val="000000" w:themeColor="text1"/>
          <w:sz w:val="24"/>
          <w:szCs w:val="24"/>
          <w:highlight w:val="none"/>
          <w:lang w:val="en-US" w:bidi="ar-SA"/>
          <w14:textFill>
            <w14:solidFill>
              <w14:schemeClr w14:val="tx1"/>
            </w14:solidFill>
          </w14:textFill>
        </w:rPr>
        <w:t>10.应符合GB/T28181-2016《公共安全视频监控联网系统信息传输、交换、控制技术要求》国家标准（需提供相关检验证明复印件加以佐证）。</w:t>
      </w:r>
    </w:p>
    <w:p w14:paraId="0FE5A543">
      <w:pPr>
        <w:pStyle w:val="2"/>
        <w:spacing w:line="400" w:lineRule="exact"/>
        <w:jc w:val="left"/>
        <w:rPr>
          <w:b w:val="0"/>
          <w:color w:val="000000" w:themeColor="text1"/>
          <w:sz w:val="24"/>
          <w:szCs w:val="24"/>
          <w:highlight w:val="none"/>
          <w:lang w:val="en-US" w:bidi="ar-SA"/>
          <w14:textFill>
            <w14:solidFill>
              <w14:schemeClr w14:val="tx1"/>
            </w14:solidFill>
          </w14:textFill>
        </w:rPr>
      </w:pPr>
      <w:r>
        <w:rPr>
          <w:rFonts w:hint="eastAsia"/>
          <w:b w:val="0"/>
          <w:color w:val="000000" w:themeColor="text1"/>
          <w:sz w:val="24"/>
          <w:szCs w:val="24"/>
          <w:highlight w:val="none"/>
          <w:lang w:val="en-US" w:bidi="ar-SA"/>
          <w14:textFill>
            <w14:solidFill>
              <w14:schemeClr w14:val="tx1"/>
            </w14:solidFill>
          </w14:textFill>
        </w:rPr>
        <w:t>二、双镜头半球网络摄像机：</w:t>
      </w:r>
      <w:r>
        <w:rPr>
          <w:b w:val="0"/>
          <w:color w:val="000000" w:themeColor="text1"/>
          <w:sz w:val="24"/>
          <w:szCs w:val="24"/>
          <w:highlight w:val="none"/>
          <w:lang w:val="en-US" w:bidi="ar-SA"/>
          <w14:textFill>
            <w14:solidFill>
              <w14:schemeClr w14:val="tx1"/>
            </w14:solidFill>
          </w14:textFill>
        </w:rPr>
        <w:t>1台</w:t>
      </w:r>
    </w:p>
    <w:p w14:paraId="06D81DF1">
      <w:pPr>
        <w:pStyle w:val="2"/>
        <w:spacing w:before="0"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1.采用一体化设计，内置双镜头，支持镜头1分辨率≥2560*1440，镜头2分辨率≥2560*</w:t>
      </w:r>
    </w:p>
    <w:p w14:paraId="59407AE2">
      <w:pPr>
        <w:pStyle w:val="2"/>
        <w:spacing w:before="0"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1440，靶面尺寸均为≥1/1.8英寸。</w:t>
      </w:r>
    </w:p>
    <w:p w14:paraId="7195241A">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2.支持最低照度：彩色≤0.0002 lx，黑白≤0.0001 lx。</w:t>
      </w:r>
    </w:p>
    <w:p w14:paraId="5BF18ABA">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3.当操作系统文件损坏时，可通过备份文件进行恢复，设备重启可正常工作。</w:t>
      </w:r>
    </w:p>
    <w:p w14:paraId="70350A7E">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4.在同一客户端下，可同时开启≥20个视频窗口进行画面浏览，在IE浏览器下，可将码率设置为32Kbps～16Mbps。</w:t>
      </w:r>
    </w:p>
    <w:p w14:paraId="20289845">
      <w:pPr>
        <w:pStyle w:val="2"/>
        <w:spacing w:line="400" w:lineRule="exact"/>
        <w:jc w:val="left"/>
        <w:rPr>
          <w:b w:val="0"/>
          <w:color w:val="000000" w:themeColor="text1"/>
          <w:sz w:val="24"/>
          <w:szCs w:val="24"/>
          <w:highlight w:val="none"/>
          <w:lang w:val="en-US" w:bidi="ar-SA"/>
          <w14:textFill>
            <w14:solidFill>
              <w14:schemeClr w14:val="tx1"/>
            </w14:solidFill>
          </w14:textFill>
        </w:rPr>
      </w:pPr>
      <w:r>
        <w:rPr>
          <w:rFonts w:hint="eastAsia"/>
          <w:b w:val="0"/>
          <w:color w:val="000000" w:themeColor="text1"/>
          <w:sz w:val="24"/>
          <w:szCs w:val="24"/>
          <w:highlight w:val="none"/>
          <w:lang w:val="en-US" w:bidi="ar-SA"/>
          <w14:textFill>
            <w14:solidFill>
              <w14:schemeClr w14:val="tx1"/>
            </w14:solidFill>
          </w14:textFill>
        </w:rPr>
        <w:t>★</w:t>
      </w:r>
      <w:r>
        <w:rPr>
          <w:b w:val="0"/>
          <w:color w:val="000000" w:themeColor="text1"/>
          <w:sz w:val="24"/>
          <w:szCs w:val="24"/>
          <w:highlight w:val="none"/>
          <w:lang w:val="en-US" w:bidi="ar-SA"/>
          <w14:textFill>
            <w14:solidFill>
              <w14:schemeClr w14:val="tx1"/>
            </w14:solidFill>
          </w14:textFill>
        </w:rPr>
        <w:t>5.为满足实验室夜间和白天安全管理要要求，设备需支持混合补光、白光补光和关闭模式，在混合补光灯和白光灯模式下，支持自动、手动调节补光灯亮度方式，在自动模式下，混合补光灯开启时，可根据被摄物的距离自动调节混合灯亮度，在手动模式下，可设置混合补光灯的亮度值，在低照度环境下，可同时启动红外灯和白光灯或仅开启白光灯进行补光，在仅开启白光灯进行补光时，可输出彩色视频图像。</w:t>
      </w:r>
    </w:p>
    <w:p w14:paraId="2E312BDD">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6.在IE浏览器下，具有H.264、H.265、MJPEG设置选项，当音频格式设置为ACC/MP2L2/PCM时，采样率可设置≥48kHz。</w:t>
      </w:r>
    </w:p>
    <w:p w14:paraId="7590F847">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7.可定时抓拍、报警抓拍，抓拍图片可FTP上传，抓拍的图片格式、分辨率、图片质量、时间间隔和报警抓拍图片数量可设置。</w:t>
      </w:r>
    </w:p>
    <w:p w14:paraId="435FD0DB">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8.支持视场角：水平≥90°，垂直≥47°，可通过IE浏览器开启/关闭智能后检索功能。</w:t>
      </w:r>
    </w:p>
    <w:p w14:paraId="0FA7C335">
      <w:pPr>
        <w:pStyle w:val="2"/>
        <w:spacing w:line="400" w:lineRule="exact"/>
        <w:jc w:val="left"/>
        <w:rPr>
          <w:b w:val="0"/>
          <w:color w:val="000000" w:themeColor="text1"/>
          <w:sz w:val="24"/>
          <w:szCs w:val="24"/>
          <w:highlight w:val="none"/>
          <w:lang w:val="en-US" w:bidi="ar-SA"/>
          <w14:textFill>
            <w14:solidFill>
              <w14:schemeClr w14:val="tx1"/>
            </w14:solidFill>
          </w14:textFill>
        </w:rPr>
      </w:pPr>
      <w:r>
        <w:rPr>
          <w:rFonts w:hint="eastAsia"/>
          <w:b w:val="0"/>
          <w:color w:val="000000" w:themeColor="text1"/>
          <w:sz w:val="24"/>
          <w:szCs w:val="24"/>
          <w:highlight w:val="none"/>
          <w:lang w:val="en-US" w:bidi="ar-SA"/>
          <w14:textFill>
            <w14:solidFill>
              <w14:schemeClr w14:val="tx1"/>
            </w14:solidFill>
          </w14:textFill>
        </w:rPr>
        <w:t>★</w:t>
      </w:r>
      <w:r>
        <w:rPr>
          <w:b w:val="0"/>
          <w:color w:val="000000" w:themeColor="text1"/>
          <w:sz w:val="24"/>
          <w:szCs w:val="24"/>
          <w:highlight w:val="none"/>
          <w:lang w:val="en-US" w:bidi="ar-SA"/>
          <w14:textFill>
            <w14:solidFill>
              <w14:schemeClr w14:val="tx1"/>
            </w14:solidFill>
          </w14:textFill>
        </w:rPr>
        <w:t>9.支持对镜头前盖玻璃进行加热，去除玻璃上的冰状和水状附着物，支持开启、关闭视频遮盖功能，当该功能开启时，可在监视画面上设置≥4个遮盖的区域，被遮盖区域无法预览或回放，区域的大小、位置，颜色及马赛克可设置，且遮盖区域允许移动、重叠，从麦克风接收声音并显示状态至扬声器产生音频输出并显示状态的时间应≤200ms。</w:t>
      </w:r>
    </w:p>
    <w:p w14:paraId="2A82BC98">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10.设备可采集距离麦克风≥8米范围内人正常交谈声音并传送至客户端播放。</w:t>
      </w:r>
    </w:p>
    <w:p w14:paraId="2895A27E">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11.可对出现在监控场景内的两眼瞳距不小于19像素的人脸进行检验，并叠加目标提示框。</w:t>
      </w:r>
    </w:p>
    <w:p w14:paraId="3646BD66">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12.同一静止场景相同图像质量下，设备在H.264、H.265编码方式时，开启智能编码功能和不开启智能编码相比，码率节约≥85%，支持语音报警声级：最小声级≤20dB，最大声≥120dB，可采集距麦克风≥10m范围内正常人交谈声音并传送至客户端播放。</w:t>
      </w:r>
    </w:p>
    <w:p w14:paraId="732D7DC7">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13.可分别对齐刘海遮挡眉毛、头发遮挡眼睛、戴墨镜、戴彩色眼镜、戴帽子、戴头戴式耳机、戴口罩。</w:t>
      </w:r>
    </w:p>
    <w:p w14:paraId="394243A9">
      <w:pPr>
        <w:pStyle w:val="2"/>
        <w:spacing w:line="400" w:lineRule="exact"/>
        <w:jc w:val="left"/>
        <w:rPr>
          <w:b w:val="0"/>
          <w:color w:val="000000" w:themeColor="text1"/>
          <w:sz w:val="24"/>
          <w:szCs w:val="24"/>
          <w:highlight w:val="none"/>
          <w:lang w:val="en-US" w:bidi="ar-SA"/>
          <w14:textFill>
            <w14:solidFill>
              <w14:schemeClr w14:val="tx1"/>
            </w14:solidFill>
          </w14:textFill>
        </w:rPr>
      </w:pPr>
      <w:r>
        <w:rPr>
          <w:rFonts w:hint="eastAsia"/>
          <w:b w:val="0"/>
          <w:color w:val="000000" w:themeColor="text1"/>
          <w:sz w:val="24"/>
          <w:szCs w:val="24"/>
          <w:highlight w:val="none"/>
          <w:lang w:val="en-US" w:bidi="ar-SA"/>
          <w14:textFill>
            <w14:solidFill>
              <w14:schemeClr w14:val="tx1"/>
            </w14:solidFill>
          </w14:textFill>
        </w:rPr>
        <w:t>三、</w:t>
      </w:r>
      <w:r>
        <w:rPr>
          <w:b w:val="0"/>
          <w:color w:val="000000" w:themeColor="text1"/>
          <w:sz w:val="24"/>
          <w:szCs w:val="24"/>
          <w:highlight w:val="none"/>
          <w:lang w:val="en-US" w:bidi="ar-SA"/>
          <w14:textFill>
            <w14:solidFill>
              <w14:schemeClr w14:val="tx1"/>
            </w14:solidFill>
          </w14:textFill>
        </w:rPr>
        <w:t>32路高清纯数字型网络录像机：2台</w:t>
      </w:r>
    </w:p>
    <w:p w14:paraId="37ADBA75">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1.支持VGA、HDMI同时输出，可接入≥256Mbps带宽，可接入≥32路1080p格式的视频图像；</w:t>
      </w:r>
    </w:p>
    <w:p w14:paraId="59EEFDCB">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2.支持区域入侵、场景变化、移动侦测、人脸检测、物品遗留和物品搬移时，可给出报警提示；</w:t>
      </w:r>
    </w:p>
    <w:p w14:paraId="50F355E7">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3.支持4K分辨率码流接入并解码输出，高清显示画面更加清晰细腻；</w:t>
      </w:r>
    </w:p>
    <w:p w14:paraId="5C5DF0EA">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4.支持硬盘管理、检测功能，老化模式将硬盘划分为重要录像和普通录像两个存储区（可设置两个存储区的配额比例），系统可自动计算并显示重要录像和普通录像的保存期限，可对视频图像叠加≥10行文字，每行可输入≥20个汉字；</w:t>
      </w:r>
    </w:p>
    <w:p w14:paraId="3A350A72">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5.支持将不同时间段的多个目标叠加在一个背景上同时回放；</w:t>
      </w:r>
    </w:p>
    <w:p w14:paraId="0878D884">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6.支持实时监测并显示系统正在进行的录像备份任务，可查看剩余录像大小、剩余时间、备份进度百分比和进度条，支持调节鼠标指针的灵敏度，支持在NVR配置越界侦测、区域入侵，通过NVR进行分析检测，有异常时告警上报并进行联动处理，支持预览状态下可回放任一通道5-110分钟内的录像文件；</w:t>
      </w:r>
    </w:p>
    <w:p w14:paraId="69B04D8E">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7.支持按事件查询、回放、备份录像文件，支持图片本地回放与查询；</w:t>
      </w:r>
    </w:p>
    <w:p w14:paraId="2A9D939D">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8.支持ONVIF、PSIA等标准协议，支持4个SATA接口，独立的eSATA扩展，支持存储和备份；</w:t>
      </w:r>
    </w:p>
    <w:p w14:paraId="3C24892A">
      <w:pPr>
        <w:pStyle w:val="2"/>
        <w:spacing w:line="400" w:lineRule="exact"/>
        <w:jc w:val="left"/>
        <w:rPr>
          <w:b w:val="0"/>
          <w:color w:val="000000" w:themeColor="text1"/>
          <w:sz w:val="24"/>
          <w:szCs w:val="24"/>
          <w:highlight w:val="none"/>
          <w:lang w:val="en-US" w:bidi="ar-SA"/>
          <w14:textFill>
            <w14:solidFill>
              <w14:schemeClr w14:val="tx1"/>
            </w14:solidFill>
          </w14:textFill>
        </w:rPr>
      </w:pPr>
      <w:r>
        <w:rPr>
          <w:rFonts w:hint="eastAsia"/>
          <w:b w:val="0"/>
          <w:color w:val="000000" w:themeColor="text1"/>
          <w:sz w:val="24"/>
          <w:szCs w:val="24"/>
          <w:highlight w:val="none"/>
          <w:lang w:val="en-US" w:bidi="ar-SA"/>
          <w14:textFill>
            <w14:solidFill>
              <w14:schemeClr w14:val="tx1"/>
            </w14:solidFill>
          </w14:textFill>
        </w:rPr>
        <w:t>▲</w:t>
      </w:r>
      <w:r>
        <w:rPr>
          <w:b w:val="0"/>
          <w:color w:val="000000" w:themeColor="text1"/>
          <w:sz w:val="24"/>
          <w:szCs w:val="24"/>
          <w:highlight w:val="none"/>
          <w:lang w:val="en-US" w:bidi="ar-SA"/>
          <w14:textFill>
            <w14:solidFill>
              <w14:schemeClr w14:val="tx1"/>
            </w14:solidFill>
          </w14:textFill>
        </w:rPr>
        <w:t>9.接入不支持人脸抓拍的IPC，可通过NVR智能分析实现人脸抓拍功能，并进行告警上报及联动，支持录像打包时间1-280分钟可设置（需提供相关检验证明复印件加以佐证）；</w:t>
      </w:r>
    </w:p>
    <w:p w14:paraId="622901BC">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10.可对检测到的人脸图像进行裁切可实现智能规则配置和智能录像查询；</w:t>
      </w:r>
    </w:p>
    <w:p w14:paraId="39767063">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11.支持在录像回放中设置时间轴范围，范围可设置为5分钟、10分钟、2小时、4小时、12小时、1周、2周，用户可以点击报警图标，查看报警详情列表，可在列表中快速查看报警关联的录像，当有新事件发生时计数自动累加，当用户查看后计数自动清零；</w:t>
      </w:r>
    </w:p>
    <w:p w14:paraId="24476C02">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12.支持实时查看设备状态，包括CPU使用率、内存使用率、CPU温度、机箱温度、风扇转速等；</w:t>
      </w:r>
    </w:p>
    <w:p w14:paraId="6D956CDB">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13.可设置≥4屏显示输出视频图像，其中VGA和HDMI接口可同源输出视频图像，≥2个VGA或≥2个HDMI接口之间可异源输出视频图像，并可分别控制进行预览、回放、配置等操作，支持报警输入触发一键撤防功能，撤防的报警类型可选（弹出报警画面、声音警告、上传中心、发送邮件、触发报警输出）；</w:t>
      </w:r>
    </w:p>
    <w:p w14:paraId="23E18F04">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14.支持ONVIF、PSIA等标准协议，支持≥4个SATA接口，支持存储和备份；</w:t>
      </w:r>
    </w:p>
    <w:p w14:paraId="0592F99F">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15.配置专用视频存储硬盘，存储量15天以上。</w:t>
      </w:r>
    </w:p>
    <w:p w14:paraId="1612DAA2">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16.配置清单：</w:t>
      </w:r>
    </w:p>
    <w:p w14:paraId="25DF0852">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16.1 32路高清纯数字型网络录像机及19寸液晶显示器：2套</w:t>
      </w:r>
    </w:p>
    <w:p w14:paraId="2A9B78CD">
      <w:pPr>
        <w:pStyle w:val="2"/>
        <w:spacing w:line="400" w:lineRule="exact"/>
        <w:jc w:val="left"/>
        <w:rPr>
          <w:b w:val="0"/>
          <w:color w:val="000000" w:themeColor="text1"/>
          <w:sz w:val="24"/>
          <w:szCs w:val="24"/>
          <w:highlight w:val="none"/>
          <w:lang w:val="en-US" w:bidi="ar-SA"/>
          <w14:textFill>
            <w14:solidFill>
              <w14:schemeClr w14:val="tx1"/>
            </w14:solidFill>
          </w14:textFill>
        </w:rPr>
      </w:pPr>
      <w:r>
        <w:rPr>
          <w:b w:val="0"/>
          <w:color w:val="000000" w:themeColor="text1"/>
          <w:sz w:val="24"/>
          <w:szCs w:val="24"/>
          <w:highlight w:val="none"/>
          <w:lang w:val="en-US" w:bidi="ar-SA"/>
          <w14:textFill>
            <w14:solidFill>
              <w14:schemeClr w14:val="tx1"/>
            </w14:solidFill>
          </w14:textFill>
        </w:rPr>
        <w:t>16.2监控专用硬盘（4TB）：4个</w:t>
      </w:r>
    </w:p>
    <w:p w14:paraId="71FC5912">
      <w:pPr>
        <w:pStyle w:val="2"/>
        <w:spacing w:line="400" w:lineRule="exact"/>
        <w:jc w:val="left"/>
        <w:rPr>
          <w:color w:val="000000" w:themeColor="text1"/>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9.2 门禁系统设备</w:t>
      </w:r>
    </w:p>
    <w:p w14:paraId="61173C8A">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1.台式/壁挂式工业设计，支持触屏操作；</w:t>
      </w:r>
    </w:p>
    <w:p w14:paraId="499A2CBC">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2.LCD触摸显示屏，显示软件界面及操作提示，显示人脸框，实时检测最大人脸（支持本地视频预览）；</w:t>
      </w:r>
    </w:p>
    <w:p w14:paraId="15C4241A">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3.设备支持TCP/IP或WIFI通讯；</w:t>
      </w:r>
    </w:p>
    <w:p w14:paraId="31256D75">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4.200万宽动态双目摄像头，面部识别距离0.3m-1.5m，支持照片视频防假；</w:t>
      </w:r>
    </w:p>
    <w:p w14:paraId="60185DE5">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5.具备深度学习算法，支持300张人脸白名单,识别速度快，准确率高；</w:t>
      </w:r>
    </w:p>
    <w:p w14:paraId="1041FBCF">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6.设备支持人脸识别方式，人脸比对时间 ≤ 0.3 s/人，人脸验证准确率 ≥ 99%，支持逆光及弱光识别；</w:t>
      </w:r>
    </w:p>
    <w:p w14:paraId="152300B3">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7.支持通过TCP/IP网络平台下发或USB导入导出人脸数据等资料，支持在断网模式下，单机运行功能；</w:t>
      </w:r>
    </w:p>
    <w:p w14:paraId="084FB3F9">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8.支持数据网络上传功能，可将设备比对结果及联动抓拍照片实时上传给平台保存；</w:t>
      </w:r>
    </w:p>
    <w:p w14:paraId="7644322B">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9.设备支持本地登录后添加，管理、查询、设置设备参数；</w:t>
      </w:r>
    </w:p>
    <w:p w14:paraId="22E89E0D">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10. RS-485接口可外接 1 个读卡器或门禁主机</w:t>
      </w:r>
    </w:p>
    <w:p w14:paraId="3CCFDC72">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11.可通过RS-485接入安全门控模块，安全门控模块可以接入电控锁，在主机被恶意破坏的情况下，门不被打开。</w:t>
      </w:r>
    </w:p>
    <w:p w14:paraId="7382B6F2">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12.支持防拆报警，开门超时报警。</w:t>
      </w:r>
    </w:p>
    <w:p w14:paraId="4646E66E">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13.支持比对结果语音提示；</w:t>
      </w:r>
    </w:p>
    <w:p w14:paraId="091D3F0B">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14.具有看门狗守护机制、保障设备稳定运行；</w:t>
      </w:r>
    </w:p>
    <w:p w14:paraId="03BA9CA3">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15.配置清单：</w:t>
      </w:r>
    </w:p>
    <w:p w14:paraId="13D8DD60">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15.1门禁主机：2台</w:t>
      </w:r>
    </w:p>
    <w:p w14:paraId="18476A8A">
      <w:pPr>
        <w:spacing w:line="400" w:lineRule="exact"/>
        <w:rPr>
          <w:color w:val="000000" w:themeColor="text1"/>
          <w:highlight w:val="none"/>
          <w:lang w:val="en-US" w:bidi="ar-SA"/>
          <w14:textFill>
            <w14:solidFill>
              <w14:schemeClr w14:val="tx1"/>
            </w14:solidFill>
          </w14:textFill>
        </w:rPr>
      </w:pPr>
      <w:r>
        <w:rPr>
          <w:color w:val="000000" w:themeColor="text1"/>
          <w:highlight w:val="none"/>
          <w:lang w:val="en-US" w:bidi="ar-SA"/>
          <w14:textFill>
            <w14:solidFill>
              <w14:schemeClr w14:val="tx1"/>
            </w14:solidFill>
          </w14:textFill>
        </w:rPr>
        <w:t>15.2电磁门锁：2套</w:t>
      </w:r>
    </w:p>
    <w:p w14:paraId="11AED9F5">
      <w:pPr>
        <w:pStyle w:val="2"/>
        <w:rPr>
          <w:b w:val="0"/>
          <w:color w:val="000000" w:themeColor="text1"/>
          <w:highlight w:val="none"/>
          <w:lang w:val="en-US" w:bidi="ar-SA"/>
          <w14:textFill>
            <w14:solidFill>
              <w14:schemeClr w14:val="tx1"/>
            </w14:solidFill>
          </w14:textFill>
        </w:rPr>
      </w:pPr>
    </w:p>
    <w:p w14:paraId="34018157">
      <w:pPr>
        <w:keepNext/>
        <w:keepLines/>
        <w:autoSpaceDE/>
        <w:autoSpaceDN/>
        <w:spacing w:before="340" w:after="330" w:line="240" w:lineRule="atLeast"/>
        <w:outlineLvl w:val="0"/>
        <w:rPr>
          <w:rFonts w:hAnsi="Calibri" w:cs="Times New Roman"/>
          <w:b/>
          <w:bCs/>
          <w:color w:val="000000" w:themeColor="text1"/>
          <w:kern w:val="44"/>
          <w:sz w:val="24"/>
          <w:szCs w:val="24"/>
          <w:highlight w:val="none"/>
          <w:lang w:val="en-US" w:bidi="ar-SA"/>
          <w14:textFill>
            <w14:solidFill>
              <w14:schemeClr w14:val="tx1"/>
            </w14:solidFill>
          </w14:textFill>
        </w:rPr>
      </w:pPr>
      <w:bookmarkStart w:id="104" w:name="_Toc22330_WPSOffice_Level1"/>
      <w:r>
        <w:rPr>
          <w:rFonts w:hint="eastAsia"/>
          <w:b/>
          <w:bCs/>
          <w:color w:val="000000" w:themeColor="text1"/>
          <w:kern w:val="44"/>
          <w:sz w:val="24"/>
          <w:szCs w:val="24"/>
          <w:highlight w:val="none"/>
          <w:lang w:val="en-US" w:bidi="ar-SA"/>
          <w14:textFill>
            <w14:solidFill>
              <w14:schemeClr w14:val="tx1"/>
            </w14:solidFill>
          </w14:textFill>
        </w:rPr>
        <w:t>10、设备材质说明和技术参数</w:t>
      </w:r>
      <w:bookmarkEnd w:id="104"/>
    </w:p>
    <w:tbl>
      <w:tblPr>
        <w:tblStyle w:val="2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11EF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9780" w:type="dxa"/>
            <w:vAlign w:val="center"/>
          </w:tcPr>
          <w:p w14:paraId="5CE0ED08">
            <w:pPr>
              <w:tabs>
                <w:tab w:val="left" w:pos="1059"/>
              </w:tabs>
              <w:outlineLvl w:val="5"/>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（一）实验台、仪器台相应技术要求、材质、样式等要求</w:t>
            </w:r>
          </w:p>
          <w:p w14:paraId="2ADB8816">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rFonts w:hint="eastAsia"/>
                <w:b/>
                <w:bCs/>
                <w:color w:val="000000" w:themeColor="text1"/>
                <w:sz w:val="24"/>
                <w:szCs w:val="24"/>
                <w:highlight w:val="none"/>
                <w14:textFill>
                  <w14:solidFill>
                    <w14:schemeClr w14:val="tx1"/>
                  </w14:solidFill>
                </w14:textFill>
              </w:rPr>
              <w:t>实验台、仪器台</w:t>
            </w:r>
            <w:r>
              <w:rPr>
                <w:color w:val="000000" w:themeColor="text1"/>
                <w:sz w:val="24"/>
                <w:highlight w:val="none"/>
                <w14:textFill>
                  <w14:solidFill>
                    <w14:schemeClr w14:val="tx1"/>
                  </w14:solidFill>
                </w14:textFill>
              </w:rPr>
              <w:t>台面板</w:t>
            </w:r>
            <w:r>
              <w:rPr>
                <w:rFonts w:hint="eastAsia"/>
                <w:color w:val="000000" w:themeColor="text1"/>
                <w:sz w:val="24"/>
                <w:highlight w:val="none"/>
                <w14:textFill>
                  <w14:solidFill>
                    <w14:schemeClr w14:val="tx1"/>
                  </w14:solidFill>
                </w14:textFill>
              </w:rPr>
              <w:t>技术要求、材质等要求</w:t>
            </w:r>
          </w:p>
          <w:p w14:paraId="487665C7">
            <w:p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w:t>
            </w:r>
            <w:r>
              <w:rPr>
                <w:rFonts w:hint="eastAsia"/>
                <w:color w:val="000000" w:themeColor="text1"/>
                <w:sz w:val="24"/>
                <w:highlight w:val="none"/>
                <w14:textFill>
                  <w14:solidFill>
                    <w14:schemeClr w14:val="tx1"/>
                  </w14:solidFill>
                </w14:textFill>
              </w:rPr>
              <w:t>台面选用12.7mm厚实心理化板,表面理化膜采用EBC电子束固化技术生产。</w:t>
            </w:r>
          </w:p>
          <w:p w14:paraId="44BFB419">
            <w:pPr>
              <w:autoSpaceDE/>
              <w:autoSpaceDN/>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w:t>
            </w:r>
            <w:r>
              <w:rPr>
                <w:rFonts w:hint="eastAsia"/>
                <w:color w:val="000000" w:themeColor="text1"/>
                <w:sz w:val="24"/>
                <w:highlight w:val="none"/>
                <w14:textFill>
                  <w14:solidFill>
                    <w14:schemeClr w14:val="tx1"/>
                  </w14:solidFill>
                </w14:textFill>
              </w:rPr>
              <w:t>台面耐腐蚀性能优越，化学性能测试依据“GB/T 17657-2013”标准，应至少包含有：1、37%盐酸；2、65%硝酸；3、85%磷酸；4、98%硫酸；5、40%氢氧化钠；6、99%乙酸；7、氯化镁；8、48%氢氟酸；9、3%双氧水；10、四氯化碳；11、硫化钠饱和液；12、苯酚；13、乙醇；14、高锰酸钾；15、丙酮；16、甲苯；17、二甲苯；18、37%甲醛；19、二氯甲烷；20、碘酒；21、王水；22、硝酸银饱和液；23、硫酸铜；24、重铬酸钾清洗溶液；25、正己烷等实验常用化学试剂的测试报告，覆盖玻璃板、不覆盖检验结果均为“无明显变化”，分级结果均为5级；</w:t>
            </w:r>
          </w:p>
          <w:p w14:paraId="3A0B8BF6">
            <w:p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w:t>
            </w:r>
            <w:r>
              <w:rPr>
                <w:rFonts w:hint="eastAsia"/>
                <w:color w:val="000000" w:themeColor="text1"/>
                <w:sz w:val="24"/>
                <w:highlight w:val="none"/>
                <w14:textFill>
                  <w14:solidFill>
                    <w14:schemeClr w14:val="tx1"/>
                  </w14:solidFill>
                </w14:textFill>
              </w:rPr>
              <w:t>物理性能需满足以下需求：</w:t>
            </w:r>
          </w:p>
          <w:p w14:paraId="346936FE">
            <w:pPr>
              <w:autoSpaceDE/>
              <w:autoSpaceDN/>
              <w:snapToGrid w:val="0"/>
              <w:spacing w:line="360" w:lineRule="auto"/>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.3.1</w:t>
            </w:r>
            <w:r>
              <w:rPr>
                <w:rFonts w:hint="eastAsia"/>
                <w:color w:val="000000" w:themeColor="text1"/>
                <w:sz w:val="24"/>
                <w:highlight w:val="none"/>
                <w14:textFill>
                  <w14:solidFill>
                    <w14:schemeClr w14:val="tx1"/>
                  </w14:solidFill>
                </w14:textFill>
              </w:rPr>
              <w:t>耐刮划性(金刚石划痕法) ≥4N试件表面无整圈连续划痕；</w:t>
            </w:r>
          </w:p>
          <w:p w14:paraId="4C4128AC">
            <w:pPr>
              <w:autoSpaceDE/>
              <w:autoSpaceDN/>
              <w:snapToGrid w:val="0"/>
              <w:spacing w:line="360" w:lineRule="auto"/>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.3.2</w:t>
            </w:r>
            <w:r>
              <w:rPr>
                <w:rFonts w:hint="eastAsia"/>
                <w:color w:val="000000" w:themeColor="text1"/>
                <w:sz w:val="24"/>
                <w:highlight w:val="none"/>
                <w14:textFill>
                  <w14:solidFill>
                    <w14:schemeClr w14:val="tx1"/>
                  </w14:solidFill>
                </w14:textFill>
              </w:rPr>
              <w:t>耐光色牢度≥5级表面无变化；</w:t>
            </w:r>
          </w:p>
          <w:p w14:paraId="369951C6">
            <w:pPr>
              <w:autoSpaceDE/>
              <w:autoSpaceDN/>
              <w:snapToGrid w:val="0"/>
              <w:spacing w:line="360" w:lineRule="auto"/>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.3.3</w:t>
            </w:r>
            <w:r>
              <w:rPr>
                <w:rFonts w:hint="eastAsia"/>
                <w:color w:val="000000" w:themeColor="text1"/>
                <w:sz w:val="24"/>
                <w:highlight w:val="none"/>
                <w14:textFill>
                  <w14:solidFill>
                    <w14:schemeClr w14:val="tx1"/>
                  </w14:solidFill>
                </w14:textFill>
              </w:rPr>
              <w:t>抗拉强度≥120MPa；</w:t>
            </w:r>
          </w:p>
          <w:p w14:paraId="567CDFD3">
            <w:pPr>
              <w:autoSpaceDE/>
              <w:autoSpaceDN/>
              <w:snapToGrid w:val="0"/>
              <w:spacing w:line="360" w:lineRule="auto"/>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.3.4</w:t>
            </w:r>
            <w:r>
              <w:rPr>
                <w:rFonts w:hint="eastAsia"/>
                <w:color w:val="000000" w:themeColor="text1"/>
                <w:sz w:val="24"/>
                <w:highlight w:val="none"/>
                <w14:textFill>
                  <w14:solidFill>
                    <w14:schemeClr w14:val="tx1"/>
                  </w14:solidFill>
                </w14:textFill>
              </w:rPr>
              <w:t>弯曲强度≥ 150MPa；</w:t>
            </w:r>
          </w:p>
          <w:p w14:paraId="5799B204">
            <w:pPr>
              <w:autoSpaceDE/>
              <w:autoSpaceDN/>
              <w:snapToGrid w:val="0"/>
              <w:spacing w:line="360" w:lineRule="auto"/>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.3.5</w:t>
            </w:r>
            <w:r>
              <w:rPr>
                <w:rFonts w:hint="eastAsia"/>
                <w:color w:val="000000" w:themeColor="text1"/>
                <w:sz w:val="24"/>
                <w:highlight w:val="none"/>
                <w14:textFill>
                  <w14:solidFill>
                    <w14:schemeClr w14:val="tx1"/>
                  </w14:solidFill>
                </w14:textFill>
              </w:rPr>
              <w:t>弯曲弹性模量≥1.24*104 MPa；</w:t>
            </w:r>
          </w:p>
          <w:p w14:paraId="5A8BB66C">
            <w:pPr>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.3.6</w:t>
            </w:r>
            <w:r>
              <w:rPr>
                <w:rFonts w:hint="eastAsia"/>
                <w:color w:val="000000" w:themeColor="text1"/>
                <w:sz w:val="24"/>
                <w:highlight w:val="none"/>
                <w14:textFill>
                  <w14:solidFill>
                    <w14:schemeClr w14:val="tx1"/>
                  </w14:solidFill>
                </w14:textFill>
              </w:rPr>
              <w:t>表面耐磨性能≥1100 r；</w:t>
            </w:r>
          </w:p>
          <w:p w14:paraId="1A56AF63">
            <w:p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1.4</w:t>
            </w:r>
            <w:r>
              <w:rPr>
                <w:rFonts w:hint="eastAsia"/>
                <w:color w:val="000000" w:themeColor="text1"/>
                <w:sz w:val="24"/>
                <w:highlight w:val="none"/>
                <w14:textFill>
                  <w14:solidFill>
                    <w14:schemeClr w14:val="tx1"/>
                  </w14:solidFill>
                </w14:textFill>
              </w:rPr>
              <w:t>台面甲醛释放量≤0.016mg/m3（检验依据GB 18580-2017）；</w:t>
            </w:r>
          </w:p>
          <w:p w14:paraId="7C223F41">
            <w:p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1.5</w:t>
            </w:r>
            <w:r>
              <w:rPr>
                <w:rFonts w:hint="eastAsia"/>
                <w:color w:val="000000" w:themeColor="text1"/>
                <w:sz w:val="24"/>
                <w:highlight w:val="none"/>
                <w14:textFill>
                  <w14:solidFill>
                    <w14:schemeClr w14:val="tx1"/>
                  </w14:solidFill>
                </w14:textFill>
              </w:rPr>
              <w:t>台面板锡、钴、钡、镍、硒、铬、锌、铜、砷、锑等重金属含量测试结果为n.d.未检出；</w:t>
            </w:r>
          </w:p>
          <w:p w14:paraId="38CDC87A">
            <w:p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1.6</w:t>
            </w:r>
            <w:r>
              <w:rPr>
                <w:rFonts w:hint="eastAsia"/>
                <w:color w:val="000000" w:themeColor="text1"/>
                <w:sz w:val="24"/>
                <w:highlight w:val="none"/>
                <w14:textFill>
                  <w14:solidFill>
                    <w14:schemeClr w14:val="tx1"/>
                  </w14:solidFill>
                </w14:textFill>
              </w:rPr>
              <w:t>台面板氟、氯、溴、碘等卤素含量测试结果为n.d.未检出；</w:t>
            </w:r>
          </w:p>
          <w:p w14:paraId="31C1C7F3">
            <w:p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1.7</w:t>
            </w:r>
            <w:r>
              <w:rPr>
                <w:rFonts w:hint="eastAsia"/>
                <w:color w:val="000000" w:themeColor="text1"/>
                <w:sz w:val="24"/>
                <w:highlight w:val="none"/>
                <w14:textFill>
                  <w14:solidFill>
                    <w14:schemeClr w14:val="tx1"/>
                  </w14:solidFill>
                </w14:textFill>
              </w:rPr>
              <w:t>化学物排放符合行业标准的相关技术要求，TVOC总挥发性有机化合物测试舱浓度≤5μg/ m³，苯酚、丙二醇甲醚、苯乙烯、三氯乙烯、乙酸乙烯酯、二氯甲烷均为未检出；</w:t>
            </w:r>
          </w:p>
          <w:p w14:paraId="12CA0224">
            <w:p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为保证实验室内部环境空气质量，要求台面板厂家须通过室内空气质控认证（如：绿色卫士），相关指标，总醛最大允许预测浓度为0.043ppm，4-苯基环乙烯最大预测浓度为6.5μg/ m³；</w:t>
            </w:r>
          </w:p>
          <w:p w14:paraId="0A1B348D">
            <w:p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w:t>
            </w:r>
            <w:r>
              <w:rPr>
                <w:rFonts w:hint="eastAsia"/>
                <w:color w:val="000000" w:themeColor="text1"/>
                <w:sz w:val="24"/>
                <w:highlight w:val="none"/>
                <w14:textFill>
                  <w14:solidFill>
                    <w14:schemeClr w14:val="tx1"/>
                  </w14:solidFill>
                </w14:textFill>
              </w:rPr>
              <w:t>台面板生产达到国际节能减排标准，台面板厂家须取得相关认证证书；</w:t>
            </w:r>
          </w:p>
          <w:p w14:paraId="696E5D90">
            <w:p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1.10</w:t>
            </w:r>
            <w:r>
              <w:rPr>
                <w:rFonts w:hint="eastAsia"/>
                <w:color w:val="000000" w:themeColor="text1"/>
                <w:sz w:val="24"/>
                <w:highlight w:val="none"/>
                <w14:textFill>
                  <w14:solidFill>
                    <w14:schemeClr w14:val="tx1"/>
                  </w14:solidFill>
                </w14:textFill>
              </w:rPr>
              <w:t>为了便于验收，所选用板材品牌背面必须有清晰的品牌防伪标志。</w:t>
            </w:r>
          </w:p>
          <w:p w14:paraId="6422F335">
            <w:pPr>
              <w:numPr>
                <w:ilvl w:val="0"/>
                <w:numId w:val="30"/>
              </w:numPr>
              <w:autoSpaceDE/>
              <w:autoSpaceDN/>
              <w:snapToGrid w:val="0"/>
              <w:spacing w:before="240" w:after="240" w:line="360" w:lineRule="auto"/>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框架：主框架采用≥1.5mm灰白色优质冷轧矩形钢管制成</w:t>
            </w:r>
          </w:p>
          <w:p w14:paraId="246843A0">
            <w:pPr>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3.柜体：箱体基材采用≥15mm厚高压、防潮、耐冲击的E1级中纤板，双面粘压三聚氰胺防火板，截面均经过PVC热熔胶防水封边处理，具有防腐、防水、防火、防蛀等功能。</w:t>
            </w:r>
          </w:p>
          <w:p w14:paraId="6CD11D5E">
            <w:pPr>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4.门面板及抽屉面板：采用≥18mm厚的高压、防潮、耐冲击的E1级优质中纤板，双面粘压三聚氰胺防火板，截面均经过PVC热熔胶防水封边处理，具有防腐、防水、防火、防蛀等功能。</w:t>
            </w:r>
          </w:p>
          <w:p w14:paraId="68963CDC">
            <w:pPr>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 铰链：采用尼龙铰链，具有耐酸碱、抗腐蚀、承重力强、永不生锈等优良性能。开启 5 万次以上无损坏，不折断。</w:t>
            </w:r>
          </w:p>
          <w:p w14:paraId="4C79B550">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6.</w:t>
            </w:r>
            <w:r>
              <w:rPr>
                <w:rFonts w:hint="eastAsia"/>
                <w:color w:val="000000" w:themeColor="text1"/>
                <w:kern w:val="2"/>
                <w:sz w:val="24"/>
                <w:szCs w:val="24"/>
                <w:highlight w:val="none"/>
                <w:lang w:val="en-US" w:bidi="ar-SA"/>
                <w14:textFill>
                  <w14:solidFill>
                    <w14:schemeClr w14:val="tx1"/>
                  </w14:solidFill>
                </w14:textFill>
              </w:rPr>
              <w:t>滑轨：采用三节静音滑轨</w:t>
            </w:r>
            <w:r>
              <w:rPr>
                <w:color w:val="000000" w:themeColor="text1"/>
                <w:kern w:val="2"/>
                <w:sz w:val="24"/>
                <w:szCs w:val="24"/>
                <w:highlight w:val="none"/>
                <w:lang w:val="en-US" w:bidi="ar-SA"/>
                <w14:textFill>
                  <w14:solidFill>
                    <w14:schemeClr w14:val="tx1"/>
                  </w14:solidFill>
                </w14:textFill>
              </w:rPr>
              <w:t xml:space="preserve">, </w:t>
            </w:r>
            <w:r>
              <w:rPr>
                <w:rFonts w:hint="eastAsia"/>
                <w:color w:val="000000" w:themeColor="text1"/>
                <w:kern w:val="2"/>
                <w:sz w:val="24"/>
                <w:szCs w:val="24"/>
                <w:highlight w:val="none"/>
                <w:lang w:val="en-US" w:bidi="ar-SA"/>
                <w14:textFill>
                  <w14:solidFill>
                    <w14:schemeClr w14:val="tx1"/>
                  </w14:solidFill>
                </w14:textFill>
              </w:rPr>
              <w:t>由优质钢型材制成，厚</w:t>
            </w:r>
            <w:r>
              <w:rPr>
                <w:color w:val="000000" w:themeColor="text1"/>
                <w:kern w:val="2"/>
                <w:sz w:val="24"/>
                <w:szCs w:val="24"/>
                <w:highlight w:val="none"/>
                <w:lang w:val="en-US" w:bidi="ar-SA"/>
                <w14:textFill>
                  <w14:solidFill>
                    <w14:schemeClr w14:val="tx1"/>
                  </w14:solidFill>
                </w14:textFill>
              </w:rPr>
              <w:t>1.2mm</w:t>
            </w:r>
            <w:r>
              <w:rPr>
                <w:rFonts w:hint="eastAsia"/>
                <w:color w:val="000000" w:themeColor="text1"/>
                <w:kern w:val="2"/>
                <w:sz w:val="24"/>
                <w:szCs w:val="24"/>
                <w:highlight w:val="none"/>
                <w:lang w:val="en-US" w:bidi="ar-SA"/>
                <w14:textFill>
                  <w14:solidFill>
                    <w14:schemeClr w14:val="tx1"/>
                  </w14:solidFill>
                </w14:textFill>
              </w:rPr>
              <w:t>，经高温喷防酸碱漆处理</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能防酸碱</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耐腐蚀</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抽送轻滑无噪音</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强度高</w:t>
            </w:r>
            <w:r>
              <w:rPr>
                <w:rFonts w:hAnsi="Calibri"/>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能正常使用五万次以上。</w:t>
            </w:r>
          </w:p>
          <w:p w14:paraId="4FC05E1B">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7</w:t>
            </w:r>
            <w:r>
              <w:rPr>
                <w:rFonts w:hint="eastAsia"/>
                <w:color w:val="000000" w:themeColor="text1"/>
                <w:kern w:val="2"/>
                <w:sz w:val="24"/>
                <w:szCs w:val="24"/>
                <w:highlight w:val="none"/>
                <w:lang w:val="en-US" w:bidi="ar-SA"/>
                <w14:textFill>
                  <w14:solidFill>
                    <w14:schemeClr w14:val="tx1"/>
                  </w14:solidFill>
                </w14:textFill>
              </w:rPr>
              <w:t>.拉手：实验室专用铝合金暗拉手，不凸出于门、屉面外，无因碰撞而损坏或伤人之虑，方便安全，美观耐用。</w:t>
            </w:r>
          </w:p>
          <w:p w14:paraId="75C9F1EA">
            <w:pPr>
              <w:autoSpaceDE/>
              <w:autoSpaceDN/>
              <w:spacing w:before="240" w:after="240" w:line="360" w:lineRule="auto"/>
              <w:ind w:right="720"/>
              <w:jc w:val="both"/>
              <w:rPr>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8</w:t>
            </w:r>
            <w:r>
              <w:rPr>
                <w:rFonts w:hint="eastAsia"/>
                <w:color w:val="000000" w:themeColor="text1"/>
                <w:kern w:val="2"/>
                <w:sz w:val="24"/>
                <w:szCs w:val="24"/>
                <w:highlight w:val="none"/>
                <w:lang w:val="en-US" w:bidi="ar-SA"/>
                <w14:textFill>
                  <w14:solidFill>
                    <w14:schemeClr w14:val="tx1"/>
                  </w14:solidFill>
                </w14:textFill>
              </w:rPr>
              <w:t>.地脚：采用不锈钢与高强尼龙组合一体的地脚，摩擦系数高，可有效防止各类实验台出现不必要的滑动，并可减轻各种因素带来的震动。可抗酸碱，耐腐蚀。其可调高度为</w:t>
            </w:r>
            <w:r>
              <w:rPr>
                <w:color w:val="000000" w:themeColor="text1"/>
                <w:kern w:val="2"/>
                <w:sz w:val="24"/>
                <w:szCs w:val="24"/>
                <w:highlight w:val="none"/>
                <w:lang w:val="en-US" w:bidi="ar-SA"/>
                <w14:textFill>
                  <w14:solidFill>
                    <w14:schemeClr w14:val="tx1"/>
                  </w14:solidFill>
                </w14:textFill>
              </w:rPr>
              <w:t>30-50mm</w:t>
            </w:r>
            <w:r>
              <w:rPr>
                <w:rFonts w:hint="eastAsia"/>
                <w:color w:val="000000" w:themeColor="text1"/>
                <w:kern w:val="2"/>
                <w:sz w:val="24"/>
                <w:szCs w:val="24"/>
                <w:highlight w:val="none"/>
                <w:lang w:val="en-US" w:bidi="ar-SA"/>
                <w14:textFill>
                  <w14:solidFill>
                    <w14:schemeClr w14:val="tx1"/>
                  </w14:solidFill>
                </w14:textFill>
              </w:rPr>
              <w:t>。</w:t>
            </w:r>
          </w:p>
        </w:tc>
      </w:tr>
      <w:tr w14:paraId="767F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780" w:type="dxa"/>
            <w:vAlign w:val="center"/>
          </w:tcPr>
          <w:p w14:paraId="5E5915D5">
            <w:pPr>
              <w:tabs>
                <w:tab w:val="left" w:pos="1059"/>
              </w:tabs>
              <w:outlineLvl w:val="5"/>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w:t>
            </w:r>
            <w:r>
              <w:rPr>
                <w:b/>
                <w:bCs/>
                <w:color w:val="000000" w:themeColor="text1"/>
                <w:sz w:val="24"/>
                <w:szCs w:val="24"/>
                <w:highlight w:val="none"/>
                <w14:textFill>
                  <w14:solidFill>
                    <w14:schemeClr w14:val="tx1"/>
                  </w14:solidFill>
                </w14:textFill>
              </w:rPr>
              <w:t>二</w:t>
            </w:r>
            <w:r>
              <w:rPr>
                <w:rFonts w:hint="eastAsia"/>
                <w:b/>
                <w:bCs/>
                <w:color w:val="000000" w:themeColor="text1"/>
                <w:sz w:val="24"/>
                <w:szCs w:val="24"/>
                <w:highlight w:val="none"/>
                <w14:textFill>
                  <w14:solidFill>
                    <w14:schemeClr w14:val="tx1"/>
                  </w14:solidFill>
                </w14:textFill>
              </w:rPr>
              <w:t>）玻璃钢通风柜技术要求、材质等要求</w:t>
            </w:r>
          </w:p>
          <w:p w14:paraId="52177FF2">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产品设计制造满足：</w:t>
            </w:r>
          </w:p>
          <w:p w14:paraId="3AEA6BD7">
            <w:pPr>
              <w:spacing w:line="360" w:lineRule="auto"/>
              <w:rPr>
                <w:b/>
                <w:bCs/>
                <w:color w:val="000000" w:themeColor="text1"/>
                <w:sz w:val="24"/>
                <w:szCs w:val="24"/>
                <w:highlight w:val="none"/>
                <w14:textFill>
                  <w14:solidFill>
                    <w14:schemeClr w14:val="tx1"/>
                  </w14:solidFill>
                </w14:textFill>
              </w:rPr>
            </w:pPr>
            <w:r>
              <w:rPr>
                <w:rFonts w:hint="eastAsia" w:ascii="Calibri" w:cs="Times New Roman"/>
                <w:b/>
                <w:bCs/>
                <w:color w:val="000000" w:themeColor="text1"/>
                <w:sz w:val="24"/>
                <w:szCs w:val="24"/>
                <w:highlight w:val="none"/>
                <w14:textFill>
                  <w14:solidFill>
                    <w14:schemeClr w14:val="tx1"/>
                  </w14:solidFill>
                </w14:textFill>
              </w:rPr>
              <w:t>1</w:t>
            </w:r>
            <w:r>
              <w:rPr>
                <w:rFonts w:ascii="Calibri" w:cs="Times New Roman"/>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14:textFill>
                  <w14:solidFill>
                    <w14:schemeClr w14:val="tx1"/>
                  </w14:solidFill>
                </w14:textFill>
              </w:rPr>
              <w:t>《实验室家具通风技术条件》（GB24820-2009)标准</w:t>
            </w:r>
          </w:p>
          <w:p w14:paraId="68810B86">
            <w:pPr>
              <w:widowControl/>
              <w:adjustRightInd w:val="0"/>
              <w:snapToGrid w:val="0"/>
              <w:spacing w:line="360" w:lineRule="auto"/>
              <w:ind w:firstLine="241" w:firstLineChars="100"/>
              <w:jc w:val="both"/>
              <w:rPr>
                <w:color w:val="000000" w:themeColor="text1"/>
                <w:sz w:val="24"/>
                <w:szCs w:val="24"/>
                <w:highlight w:val="none"/>
                <w:lang w:val="en-US" w:bidi="ar-SA"/>
                <w14:textFill>
                  <w14:solidFill>
                    <w14:schemeClr w14:val="tx1"/>
                  </w14:solidFill>
                </w14:textFill>
              </w:rPr>
            </w:pPr>
            <w:r>
              <w:rPr>
                <w:rFonts w:hint="eastAsia"/>
                <w:b/>
                <w:bCs/>
                <w:color w:val="000000" w:themeColor="text1"/>
                <w:sz w:val="24"/>
                <w:szCs w:val="24"/>
                <w:highlight w:val="none"/>
                <w:lang w:val="en-US" w:bidi="ar-SA"/>
                <w14:textFill>
                  <w14:solidFill>
                    <w14:schemeClr w14:val="tx1"/>
                  </w14:solidFill>
                </w14:textFill>
              </w:rPr>
              <w:t>2</w:t>
            </w:r>
            <w:r>
              <w:rPr>
                <w:b/>
                <w:bCs/>
                <w:color w:val="000000" w:themeColor="text1"/>
                <w:sz w:val="24"/>
                <w:szCs w:val="24"/>
                <w:highlight w:val="none"/>
                <w:lang w:val="en-US" w:bidi="ar-SA"/>
                <w14:textFill>
                  <w14:solidFill>
                    <w14:schemeClr w14:val="tx1"/>
                  </w14:solidFill>
                </w14:textFill>
              </w:rPr>
              <w:t>.</w:t>
            </w:r>
            <w:r>
              <w:rPr>
                <w:rFonts w:hint="eastAsia"/>
                <w:b/>
                <w:bCs/>
                <w:color w:val="000000" w:themeColor="text1"/>
                <w:sz w:val="24"/>
                <w:szCs w:val="24"/>
                <w:highlight w:val="none"/>
                <w:lang w:val="en-US" w:bidi="ar-SA"/>
                <w14:textFill>
                  <w14:solidFill>
                    <w14:schemeClr w14:val="tx1"/>
                  </w14:solidFill>
                </w14:textFill>
              </w:rPr>
              <w:t>通风柜上、下箱机模成型：</w:t>
            </w:r>
            <w:r>
              <w:rPr>
                <w:rFonts w:hint="eastAsia"/>
                <w:color w:val="000000" w:themeColor="text1"/>
                <w:sz w:val="24"/>
                <w:szCs w:val="24"/>
                <w:highlight w:val="none"/>
                <w:lang w:val="en-US" w:bidi="ar-SA"/>
                <w14:textFill>
                  <w14:solidFill>
                    <w14:schemeClr w14:val="tx1"/>
                  </w14:solidFill>
                </w14:textFill>
              </w:rPr>
              <w:t>均采用进口高分子复合片状材料经过4000吨机器设备高温热压固化倒模而成，具有耐酸、防腐、耐高温、阻燃、耐刮、使用寿命长、环保等特点。</w:t>
            </w:r>
          </w:p>
          <w:p w14:paraId="1BE732BB">
            <w:pPr>
              <w:widowControl/>
              <w:adjustRightInd w:val="0"/>
              <w:snapToGrid w:val="0"/>
              <w:spacing w:line="360" w:lineRule="auto"/>
              <w:ind w:firstLine="241" w:firstLineChars="100"/>
              <w:jc w:val="both"/>
              <w:rPr>
                <w:color w:val="000000" w:themeColor="text1"/>
                <w:sz w:val="24"/>
                <w:szCs w:val="24"/>
                <w:highlight w:val="none"/>
                <w:lang w:val="en-US" w:bidi="ar-SA"/>
                <w14:textFill>
                  <w14:solidFill>
                    <w14:schemeClr w14:val="tx1"/>
                  </w14:solidFill>
                </w14:textFill>
              </w:rPr>
            </w:pPr>
            <w:r>
              <w:rPr>
                <w:rFonts w:hint="eastAsia"/>
                <w:b/>
                <w:bCs/>
                <w:color w:val="000000" w:themeColor="text1"/>
                <w:sz w:val="24"/>
                <w:szCs w:val="24"/>
                <w:highlight w:val="none"/>
                <w:lang w:val="en-US" w:bidi="ar-SA"/>
                <w14:textFill>
                  <w14:solidFill>
                    <w14:schemeClr w14:val="tx1"/>
                  </w14:solidFill>
                </w14:textFill>
              </w:rPr>
              <w:t>3</w:t>
            </w:r>
            <w:r>
              <w:rPr>
                <w:b/>
                <w:bCs/>
                <w:color w:val="000000" w:themeColor="text1"/>
                <w:sz w:val="24"/>
                <w:szCs w:val="24"/>
                <w:highlight w:val="none"/>
                <w:lang w:val="en-US" w:bidi="ar-SA"/>
                <w14:textFill>
                  <w14:solidFill>
                    <w14:schemeClr w14:val="tx1"/>
                  </w14:solidFill>
                </w14:textFill>
              </w:rPr>
              <w:t>.</w:t>
            </w:r>
            <w:r>
              <w:rPr>
                <w:rFonts w:hint="eastAsia"/>
                <w:b/>
                <w:bCs/>
                <w:color w:val="000000" w:themeColor="text1"/>
                <w:sz w:val="24"/>
                <w:szCs w:val="24"/>
                <w:highlight w:val="none"/>
                <w:lang w:val="en-US" w:bidi="ar-SA"/>
                <w14:textFill>
                  <w14:solidFill>
                    <w14:schemeClr w14:val="tx1"/>
                  </w14:solidFill>
                </w14:textFill>
              </w:rPr>
              <w:t>通风柜顶板及灯罩：</w:t>
            </w:r>
            <w:r>
              <w:rPr>
                <w:rFonts w:hint="eastAsia"/>
                <w:color w:val="000000" w:themeColor="text1"/>
                <w:sz w:val="24"/>
                <w:szCs w:val="24"/>
                <w:highlight w:val="none"/>
                <w:lang w:val="en-US" w:bidi="ar-SA"/>
                <w14:textFill>
                  <w14:solidFill>
                    <w14:schemeClr w14:val="tx1"/>
                  </w14:solidFill>
                </w14:textFill>
              </w:rPr>
              <w:t>全部采用阻燃防腐片状模材料经过机器设备高温热压固化倒模而成，设有风向导流层，并配有凝液接槽功能，防止液体回流。三防灯暗藏式安装于通风柜顶罩上，防止与通风柜内及室内的气体接触。</w:t>
            </w:r>
          </w:p>
          <w:p w14:paraId="1324102D">
            <w:pPr>
              <w:spacing w:line="360" w:lineRule="auto"/>
              <w:ind w:firstLine="241" w:firstLineChars="100"/>
              <w:rPr>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4</w:t>
            </w:r>
            <w:r>
              <w:rPr>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14:textFill>
                  <w14:solidFill>
                    <w14:schemeClr w14:val="tx1"/>
                  </w14:solidFill>
                </w14:textFill>
              </w:rPr>
              <w:t>通风柜导流板：</w:t>
            </w:r>
            <w:r>
              <w:rPr>
                <w:rFonts w:hint="eastAsia"/>
                <w:color w:val="000000" w:themeColor="text1"/>
                <w:sz w:val="24"/>
                <w:szCs w:val="24"/>
                <w:highlight w:val="none"/>
                <w14:textFill>
                  <w14:solidFill>
                    <w14:schemeClr w14:val="tx1"/>
                  </w14:solidFill>
                </w14:textFill>
              </w:rPr>
              <w:t>独特的导流板设计，设有调风速功能，必免排风死角，亦采用进口高分子复合片状材料经过4000吨机器设备高温热压固化倒模而成。导流层内设有冷凝水自动收集装置，冷凝水按指定的要求达到安全排放。</w:t>
            </w:r>
          </w:p>
          <w:p w14:paraId="1E66DDA7">
            <w:pPr>
              <w:widowControl/>
              <w:adjustRightInd w:val="0"/>
              <w:snapToGrid w:val="0"/>
              <w:spacing w:line="360" w:lineRule="auto"/>
              <w:ind w:firstLine="480" w:firstLineChars="200"/>
              <w:jc w:val="both"/>
              <w:rPr>
                <w:color w:val="000000" w:themeColor="text1"/>
                <w:sz w:val="24"/>
                <w:szCs w:val="24"/>
                <w:highlight w:val="none"/>
                <w:lang w:val="en-US" w:bidi="ar-SA"/>
                <w14:textFill>
                  <w14:solidFill>
                    <w14:schemeClr w14:val="tx1"/>
                  </w14:solidFill>
                </w14:textFill>
              </w:rPr>
            </w:pPr>
            <w:r>
              <w:rPr>
                <w:rFonts w:hint="eastAsia"/>
                <w:color w:val="000000" w:themeColor="text1"/>
                <w:sz w:val="24"/>
                <w:szCs w:val="24"/>
                <w:highlight w:val="none"/>
                <w:lang w:val="en-US" w:bidi="ar-SA"/>
                <w14:textFill>
                  <w14:solidFill>
                    <w14:schemeClr w14:val="tx1"/>
                  </w14:solidFill>
                </w14:textFill>
              </w:rPr>
              <w:t>通风柜内设有内、外补风功能，如排风不能满足需要时，自动实现补风功能</w:t>
            </w:r>
          </w:p>
          <w:p w14:paraId="52575C06">
            <w:pPr>
              <w:snapToGrid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通风柜内壁两侧设有安全检修门，以方便水、气等的安装与检修。检测门材质同柜身一样采用机压一次成型FRP阻燃防腐材料</w:t>
            </w:r>
          </w:p>
          <w:p w14:paraId="021631E2">
            <w:pPr>
              <w:widowControl/>
              <w:adjustRightInd w:val="0"/>
              <w:snapToGrid w:val="0"/>
              <w:spacing w:line="360" w:lineRule="auto"/>
              <w:ind w:firstLine="241" w:firstLineChars="100"/>
              <w:jc w:val="both"/>
              <w:rPr>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5</w:t>
            </w:r>
            <w:r>
              <w:rPr>
                <w:b/>
                <w:bCs/>
                <w:color w:val="000000" w:themeColor="text1"/>
                <w:kern w:val="2"/>
                <w:sz w:val="24"/>
                <w:szCs w:val="24"/>
                <w:highlight w:val="none"/>
                <w:lang w:val="en-US" w:bidi="ar-SA"/>
                <w14:textFill>
                  <w14:solidFill>
                    <w14:schemeClr w14:val="tx1"/>
                  </w14:solidFill>
                </w14:textFill>
              </w:rPr>
              <w:t>.</w:t>
            </w:r>
            <w:r>
              <w:rPr>
                <w:rFonts w:hint="eastAsia"/>
                <w:b/>
                <w:bCs/>
                <w:color w:val="000000" w:themeColor="text1"/>
                <w:kern w:val="2"/>
                <w:sz w:val="24"/>
                <w:szCs w:val="24"/>
                <w:highlight w:val="none"/>
                <w:lang w:val="en-US" w:bidi="ar-SA"/>
                <w14:textFill>
                  <w14:solidFill>
                    <w14:schemeClr w14:val="tx1"/>
                  </w14:solidFill>
                </w14:textFill>
              </w:rPr>
              <w:t>视窗：</w:t>
            </w:r>
            <w:r>
              <w:rPr>
                <w:rFonts w:hint="eastAsia"/>
                <w:color w:val="000000" w:themeColor="text1"/>
                <w:kern w:val="2"/>
                <w:sz w:val="24"/>
                <w:szCs w:val="24"/>
                <w:highlight w:val="none"/>
                <w:lang w:val="en-US" w:bidi="ar-SA"/>
                <w14:textFill>
                  <w14:solidFill>
                    <w14:schemeClr w14:val="tx1"/>
                  </w14:solidFill>
                </w14:textFill>
              </w:rPr>
              <w:t>单片式垂直视窗，上下开门结构，置于操作空间与操作者之间以保护操作者安全，视窗可停于任意活动点。</w:t>
            </w:r>
          </w:p>
          <w:p w14:paraId="2F354097">
            <w:pPr>
              <w:widowControl/>
              <w:adjustRightInd w:val="0"/>
              <w:snapToGrid w:val="0"/>
              <w:spacing w:line="360" w:lineRule="auto"/>
              <w:ind w:firstLine="482" w:firstLineChars="200"/>
              <w:jc w:val="both"/>
              <w:rPr>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视窗玻璃：</w:t>
            </w:r>
            <w:r>
              <w:rPr>
                <w:rFonts w:hint="eastAsia"/>
                <w:color w:val="000000" w:themeColor="text1"/>
                <w:kern w:val="2"/>
                <w:sz w:val="24"/>
                <w:szCs w:val="24"/>
                <w:highlight w:val="none"/>
                <w:lang w:val="en-US" w:bidi="ar-SA"/>
                <w14:textFill>
                  <w14:solidFill>
                    <w14:schemeClr w14:val="tx1"/>
                  </w14:solidFill>
                </w14:textFill>
              </w:rPr>
              <w:t>采用5.0mm钢化玻璃，视野清晰、无阻碍。</w:t>
            </w:r>
          </w:p>
          <w:p w14:paraId="02101C4A">
            <w:pPr>
              <w:widowControl/>
              <w:adjustRightInd w:val="0"/>
              <w:snapToGrid w:val="0"/>
              <w:spacing w:line="360" w:lineRule="auto"/>
              <w:ind w:firstLine="482" w:firstLineChars="200"/>
              <w:jc w:val="both"/>
              <w:rPr>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视窗把手：</w:t>
            </w:r>
            <w:r>
              <w:rPr>
                <w:rFonts w:hint="eastAsia"/>
                <w:color w:val="000000" w:themeColor="text1"/>
                <w:kern w:val="2"/>
                <w:sz w:val="24"/>
                <w:szCs w:val="24"/>
                <w:highlight w:val="none"/>
                <w:lang w:val="en-US" w:bidi="ar-SA"/>
                <w14:textFill>
                  <w14:solidFill>
                    <w14:schemeClr w14:val="tx1"/>
                  </w14:solidFill>
                </w14:textFill>
              </w:rPr>
              <w:t>采用防腐PP型材，把手上下均具圆弧造型，具导流效果，以避免涡流之产生。</w:t>
            </w:r>
          </w:p>
          <w:p w14:paraId="1E2A1455">
            <w:pPr>
              <w:widowControl/>
              <w:adjustRightInd w:val="0"/>
              <w:snapToGrid w:val="0"/>
              <w:spacing w:line="360" w:lineRule="auto"/>
              <w:ind w:firstLine="482" w:firstLineChars="200"/>
              <w:jc w:val="both"/>
              <w:rPr>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视窗外框：</w:t>
            </w:r>
            <w:r>
              <w:rPr>
                <w:rFonts w:hint="eastAsia"/>
                <w:color w:val="000000" w:themeColor="text1"/>
                <w:kern w:val="2"/>
                <w:sz w:val="24"/>
                <w:szCs w:val="24"/>
                <w:highlight w:val="none"/>
                <w:lang w:val="en-US" w:bidi="ar-SA"/>
                <w14:textFill>
                  <w14:solidFill>
                    <w14:schemeClr w14:val="tx1"/>
                  </w14:solidFill>
                </w14:textFill>
              </w:rPr>
              <w:t>采用防腐PP型材，四边包夹嵌入式结合设计，确保安全性及耐用性。</w:t>
            </w:r>
          </w:p>
          <w:p w14:paraId="5F8D9A26">
            <w:pPr>
              <w:widowControl/>
              <w:adjustRightInd w:val="0"/>
              <w:snapToGrid w:val="0"/>
              <w:spacing w:line="360" w:lineRule="auto"/>
              <w:ind w:firstLine="482" w:firstLineChars="200"/>
              <w:jc w:val="both"/>
              <w:rPr>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传动机构：</w:t>
            </w:r>
            <w:r>
              <w:rPr>
                <w:rFonts w:hint="eastAsia"/>
                <w:color w:val="000000" w:themeColor="text1"/>
                <w:kern w:val="2"/>
                <w:sz w:val="24"/>
                <w:szCs w:val="24"/>
                <w:highlight w:val="none"/>
                <w:lang w:val="en-US" w:bidi="ar-SA"/>
                <w14:textFill>
                  <w14:solidFill>
                    <w14:schemeClr w14:val="tx1"/>
                  </w14:solidFill>
                </w14:textFill>
              </w:rPr>
              <w:t>采用同步带、同步轴组合传动结构。滑动自如，可以使玻璃门任意停留.</w:t>
            </w:r>
          </w:p>
          <w:p w14:paraId="2A45B7A9">
            <w:pPr>
              <w:widowControl/>
              <w:adjustRightInd w:val="0"/>
              <w:snapToGrid w:val="0"/>
              <w:spacing w:line="360" w:lineRule="auto"/>
              <w:ind w:firstLine="482" w:firstLineChars="200"/>
              <w:jc w:val="both"/>
              <w:rPr>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通风柜门板：</w:t>
            </w:r>
            <w:r>
              <w:rPr>
                <w:rFonts w:hint="eastAsia"/>
                <w:color w:val="000000" w:themeColor="text1"/>
                <w:kern w:val="2"/>
                <w:sz w:val="24"/>
                <w:szCs w:val="24"/>
                <w:highlight w:val="none"/>
                <w:lang w:val="en-US" w:bidi="ar-SA"/>
                <w14:textFill>
                  <w14:solidFill>
                    <w14:schemeClr w14:val="tx1"/>
                  </w14:solidFill>
                </w14:textFill>
              </w:rPr>
              <w:t xml:space="preserve">采用阻燃防腐型玻璃钢钢材质（内没任何夹层），内、外门组合式设计，可根需要内、外门采用不同的颜色来打配，使整个产品更具有美观性。通风柜门拉手：模具一次成型从门板顶部卡扣下来，呈现“U”型状，结构紧密不容易脱落。   </w:t>
            </w:r>
          </w:p>
          <w:p w14:paraId="0E9A88DC">
            <w:pPr>
              <w:widowControl/>
              <w:adjustRightInd w:val="0"/>
              <w:snapToGrid w:val="0"/>
              <w:spacing w:line="360" w:lineRule="auto"/>
              <w:ind w:firstLine="480" w:firstLineChars="200"/>
              <w:jc w:val="both"/>
              <w:rPr>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通风柜上、下箱体，整体可拆装，螺母预埋在玻璃钢板内，整个产品具有易拆装、易搬迁、节省运费等特点。</w:t>
            </w:r>
          </w:p>
          <w:p w14:paraId="62FEB37F">
            <w:pPr>
              <w:widowControl/>
              <w:adjustRightInd w:val="0"/>
              <w:snapToGrid w:val="0"/>
              <w:spacing w:line="360" w:lineRule="auto"/>
              <w:ind w:firstLine="241" w:firstLineChars="100"/>
              <w:jc w:val="both"/>
              <w:rPr>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6</w:t>
            </w:r>
            <w:r>
              <w:rPr>
                <w:b/>
                <w:bCs/>
                <w:color w:val="000000" w:themeColor="text1"/>
                <w:kern w:val="2"/>
                <w:sz w:val="24"/>
                <w:szCs w:val="24"/>
                <w:highlight w:val="none"/>
                <w:lang w:val="en-US" w:bidi="ar-SA"/>
                <w14:textFill>
                  <w14:solidFill>
                    <w14:schemeClr w14:val="tx1"/>
                  </w14:solidFill>
                </w14:textFill>
              </w:rPr>
              <w:t>.</w:t>
            </w:r>
            <w:r>
              <w:rPr>
                <w:rFonts w:hint="eastAsia"/>
                <w:b/>
                <w:bCs/>
                <w:color w:val="000000" w:themeColor="text1"/>
                <w:kern w:val="2"/>
                <w:sz w:val="24"/>
                <w:szCs w:val="24"/>
                <w:highlight w:val="none"/>
                <w:lang w:val="en-US" w:bidi="ar-SA"/>
                <w14:textFill>
                  <w14:solidFill>
                    <w14:schemeClr w14:val="tx1"/>
                  </w14:solidFill>
                </w14:textFill>
              </w:rPr>
              <w:t>通风柜的台面：</w:t>
            </w:r>
            <w:r>
              <w:rPr>
                <w:rFonts w:hint="eastAsia"/>
                <w:color w:val="000000" w:themeColor="text1"/>
                <w:kern w:val="2"/>
                <w:sz w:val="24"/>
                <w:szCs w:val="24"/>
                <w:highlight w:val="none"/>
                <w:lang w:val="en-US" w:bidi="ar-SA"/>
                <w14:textFill>
                  <w14:solidFill>
                    <w14:schemeClr w14:val="tx1"/>
                  </w14:solidFill>
                </w14:textFill>
              </w:rPr>
              <w:t>采用防水、防火、耐刮、耐磨、抗击耐酸碱的陶瓷板，厚度≥20mm，且需要满足以下技术要求：</w:t>
            </w:r>
          </w:p>
          <w:p w14:paraId="740789E7">
            <w:pPr>
              <w:widowControl/>
              <w:adjustRightInd w:val="0"/>
              <w:snapToGrid w:val="0"/>
              <w:spacing w:line="360" w:lineRule="auto"/>
              <w:ind w:firstLine="480" w:firstLineChars="200"/>
              <w:jc w:val="both"/>
              <w:rPr>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台面采用20mm厚一体实芯烧制实验室专用陶瓷台面（通风柜台面采用20/25mm厚一体成型碟形台面），台面表面为耐腐蚀专业釉面。釉面经高温烧结而成，釉面与胚体结合后不脱落、不脱层。彻底解决了传统陶瓷台面侧面因二次上釉存在的不美观、易脱落、不耐磨、不耐强腐蚀等一系列问题。并在满足一下性能要求。</w:t>
            </w:r>
          </w:p>
          <w:p w14:paraId="7F85B5A3">
            <w:pPr>
              <w:widowControl/>
              <w:adjustRightInd w:val="0"/>
              <w:snapToGrid w:val="0"/>
              <w:spacing w:line="360" w:lineRule="auto"/>
              <w:jc w:val="both"/>
              <w:rPr>
                <w:bCs/>
                <w:color w:val="000000" w:themeColor="text1"/>
                <w:kern w:val="2"/>
                <w:sz w:val="24"/>
                <w:szCs w:val="24"/>
                <w:highlight w:val="none"/>
                <w:lang w:val="en-US" w:bidi="ar-SA"/>
                <w14:textFill>
                  <w14:solidFill>
                    <w14:schemeClr w14:val="tx1"/>
                  </w14:solidFill>
                </w14:textFill>
              </w:rPr>
            </w:pPr>
            <w:r>
              <w:rPr>
                <w:rFonts w:hint="eastAsia" w:hAnsi="Calibri" w:cs="Times New Roman"/>
                <w:bCs/>
                <w:color w:val="000000" w:themeColor="text1"/>
                <w:sz w:val="24"/>
                <w:szCs w:val="24"/>
                <w:highlight w:val="none"/>
                <w:lang w:val="en-US" w:bidi="ar-SA"/>
                <w14:textFill>
                  <w14:solidFill>
                    <w14:schemeClr w14:val="tx1"/>
                  </w14:solidFill>
                </w14:textFill>
              </w:rPr>
              <w:t>▲</w:t>
            </w:r>
            <w:r>
              <w:rPr>
                <w:rFonts w:hint="eastAsia"/>
                <w:bCs/>
                <w:color w:val="000000" w:themeColor="text1"/>
                <w:kern w:val="2"/>
                <w:sz w:val="24"/>
                <w:szCs w:val="24"/>
                <w:highlight w:val="none"/>
                <w:lang w:val="en-US" w:bidi="ar-SA"/>
                <w14:textFill>
                  <w14:solidFill>
                    <w14:schemeClr w14:val="tx1"/>
                  </w14:solidFill>
                </w14:textFill>
              </w:rPr>
              <w:t>6</w:t>
            </w:r>
            <w:r>
              <w:rPr>
                <w:bCs/>
                <w:color w:val="000000" w:themeColor="text1"/>
                <w:kern w:val="2"/>
                <w:sz w:val="24"/>
                <w:szCs w:val="24"/>
                <w:highlight w:val="none"/>
                <w:lang w:val="en-US" w:bidi="ar-SA"/>
                <w14:textFill>
                  <w14:solidFill>
                    <w14:schemeClr w14:val="tx1"/>
                  </w14:solidFill>
                </w14:textFill>
              </w:rPr>
              <w:t>.1</w:t>
            </w:r>
            <w:r>
              <w:rPr>
                <w:rFonts w:hint="eastAsia"/>
                <w:bCs/>
                <w:color w:val="000000" w:themeColor="text1"/>
                <w:kern w:val="2"/>
                <w:sz w:val="24"/>
                <w:szCs w:val="24"/>
                <w:highlight w:val="none"/>
                <w:lang w:val="en-US" w:bidi="ar-SA"/>
                <w14:textFill>
                  <w14:solidFill>
                    <w14:schemeClr w14:val="tx1"/>
                  </w14:solidFill>
                </w14:textFill>
              </w:rPr>
              <w:t>为确保性能的稳定性,需提供SGS出具的的SEFA3-2010测试项目为“耐化学/耐污染”的检测报告复印件加以佐证。</w:t>
            </w:r>
          </w:p>
          <w:p w14:paraId="48108F66">
            <w:pPr>
              <w:widowControl/>
              <w:adjustRightInd w:val="0"/>
              <w:snapToGrid w:val="0"/>
              <w:spacing w:line="360" w:lineRule="auto"/>
              <w:jc w:val="both"/>
              <w:rPr>
                <w:bCs/>
                <w:color w:val="000000" w:themeColor="text1"/>
                <w:kern w:val="2"/>
                <w:sz w:val="24"/>
                <w:szCs w:val="24"/>
                <w:highlight w:val="none"/>
                <w:lang w:val="en-US" w:bidi="ar-SA"/>
                <w14:textFill>
                  <w14:solidFill>
                    <w14:schemeClr w14:val="tx1"/>
                  </w14:solidFill>
                </w14:textFill>
              </w:rPr>
            </w:pPr>
            <w:r>
              <w:rPr>
                <w:bCs/>
                <w:color w:val="000000" w:themeColor="text1"/>
                <w:kern w:val="2"/>
                <w:sz w:val="24"/>
                <w:szCs w:val="24"/>
                <w:highlight w:val="none"/>
                <w:lang w:val="en-US" w:bidi="ar-SA"/>
                <w14:textFill>
                  <w14:solidFill>
                    <w14:schemeClr w14:val="tx1"/>
                  </w14:solidFill>
                </w14:textFill>
              </w:rPr>
              <w:t>6.2</w:t>
            </w:r>
            <w:r>
              <w:rPr>
                <w:rFonts w:hint="eastAsia"/>
                <w:bCs/>
                <w:color w:val="000000" w:themeColor="text1"/>
                <w:kern w:val="2"/>
                <w:sz w:val="24"/>
                <w:szCs w:val="24"/>
                <w:highlight w:val="none"/>
                <w:lang w:val="en-US" w:bidi="ar-SA"/>
                <w14:textFill>
                  <w14:solidFill>
                    <w14:schemeClr w14:val="tx1"/>
                  </w14:solidFill>
                </w14:textFill>
              </w:rPr>
              <w:t>陶瓷台面空气负离子诱生量符合JC/T2040-2010(2017)&lt;《负离子功能建筑室内装饰材料》要求。空气负离子诱生量（个/s.cm²）≥500，并能够提供第三方出具的检测报告加以作证。</w:t>
            </w:r>
          </w:p>
          <w:p w14:paraId="0F7B4073">
            <w:pPr>
              <w:widowControl/>
              <w:adjustRightInd w:val="0"/>
              <w:snapToGrid w:val="0"/>
              <w:spacing w:line="360" w:lineRule="auto"/>
              <w:jc w:val="both"/>
              <w:rPr>
                <w:bCs/>
                <w:color w:val="000000" w:themeColor="text1"/>
                <w:kern w:val="2"/>
                <w:sz w:val="24"/>
                <w:szCs w:val="24"/>
                <w:highlight w:val="none"/>
                <w:lang w:val="en-US" w:bidi="ar-SA"/>
                <w14:textFill>
                  <w14:solidFill>
                    <w14:schemeClr w14:val="tx1"/>
                  </w14:solidFill>
                </w14:textFill>
              </w:rPr>
            </w:pPr>
            <w:r>
              <w:rPr>
                <w:rFonts w:hint="eastAsia"/>
                <w:bCs/>
                <w:color w:val="000000" w:themeColor="text1"/>
                <w:kern w:val="2"/>
                <w:sz w:val="24"/>
                <w:szCs w:val="24"/>
                <w:highlight w:val="none"/>
                <w:lang w:val="en-US" w:bidi="ar-SA"/>
                <w14:textFill>
                  <w14:solidFill>
                    <w14:schemeClr w14:val="tx1"/>
                  </w14:solidFill>
                </w14:textFill>
              </w:rPr>
              <w:t>6</w:t>
            </w:r>
            <w:r>
              <w:rPr>
                <w:bCs/>
                <w:color w:val="000000" w:themeColor="text1"/>
                <w:kern w:val="2"/>
                <w:sz w:val="24"/>
                <w:szCs w:val="24"/>
                <w:highlight w:val="none"/>
                <w:lang w:val="en-US" w:bidi="ar-SA"/>
                <w14:textFill>
                  <w14:solidFill>
                    <w14:schemeClr w14:val="tx1"/>
                  </w14:solidFill>
                </w14:textFill>
              </w:rPr>
              <w:t>.3</w:t>
            </w:r>
            <w:r>
              <w:rPr>
                <w:rFonts w:hint="eastAsia"/>
                <w:bCs/>
                <w:color w:val="000000" w:themeColor="text1"/>
                <w:kern w:val="2"/>
                <w:sz w:val="24"/>
                <w:szCs w:val="24"/>
                <w:highlight w:val="none"/>
                <w:lang w:val="en-US" w:bidi="ar-SA"/>
                <w14:textFill>
                  <w14:solidFill>
                    <w14:schemeClr w14:val="tx1"/>
                  </w14:solidFill>
                </w14:textFill>
              </w:rPr>
              <w:t>放射性：提供第三方检测机构出具的辐射限量检测报告，参照GB6566-2010《建筑材料放射性核素限量》标准，检测结果必须符合：内照射指数≤0.2，外照指数≤0.3。</w:t>
            </w:r>
          </w:p>
          <w:p w14:paraId="56E9ECF9">
            <w:pPr>
              <w:widowControl/>
              <w:adjustRightInd w:val="0"/>
              <w:snapToGrid w:val="0"/>
              <w:spacing w:line="360" w:lineRule="auto"/>
              <w:jc w:val="both"/>
              <w:rPr>
                <w:bCs/>
                <w:color w:val="000000" w:themeColor="text1"/>
                <w:kern w:val="2"/>
                <w:sz w:val="24"/>
                <w:szCs w:val="24"/>
                <w:highlight w:val="none"/>
                <w:lang w:val="en-US" w:bidi="ar-SA"/>
                <w14:textFill>
                  <w14:solidFill>
                    <w14:schemeClr w14:val="tx1"/>
                  </w14:solidFill>
                </w14:textFill>
              </w:rPr>
            </w:pPr>
            <w:r>
              <w:rPr>
                <w:bCs/>
                <w:color w:val="000000" w:themeColor="text1"/>
                <w:kern w:val="2"/>
                <w:sz w:val="24"/>
                <w:szCs w:val="24"/>
                <w:highlight w:val="none"/>
                <w:lang w:val="en-US" w:bidi="ar-SA"/>
                <w14:textFill>
                  <w14:solidFill>
                    <w14:schemeClr w14:val="tx1"/>
                  </w14:solidFill>
                </w14:textFill>
              </w:rPr>
              <w:t>6.4</w:t>
            </w:r>
            <w:r>
              <w:rPr>
                <w:rFonts w:hint="eastAsia"/>
                <w:bCs/>
                <w:color w:val="000000" w:themeColor="text1"/>
                <w:kern w:val="2"/>
                <w:sz w:val="24"/>
                <w:szCs w:val="24"/>
                <w:highlight w:val="none"/>
                <w:lang w:val="en-US" w:bidi="ar-SA"/>
                <w14:textFill>
                  <w14:solidFill>
                    <w14:schemeClr w14:val="tx1"/>
                  </w14:solidFill>
                </w14:textFill>
              </w:rPr>
              <w:t>侧面封釉：陶瓷台面的侧面封釉要求耐98%H2SO4腐蚀1h样品无明显腐蚀、400℃保持4h样品无破坏。</w:t>
            </w:r>
          </w:p>
          <w:p w14:paraId="60DCA28E">
            <w:pPr>
              <w:widowControl/>
              <w:adjustRightInd w:val="0"/>
              <w:snapToGrid w:val="0"/>
              <w:spacing w:line="360" w:lineRule="auto"/>
              <w:jc w:val="both"/>
              <w:rPr>
                <w:bCs/>
                <w:color w:val="000000" w:themeColor="text1"/>
                <w:kern w:val="2"/>
                <w:sz w:val="24"/>
                <w:szCs w:val="24"/>
                <w:highlight w:val="none"/>
                <w:lang w:val="en-US" w:bidi="ar-SA"/>
                <w14:textFill>
                  <w14:solidFill>
                    <w14:schemeClr w14:val="tx1"/>
                  </w14:solidFill>
                </w14:textFill>
              </w:rPr>
            </w:pPr>
            <w:r>
              <w:rPr>
                <w:rFonts w:hint="eastAsia"/>
                <w:bCs/>
                <w:color w:val="000000" w:themeColor="text1"/>
                <w:sz w:val="24"/>
                <w:szCs w:val="24"/>
                <w:highlight w:val="none"/>
                <w:lang w:val="en-US" w:bidi="ar-SA"/>
                <w14:textFill>
                  <w14:solidFill>
                    <w14:schemeClr w14:val="tx1"/>
                  </w14:solidFill>
                </w14:textFill>
              </w:rPr>
              <w:t>6</w:t>
            </w:r>
            <w:r>
              <w:rPr>
                <w:bCs/>
                <w:color w:val="000000" w:themeColor="text1"/>
                <w:sz w:val="24"/>
                <w:szCs w:val="24"/>
                <w:highlight w:val="none"/>
                <w:lang w:val="en-US" w:bidi="ar-SA"/>
                <w14:textFill>
                  <w14:solidFill>
                    <w14:schemeClr w14:val="tx1"/>
                  </w14:solidFill>
                </w14:textFill>
              </w:rPr>
              <w:t>.</w:t>
            </w:r>
            <w:r>
              <w:rPr>
                <w:rFonts w:hint="eastAsia"/>
                <w:bCs/>
                <w:color w:val="000000" w:themeColor="text1"/>
                <w:kern w:val="2"/>
                <w:sz w:val="24"/>
                <w:szCs w:val="24"/>
                <w:highlight w:val="none"/>
                <w:lang w:val="en-US" w:bidi="ar-SA"/>
                <w14:textFill>
                  <w14:solidFill>
                    <w14:schemeClr w14:val="tx1"/>
                  </w14:solidFill>
                </w14:textFill>
              </w:rPr>
              <w:t>5通风柜台面静载测试承重400kg，为保证仪器承重安全，通风柜台面性能必须满足承重测试要求，并提供 “静载测试”检测报告。试验方法&amp;试验要求：“将工作台面安装在通风柜底座上，在台面上均匀分布载荷400KG，保持48小时。试验后无破损”。</w:t>
            </w:r>
          </w:p>
          <w:p w14:paraId="15DBEFFC">
            <w:pPr>
              <w:widowControl/>
              <w:adjustRightInd w:val="0"/>
              <w:snapToGrid w:val="0"/>
              <w:spacing w:line="360" w:lineRule="auto"/>
              <w:jc w:val="both"/>
              <w:rPr>
                <w:bCs/>
                <w:color w:val="000000" w:themeColor="text1"/>
                <w:kern w:val="2"/>
                <w:sz w:val="24"/>
                <w:szCs w:val="24"/>
                <w:highlight w:val="none"/>
                <w:lang w:val="en-US" w:bidi="ar-SA"/>
                <w14:textFill>
                  <w14:solidFill>
                    <w14:schemeClr w14:val="tx1"/>
                  </w14:solidFill>
                </w14:textFill>
              </w:rPr>
            </w:pPr>
            <w:r>
              <w:rPr>
                <w:rFonts w:hint="eastAsia" w:hAnsi="Calibri" w:cs="Times New Roman"/>
                <w:bCs/>
                <w:color w:val="000000" w:themeColor="text1"/>
                <w:sz w:val="24"/>
                <w:szCs w:val="24"/>
                <w:highlight w:val="none"/>
                <w:lang w:val="en-US" w:bidi="ar-SA"/>
                <w14:textFill>
                  <w14:solidFill>
                    <w14:schemeClr w14:val="tx1"/>
                  </w14:solidFill>
                </w14:textFill>
              </w:rPr>
              <w:t>▲</w:t>
            </w:r>
            <w:r>
              <w:rPr>
                <w:rFonts w:hint="eastAsia"/>
                <w:bCs/>
                <w:color w:val="000000" w:themeColor="text1"/>
                <w:kern w:val="2"/>
                <w:sz w:val="24"/>
                <w:szCs w:val="24"/>
                <w:highlight w:val="none"/>
                <w:lang w:val="en-US" w:bidi="ar-SA"/>
                <w14:textFill>
                  <w14:solidFill>
                    <w14:schemeClr w14:val="tx1"/>
                  </w14:solidFill>
                </w14:textFill>
              </w:rPr>
              <w:t>6</w:t>
            </w:r>
            <w:r>
              <w:rPr>
                <w:bCs/>
                <w:color w:val="000000" w:themeColor="text1"/>
                <w:kern w:val="2"/>
                <w:sz w:val="24"/>
                <w:szCs w:val="24"/>
                <w:highlight w:val="none"/>
                <w:lang w:val="en-US" w:bidi="ar-SA"/>
                <w14:textFill>
                  <w14:solidFill>
                    <w14:schemeClr w14:val="tx1"/>
                  </w14:solidFill>
                </w14:textFill>
              </w:rPr>
              <w:t>.</w:t>
            </w:r>
            <w:r>
              <w:rPr>
                <w:rFonts w:hint="eastAsia"/>
                <w:bCs/>
                <w:color w:val="000000" w:themeColor="text1"/>
                <w:kern w:val="2"/>
                <w:sz w:val="24"/>
                <w:szCs w:val="24"/>
                <w:highlight w:val="none"/>
                <w:lang w:val="en-US" w:bidi="ar-SA"/>
                <w14:textFill>
                  <w14:solidFill>
                    <w14:schemeClr w14:val="tx1"/>
                  </w14:solidFill>
                </w14:textFill>
              </w:rPr>
              <w:t>6陶瓷台面的吸水率和断裂模数检测符合GB/T3810.3-2016。</w:t>
            </w:r>
          </w:p>
          <w:p w14:paraId="5A8DCC7E">
            <w:pPr>
              <w:widowControl/>
              <w:adjustRightInd w:val="0"/>
              <w:snapToGrid w:val="0"/>
              <w:spacing w:line="360" w:lineRule="auto"/>
              <w:jc w:val="both"/>
              <w:rPr>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7</w:t>
            </w:r>
            <w:r>
              <w:rPr>
                <w:b/>
                <w:bCs/>
                <w:color w:val="000000" w:themeColor="text1"/>
                <w:kern w:val="2"/>
                <w:sz w:val="24"/>
                <w:szCs w:val="24"/>
                <w:highlight w:val="none"/>
                <w:lang w:val="en-US" w:bidi="ar-SA"/>
                <w14:textFill>
                  <w14:solidFill>
                    <w14:schemeClr w14:val="tx1"/>
                  </w14:solidFill>
                </w14:textFill>
              </w:rPr>
              <w:t>.</w:t>
            </w:r>
            <w:r>
              <w:rPr>
                <w:rFonts w:hint="eastAsia"/>
                <w:b/>
                <w:bCs/>
                <w:color w:val="000000" w:themeColor="text1"/>
                <w:kern w:val="2"/>
                <w:sz w:val="24"/>
                <w:szCs w:val="24"/>
                <w:highlight w:val="none"/>
                <w:lang w:val="en-US" w:bidi="ar-SA"/>
                <w14:textFill>
                  <w14:solidFill>
                    <w14:schemeClr w14:val="tx1"/>
                  </w14:solidFill>
                </w14:textFill>
              </w:rPr>
              <w:t>配件：</w:t>
            </w:r>
            <w:r>
              <w:rPr>
                <w:rFonts w:hint="eastAsia"/>
                <w:color w:val="000000" w:themeColor="text1"/>
                <w:kern w:val="2"/>
                <w:sz w:val="24"/>
                <w:szCs w:val="24"/>
                <w:highlight w:val="none"/>
                <w:lang w:val="en-US" w:bidi="ar-SA"/>
                <w14:textFill>
                  <w14:solidFill>
                    <w14:schemeClr w14:val="tx1"/>
                  </w14:solidFill>
                </w14:textFill>
              </w:rPr>
              <w:t>电控采用中英文液晶超薄显示屏装在通风柜右侧立柱上，插件连接设计，方便操作及维护，配带稳压适配器，具用良好的防腐性能。</w:t>
            </w:r>
          </w:p>
          <w:p w14:paraId="5A0422E1">
            <w:pPr>
              <w:widowControl/>
              <w:adjustRightInd w:val="0"/>
              <w:snapToGrid w:val="0"/>
              <w:spacing w:line="360" w:lineRule="auto"/>
              <w:jc w:val="both"/>
              <w:rPr>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8</w:t>
            </w:r>
            <w:r>
              <w:rPr>
                <w:b/>
                <w:bCs/>
                <w:color w:val="000000" w:themeColor="text1"/>
                <w:kern w:val="2"/>
                <w:sz w:val="24"/>
                <w:szCs w:val="24"/>
                <w:highlight w:val="none"/>
                <w:lang w:val="en-US" w:bidi="ar-SA"/>
                <w14:textFill>
                  <w14:solidFill>
                    <w14:schemeClr w14:val="tx1"/>
                  </w14:solidFill>
                </w14:textFill>
              </w:rPr>
              <w:t>.</w:t>
            </w:r>
            <w:r>
              <w:rPr>
                <w:rFonts w:hint="eastAsia"/>
                <w:b/>
                <w:bCs/>
                <w:color w:val="000000" w:themeColor="text1"/>
                <w:kern w:val="2"/>
                <w:sz w:val="24"/>
                <w:szCs w:val="24"/>
                <w:highlight w:val="none"/>
                <w:lang w:val="en-US" w:bidi="ar-SA"/>
                <w14:textFill>
                  <w14:solidFill>
                    <w14:schemeClr w14:val="tx1"/>
                  </w14:solidFill>
                </w14:textFill>
              </w:rPr>
              <w:t>电源</w:t>
            </w:r>
            <w:r>
              <w:rPr>
                <w:rFonts w:hint="eastAsia"/>
                <w:color w:val="000000" w:themeColor="text1"/>
                <w:kern w:val="2"/>
                <w:sz w:val="24"/>
                <w:szCs w:val="24"/>
                <w:highlight w:val="none"/>
                <w:lang w:val="en-US" w:bidi="ar-SA"/>
                <w14:textFill>
                  <w14:solidFill>
                    <w14:schemeClr w14:val="tx1"/>
                  </w14:solidFill>
                </w14:textFill>
              </w:rPr>
              <w:t>插座</w:t>
            </w:r>
            <w:r>
              <w:rPr>
                <w:rFonts w:hint="eastAsia"/>
                <w:b/>
                <w:bCs/>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电源插座*2个，其中220V/10A多功能插座 4个，插座安装位置：每台通风柜两侧立柱各2个。</w:t>
            </w:r>
          </w:p>
        </w:tc>
      </w:tr>
      <w:tr w14:paraId="2F97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80" w:type="dxa"/>
            <w:vAlign w:val="center"/>
          </w:tcPr>
          <w:p w14:paraId="7BB511AD">
            <w:pPr>
              <w:autoSpaceDE/>
              <w:autoSpaceDN/>
              <w:spacing w:before="240" w:after="240" w:line="360" w:lineRule="auto"/>
              <w:ind w:right="720"/>
              <w:jc w:val="both"/>
              <w:rPr>
                <w:rFonts w:eastAsia="Times New Roman" w:cs="Times New Roman"/>
                <w:b/>
                <w:bCs/>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（三）实验室专用立式三联水龙头及</w:t>
            </w:r>
            <w:r>
              <w:rPr>
                <w:b/>
                <w:bCs/>
                <w:color w:val="000000" w:themeColor="text1"/>
                <w:kern w:val="2"/>
                <w:sz w:val="24"/>
                <w:szCs w:val="24"/>
                <w:highlight w:val="none"/>
                <w:lang w:val="en-US" w:bidi="ar-SA"/>
                <w14:textFill>
                  <w14:solidFill>
                    <w14:schemeClr w14:val="tx1"/>
                  </w14:solidFill>
                </w14:textFill>
              </w:rPr>
              <w:t>PP</w:t>
            </w:r>
            <w:r>
              <w:rPr>
                <w:rFonts w:hint="eastAsia"/>
                <w:b/>
                <w:bCs/>
                <w:color w:val="000000" w:themeColor="text1"/>
                <w:kern w:val="2"/>
                <w:sz w:val="24"/>
                <w:szCs w:val="24"/>
                <w:highlight w:val="none"/>
                <w:lang w:val="en-US" w:bidi="ar-SA"/>
                <w14:textFill>
                  <w14:solidFill>
                    <w14:schemeClr w14:val="tx1"/>
                  </w14:solidFill>
                </w14:textFill>
              </w:rPr>
              <w:t>耐酸碱水槽技术要求、材质等要求：</w:t>
            </w:r>
          </w:p>
          <w:p w14:paraId="106D9FF4">
            <w:pPr>
              <w:autoSpaceDE/>
              <w:autoSpaceDN/>
              <w:spacing w:before="240" w:after="240" w:line="360" w:lineRule="auto"/>
              <w:ind w:right="720"/>
              <w:jc w:val="both"/>
              <w:rPr>
                <w:rFonts w:eastAsia="Times New Roman" w:cs="Times New Roman"/>
                <w:b/>
                <w:bCs/>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1）水龙头：</w:t>
            </w:r>
          </w:p>
          <w:p w14:paraId="4C15D4CF">
            <w:pPr>
              <w:autoSpaceDE/>
              <w:autoSpaceDN/>
              <w:spacing w:before="240" w:after="240"/>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1</w:t>
            </w:r>
            <w:r>
              <w:rPr>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主体：铜质</w:t>
            </w:r>
          </w:p>
          <w:p w14:paraId="6DE414D5">
            <w:pPr>
              <w:autoSpaceDE/>
              <w:autoSpaceDN/>
              <w:spacing w:before="240" w:after="240"/>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2</w:t>
            </w:r>
            <w:r>
              <w:rPr>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涂层：高亮度环氧树脂涂层，耐腐蚀、耐热、防紫外线辐射。</w:t>
            </w:r>
          </w:p>
          <w:p w14:paraId="31B6996A">
            <w:pPr>
              <w:autoSpaceDE/>
              <w:autoSpaceDN/>
              <w:spacing w:before="240" w:after="240"/>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3</w:t>
            </w:r>
            <w:r>
              <w:rPr>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阀芯：陶瓷阀芯，</w:t>
            </w:r>
            <w:r>
              <w:rPr>
                <w:color w:val="000000" w:themeColor="text1"/>
                <w:kern w:val="2"/>
                <w:sz w:val="24"/>
                <w:szCs w:val="24"/>
                <w:highlight w:val="none"/>
                <w:lang w:val="en-US" w:bidi="ar-SA"/>
                <w14:textFill>
                  <w14:solidFill>
                    <w14:schemeClr w14:val="tx1"/>
                  </w14:solidFill>
                </w14:textFill>
              </w:rPr>
              <w:t>90</w:t>
            </w:r>
            <w:r>
              <w:rPr>
                <w:rFonts w:hint="eastAsia"/>
                <w:color w:val="000000" w:themeColor="text1"/>
                <w:kern w:val="2"/>
                <w:sz w:val="24"/>
                <w:szCs w:val="24"/>
                <w:highlight w:val="none"/>
                <w:lang w:val="en-US" w:bidi="ar-SA"/>
                <w14:textFill>
                  <w14:solidFill>
                    <w14:schemeClr w14:val="tx1"/>
                  </w14:solidFill>
                </w14:textFill>
              </w:rPr>
              <w:t>度旋转，使用寿命开关</w:t>
            </w:r>
            <w:r>
              <w:rPr>
                <w:color w:val="000000" w:themeColor="text1"/>
                <w:kern w:val="2"/>
                <w:sz w:val="24"/>
                <w:szCs w:val="24"/>
                <w:highlight w:val="none"/>
                <w:lang w:val="en-US" w:bidi="ar-SA"/>
                <w14:textFill>
                  <w14:solidFill>
                    <w14:schemeClr w14:val="tx1"/>
                  </w14:solidFill>
                </w14:textFill>
              </w:rPr>
              <w:t>50</w:t>
            </w:r>
            <w:r>
              <w:rPr>
                <w:rFonts w:hint="eastAsia"/>
                <w:color w:val="000000" w:themeColor="text1"/>
                <w:kern w:val="2"/>
                <w:sz w:val="24"/>
                <w:szCs w:val="24"/>
                <w:highlight w:val="none"/>
                <w:lang w:val="en-US" w:bidi="ar-SA"/>
                <w14:textFill>
                  <w14:solidFill>
                    <w14:schemeClr w14:val="tx1"/>
                  </w14:solidFill>
                </w14:textFill>
              </w:rPr>
              <w:t>万次，静态最大耐压</w:t>
            </w:r>
            <w:r>
              <w:rPr>
                <w:color w:val="000000" w:themeColor="text1"/>
                <w:kern w:val="2"/>
                <w:sz w:val="24"/>
                <w:szCs w:val="24"/>
                <w:highlight w:val="none"/>
                <w:lang w:val="en-US" w:bidi="ar-SA"/>
                <w14:textFill>
                  <w14:solidFill>
                    <w14:schemeClr w14:val="tx1"/>
                  </w14:solidFill>
                </w14:textFill>
              </w:rPr>
              <w:t>35</w:t>
            </w:r>
            <w:r>
              <w:rPr>
                <w:rFonts w:hint="eastAsia"/>
                <w:color w:val="000000" w:themeColor="text1"/>
                <w:kern w:val="2"/>
                <w:sz w:val="24"/>
                <w:szCs w:val="24"/>
                <w:highlight w:val="none"/>
                <w:lang w:val="en-US" w:bidi="ar-SA"/>
                <w14:textFill>
                  <w14:solidFill>
                    <w14:schemeClr w14:val="tx1"/>
                  </w14:solidFill>
                </w14:textFill>
              </w:rPr>
              <w:t>巴。</w:t>
            </w:r>
          </w:p>
          <w:p w14:paraId="0B75E594">
            <w:pPr>
              <w:autoSpaceDE/>
              <w:autoSpaceDN/>
              <w:spacing w:before="240" w:after="240"/>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4</w:t>
            </w:r>
            <w:r>
              <w:rPr>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附件：可拆卸水嘴，可加接防溅滤水器。</w:t>
            </w:r>
          </w:p>
          <w:p w14:paraId="04E06227">
            <w:pPr>
              <w:autoSpaceDE/>
              <w:autoSpaceDN/>
              <w:spacing w:before="240" w:after="240"/>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5</w:t>
            </w:r>
            <w:r>
              <w:rPr>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开关旋转：开关标识清晰、醒目，材质</w:t>
            </w:r>
            <w:r>
              <w:rPr>
                <w:color w:val="000000" w:themeColor="text1"/>
                <w:kern w:val="2"/>
                <w:sz w:val="24"/>
                <w:szCs w:val="24"/>
                <w:highlight w:val="none"/>
                <w:lang w:val="en-US" w:bidi="ar-SA"/>
                <w14:textFill>
                  <w14:solidFill>
                    <w14:schemeClr w14:val="tx1"/>
                  </w14:solidFill>
                </w14:textFill>
              </w:rPr>
              <w:t>ABS</w:t>
            </w:r>
            <w:r>
              <w:rPr>
                <w:rFonts w:hint="eastAsia"/>
                <w:color w:val="000000" w:themeColor="text1"/>
                <w:kern w:val="2"/>
                <w:sz w:val="24"/>
                <w:szCs w:val="24"/>
                <w:highlight w:val="none"/>
                <w:lang w:val="en-US" w:bidi="ar-SA"/>
                <w14:textFill>
                  <w14:solidFill>
                    <w14:schemeClr w14:val="tx1"/>
                  </w14:solidFill>
                </w14:textFill>
              </w:rPr>
              <w:t>，颜色为灰白色。</w:t>
            </w:r>
          </w:p>
          <w:p w14:paraId="07D756A9">
            <w:pPr>
              <w:widowControl/>
              <w:adjustRightInd w:val="0"/>
              <w:snapToGrid w:val="0"/>
              <w:spacing w:line="360" w:lineRule="auto"/>
              <w:jc w:val="both"/>
              <w:rPr>
                <w:color w:val="000000" w:themeColor="text1"/>
                <w:kern w:val="2"/>
                <w:sz w:val="24"/>
                <w:szCs w:val="24"/>
                <w:highlight w:val="none"/>
                <w:lang w:val="en-US" w:bidi="ar-SA"/>
                <w14:textFill>
                  <w14:solidFill>
                    <w14:schemeClr w14:val="tx1"/>
                  </w14:solidFill>
                </w14:textFill>
              </w:rPr>
            </w:pPr>
            <w:r>
              <w:rPr>
                <w:rFonts w:hint="eastAsia" w:hAnsi="Calibri" w:cs="Times New Roman"/>
                <w:color w:val="000000" w:themeColor="text1"/>
                <w:sz w:val="24"/>
                <w:szCs w:val="24"/>
                <w:highlight w:val="none"/>
                <w:lang w:val="en-US" w:bidi="ar-SA"/>
                <w14:textFill>
                  <w14:solidFill>
                    <w14:schemeClr w14:val="tx1"/>
                  </w14:solidFill>
                </w14:textFill>
              </w:rPr>
              <w:t>▲</w:t>
            </w:r>
            <w:r>
              <w:rPr>
                <w:bCs/>
                <w:color w:val="000000" w:themeColor="text1"/>
                <w:kern w:val="2"/>
                <w:sz w:val="24"/>
                <w:szCs w:val="24"/>
                <w:highlight w:val="none"/>
                <w:lang w:val="en-US" w:bidi="ar-SA"/>
                <w14:textFill>
                  <w14:solidFill>
                    <w14:schemeClr w14:val="tx1"/>
                  </w14:solidFill>
                </w14:textFill>
              </w:rPr>
              <w:t>6.</w:t>
            </w:r>
            <w:r>
              <w:rPr>
                <w:rFonts w:hint="eastAsia"/>
                <w:bCs/>
                <w:color w:val="000000" w:themeColor="text1"/>
                <w:kern w:val="2"/>
                <w:sz w:val="24"/>
                <w:szCs w:val="24"/>
                <w:highlight w:val="none"/>
                <w:lang w:val="en-US" w:bidi="ar-SA"/>
                <w14:textFill>
                  <w14:solidFill>
                    <w14:schemeClr w14:val="tx1"/>
                  </w14:solidFill>
                </w14:textFill>
              </w:rPr>
              <w:t>鹅颈弯管：</w:t>
            </w:r>
            <w:r>
              <w:rPr>
                <w:rFonts w:hint="eastAsia"/>
                <w:color w:val="000000" w:themeColor="text1"/>
                <w:kern w:val="2"/>
                <w:sz w:val="24"/>
                <w:szCs w:val="24"/>
                <w:highlight w:val="none"/>
                <w:lang w:val="en-US" w:bidi="ar-SA"/>
                <w14:textFill>
                  <w14:solidFill>
                    <w14:schemeClr w14:val="tx1"/>
                  </w14:solidFill>
                </w14:textFill>
              </w:rPr>
              <w:t>采用Φ19×1mm管径的H62铜管制造，可绕立管360°旋转，相关参数需满足以下条件（以</w:t>
            </w:r>
            <w:r>
              <w:rPr>
                <w:color w:val="000000" w:themeColor="text1"/>
                <w:kern w:val="2"/>
                <w:sz w:val="24"/>
                <w:szCs w:val="24"/>
                <w:highlight w:val="none"/>
                <w:lang w:val="en-US" w:bidi="ar-SA"/>
                <w14:textFill>
                  <w14:solidFill>
                    <w14:schemeClr w14:val="tx1"/>
                  </w14:solidFill>
                </w14:textFill>
              </w:rPr>
              <w:t>CMA或CNAS资质的国家级检测部门</w:t>
            </w:r>
            <w:r>
              <w:rPr>
                <w:rFonts w:hint="eastAsia"/>
                <w:color w:val="000000" w:themeColor="text1"/>
                <w:kern w:val="2"/>
                <w:sz w:val="24"/>
                <w:szCs w:val="24"/>
                <w:highlight w:val="none"/>
                <w:lang w:val="en-US" w:bidi="ar-SA"/>
                <w14:textFill>
                  <w14:solidFill>
                    <w14:schemeClr w14:val="tx1"/>
                  </w14:solidFill>
                </w14:textFill>
              </w:rPr>
              <w:t>出具</w:t>
            </w:r>
            <w:r>
              <w:rPr>
                <w:color w:val="000000" w:themeColor="text1"/>
                <w:kern w:val="2"/>
                <w:sz w:val="24"/>
                <w:szCs w:val="24"/>
                <w:highlight w:val="none"/>
                <w:lang w:val="en-US" w:bidi="ar-SA"/>
                <w14:textFill>
                  <w14:solidFill>
                    <w14:schemeClr w14:val="tx1"/>
                  </w14:solidFill>
                </w14:textFill>
              </w:rPr>
              <w:t>的检测报告</w:t>
            </w:r>
            <w:r>
              <w:rPr>
                <w:rFonts w:hint="eastAsia"/>
                <w:color w:val="000000" w:themeColor="text1"/>
                <w:kern w:val="2"/>
                <w:sz w:val="24"/>
                <w:szCs w:val="24"/>
                <w:highlight w:val="none"/>
                <w:lang w:val="en-US" w:bidi="ar-SA"/>
                <w14:textFill>
                  <w14:solidFill>
                    <w14:schemeClr w14:val="tx1"/>
                  </w14:solidFill>
                </w14:textFill>
              </w:rPr>
              <w:t xml:space="preserve">为准）：  </w:t>
            </w:r>
          </w:p>
          <w:p w14:paraId="14AE8D88">
            <w:pPr>
              <w:widowControl/>
              <w:adjustRightInd w:val="0"/>
              <w:snapToGrid w:val="0"/>
              <w:spacing w:line="360" w:lineRule="auto"/>
              <w:jc w:val="both"/>
              <w:rPr>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6.1</w:t>
            </w:r>
            <w:r>
              <w:rPr>
                <w:rFonts w:hint="eastAsia"/>
                <w:color w:val="000000" w:themeColor="text1"/>
                <w:kern w:val="2"/>
                <w:sz w:val="24"/>
                <w:szCs w:val="24"/>
                <w:highlight w:val="none"/>
                <w:lang w:val="en-US" w:bidi="ar-SA"/>
                <w14:textFill>
                  <w14:solidFill>
                    <w14:schemeClr w14:val="tx1"/>
                  </w14:solidFill>
                </w14:textFill>
              </w:rPr>
              <w:t>产品密度需达到1.809g/cm³，满足国家级(GB/T 1033.2-2008)的检验标准；</w:t>
            </w:r>
          </w:p>
          <w:p w14:paraId="1C35E899">
            <w:pPr>
              <w:widowControl/>
              <w:adjustRightInd w:val="0"/>
              <w:snapToGrid w:val="0"/>
              <w:spacing w:line="360" w:lineRule="auto"/>
              <w:jc w:val="both"/>
              <w:rPr>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6.2</w:t>
            </w:r>
            <w:r>
              <w:rPr>
                <w:rFonts w:hint="eastAsia"/>
                <w:color w:val="000000" w:themeColor="text1"/>
                <w:kern w:val="2"/>
                <w:sz w:val="24"/>
                <w:szCs w:val="24"/>
                <w:highlight w:val="none"/>
                <w:lang w:val="en-US" w:bidi="ar-SA"/>
                <w14:textFill>
                  <w14:solidFill>
                    <w14:schemeClr w14:val="tx1"/>
                  </w14:solidFill>
                </w14:textFill>
              </w:rPr>
              <w:t>阻燃级别达到V-0级，满足国家级(GB/T2408-2008)检验标准；</w:t>
            </w:r>
          </w:p>
          <w:p w14:paraId="7E10AE86">
            <w:pPr>
              <w:widowControl/>
              <w:adjustRightInd w:val="0"/>
              <w:snapToGrid w:val="0"/>
              <w:spacing w:line="360" w:lineRule="auto"/>
              <w:jc w:val="both"/>
              <w:rPr>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6.3</w:t>
            </w:r>
            <w:r>
              <w:rPr>
                <w:rFonts w:hint="eastAsia"/>
                <w:color w:val="000000" w:themeColor="text1"/>
                <w:kern w:val="2"/>
                <w:sz w:val="24"/>
                <w:szCs w:val="24"/>
                <w:highlight w:val="none"/>
                <w:lang w:val="en-US" w:bidi="ar-SA"/>
                <w14:textFill>
                  <w14:solidFill>
                    <w14:schemeClr w14:val="tx1"/>
                  </w14:solidFill>
                </w14:textFill>
              </w:rPr>
              <w:t>热变形温度（1.8MPa）＞180℃，满足国家级（GB/T 1634.2-2004）的检验标准；</w:t>
            </w:r>
          </w:p>
          <w:p w14:paraId="4C0614C1">
            <w:pPr>
              <w:widowControl/>
              <w:adjustRightInd w:val="0"/>
              <w:snapToGrid w:val="0"/>
              <w:spacing w:line="360" w:lineRule="auto"/>
              <w:jc w:val="both"/>
              <w:rPr>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6.4</w:t>
            </w:r>
            <w:r>
              <w:rPr>
                <w:rFonts w:hint="eastAsia"/>
                <w:color w:val="000000" w:themeColor="text1"/>
                <w:kern w:val="2"/>
                <w:sz w:val="24"/>
                <w:szCs w:val="24"/>
                <w:highlight w:val="none"/>
                <w:lang w:val="en-US" w:bidi="ar-SA"/>
                <w14:textFill>
                  <w14:solidFill>
                    <w14:schemeClr w14:val="tx1"/>
                  </w14:solidFill>
                </w14:textFill>
              </w:rPr>
              <w:t>甲醛释放量≤0.1mg/L,满足国家级（GB/T 17657-20134.59）的检验标准；</w:t>
            </w:r>
          </w:p>
          <w:p w14:paraId="5136FAF4">
            <w:pPr>
              <w:widowControl/>
              <w:adjustRightInd w:val="0"/>
              <w:snapToGrid w:val="0"/>
              <w:spacing w:line="360" w:lineRule="auto"/>
              <w:jc w:val="both"/>
              <w:rPr>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6.5</w:t>
            </w:r>
            <w:r>
              <w:rPr>
                <w:rFonts w:hint="eastAsia"/>
                <w:color w:val="000000" w:themeColor="text1"/>
                <w:kern w:val="2"/>
                <w:sz w:val="24"/>
                <w:szCs w:val="24"/>
                <w:highlight w:val="none"/>
                <w:lang w:val="en-US" w:bidi="ar-SA"/>
                <w14:textFill>
                  <w14:solidFill>
                    <w14:schemeClr w14:val="tx1"/>
                  </w14:solidFill>
                </w14:textFill>
              </w:rPr>
              <w:t>氧指数≥31.8%,满足国家级（GB/T 2406.2-2009）的检验标准；</w:t>
            </w:r>
          </w:p>
          <w:p w14:paraId="4A732C68">
            <w:pPr>
              <w:widowControl/>
              <w:adjustRightInd w:val="0"/>
              <w:snapToGrid w:val="0"/>
              <w:spacing w:line="360" w:lineRule="auto"/>
              <w:jc w:val="both"/>
              <w:rPr>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6.6</w:t>
            </w:r>
            <w:r>
              <w:rPr>
                <w:rFonts w:hint="eastAsia"/>
                <w:color w:val="000000" w:themeColor="text1"/>
                <w:kern w:val="2"/>
                <w:sz w:val="24"/>
                <w:szCs w:val="24"/>
                <w:highlight w:val="none"/>
                <w:lang w:val="en-US" w:bidi="ar-SA"/>
                <w14:textFill>
                  <w14:solidFill>
                    <w14:schemeClr w14:val="tx1"/>
                  </w14:solidFill>
                </w14:textFill>
              </w:rPr>
              <w:t>表面电阻率达到9.31*10¹³Ω,满足国家级（IEC62631-3-2:2015)的检验标准；</w:t>
            </w:r>
          </w:p>
          <w:p w14:paraId="7CC52D0F">
            <w:pPr>
              <w:widowControl/>
              <w:adjustRightInd w:val="0"/>
              <w:snapToGrid w:val="0"/>
              <w:spacing w:line="360" w:lineRule="auto"/>
              <w:jc w:val="both"/>
              <w:rPr>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6.7</w:t>
            </w:r>
            <w:r>
              <w:rPr>
                <w:rFonts w:hint="eastAsia"/>
                <w:color w:val="000000" w:themeColor="text1"/>
                <w:kern w:val="2"/>
                <w:sz w:val="24"/>
                <w:szCs w:val="24"/>
                <w:highlight w:val="none"/>
                <w:lang w:val="en-US" w:bidi="ar-SA"/>
                <w14:textFill>
                  <w14:solidFill>
                    <w14:schemeClr w14:val="tx1"/>
                  </w14:solidFill>
                </w14:textFill>
              </w:rPr>
              <w:t>耐液性满足10%的碳酸钠溶液、30%的乙酸、5%盐酸、10%氢氧化钠溶液20小时以上无明显变化。</w:t>
            </w:r>
          </w:p>
          <w:p w14:paraId="5B21B98D">
            <w:pPr>
              <w:autoSpaceDE/>
              <w:autoSpaceDN/>
              <w:spacing w:before="240" w:after="240"/>
              <w:ind w:right="720"/>
              <w:jc w:val="both"/>
              <w:rPr>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7</w:t>
            </w:r>
            <w:r>
              <w:rPr>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固定座：直径</w:t>
            </w:r>
            <w:r>
              <w:rPr>
                <w:color w:val="000000" w:themeColor="text1"/>
                <w:kern w:val="2"/>
                <w:sz w:val="24"/>
                <w:szCs w:val="24"/>
                <w:highlight w:val="none"/>
                <w:lang w:val="en-US" w:bidi="ar-SA"/>
                <w14:textFill>
                  <w14:solidFill>
                    <w14:schemeClr w14:val="tx1"/>
                  </w14:solidFill>
                </w14:textFill>
              </w:rPr>
              <w:t>55mm</w:t>
            </w:r>
            <w:r>
              <w:rPr>
                <w:rFonts w:hint="eastAsia"/>
                <w:color w:val="000000" w:themeColor="text1"/>
                <w:kern w:val="2"/>
                <w:sz w:val="24"/>
                <w:szCs w:val="24"/>
                <w:highlight w:val="none"/>
                <w:lang w:val="en-US" w:bidi="ar-SA"/>
                <w14:textFill>
                  <w14:solidFill>
                    <w14:schemeClr w14:val="tx1"/>
                  </w14:solidFill>
                </w14:textFill>
              </w:rPr>
              <w:t>，与台面安装稳定性强。根母与台面间添加牙齿形止退垫，使连接后不易松动。</w:t>
            </w:r>
          </w:p>
          <w:p w14:paraId="0EFE7433">
            <w:pPr>
              <w:snapToGrid w:val="0"/>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8.</w:t>
            </w:r>
            <w:r>
              <w:rPr>
                <w:rFonts w:hint="eastAsia"/>
                <w:color w:val="000000" w:themeColor="text1"/>
                <w:sz w:val="24"/>
                <w:szCs w:val="24"/>
                <w:highlight w:val="none"/>
                <w14:textFill>
                  <w14:solidFill>
                    <w14:schemeClr w14:val="tx1"/>
                  </w14:solidFill>
                </w14:textFill>
              </w:rPr>
              <w:t>对实验室安全性，节水性要求的需要，水龙头配件好坏对实验尤为重要，投标人投标时需提供水龙头以下证书复印件并加盖供应商公章：</w:t>
            </w:r>
          </w:p>
          <w:p w14:paraId="1F3F4011">
            <w:pPr>
              <w:snapToGrid w:val="0"/>
              <w:spacing w:line="360" w:lineRule="auto"/>
              <w:rPr>
                <w:b/>
                <w:bCs/>
                <w:color w:val="000000" w:themeColor="text1"/>
                <w:sz w:val="24"/>
                <w:szCs w:val="24"/>
                <w:highlight w:val="none"/>
                <w14:textFill>
                  <w14:solidFill>
                    <w14:schemeClr w14:val="tx1"/>
                  </w14:solidFill>
                </w14:textFill>
              </w:rPr>
            </w:pPr>
            <w:r>
              <w:rPr>
                <w:rFonts w:ascii="Calibri" w:cs="Times New Roman"/>
                <w:b/>
                <w:bCs/>
                <w:color w:val="000000" w:themeColor="text1"/>
                <w:sz w:val="24"/>
                <w:szCs w:val="24"/>
                <w:highlight w:val="none"/>
                <w14:textFill>
                  <w14:solidFill>
                    <w14:schemeClr w14:val="tx1"/>
                  </w14:solidFill>
                </w14:textFill>
              </w:rPr>
              <w:t>8.1</w:t>
            </w:r>
            <w:r>
              <w:rPr>
                <w:rFonts w:hint="eastAsia"/>
                <w:b/>
                <w:bCs/>
                <w:color w:val="000000" w:themeColor="text1"/>
                <w:sz w:val="24"/>
                <w:szCs w:val="24"/>
                <w:highlight w:val="none"/>
                <w14:textFill>
                  <w14:solidFill>
                    <w14:schemeClr w14:val="tx1"/>
                  </w14:solidFill>
                </w14:textFill>
              </w:rPr>
              <w:t>实验室化验水龙头须提供质量监督检部门出具的中国节水产品CQC认证试验报告；</w:t>
            </w:r>
          </w:p>
          <w:p w14:paraId="3830233C">
            <w:pPr>
              <w:snapToGrid w:val="0"/>
              <w:spacing w:line="360" w:lineRule="auto"/>
              <w:rPr>
                <w:b/>
                <w:bCs/>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r>
              <w:rPr>
                <w:rFonts w:ascii="Calibri" w:cs="Times New Roman"/>
                <w:b/>
                <w:bCs/>
                <w:color w:val="000000" w:themeColor="text1"/>
                <w:sz w:val="24"/>
                <w:szCs w:val="24"/>
                <w:highlight w:val="none"/>
                <w14:textFill>
                  <w14:solidFill>
                    <w14:schemeClr w14:val="tx1"/>
                  </w14:solidFill>
                </w14:textFill>
              </w:rPr>
              <w:t>8.2</w:t>
            </w:r>
            <w:r>
              <w:rPr>
                <w:rFonts w:hint="eastAsia"/>
                <w:b/>
                <w:bCs/>
                <w:color w:val="000000" w:themeColor="text1"/>
                <w:sz w:val="24"/>
                <w:szCs w:val="24"/>
                <w:highlight w:val="none"/>
                <w14:textFill>
                  <w14:solidFill>
                    <w14:schemeClr w14:val="tx1"/>
                  </w14:solidFill>
                </w14:textFill>
              </w:rPr>
              <w:t>为保证产品质量，投标人投标时须提供通过国家建筑材料及装饰装修材料质量监督检验中心或国家认</w:t>
            </w:r>
            <w:r>
              <w:rPr>
                <w:rFonts w:hint="eastAsia"/>
                <w:b/>
                <w:bCs/>
                <w:color w:val="000000" w:themeColor="text1"/>
                <w:sz w:val="24"/>
                <w:szCs w:val="24"/>
                <w:highlight w:val="none"/>
                <w:lang w:eastAsia="zh-CN"/>
                <w14:textFill>
                  <w14:solidFill>
                    <w14:schemeClr w14:val="tx1"/>
                  </w14:solidFill>
                </w14:textFill>
              </w:rPr>
              <w:t>可</w:t>
            </w:r>
            <w:r>
              <w:rPr>
                <w:rFonts w:hint="eastAsia"/>
                <w:b/>
                <w:bCs/>
                <w:color w:val="000000" w:themeColor="text1"/>
                <w:sz w:val="24"/>
                <w:szCs w:val="24"/>
                <w:highlight w:val="none"/>
                <w14:textFill>
                  <w14:solidFill>
                    <w14:schemeClr w14:val="tx1"/>
                  </w14:solidFill>
                </w14:textFill>
              </w:rPr>
              <w:t>的第三方检测机构出具的检测报告复印件并加盖投标人公章。</w:t>
            </w:r>
          </w:p>
          <w:p w14:paraId="1046E465">
            <w:pPr>
              <w:autoSpaceDE/>
              <w:autoSpaceDN/>
              <w:spacing w:before="240" w:after="240" w:line="360" w:lineRule="auto"/>
              <w:ind w:right="720"/>
              <w:jc w:val="both"/>
              <w:rPr>
                <w:b/>
                <w:bCs/>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2）水槽：</w:t>
            </w:r>
          </w:p>
          <w:p w14:paraId="261A1897">
            <w:pPr>
              <w:autoSpaceDE/>
              <w:autoSpaceDN/>
              <w:spacing w:before="240" w:after="240" w:line="360" w:lineRule="auto"/>
              <w:ind w:right="720"/>
              <w:jc w:val="both"/>
              <w:rPr>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1</w:t>
            </w:r>
            <w:r>
              <w:rPr>
                <w:color w:val="000000" w:themeColor="text1"/>
                <w:kern w:val="2"/>
                <w:sz w:val="24"/>
                <w:szCs w:val="24"/>
                <w:highlight w:val="none"/>
                <w:lang w:val="en-US" w:bidi="ar-SA"/>
                <w14:textFill>
                  <w14:solidFill>
                    <w14:schemeClr w14:val="tx1"/>
                  </w14:solidFill>
                </w14:textFill>
              </w:rPr>
              <w:t>.</w:t>
            </w:r>
            <w:r>
              <w:rPr>
                <w:rFonts w:hint="eastAsia" w:ascii="Calibri" w:hAnsi="Calibri" w:cs="Calibri"/>
                <w:color w:val="000000" w:themeColor="text1"/>
                <w:kern w:val="2"/>
                <w:sz w:val="24"/>
                <w:szCs w:val="24"/>
                <w:highlight w:val="none"/>
                <w:lang w:val="en-US" w:bidi="ar-SA"/>
                <w14:textFill>
                  <w14:solidFill>
                    <w14:schemeClr w14:val="tx1"/>
                  </w14:solidFill>
                </w14:textFill>
              </w:rPr>
              <w:t xml:space="preserve"> </w:t>
            </w:r>
            <w:r>
              <w:rPr>
                <w:rFonts w:hint="eastAsia"/>
                <w:color w:val="000000" w:themeColor="text1"/>
                <w:kern w:val="2"/>
                <w:sz w:val="24"/>
                <w:szCs w:val="24"/>
                <w:highlight w:val="none"/>
                <w:lang w:val="en-US" w:bidi="ar-SA"/>
                <w14:textFill>
                  <w14:solidFill>
                    <w14:schemeClr w14:val="tx1"/>
                  </w14:solidFill>
                </w14:textFill>
              </w:rPr>
              <w:t>材质：要求采用高密度PP新料注塑成型，耐腐蚀耐酸碱；稳定性强，并具弹性、韧性，不易老化耐划；</w:t>
            </w:r>
          </w:p>
          <w:p w14:paraId="5AF30CB3">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2</w:t>
            </w:r>
            <w:r>
              <w:rPr>
                <w:rFonts w:hint="eastAsia"/>
                <w:color w:val="000000" w:themeColor="text1"/>
                <w:kern w:val="2"/>
                <w:sz w:val="24"/>
                <w:szCs w:val="24"/>
                <w:highlight w:val="none"/>
                <w:lang w:val="en-US" w:bidi="ar-SA"/>
                <w14:textFill>
                  <w14:solidFill>
                    <w14:schemeClr w14:val="tx1"/>
                  </w14:solidFill>
                </w14:textFill>
              </w:rPr>
              <w:t>.独有防臭结构设计。水槽下水口设有独特的防臭设计，可有效阻止臭气溢出，并阻止异物直排。且具有缓存排水功能、防虹吸、降噪声。</w:t>
            </w:r>
          </w:p>
          <w:p w14:paraId="3A9FEAA3">
            <w:pPr>
              <w:autoSpaceDE/>
              <w:autoSpaceDN/>
              <w:spacing w:before="240" w:after="240" w:line="360" w:lineRule="auto"/>
              <w:ind w:right="720"/>
              <w:jc w:val="both"/>
              <w:rPr>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3</w:t>
            </w:r>
            <w:r>
              <w:rPr>
                <w:rFonts w:hint="eastAsia"/>
                <w:color w:val="000000" w:themeColor="text1"/>
                <w:kern w:val="2"/>
                <w:sz w:val="24"/>
                <w:szCs w:val="24"/>
                <w:highlight w:val="none"/>
                <w:lang w:val="en-US" w:bidi="ar-SA"/>
                <w14:textFill>
                  <w14:solidFill>
                    <w14:schemeClr w14:val="tx1"/>
                  </w14:solidFill>
                </w14:textFill>
              </w:rPr>
              <w:t>.可拆卸防溢水结构设计。彻底排除因不慎放水过量导致水溢出水槽的隐患，可拆卸利于清洗维修。</w:t>
            </w:r>
          </w:p>
          <w:p w14:paraId="4967CB0B">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eastAsia="Times New Roman" w:cs="Times New Roman"/>
                <w:color w:val="000000" w:themeColor="text1"/>
                <w:kern w:val="2"/>
                <w:sz w:val="24"/>
                <w:szCs w:val="24"/>
                <w:highlight w:val="none"/>
                <w:lang w:val="en-US" w:bidi="ar-SA"/>
                <w14:textFill>
                  <w14:solidFill>
                    <w14:schemeClr w14:val="tx1"/>
                  </w14:solidFill>
                </w14:textFill>
              </w:rPr>
              <w:t>4.</w:t>
            </w:r>
            <w:r>
              <w:rPr>
                <w:rFonts w:hint="eastAsia" w:eastAsia="Times New Roman" w:cs="Times New Roman"/>
                <w:color w:val="000000" w:themeColor="text1"/>
                <w:kern w:val="2"/>
                <w:sz w:val="24"/>
                <w:szCs w:val="24"/>
                <w:highlight w:val="none"/>
                <w:lang w:val="en-US" w:bidi="ar-SA"/>
                <w14:textFill>
                  <w14:solidFill>
                    <w14:schemeClr w14:val="tx1"/>
                  </w14:solidFill>
                </w14:textFill>
              </w:rPr>
              <w:t>厚度：根据强度要求设计厚度为5mm-8mm。</w:t>
            </w:r>
          </w:p>
        </w:tc>
      </w:tr>
      <w:tr w14:paraId="7ABD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80" w:type="dxa"/>
            <w:vAlign w:val="center"/>
          </w:tcPr>
          <w:p w14:paraId="767F20E1">
            <w:pPr>
              <w:autoSpaceDE/>
              <w:autoSpaceDN/>
              <w:spacing w:before="240" w:after="240" w:line="360" w:lineRule="auto"/>
              <w:ind w:right="720"/>
              <w:jc w:val="both"/>
              <w:rPr>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（四）铝玻试剂架：</w:t>
            </w:r>
            <w:r>
              <w:rPr>
                <w:rFonts w:hAnsi="Calibri" w:cs="Times New Roman"/>
                <w:color w:val="000000" w:themeColor="text1"/>
                <w:kern w:val="2"/>
                <w:sz w:val="24"/>
                <w:szCs w:val="24"/>
                <w:highlight w:val="none"/>
                <w:lang w:val="en-US" w:bidi="ar-SA"/>
                <w14:textFill>
                  <w14:solidFill>
                    <w14:schemeClr w14:val="tx1"/>
                  </w14:solidFill>
                </w14:textFill>
              </w:rPr>
              <w:t> </w:t>
            </w:r>
            <w:r>
              <w:rPr>
                <w:color w:val="000000" w:themeColor="text1"/>
                <w:kern w:val="2"/>
                <w:sz w:val="24"/>
                <w:szCs w:val="24"/>
                <w:highlight w:val="none"/>
                <w:lang w:val="en-US" w:bidi="ar-SA"/>
                <w14:textFill>
                  <w14:solidFill>
                    <w14:schemeClr w14:val="tx1"/>
                  </w14:solidFill>
                </w14:textFill>
              </w:rPr>
              <w:t xml:space="preserve">    </w:t>
            </w:r>
          </w:p>
          <w:p w14:paraId="0388F385">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eastAsia="Times New Roman" w:cs="Times New Roman"/>
                <w:color w:val="000000" w:themeColor="text1"/>
                <w:kern w:val="2"/>
                <w:sz w:val="24"/>
                <w:szCs w:val="24"/>
                <w:highlight w:val="none"/>
                <w:lang w:val="en-US" w:bidi="ar-SA"/>
                <w14:textFill>
                  <w14:solidFill>
                    <w14:schemeClr w14:val="tx1"/>
                  </w14:solidFill>
                </w14:textFill>
              </w:rPr>
              <w:t>采用1.5mm模具成型41×92mm铝合金模具型材,金属表面经酸洗、磷化等化学防锈处理后,环氧树脂静电粉末喷涂,可配置多种功能型设施,如电源插座等。层数2层，高度750mm,层板两块:采用10mm优质钢化玻璃,可根据需要自由调节高度,两侧有防撞击、防止容器掉落等功能设计</w:t>
            </w:r>
          </w:p>
        </w:tc>
      </w:tr>
      <w:tr w14:paraId="477C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80" w:type="dxa"/>
            <w:vAlign w:val="center"/>
          </w:tcPr>
          <w:p w14:paraId="2E6D6128">
            <w:pPr>
              <w:autoSpaceDE/>
              <w:autoSpaceDN/>
              <w:spacing w:before="240" w:after="240" w:line="360" w:lineRule="auto"/>
              <w:ind w:right="720"/>
              <w:jc w:val="both"/>
              <w:rPr>
                <w:strike/>
                <w:color w:val="000000" w:themeColor="text1"/>
                <w:kern w:val="2"/>
                <w:sz w:val="24"/>
                <w:szCs w:val="24"/>
                <w:highlight w:val="none"/>
                <w:lang w:val="en-US" w:bidi="ar-SA"/>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（五）文件柜、试剂柜、储物柜、仪器柜、样品柜技术要求、材质等要求</w:t>
            </w:r>
          </w:p>
          <w:p w14:paraId="483EC1FB">
            <w:pPr>
              <w:spacing w:line="360" w:lineRule="exact"/>
              <w:rPr>
                <w:bCs/>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1.金属框架:</w:t>
            </w:r>
            <w:r>
              <w:rPr>
                <w:rFonts w:hint="eastAsia"/>
                <w:bCs/>
                <w:color w:val="000000" w:themeColor="text1"/>
                <w:sz w:val="24"/>
                <w:szCs w:val="24"/>
                <w:highlight w:val="none"/>
                <w14:textFill>
                  <w14:solidFill>
                    <w14:schemeClr w14:val="tx1"/>
                  </w14:solidFill>
                </w14:textFill>
              </w:rPr>
              <w:t>铝合金框架，采用27*27mm，厚1.0mm;铝合合型材，表面环氧树脂静电粉末喷涂、</w:t>
            </w:r>
          </w:p>
          <w:p w14:paraId="6EB862CE">
            <w:pPr>
              <w:spacing w:line="360" w:lineRule="exact"/>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防腐性好、紧密强固.</w:t>
            </w:r>
          </w:p>
          <w:p w14:paraId="68E5BAAC">
            <w:pPr>
              <w:spacing w:line="360" w:lineRule="exact"/>
              <w:rPr>
                <w:bCs/>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2.柜体:</w:t>
            </w:r>
            <w:r>
              <w:rPr>
                <w:rFonts w:hint="eastAsia"/>
                <w:bCs/>
                <w:color w:val="000000" w:themeColor="text1"/>
                <w:sz w:val="24"/>
                <w:szCs w:val="24"/>
                <w:highlight w:val="none"/>
                <w14:textFill>
                  <w14:solidFill>
                    <w14:schemeClr w14:val="tx1"/>
                  </w14:solidFill>
                </w14:textFill>
              </w:rPr>
              <w:t>木质基材采用优质环保型E1级中密度板，厚18mm,双面粘压三聚氰胺防火板，采用高压蒸汽热熔粘贴技术，不起绉，不脱落，全部截面PVC热熔胶防水封边处理，热熔胶采用具有防腐、防火、防蛀等性能。</w:t>
            </w:r>
          </w:p>
          <w:p w14:paraId="3A337FB5">
            <w:pPr>
              <w:spacing w:line="360" w:lineRule="exact"/>
              <w:rPr>
                <w:bCs/>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3.柜门:木平开门:</w:t>
            </w:r>
            <w:r>
              <w:rPr>
                <w:rFonts w:hint="eastAsia"/>
                <w:bCs/>
                <w:color w:val="000000" w:themeColor="text1"/>
                <w:sz w:val="24"/>
                <w:szCs w:val="24"/>
                <w:highlight w:val="none"/>
                <w14:textFill>
                  <w14:solidFill>
                    <w14:schemeClr w14:val="tx1"/>
                  </w14:solidFill>
                </w14:textFill>
              </w:rPr>
              <w:t>木质基材采用优质环保型E1级中密度板，厚18mm，双面粘压三聚氰胺防火板，采用高压蒸汽热熔粘贴技术，不起绉，不脱落，全部截面PVC热熔胶防水封边处理，热熔胶采用具有防腐、防火、防蛀等性能。</w:t>
            </w:r>
          </w:p>
          <w:p w14:paraId="368F3313">
            <w:pPr>
              <w:spacing w:line="360" w:lineRule="exact"/>
              <w:rPr>
                <w:bCs/>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 xml:space="preserve">4.玻璃木框平开门: </w:t>
            </w:r>
            <w:r>
              <w:rPr>
                <w:rFonts w:hint="eastAsia"/>
                <w:bCs/>
                <w:color w:val="000000" w:themeColor="text1"/>
                <w:sz w:val="24"/>
                <w:szCs w:val="24"/>
                <w:highlight w:val="none"/>
                <w14:textFill>
                  <w14:solidFill>
                    <w14:schemeClr w14:val="tx1"/>
                  </w14:solidFill>
                </w14:textFill>
              </w:rPr>
              <w:t>5mm 玻璃国标，镶木门框，木质基材采用优质环保型E1级中密度板，厚15mm，双面粘压三聚氰胺防火板，所有板材裁面PVC热熔胶防水封边处理。</w:t>
            </w:r>
          </w:p>
          <w:p w14:paraId="1C181E46">
            <w:pPr>
              <w:widowControl/>
              <w:adjustRightInd w:val="0"/>
              <w:snapToGrid w:val="0"/>
              <w:spacing w:line="360" w:lineRule="auto"/>
              <w:jc w:val="both"/>
              <w:rPr>
                <w:bCs/>
                <w:color w:val="000000" w:themeColor="text1"/>
                <w:kern w:val="2"/>
                <w:sz w:val="24"/>
                <w:szCs w:val="24"/>
                <w:highlight w:val="none"/>
                <w:lang w:val="en-US" w:bidi="ar-SA"/>
                <w14:textFill>
                  <w14:solidFill>
                    <w14:schemeClr w14:val="tx1"/>
                  </w14:solidFill>
                </w14:textFill>
              </w:rPr>
            </w:pPr>
            <w:r>
              <w:rPr>
                <w:rFonts w:hint="eastAsia"/>
                <w:bCs/>
                <w:color w:val="000000" w:themeColor="text1"/>
                <w:kern w:val="2"/>
                <w:sz w:val="24"/>
                <w:szCs w:val="24"/>
                <w:highlight w:val="none"/>
                <w:lang w:val="en-US" w:bidi="ar-SA"/>
                <w14:textFill>
                  <w14:solidFill>
                    <w14:schemeClr w14:val="tx1"/>
                  </w14:solidFill>
                </w14:textFill>
              </w:rPr>
              <w:t>器皿柜层板采用进口亚克力板，厚5mm，拔采购人要求预留不同规格孔位，下端带高分子复合材质防水接液槽。</w:t>
            </w:r>
          </w:p>
          <w:p w14:paraId="71FA042D">
            <w:pPr>
              <w:spacing w:line="360" w:lineRule="exact"/>
              <w:rPr>
                <w:bCs/>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5.滑轨:</w:t>
            </w:r>
            <w:r>
              <w:rPr>
                <w:rFonts w:hint="eastAsia"/>
                <w:bCs/>
                <w:color w:val="000000" w:themeColor="text1"/>
                <w:sz w:val="24"/>
                <w:szCs w:val="24"/>
                <w:highlight w:val="none"/>
                <w14:textFill>
                  <w14:solidFill>
                    <w14:schemeClr w14:val="tx1"/>
                  </w14:solidFill>
                </w14:textFill>
              </w:rPr>
              <w:t>采用国家优质品牌实验室专用三节静音滑轨，厚1.2mm，经高温喷防酸碱漆处理，能防酸碱，耐腐蚀，抽送轻滑无噪音，强度高，能正常使用五万次以上，长期负重不变形。.</w:t>
            </w:r>
          </w:p>
          <w:p w14:paraId="6402A2E4">
            <w:pPr>
              <w:spacing w:line="360" w:lineRule="exact"/>
              <w:rPr>
                <w:bCs/>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6.铰链:</w:t>
            </w:r>
            <w:r>
              <w:rPr>
                <w:rFonts w:hint="eastAsia"/>
                <w:bCs/>
                <w:color w:val="000000" w:themeColor="text1"/>
                <w:sz w:val="24"/>
                <w:szCs w:val="24"/>
                <w:highlight w:val="none"/>
                <w14:textFill>
                  <w14:solidFill>
                    <w14:schemeClr w14:val="tx1"/>
                  </w14:solidFill>
                </w14:textFill>
              </w:rPr>
              <w:t>采用钢制镀铬铰链，具有耐酸碱、抗腐蚀、承重力强、可承重75kg以上，耐磨损、永不生锈等优良性能:开起5万次以上无损坏:无噪音，不回弹，不折断。</w:t>
            </w:r>
          </w:p>
          <w:p w14:paraId="7D496DCF">
            <w:pPr>
              <w:spacing w:line="360" w:lineRule="exact"/>
              <w:rPr>
                <w:bCs/>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7.地脚:</w:t>
            </w:r>
            <w:r>
              <w:rPr>
                <w:rFonts w:hint="eastAsia"/>
                <w:bCs/>
                <w:color w:val="000000" w:themeColor="text1"/>
                <w:sz w:val="24"/>
                <w:szCs w:val="24"/>
                <w:highlight w:val="none"/>
                <w14:textFill>
                  <w14:solidFill>
                    <w14:schemeClr w14:val="tx1"/>
                  </w14:solidFill>
                </w14:textFill>
              </w:rPr>
              <w:t>采用尼龙地脚，具有抗酸碱，耐腐蚀，防滑减震，高低可调等功能，</w:t>
            </w:r>
          </w:p>
          <w:p w14:paraId="09DF1763">
            <w:pPr>
              <w:spacing w:line="360" w:lineRule="exact"/>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可调高度30mm-50mm，带防尘套，美观大方。</w:t>
            </w:r>
          </w:p>
          <w:p w14:paraId="5932FD00">
            <w:pPr>
              <w:spacing w:line="360" w:lineRule="exact"/>
              <w:rPr>
                <w:bCs/>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8.螺丝:</w:t>
            </w:r>
            <w:r>
              <w:rPr>
                <w:rFonts w:hint="eastAsia"/>
                <w:bCs/>
                <w:color w:val="000000" w:themeColor="text1"/>
                <w:sz w:val="24"/>
                <w:szCs w:val="24"/>
                <w:highlight w:val="none"/>
                <w14:textFill>
                  <w14:solidFill>
                    <w14:schemeClr w14:val="tx1"/>
                  </w14:solidFill>
                </w14:textFill>
              </w:rPr>
              <w:t>采用钢制螺丝，牢固优质，且美观耐用。</w:t>
            </w:r>
          </w:p>
        </w:tc>
      </w:tr>
      <w:tr w14:paraId="6894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80" w:type="dxa"/>
            <w:vAlign w:val="center"/>
          </w:tcPr>
          <w:p w14:paraId="1BD52C3D">
            <w:pPr>
              <w:autoSpaceDE/>
              <w:autoSpaceDN/>
              <w:spacing w:before="240" w:after="240" w:line="360" w:lineRule="auto"/>
              <w:ind w:right="720"/>
              <w:jc w:val="both"/>
              <w:rPr>
                <w:rFonts w:eastAsia="Times New Roman" w:cs="Times New Roman"/>
                <w:b/>
                <w:bCs/>
                <w:strike/>
                <w:color w:val="000000" w:themeColor="text1"/>
                <w:kern w:val="2"/>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bidi="ar-SA"/>
                <w14:textFill>
                  <w14:solidFill>
                    <w14:schemeClr w14:val="tx1"/>
                  </w14:solidFill>
                </w14:textFill>
              </w:rPr>
              <w:t>（六）器皿柜技术要求、材质等要求</w:t>
            </w:r>
          </w:p>
          <w:p w14:paraId="37CB41A9">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1</w:t>
            </w:r>
            <w:r>
              <w:rPr>
                <w:rFonts w:hint="eastAsia"/>
                <w:color w:val="000000" w:themeColor="text1"/>
                <w:kern w:val="2"/>
                <w:sz w:val="24"/>
                <w:szCs w:val="24"/>
                <w:highlight w:val="none"/>
                <w:lang w:val="en-US" w:bidi="ar-SA"/>
                <w14:textFill>
                  <w14:solidFill>
                    <w14:schemeClr w14:val="tx1"/>
                  </w14:solidFill>
                </w14:textFill>
              </w:rPr>
              <w:t>.铝木结构，</w:t>
            </w:r>
            <w:r>
              <w:rPr>
                <w:color w:val="000000" w:themeColor="text1"/>
                <w:kern w:val="2"/>
                <w:sz w:val="24"/>
                <w:szCs w:val="24"/>
                <w:highlight w:val="none"/>
                <w:lang w:val="en-US" w:bidi="ar-SA"/>
                <w14:textFill>
                  <w14:solidFill>
                    <w14:schemeClr w14:val="tx1"/>
                  </w14:solidFill>
                </w14:textFill>
              </w:rPr>
              <w:t>900mm*450mm*1800mm</w:t>
            </w:r>
            <w:r>
              <w:rPr>
                <w:rFonts w:hint="eastAsia"/>
                <w:color w:val="000000" w:themeColor="text1"/>
                <w:kern w:val="2"/>
                <w:sz w:val="24"/>
                <w:szCs w:val="24"/>
                <w:highlight w:val="none"/>
                <w:lang w:val="en-US" w:bidi="ar-SA"/>
                <w14:textFill>
                  <w14:solidFill>
                    <w14:schemeClr w14:val="tx1"/>
                  </w14:solidFill>
                </w14:textFill>
              </w:rPr>
              <w:t>，上下玻璃门，带活动层板。</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color w:val="000000" w:themeColor="text1"/>
                <w:kern w:val="2"/>
                <w:sz w:val="24"/>
                <w:szCs w:val="24"/>
                <w:highlight w:val="none"/>
                <w:lang w:val="en-US" w:bidi="ar-SA"/>
                <w14:textFill>
                  <w14:solidFill>
                    <w14:schemeClr w14:val="tx1"/>
                  </w14:solidFill>
                </w14:textFill>
              </w:rPr>
              <w:t>2</w:t>
            </w:r>
            <w:r>
              <w:rPr>
                <w:rFonts w:hint="eastAsia"/>
                <w:color w:val="000000" w:themeColor="text1"/>
                <w:kern w:val="2"/>
                <w:sz w:val="24"/>
                <w:szCs w:val="24"/>
                <w:highlight w:val="none"/>
                <w:lang w:val="en-US" w:bidi="ar-SA"/>
                <w14:textFill>
                  <w14:solidFill>
                    <w14:schemeClr w14:val="tx1"/>
                  </w14:solidFill>
                </w14:textFill>
              </w:rPr>
              <w:t>.采用实验室专用优质型铝合金框架结构，立柱尺寸为</w:t>
            </w:r>
            <w:r>
              <w:rPr>
                <w:color w:val="000000" w:themeColor="text1"/>
                <w:kern w:val="2"/>
                <w:sz w:val="24"/>
                <w:szCs w:val="24"/>
                <w:highlight w:val="none"/>
                <w:lang w:val="en-US" w:bidi="ar-SA"/>
                <w14:textFill>
                  <w14:solidFill>
                    <w14:schemeClr w14:val="tx1"/>
                  </w14:solidFill>
                </w14:textFill>
              </w:rPr>
              <w:t>27*27mm</w:t>
            </w:r>
            <w:r>
              <w:rPr>
                <w:rFonts w:hint="eastAsia"/>
                <w:color w:val="000000" w:themeColor="text1"/>
                <w:kern w:val="2"/>
                <w:sz w:val="24"/>
                <w:szCs w:val="24"/>
                <w:highlight w:val="none"/>
                <w:lang w:val="en-US" w:bidi="ar-SA"/>
                <w14:textFill>
                  <w14:solidFill>
                    <w14:schemeClr w14:val="tx1"/>
                  </w14:solidFill>
                </w14:textFill>
              </w:rPr>
              <w:t>，厚度为</w:t>
            </w:r>
            <w:r>
              <w:rPr>
                <w:color w:val="000000" w:themeColor="text1"/>
                <w:kern w:val="2"/>
                <w:sz w:val="24"/>
                <w:szCs w:val="24"/>
                <w:highlight w:val="none"/>
                <w:lang w:val="en-US" w:bidi="ar-SA"/>
                <w14:textFill>
                  <w14:solidFill>
                    <w14:schemeClr w14:val="tx1"/>
                  </w14:solidFill>
                </w14:textFill>
              </w:rPr>
              <w:t>1.0mm</w:t>
            </w:r>
            <w:r>
              <w:rPr>
                <w:rFonts w:hint="eastAsia"/>
                <w:color w:val="000000" w:themeColor="text1"/>
                <w:kern w:val="2"/>
                <w:sz w:val="24"/>
                <w:szCs w:val="24"/>
                <w:highlight w:val="none"/>
                <w:lang w:val="en-US" w:bidi="ar-SA"/>
                <w14:textFill>
                  <w14:solidFill>
                    <w14:schemeClr w14:val="tx1"/>
                  </w14:solidFill>
                </w14:textFill>
              </w:rPr>
              <w:t>，表面经防腐处理后喷涂环氧树酯高压静电粉沫，并高温加固，经高强度尼龙接插件连接。防腐、、美观、承载力强、易于拆迁。</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color w:val="000000" w:themeColor="text1"/>
                <w:kern w:val="2"/>
                <w:sz w:val="24"/>
                <w:szCs w:val="24"/>
                <w:highlight w:val="none"/>
                <w:lang w:val="en-US" w:bidi="ar-SA"/>
                <w14:textFill>
                  <w14:solidFill>
                    <w14:schemeClr w14:val="tx1"/>
                  </w14:solidFill>
                </w14:textFill>
              </w:rPr>
              <w:t>3</w:t>
            </w:r>
            <w:r>
              <w:rPr>
                <w:rFonts w:hint="eastAsia"/>
                <w:color w:val="000000" w:themeColor="text1"/>
                <w:kern w:val="2"/>
                <w:sz w:val="24"/>
                <w:szCs w:val="24"/>
                <w:highlight w:val="none"/>
                <w:lang w:val="en-US" w:bidi="ar-SA"/>
                <w14:textFill>
                  <w14:solidFill>
                    <w14:schemeClr w14:val="tx1"/>
                  </w14:solidFill>
                </w14:textFill>
              </w:rPr>
              <w:t>.箱体：箱体：基板采用</w:t>
            </w:r>
            <w:r>
              <w:rPr>
                <w:color w:val="000000" w:themeColor="text1"/>
                <w:kern w:val="2"/>
                <w:sz w:val="24"/>
                <w:szCs w:val="24"/>
                <w:highlight w:val="none"/>
                <w:lang w:val="en-US" w:bidi="ar-SA"/>
                <w14:textFill>
                  <w14:solidFill>
                    <w14:schemeClr w14:val="tx1"/>
                  </w14:solidFill>
                </w14:textFill>
              </w:rPr>
              <w:t>15mm</w:t>
            </w:r>
            <w:r>
              <w:rPr>
                <w:rFonts w:hint="eastAsia"/>
                <w:color w:val="000000" w:themeColor="text1"/>
                <w:kern w:val="2"/>
                <w:sz w:val="24"/>
                <w:szCs w:val="24"/>
                <w:highlight w:val="none"/>
                <w:lang w:val="en-US" w:bidi="ar-SA"/>
                <w14:textFill>
                  <w14:solidFill>
                    <w14:schemeClr w14:val="tx1"/>
                  </w14:solidFill>
                </w14:textFill>
              </w:rPr>
              <w:t>厚中纤板，表面粘三聚氰胺防火板。</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color w:val="000000" w:themeColor="text1"/>
                <w:kern w:val="2"/>
                <w:sz w:val="24"/>
                <w:szCs w:val="24"/>
                <w:highlight w:val="none"/>
                <w:lang w:val="en-US" w:bidi="ar-SA"/>
                <w14:textFill>
                  <w14:solidFill>
                    <w14:schemeClr w14:val="tx1"/>
                  </w14:solidFill>
                </w14:textFill>
              </w:rPr>
              <w:t>4</w:t>
            </w:r>
            <w:r>
              <w:rPr>
                <w:rFonts w:hint="eastAsia"/>
                <w:color w:val="000000" w:themeColor="text1"/>
                <w:kern w:val="2"/>
                <w:sz w:val="24"/>
                <w:szCs w:val="24"/>
                <w:highlight w:val="none"/>
                <w:lang w:val="en-US" w:bidi="ar-SA"/>
                <w14:textFill>
                  <w14:solidFill>
                    <w14:schemeClr w14:val="tx1"/>
                  </w14:solidFill>
                </w14:textFill>
              </w:rPr>
              <w:t>.层板：采用</w:t>
            </w:r>
            <w:r>
              <w:rPr>
                <w:color w:val="000000" w:themeColor="text1"/>
                <w:kern w:val="2"/>
                <w:sz w:val="24"/>
                <w:szCs w:val="24"/>
                <w:highlight w:val="none"/>
                <w:lang w:val="en-US" w:bidi="ar-SA"/>
                <w14:textFill>
                  <w14:solidFill>
                    <w14:schemeClr w14:val="tx1"/>
                  </w14:solidFill>
                </w14:textFill>
              </w:rPr>
              <w:t>5mm</w:t>
            </w:r>
            <w:r>
              <w:rPr>
                <w:rFonts w:hint="eastAsia"/>
                <w:color w:val="000000" w:themeColor="text1"/>
                <w:kern w:val="2"/>
                <w:sz w:val="24"/>
                <w:szCs w:val="24"/>
                <w:highlight w:val="none"/>
                <w:lang w:val="en-US" w:bidi="ar-SA"/>
                <w14:textFill>
                  <w14:solidFill>
                    <w14:schemeClr w14:val="tx1"/>
                  </w14:solidFill>
                </w14:textFill>
              </w:rPr>
              <w:t>厚抗贝特板，优质</w:t>
            </w:r>
            <w:r>
              <w:rPr>
                <w:color w:val="000000" w:themeColor="text1"/>
                <w:kern w:val="2"/>
                <w:sz w:val="24"/>
                <w:szCs w:val="24"/>
                <w:highlight w:val="none"/>
                <w:lang w:val="en-US" w:bidi="ar-SA"/>
                <w14:textFill>
                  <w14:solidFill>
                    <w14:schemeClr w14:val="tx1"/>
                  </w14:solidFill>
                </w14:textFill>
              </w:rPr>
              <w:t>15*15mm</w:t>
            </w:r>
            <w:r>
              <w:rPr>
                <w:rFonts w:hint="eastAsia"/>
                <w:color w:val="000000" w:themeColor="text1"/>
                <w:kern w:val="2"/>
                <w:sz w:val="24"/>
                <w:szCs w:val="24"/>
                <w:highlight w:val="none"/>
                <w:lang w:val="en-US" w:bidi="ar-SA"/>
                <w14:textFill>
                  <w14:solidFill>
                    <w14:schemeClr w14:val="tx1"/>
                  </w14:solidFill>
                </w14:textFill>
              </w:rPr>
              <w:t>铝合金边框，防止层板变形并加强层板的承重性能。</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color w:val="000000" w:themeColor="text1"/>
                <w:kern w:val="2"/>
                <w:sz w:val="24"/>
                <w:szCs w:val="24"/>
                <w:highlight w:val="none"/>
                <w:lang w:val="en-US" w:bidi="ar-SA"/>
                <w14:textFill>
                  <w14:solidFill>
                    <w14:schemeClr w14:val="tx1"/>
                  </w14:solidFill>
                </w14:textFill>
              </w:rPr>
              <w:t>5</w:t>
            </w:r>
            <w:r>
              <w:rPr>
                <w:rFonts w:hint="eastAsia"/>
                <w:color w:val="000000" w:themeColor="text1"/>
                <w:kern w:val="2"/>
                <w:sz w:val="24"/>
                <w:szCs w:val="24"/>
                <w:highlight w:val="none"/>
                <w:lang w:val="en-US" w:bidi="ar-SA"/>
                <w14:textFill>
                  <w14:solidFill>
                    <w14:schemeClr w14:val="tx1"/>
                  </w14:solidFill>
                </w14:textFill>
              </w:rPr>
              <w:t>.门板：玻璃门板采用</w:t>
            </w:r>
            <w:r>
              <w:rPr>
                <w:color w:val="000000" w:themeColor="text1"/>
                <w:kern w:val="2"/>
                <w:sz w:val="24"/>
                <w:szCs w:val="24"/>
                <w:highlight w:val="none"/>
                <w:lang w:val="en-US" w:bidi="ar-SA"/>
                <w14:textFill>
                  <w14:solidFill>
                    <w14:schemeClr w14:val="tx1"/>
                  </w14:solidFill>
                </w14:textFill>
              </w:rPr>
              <w:t>18mm</w:t>
            </w:r>
            <w:r>
              <w:rPr>
                <w:rFonts w:hint="eastAsia"/>
                <w:color w:val="000000" w:themeColor="text1"/>
                <w:kern w:val="2"/>
                <w:sz w:val="24"/>
                <w:szCs w:val="24"/>
                <w:highlight w:val="none"/>
                <w:lang w:val="en-US" w:bidi="ar-SA"/>
                <w14:textFill>
                  <w14:solidFill>
                    <w14:schemeClr w14:val="tx1"/>
                  </w14:solidFill>
                </w14:textFill>
              </w:rPr>
              <w:t>优质中纤板，镶嵌</w:t>
            </w:r>
            <w:r>
              <w:rPr>
                <w:color w:val="000000" w:themeColor="text1"/>
                <w:kern w:val="2"/>
                <w:sz w:val="24"/>
                <w:szCs w:val="24"/>
                <w:highlight w:val="none"/>
                <w:lang w:val="en-US" w:bidi="ar-SA"/>
                <w14:textFill>
                  <w14:solidFill>
                    <w14:schemeClr w14:val="tx1"/>
                  </w14:solidFill>
                </w14:textFill>
              </w:rPr>
              <w:t>5mm</w:t>
            </w:r>
            <w:r>
              <w:rPr>
                <w:rFonts w:hint="eastAsia"/>
                <w:color w:val="000000" w:themeColor="text1"/>
                <w:kern w:val="2"/>
                <w:sz w:val="24"/>
                <w:szCs w:val="24"/>
                <w:highlight w:val="none"/>
                <w:lang w:val="en-US" w:bidi="ar-SA"/>
                <w14:textFill>
                  <w14:solidFill>
                    <w14:schemeClr w14:val="tx1"/>
                  </w14:solidFill>
                </w14:textFill>
              </w:rPr>
              <w:t>厚透明玻璃。</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color w:val="000000" w:themeColor="text1"/>
                <w:kern w:val="2"/>
                <w:sz w:val="24"/>
                <w:szCs w:val="24"/>
                <w:highlight w:val="none"/>
                <w:lang w:val="en-US" w:bidi="ar-SA"/>
                <w14:textFill>
                  <w14:solidFill>
                    <w14:schemeClr w14:val="tx1"/>
                  </w14:solidFill>
                </w14:textFill>
              </w:rPr>
              <w:t>6</w:t>
            </w:r>
            <w:r>
              <w:rPr>
                <w:rFonts w:hint="eastAsia"/>
                <w:color w:val="000000" w:themeColor="text1"/>
                <w:kern w:val="2"/>
                <w:sz w:val="24"/>
                <w:szCs w:val="24"/>
                <w:highlight w:val="none"/>
                <w:lang w:val="en-US" w:bidi="ar-SA"/>
                <w14:textFill>
                  <w14:solidFill>
                    <w14:schemeClr w14:val="tx1"/>
                  </w14:solidFill>
                </w14:textFill>
              </w:rPr>
              <w:t>.柜体下面配</w:t>
            </w:r>
            <w:r>
              <w:rPr>
                <w:color w:val="000000" w:themeColor="text1"/>
                <w:kern w:val="2"/>
                <w:sz w:val="24"/>
                <w:szCs w:val="24"/>
                <w:highlight w:val="none"/>
                <w:lang w:val="en-US" w:bidi="ar-SA"/>
                <w14:textFill>
                  <w14:solidFill>
                    <w14:schemeClr w14:val="tx1"/>
                  </w14:solidFill>
                </w14:textFill>
              </w:rPr>
              <w:t>PP</w:t>
            </w:r>
            <w:r>
              <w:rPr>
                <w:rFonts w:hint="eastAsia"/>
                <w:color w:val="000000" w:themeColor="text1"/>
                <w:kern w:val="2"/>
                <w:sz w:val="24"/>
                <w:szCs w:val="24"/>
                <w:highlight w:val="none"/>
                <w:lang w:val="en-US" w:bidi="ar-SA"/>
                <w14:textFill>
                  <w14:solidFill>
                    <w14:schemeClr w14:val="tx1"/>
                  </w14:solidFill>
                </w14:textFill>
              </w:rPr>
              <w:t>接液槽。</w:t>
            </w:r>
          </w:p>
        </w:tc>
      </w:tr>
      <w:tr w14:paraId="2C30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80" w:type="dxa"/>
            <w:vAlign w:val="center"/>
          </w:tcPr>
          <w:p w14:paraId="406EE050">
            <w:pPr>
              <w:autoSpaceDE/>
              <w:autoSpaceDN/>
              <w:spacing w:before="240" w:after="240" w:line="360" w:lineRule="auto"/>
              <w:ind w:right="720"/>
              <w:jc w:val="both"/>
              <w:rPr>
                <w:rFonts w:ascii="Calibri" w:hAnsi="Calibri" w:cs="Calibri"/>
                <w:color w:val="000000" w:themeColor="text1"/>
                <w:kern w:val="2"/>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bidi="ar-SA"/>
                <w14:textFill>
                  <w14:solidFill>
                    <w14:schemeClr w14:val="tx1"/>
                  </w14:solidFill>
                </w14:textFill>
              </w:rPr>
              <w:t>（七）办公桌技术要求、材质等要求</w:t>
            </w:r>
          </w:p>
          <w:p w14:paraId="53BA835A">
            <w:pPr>
              <w:widowControl/>
              <w:adjustRightInd w:val="0"/>
              <w:snapToGrid w:val="0"/>
              <w:spacing w:line="360" w:lineRule="auto"/>
              <w:jc w:val="both"/>
              <w:rPr>
                <w:rFonts w:hAnsi="Calibri" w:cs="Times New Roman"/>
                <w:color w:val="000000" w:themeColor="text1"/>
                <w:sz w:val="24"/>
                <w:szCs w:val="24"/>
                <w:highlight w:val="none"/>
                <w:lang w:val="en-US" w:bidi="ar-SA"/>
                <w14:textFill>
                  <w14:solidFill>
                    <w14:schemeClr w14:val="tx1"/>
                  </w14:solidFill>
                </w14:textFill>
              </w:rPr>
            </w:pPr>
            <w:r>
              <w:rPr>
                <w:rFonts w:hint="eastAsia" w:hAnsi="Calibri" w:cs="Times New Roman"/>
                <w:b/>
                <w:bCs/>
                <w:color w:val="000000" w:themeColor="text1"/>
                <w:sz w:val="24"/>
                <w:szCs w:val="24"/>
                <w:highlight w:val="none"/>
                <w:lang w:val="en-US" w:bidi="ar-SA"/>
                <w14:textFill>
                  <w14:solidFill>
                    <w14:schemeClr w14:val="tx1"/>
                  </w14:solidFill>
                </w14:textFill>
              </w:rPr>
              <w:t>1.尺寸偏差：</w:t>
            </w:r>
            <w:r>
              <w:rPr>
                <w:rFonts w:hint="eastAsia" w:hAnsi="Calibri" w:cs="Times New Roman"/>
                <w:color w:val="000000" w:themeColor="text1"/>
                <w:sz w:val="24"/>
                <w:szCs w:val="24"/>
                <w:highlight w:val="none"/>
                <w:lang w:val="en-US" w:bidi="ar-SA"/>
                <w14:textFill>
                  <w14:solidFill>
                    <w14:schemeClr w14:val="tx1"/>
                  </w14:solidFill>
                </w14:textFill>
              </w:rPr>
              <w:t>不得超过±5.0mm；</w:t>
            </w:r>
          </w:p>
          <w:p w14:paraId="58F31605">
            <w:pPr>
              <w:widowControl/>
              <w:adjustRightInd w:val="0"/>
              <w:snapToGrid w:val="0"/>
              <w:spacing w:line="360" w:lineRule="auto"/>
              <w:jc w:val="both"/>
              <w:rPr>
                <w:rFonts w:hAnsi="Calibri" w:cs="Times New Roman"/>
                <w:color w:val="000000" w:themeColor="text1"/>
                <w:sz w:val="24"/>
                <w:szCs w:val="24"/>
                <w:highlight w:val="none"/>
                <w:lang w:val="en-US" w:bidi="ar-SA"/>
                <w14:textFill>
                  <w14:solidFill>
                    <w14:schemeClr w14:val="tx1"/>
                  </w14:solidFill>
                </w14:textFill>
              </w:rPr>
            </w:pPr>
            <w:r>
              <w:rPr>
                <w:rFonts w:hint="eastAsia" w:hAnsi="Calibri" w:cs="Times New Roman"/>
                <w:b/>
                <w:bCs/>
                <w:color w:val="000000" w:themeColor="text1"/>
                <w:sz w:val="24"/>
                <w:szCs w:val="24"/>
                <w:highlight w:val="none"/>
                <w:lang w:val="en-US" w:bidi="ar-SA"/>
                <w14:textFill>
                  <w14:solidFill>
                    <w14:schemeClr w14:val="tx1"/>
                  </w14:solidFill>
                </w14:textFill>
              </w:rPr>
              <w:t>2.颜色：</w:t>
            </w:r>
            <w:r>
              <w:rPr>
                <w:rFonts w:hint="eastAsia" w:hAnsi="Calibri" w:cs="Times New Roman"/>
                <w:color w:val="000000" w:themeColor="text1"/>
                <w:sz w:val="24"/>
                <w:szCs w:val="24"/>
                <w:highlight w:val="none"/>
                <w:lang w:val="en-US" w:bidi="ar-SA"/>
                <w14:textFill>
                  <w14:solidFill>
                    <w14:schemeClr w14:val="tx1"/>
                  </w14:solidFill>
                </w14:textFill>
              </w:rPr>
              <w:t>欧橡色；</w:t>
            </w:r>
          </w:p>
          <w:p w14:paraId="3FEB821B">
            <w:pPr>
              <w:widowControl/>
              <w:adjustRightInd w:val="0"/>
              <w:snapToGrid w:val="0"/>
              <w:spacing w:line="360" w:lineRule="auto"/>
              <w:jc w:val="both"/>
              <w:rPr>
                <w:rFonts w:hAnsi="Calibri" w:cs="Times New Roman"/>
                <w:color w:val="000000" w:themeColor="text1"/>
                <w:sz w:val="24"/>
                <w:szCs w:val="24"/>
                <w:highlight w:val="none"/>
                <w:lang w:val="en-US" w:bidi="ar-SA"/>
                <w14:textFill>
                  <w14:solidFill>
                    <w14:schemeClr w14:val="tx1"/>
                  </w14:solidFill>
                </w14:textFill>
              </w:rPr>
            </w:pPr>
            <w:r>
              <w:rPr>
                <w:rFonts w:hint="eastAsia" w:hAnsi="Calibri" w:cs="Times New Roman"/>
                <w:b/>
                <w:bCs/>
                <w:color w:val="000000" w:themeColor="text1"/>
                <w:sz w:val="24"/>
                <w:szCs w:val="24"/>
                <w:highlight w:val="none"/>
                <w:lang w:val="en-US" w:bidi="ar-SA"/>
                <w14:textFill>
                  <w14:solidFill>
                    <w14:schemeClr w14:val="tx1"/>
                  </w14:solidFill>
                </w14:textFill>
              </w:rPr>
              <w:t>3.材料：</w:t>
            </w:r>
            <w:r>
              <w:rPr>
                <w:rFonts w:hint="eastAsia" w:hAnsi="Calibri" w:cs="Times New Roman"/>
                <w:color w:val="000000" w:themeColor="text1"/>
                <w:sz w:val="24"/>
                <w:szCs w:val="24"/>
                <w:highlight w:val="none"/>
                <w:lang w:val="en-US" w:bidi="ar-SA"/>
                <w14:textFill>
                  <w14:solidFill>
                    <w14:schemeClr w14:val="tx1"/>
                  </w14:solidFill>
                </w14:textFill>
              </w:rPr>
              <w:t>基材采用优质三聚氰胺密度板，板材符合国标标准，台面四周加厚为40mm，板材经过防潮、防虫、防腐等化学处理，桌面耐液体化学试剂性能按GB/T11547的规定试验后，表面光泽或颜色无明显变化。表面耐划痕≥1.5N；甲醛释放量≤2mg/100g,符合国家环保标准， 真正达到趋于0甲醛释放量，环保安全；</w:t>
            </w:r>
          </w:p>
          <w:p w14:paraId="3EA49831">
            <w:pPr>
              <w:widowControl/>
              <w:adjustRightInd w:val="0"/>
              <w:snapToGrid w:val="0"/>
              <w:spacing w:line="360" w:lineRule="auto"/>
              <w:jc w:val="both"/>
              <w:rPr>
                <w:rFonts w:hAnsi="Calibri" w:cs="Times New Roman"/>
                <w:b/>
                <w:bCs/>
                <w:color w:val="000000" w:themeColor="text1"/>
                <w:sz w:val="24"/>
                <w:szCs w:val="24"/>
                <w:highlight w:val="none"/>
                <w:lang w:val="en-US" w:bidi="ar-SA"/>
                <w14:textFill>
                  <w14:solidFill>
                    <w14:schemeClr w14:val="tx1"/>
                  </w14:solidFill>
                </w14:textFill>
              </w:rPr>
            </w:pPr>
            <w:r>
              <w:rPr>
                <w:rFonts w:hint="eastAsia" w:hAnsi="Calibri" w:cs="Times New Roman"/>
                <w:b/>
                <w:bCs/>
                <w:color w:val="000000" w:themeColor="text1"/>
                <w:sz w:val="24"/>
                <w:szCs w:val="24"/>
                <w:highlight w:val="none"/>
                <w:lang w:val="en-US" w:bidi="ar-SA"/>
                <w14:textFill>
                  <w14:solidFill>
                    <w14:schemeClr w14:val="tx1"/>
                  </w14:solidFill>
                </w14:textFill>
              </w:rPr>
              <w:t>4.封边：台面采用双色一体成型PVC铝箔封边，厚度≥1.4mm；PVC由外贴拉丝型铝箔而成，上部封边与桌面颜色保持一致且高度为7mm，下部封边为拉丝铝箔金属色且高度为33mm，由两种颜色组成的上下封边设计为一体成型的PVC，其他板材采用同色不小于1.4mm的PVC材质封边；封边工艺采用全自动化机器封边技术，防潮、防晒、耐腐蚀、耐氧化、不易脱落、经久耐用、表面光滑平整，无皱褶无波浪形，防水性能经水滴试验无渗透，封边厚度达1.4mm，经磨边处理。</w:t>
            </w:r>
            <w:r>
              <w:rPr>
                <w:rFonts w:hint="eastAsia" w:ascii="Calibri" w:cs="Times New Roman"/>
                <w:b/>
                <w:bCs/>
                <w:color w:val="000000" w:themeColor="text1"/>
                <w:sz w:val="24"/>
                <w:szCs w:val="24"/>
                <w:highlight w:val="none"/>
                <w:lang w:val="en-US" w:bidi="ar-SA"/>
                <w14:textFill>
                  <w14:solidFill>
                    <w14:schemeClr w14:val="tx1"/>
                  </w14:solidFill>
                </w14:textFill>
              </w:rPr>
              <w:t>（</w:t>
            </w:r>
            <w:r>
              <w:rPr>
                <w:rFonts w:hint="eastAsia" w:hAnsi="Calibri" w:cs="Times New Roman"/>
                <w:b/>
                <w:bCs/>
                <w:color w:val="000000" w:themeColor="text1"/>
                <w:sz w:val="24"/>
                <w:szCs w:val="24"/>
                <w:highlight w:val="none"/>
                <w:lang w:val="en-US" w:bidi="ar-SA"/>
                <w14:textFill>
                  <w14:solidFill>
                    <w14:schemeClr w14:val="tx1"/>
                  </w14:solidFill>
                </w14:textFill>
              </w:rPr>
              <w:t>投标时须提供2018年以来双色封边的检测报告复印件并加盖生产厂家公章，检测内容至少包含：总宽、铝箔边宽、木纹边宽及厚度的符合性检测）。</w:t>
            </w:r>
          </w:p>
          <w:p w14:paraId="56B436DF">
            <w:pPr>
              <w:widowControl/>
              <w:adjustRightInd w:val="0"/>
              <w:snapToGrid w:val="0"/>
              <w:spacing w:line="360" w:lineRule="auto"/>
              <w:jc w:val="both"/>
              <w:rPr>
                <w:rFonts w:hAnsi="Calibri" w:cs="Times New Roman"/>
                <w:color w:val="000000" w:themeColor="text1"/>
                <w:sz w:val="24"/>
                <w:szCs w:val="24"/>
                <w:highlight w:val="none"/>
                <w:lang w:val="en-US" w:bidi="ar-SA"/>
                <w14:textFill>
                  <w14:solidFill>
                    <w14:schemeClr w14:val="tx1"/>
                  </w14:solidFill>
                </w14:textFill>
              </w:rPr>
            </w:pPr>
            <w:r>
              <w:rPr>
                <w:rFonts w:hint="eastAsia" w:hAnsi="Calibri" w:cs="Times New Roman"/>
                <w:b/>
                <w:bCs/>
                <w:color w:val="000000" w:themeColor="text1"/>
                <w:sz w:val="24"/>
                <w:szCs w:val="24"/>
                <w:highlight w:val="none"/>
                <w:lang w:val="en-US" w:bidi="ar-SA"/>
                <w14:textFill>
                  <w14:solidFill>
                    <w14:schemeClr w14:val="tx1"/>
                  </w14:solidFill>
                </w14:textFill>
              </w:rPr>
              <w:t>5.配件：</w:t>
            </w:r>
            <w:r>
              <w:rPr>
                <w:rFonts w:hint="eastAsia" w:hAnsi="Calibri" w:cs="Times New Roman"/>
                <w:color w:val="000000" w:themeColor="text1"/>
                <w:sz w:val="24"/>
                <w:szCs w:val="24"/>
                <w:highlight w:val="none"/>
                <w:lang w:val="en-US" w:bidi="ar-SA"/>
                <w14:textFill>
                  <w14:solidFill>
                    <w14:schemeClr w14:val="tx1"/>
                  </w14:solidFill>
                </w14:textFill>
              </w:rPr>
              <w:t>抽屉采用高质三节豪华导轨及高级柜门液压阻尼荷叶门铰链；一字型铝合金拉手，优质三抽锁；一边为加大型三抽柜，一边为主机柜。</w:t>
            </w:r>
          </w:p>
          <w:p w14:paraId="171072E8">
            <w:pPr>
              <w:widowControl/>
              <w:adjustRightInd w:val="0"/>
              <w:snapToGrid w:val="0"/>
              <w:spacing w:line="360" w:lineRule="auto"/>
              <w:jc w:val="both"/>
              <w:rPr>
                <w:rFonts w:hAnsi="Calibri" w:cs="Times New Roman"/>
                <w:color w:val="000000" w:themeColor="text1"/>
                <w:sz w:val="24"/>
                <w:szCs w:val="24"/>
                <w:highlight w:val="none"/>
                <w:lang w:val="en-US" w:bidi="ar-SA"/>
                <w14:textFill>
                  <w14:solidFill>
                    <w14:schemeClr w14:val="tx1"/>
                  </w14:solidFill>
                </w14:textFill>
              </w:rPr>
            </w:pPr>
            <w:r>
              <w:rPr>
                <w:rFonts w:hint="eastAsia" w:hAnsi="Calibri" w:cs="Times New Roman"/>
                <w:b/>
                <w:bCs/>
                <w:color w:val="000000" w:themeColor="text1"/>
                <w:sz w:val="24"/>
                <w:szCs w:val="24"/>
                <w:highlight w:val="none"/>
                <w:lang w:val="en-US" w:bidi="ar-SA"/>
                <w14:textFill>
                  <w14:solidFill>
                    <w14:schemeClr w14:val="tx1"/>
                  </w14:solidFill>
                </w14:textFill>
              </w:rPr>
              <w:t>6.柜体设计：</w:t>
            </w:r>
            <w:r>
              <w:rPr>
                <w:rFonts w:hint="eastAsia" w:hAnsi="Calibri" w:cs="Times New Roman"/>
                <w:color w:val="000000" w:themeColor="text1"/>
                <w:sz w:val="24"/>
                <w:szCs w:val="24"/>
                <w:highlight w:val="none"/>
                <w:lang w:val="en-US" w:bidi="ar-SA"/>
                <w14:textFill>
                  <w14:solidFill>
                    <w14:schemeClr w14:val="tx1"/>
                  </w14:solidFill>
                </w14:textFill>
              </w:rPr>
              <w:t>在桌子右边配套主机柜，左边为带锁三抽柜，木制键盘架，欧橡与暖白色搭配组合。</w:t>
            </w:r>
          </w:p>
        </w:tc>
      </w:tr>
      <w:tr w14:paraId="3933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80" w:type="dxa"/>
            <w:vAlign w:val="center"/>
          </w:tcPr>
          <w:p w14:paraId="3B6154EE">
            <w:pPr>
              <w:autoSpaceDE/>
              <w:autoSpaceDN/>
              <w:spacing w:before="240" w:after="240" w:line="360" w:lineRule="auto"/>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ascii="Calibri" w:hAnsi="Calibri" w:cs="Calibri"/>
                <w:color w:val="000000" w:themeColor="text1"/>
                <w:kern w:val="2"/>
                <w:sz w:val="24"/>
                <w:szCs w:val="24"/>
                <w:highlight w:val="none"/>
                <w:lang w:val="en-US" w:bidi="ar-SA"/>
                <w14:textFill>
                  <w14:solidFill>
                    <w14:schemeClr w14:val="tx1"/>
                  </w14:solidFill>
                </w14:textFill>
              </w:rPr>
              <w:t>（八）</w:t>
            </w:r>
            <w:r>
              <w:rPr>
                <w:rFonts w:hint="eastAsia"/>
                <w:b/>
                <w:bCs/>
                <w:color w:val="000000" w:themeColor="text1"/>
                <w:kern w:val="2"/>
                <w:sz w:val="24"/>
                <w:szCs w:val="24"/>
                <w:highlight w:val="none"/>
                <w:lang w:val="en-US" w:bidi="ar-SA"/>
                <w14:textFill>
                  <w14:solidFill>
                    <w14:schemeClr w14:val="tx1"/>
                  </w14:solidFill>
                </w14:textFill>
              </w:rPr>
              <w:t>洗眼器：</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color w:val="000000" w:themeColor="text1"/>
                <w:kern w:val="2"/>
                <w:sz w:val="24"/>
                <w:szCs w:val="24"/>
                <w:highlight w:val="none"/>
                <w:lang w:val="en-US" w:bidi="ar-SA"/>
                <w14:textFill>
                  <w14:solidFill>
                    <w14:schemeClr w14:val="tx1"/>
                  </w14:solidFill>
                </w14:textFill>
              </w:rPr>
              <w:t>1</w:t>
            </w:r>
            <w:r>
              <w:rPr>
                <w:rFonts w:hint="eastAsia"/>
                <w:color w:val="000000" w:themeColor="text1"/>
                <w:kern w:val="2"/>
                <w:sz w:val="24"/>
                <w:szCs w:val="24"/>
                <w:highlight w:val="none"/>
                <w:lang w:val="en-US" w:bidi="ar-SA"/>
                <w14:textFill>
                  <w14:solidFill>
                    <w14:schemeClr w14:val="tx1"/>
                  </w14:solidFill>
                </w14:textFill>
              </w:rPr>
              <w:t>.主体：加厚铜质。</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color w:val="000000" w:themeColor="text1"/>
                <w:kern w:val="2"/>
                <w:sz w:val="24"/>
                <w:szCs w:val="24"/>
                <w:highlight w:val="none"/>
                <w:lang w:val="en-US" w:bidi="ar-SA"/>
                <w14:textFill>
                  <w14:solidFill>
                    <w14:schemeClr w14:val="tx1"/>
                  </w14:solidFill>
                </w14:textFill>
              </w:rPr>
              <w:t>2</w:t>
            </w:r>
            <w:r>
              <w:rPr>
                <w:rFonts w:hint="eastAsia"/>
                <w:color w:val="000000" w:themeColor="text1"/>
                <w:kern w:val="2"/>
                <w:sz w:val="24"/>
                <w:szCs w:val="24"/>
                <w:highlight w:val="none"/>
                <w:lang w:val="en-US" w:bidi="ar-SA"/>
                <w14:textFill>
                  <w14:solidFill>
                    <w14:schemeClr w14:val="tx1"/>
                  </w14:solidFill>
                </w14:textFill>
              </w:rPr>
              <w:t>.涂层：高亮度环氧树脂涂层，耐腐蚀、耐热，防紫外线辐射。</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color w:val="000000" w:themeColor="text1"/>
                <w:kern w:val="2"/>
                <w:sz w:val="24"/>
                <w:szCs w:val="24"/>
                <w:highlight w:val="none"/>
                <w:lang w:val="en-US" w:bidi="ar-SA"/>
                <w14:textFill>
                  <w14:solidFill>
                    <w14:schemeClr w14:val="tx1"/>
                  </w14:solidFill>
                </w14:textFill>
              </w:rPr>
              <w:t>3</w:t>
            </w:r>
            <w:r>
              <w:rPr>
                <w:rFonts w:hint="eastAsia"/>
                <w:color w:val="000000" w:themeColor="text1"/>
                <w:kern w:val="2"/>
                <w:sz w:val="24"/>
                <w:szCs w:val="24"/>
                <w:highlight w:val="none"/>
                <w:lang w:val="en-US" w:bidi="ar-SA"/>
                <w14:textFill>
                  <w14:solidFill>
                    <w14:schemeClr w14:val="tx1"/>
                  </w14:solidFill>
                </w14:textFill>
              </w:rPr>
              <w:t>.喷淋头：软性橡胶，出水经缓压处理呈泡沫状水柱，防止冲伤眼睛。</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color w:val="000000" w:themeColor="text1"/>
                <w:kern w:val="2"/>
                <w:sz w:val="24"/>
                <w:szCs w:val="24"/>
                <w:highlight w:val="none"/>
                <w:lang w:val="en-US" w:bidi="ar-SA"/>
                <w14:textFill>
                  <w14:solidFill>
                    <w14:schemeClr w14:val="tx1"/>
                  </w14:solidFill>
                </w14:textFill>
              </w:rPr>
              <w:t>4</w:t>
            </w:r>
            <w:r>
              <w:rPr>
                <w:rFonts w:hint="eastAsia"/>
                <w:color w:val="000000" w:themeColor="text1"/>
                <w:kern w:val="2"/>
                <w:sz w:val="24"/>
                <w:szCs w:val="24"/>
                <w:highlight w:val="none"/>
                <w:lang w:val="en-US" w:bidi="ar-SA"/>
                <w14:textFill>
                  <w14:solidFill>
                    <w14:schemeClr w14:val="tx1"/>
                  </w14:solidFill>
                </w14:textFill>
              </w:rPr>
              <w:t>.防尘盖：平常可防尘，使用时自动被水冲开，并降低突然打开时短暂的高水压，防止冲伤眼睛，同时具链条与护杯连结可防脱落。</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rFonts w:hint="eastAsia" w:hAnsi="Calibri" w:cs="Times New Roman"/>
                <w:color w:val="000000" w:themeColor="text1"/>
                <w:kern w:val="2"/>
                <w:sz w:val="24"/>
                <w:szCs w:val="24"/>
                <w:highlight w:val="none"/>
                <w:lang w:val="en-US" w:bidi="ar-SA"/>
                <w14:textFill>
                  <w14:solidFill>
                    <w14:schemeClr w14:val="tx1"/>
                  </w14:solidFill>
                </w14:textFill>
              </w:rPr>
              <w:t>5</w:t>
            </w:r>
            <w:r>
              <w:rPr>
                <w:rFonts w:hAnsi="Calibri" w:cs="Times New Roman"/>
                <w:color w:val="000000" w:themeColor="text1"/>
                <w:kern w:val="2"/>
                <w:sz w:val="24"/>
                <w:szCs w:val="24"/>
                <w:highlight w:val="none"/>
                <w:lang w:val="en-US" w:bidi="ar-SA"/>
                <w14:textFill>
                  <w14:solidFill>
                    <w14:schemeClr w14:val="tx1"/>
                  </w14:solidFill>
                </w14:textFill>
              </w:rPr>
              <w:t>.</w:t>
            </w:r>
            <w:r>
              <w:rPr>
                <w:rFonts w:hint="eastAsia" w:hAnsi="Calibri" w:cs="Times New Roman"/>
                <w:color w:val="000000" w:themeColor="text1"/>
                <w:kern w:val="2"/>
                <w:sz w:val="24"/>
                <w:szCs w:val="24"/>
                <w:highlight w:val="none"/>
                <w:lang w:val="en-US" w:bidi="ar-SA"/>
                <w14:textFill>
                  <w14:solidFill>
                    <w14:schemeClr w14:val="tx1"/>
                  </w14:solidFill>
                </w14:textFill>
              </w:rPr>
              <w:t>供水软管长度1.4米，软性PVC管外覆不锈钢网，外层包裹PE管有效防止生锈、渗漏。</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color w:val="000000" w:themeColor="text1"/>
                <w:kern w:val="2"/>
                <w:sz w:val="24"/>
                <w:szCs w:val="24"/>
                <w:highlight w:val="none"/>
                <w:lang w:val="en-US" w:bidi="ar-SA"/>
                <w14:textFill>
                  <w14:solidFill>
                    <w14:schemeClr w14:val="tx1"/>
                  </w14:solidFill>
                </w14:textFill>
              </w:rPr>
              <w:t>6</w:t>
            </w:r>
            <w:r>
              <w:rPr>
                <w:rFonts w:hint="eastAsia"/>
                <w:color w:val="000000" w:themeColor="text1"/>
                <w:kern w:val="2"/>
                <w:sz w:val="24"/>
                <w:szCs w:val="24"/>
                <w:highlight w:val="none"/>
                <w:lang w:val="en-US" w:bidi="ar-SA"/>
                <w14:textFill>
                  <w14:solidFill>
                    <w14:schemeClr w14:val="tx1"/>
                  </w14:solidFill>
                </w14:textFill>
              </w:rPr>
              <w:t>.最大耐水压：</w:t>
            </w:r>
            <w:r>
              <w:rPr>
                <w:color w:val="000000" w:themeColor="text1"/>
                <w:kern w:val="2"/>
                <w:sz w:val="24"/>
                <w:szCs w:val="24"/>
                <w:highlight w:val="none"/>
                <w:lang w:val="en-US" w:bidi="ar-SA"/>
                <w14:textFill>
                  <w14:solidFill>
                    <w14:schemeClr w14:val="tx1"/>
                  </w14:solidFill>
                </w14:textFill>
              </w:rPr>
              <w:t>7</w:t>
            </w:r>
            <w:r>
              <w:rPr>
                <w:rFonts w:hint="eastAsia"/>
                <w:color w:val="000000" w:themeColor="text1"/>
                <w:kern w:val="2"/>
                <w:sz w:val="24"/>
                <w:szCs w:val="24"/>
                <w:highlight w:val="none"/>
                <w:lang w:val="en-US" w:bidi="ar-SA"/>
                <w14:textFill>
                  <w14:solidFill>
                    <w14:schemeClr w14:val="tx1"/>
                  </w14:solidFill>
                </w14:textFill>
              </w:rPr>
              <w:t>巴。</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color w:val="000000" w:themeColor="text1"/>
                <w:kern w:val="2"/>
                <w:sz w:val="24"/>
                <w:szCs w:val="24"/>
                <w:highlight w:val="none"/>
                <w:lang w:val="en-US" w:bidi="ar-SA"/>
                <w14:textFill>
                  <w14:solidFill>
                    <w14:schemeClr w14:val="tx1"/>
                  </w14:solidFill>
                </w14:textFill>
              </w:rPr>
              <w:t>7</w:t>
            </w:r>
            <w:r>
              <w:rPr>
                <w:rFonts w:hint="eastAsia"/>
                <w:color w:val="000000" w:themeColor="text1"/>
                <w:kern w:val="2"/>
                <w:sz w:val="24"/>
                <w:szCs w:val="24"/>
                <w:highlight w:val="none"/>
                <w:lang w:val="en-US" w:bidi="ar-SA"/>
                <w14:textFill>
                  <w14:solidFill>
                    <w14:schemeClr w14:val="tx1"/>
                  </w14:solidFill>
                </w14:textFill>
              </w:rPr>
              <w:t>.安装方式：台式安装。</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color w:val="000000" w:themeColor="text1"/>
                <w:kern w:val="2"/>
                <w:sz w:val="24"/>
                <w:szCs w:val="24"/>
                <w:highlight w:val="none"/>
                <w:lang w:val="en-US" w:bidi="ar-SA"/>
                <w14:textFill>
                  <w14:solidFill>
                    <w14:schemeClr w14:val="tx1"/>
                  </w14:solidFill>
                </w14:textFill>
              </w:rPr>
              <w:t>8</w:t>
            </w:r>
            <w:r>
              <w:rPr>
                <w:rFonts w:hint="eastAsia"/>
                <w:color w:val="000000" w:themeColor="text1"/>
                <w:kern w:val="2"/>
                <w:sz w:val="24"/>
                <w:szCs w:val="24"/>
                <w:highlight w:val="none"/>
                <w:lang w:val="en-US" w:bidi="ar-SA"/>
                <w14:textFill>
                  <w14:solidFill>
                    <w14:schemeClr w14:val="tx1"/>
                  </w14:solidFill>
                </w14:textFill>
              </w:rPr>
              <w:t>.控水阀：止逆阀，其闭门可自动关闭。</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color w:val="000000" w:themeColor="text1"/>
                <w:kern w:val="2"/>
                <w:sz w:val="24"/>
                <w:szCs w:val="24"/>
                <w:highlight w:val="none"/>
                <w:lang w:val="en-US" w:bidi="ar-SA"/>
                <w14:textFill>
                  <w14:solidFill>
                    <w14:schemeClr w14:val="tx1"/>
                  </w14:solidFill>
                </w14:textFill>
              </w:rPr>
              <w:t>1</w:t>
            </w:r>
            <w:r>
              <w:rPr>
                <w:rFonts w:hint="eastAsia"/>
                <w:color w:val="000000" w:themeColor="text1"/>
                <w:kern w:val="2"/>
                <w:sz w:val="24"/>
                <w:szCs w:val="24"/>
                <w:highlight w:val="none"/>
                <w:lang w:val="en-US" w:bidi="ar-SA"/>
                <w14:textFill>
                  <w14:solidFill>
                    <w14:schemeClr w14:val="tx1"/>
                  </w14:solidFill>
                </w14:textFill>
              </w:rPr>
              <w:t>0</w:t>
            </w:r>
            <w:r>
              <w:rPr>
                <w:color w:val="000000" w:themeColor="text1"/>
                <w:kern w:val="2"/>
                <w:sz w:val="24"/>
                <w:szCs w:val="24"/>
                <w:highlight w:val="none"/>
                <w:lang w:val="en-US" w:bidi="ar-SA"/>
                <w14:textFill>
                  <w14:solidFill>
                    <w14:schemeClr w14:val="tx1"/>
                  </w14:solidFill>
                </w14:textFill>
              </w:rPr>
              <w:t>.</w:t>
            </w:r>
            <w:r>
              <w:rPr>
                <w:rFonts w:hint="eastAsia" w:ascii="Calibri" w:hAnsi="Calibri" w:cs="Calibri"/>
                <w:color w:val="000000" w:themeColor="text1"/>
                <w:kern w:val="2"/>
                <w:sz w:val="24"/>
                <w:szCs w:val="24"/>
                <w:highlight w:val="none"/>
                <w:lang w:val="en-US" w:bidi="ar-SA"/>
                <w14:textFill>
                  <w14:solidFill>
                    <w14:schemeClr w14:val="tx1"/>
                  </w14:solidFill>
                </w14:textFill>
              </w:rPr>
              <w:t xml:space="preserve"> </w:t>
            </w:r>
            <w:r>
              <w:rPr>
                <w:rFonts w:hint="eastAsia"/>
                <w:color w:val="000000" w:themeColor="text1"/>
                <w:kern w:val="2"/>
                <w:sz w:val="24"/>
                <w:szCs w:val="24"/>
                <w:highlight w:val="none"/>
                <w:lang w:val="en-US" w:bidi="ar-SA"/>
                <w14:textFill>
                  <w14:solidFill>
                    <w14:schemeClr w14:val="tx1"/>
                  </w14:solidFill>
                </w14:textFill>
              </w:rPr>
              <w:t>最大耐水压：0.6mpa。</w:t>
            </w:r>
          </w:p>
        </w:tc>
      </w:tr>
      <w:tr w14:paraId="50EC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80" w:type="dxa"/>
            <w:vAlign w:val="center"/>
          </w:tcPr>
          <w:p w14:paraId="53533E1A">
            <w:pPr>
              <w:autoSpaceDE/>
              <w:autoSpaceDN/>
              <w:spacing w:before="240" w:after="240" w:line="360" w:lineRule="auto"/>
              <w:ind w:right="720"/>
              <w:jc w:val="both"/>
              <w:rPr>
                <w:strike/>
                <w:color w:val="000000" w:themeColor="text1"/>
                <w:kern w:val="2"/>
                <w:sz w:val="24"/>
                <w:szCs w:val="24"/>
                <w:highlight w:val="none"/>
                <w:lang w:val="en-US" w:bidi="ar-SA"/>
                <w14:textFill>
                  <w14:solidFill>
                    <w14:schemeClr w14:val="tx1"/>
                  </w14:solidFill>
                </w14:textFill>
              </w:rPr>
            </w:pPr>
            <w:r>
              <w:rPr>
                <w:b/>
                <w:bCs/>
                <w:color w:val="000000" w:themeColor="text1"/>
                <w:kern w:val="2"/>
                <w:sz w:val="24"/>
                <w:szCs w:val="24"/>
                <w:highlight w:val="none"/>
                <w:lang w:val="en-US" w:bidi="ar-SA"/>
                <w14:textFill>
                  <w14:solidFill>
                    <w14:schemeClr w14:val="tx1"/>
                  </w14:solidFill>
                </w14:textFill>
              </w:rPr>
              <w:t>（</w:t>
            </w:r>
            <w:r>
              <w:rPr>
                <w:rFonts w:hint="eastAsia"/>
                <w:b/>
                <w:bCs/>
                <w:color w:val="000000" w:themeColor="text1"/>
                <w:kern w:val="2"/>
                <w:sz w:val="24"/>
                <w:szCs w:val="24"/>
                <w:highlight w:val="none"/>
                <w:lang w:val="en-US" w:bidi="ar-SA"/>
                <w14:textFill>
                  <w14:solidFill>
                    <w14:schemeClr w14:val="tx1"/>
                  </w14:solidFill>
                </w14:textFill>
              </w:rPr>
              <w:t>九</w:t>
            </w:r>
            <w:r>
              <w:rPr>
                <w:b/>
                <w:bCs/>
                <w:color w:val="000000" w:themeColor="text1"/>
                <w:kern w:val="2"/>
                <w:sz w:val="24"/>
                <w:szCs w:val="24"/>
                <w:highlight w:val="none"/>
                <w:lang w:val="en-US" w:bidi="ar-SA"/>
                <w14:textFill>
                  <w14:solidFill>
                    <w14:schemeClr w14:val="tx1"/>
                  </w14:solidFill>
                </w14:textFill>
              </w:rPr>
              <w:t>）</w:t>
            </w:r>
            <w:r>
              <w:rPr>
                <w:rFonts w:hint="eastAsia"/>
                <w:b/>
                <w:bCs/>
                <w:color w:val="000000" w:themeColor="text1"/>
                <w:kern w:val="2"/>
                <w:sz w:val="24"/>
                <w:szCs w:val="24"/>
                <w:highlight w:val="none"/>
                <w:lang w:val="en-US" w:bidi="ar-SA"/>
                <w14:textFill>
                  <w14:solidFill>
                    <w14:schemeClr w14:val="tx1"/>
                  </w14:solidFill>
                </w14:textFill>
              </w:rPr>
              <w:t>万向排气罩：</w:t>
            </w:r>
          </w:p>
          <w:p w14:paraId="53138888">
            <w:pPr>
              <w:spacing w:line="360" w:lineRule="auto"/>
              <w:rPr>
                <w:color w:val="000000" w:themeColor="text1"/>
                <w:sz w:val="24"/>
                <w:highlight w:val="none"/>
                <w14:textFill>
                  <w14:solidFill>
                    <w14:schemeClr w14:val="tx1"/>
                  </w14:solidFill>
                </w14:textFill>
              </w:rPr>
            </w:pPr>
            <w:r>
              <w:rPr>
                <w:color w:val="000000" w:themeColor="text1"/>
                <w:sz w:val="24"/>
                <w:highlight w:val="none"/>
                <w:lang w:val="en-US"/>
                <w14:textFill>
                  <w14:solidFill>
                    <w14:schemeClr w14:val="tx1"/>
                  </w14:solidFill>
                </w14:textFill>
              </w:rPr>
              <w:t>1.</w:t>
            </w:r>
            <w:r>
              <w:rPr>
                <w:rFonts w:hint="eastAsia"/>
                <w:color w:val="000000" w:themeColor="text1"/>
                <w:sz w:val="24"/>
                <w:highlight w:val="none"/>
                <w14:textFill>
                  <w14:solidFill>
                    <w14:schemeClr w14:val="tx1"/>
                  </w14:solidFill>
                </w14:textFill>
              </w:rPr>
              <w:t>关节：高密度PP材质</w:t>
            </w:r>
          </w:p>
          <w:p w14:paraId="1169A737">
            <w:pPr>
              <w:spacing w:line="360" w:lineRule="auto"/>
              <w:rPr>
                <w:color w:val="000000" w:themeColor="text1"/>
                <w:sz w:val="24"/>
                <w:highlight w:val="none"/>
                <w14:textFill>
                  <w14:solidFill>
                    <w14:schemeClr w14:val="tx1"/>
                  </w14:solidFill>
                </w14:textFill>
              </w:rPr>
            </w:pPr>
            <w:r>
              <w:rPr>
                <w:color w:val="000000" w:themeColor="text1"/>
                <w:sz w:val="24"/>
                <w:highlight w:val="none"/>
                <w:lang w:val="en-US"/>
                <w14:textFill>
                  <w14:solidFill>
                    <w14:schemeClr w14:val="tx1"/>
                  </w14:solidFill>
                </w14:textFill>
              </w:rPr>
              <w:t>2.</w:t>
            </w:r>
            <w:r>
              <w:rPr>
                <w:rFonts w:hint="eastAsia"/>
                <w:color w:val="000000" w:themeColor="text1"/>
                <w:sz w:val="24"/>
                <w:highlight w:val="none"/>
                <w14:textFill>
                  <w14:solidFill>
                    <w14:schemeClr w14:val="tx1"/>
                  </w14:solidFill>
                </w14:textFill>
              </w:rPr>
              <w:t>关节连接杆：304不锈钢</w:t>
            </w:r>
          </w:p>
          <w:p w14:paraId="0F3046A6">
            <w:pPr>
              <w:spacing w:line="360" w:lineRule="auto"/>
              <w:rPr>
                <w:color w:val="000000" w:themeColor="text1"/>
                <w:sz w:val="24"/>
                <w:highlight w:val="none"/>
                <w14:textFill>
                  <w14:solidFill>
                    <w14:schemeClr w14:val="tx1"/>
                  </w14:solidFill>
                </w14:textFill>
              </w:rPr>
            </w:pPr>
            <w:r>
              <w:rPr>
                <w:color w:val="000000" w:themeColor="text1"/>
                <w:sz w:val="24"/>
                <w:highlight w:val="none"/>
                <w:lang w:val="en-US"/>
                <w14:textFill>
                  <w14:solidFill>
                    <w14:schemeClr w14:val="tx1"/>
                  </w14:solidFill>
                </w14:textFill>
              </w:rPr>
              <w:t>3.</w:t>
            </w:r>
            <w:r>
              <w:rPr>
                <w:rFonts w:hint="eastAsia"/>
                <w:color w:val="000000" w:themeColor="text1"/>
                <w:sz w:val="24"/>
                <w:highlight w:val="none"/>
                <w14:textFill>
                  <w14:solidFill>
                    <w14:schemeClr w14:val="tx1"/>
                  </w14:solidFill>
                </w14:textFill>
              </w:rPr>
              <w:t>关节松紧旋钮：高密度PP材质，内嵌不锈钢推力轴承，与关节连接杆锁合，</w:t>
            </w:r>
          </w:p>
          <w:p w14:paraId="182F0720">
            <w:pPr>
              <w:spacing w:line="360" w:lineRule="auto"/>
              <w:rPr>
                <w:color w:val="000000" w:themeColor="text1"/>
                <w:sz w:val="24"/>
                <w:highlight w:val="none"/>
                <w14:textFill>
                  <w14:solidFill>
                    <w14:schemeClr w14:val="tx1"/>
                  </w14:solidFill>
                </w14:textFill>
              </w:rPr>
            </w:pPr>
            <w:r>
              <w:rPr>
                <w:color w:val="000000" w:themeColor="text1"/>
                <w:sz w:val="24"/>
                <w:highlight w:val="none"/>
                <w:lang w:val="en-US"/>
                <w14:textFill>
                  <w14:solidFill>
                    <w14:schemeClr w14:val="tx1"/>
                  </w14:solidFill>
                </w14:textFill>
              </w:rPr>
              <w:t>4.</w:t>
            </w:r>
            <w:r>
              <w:rPr>
                <w:rFonts w:hint="eastAsia"/>
                <w:color w:val="000000" w:themeColor="text1"/>
                <w:sz w:val="24"/>
                <w:highlight w:val="none"/>
                <w14:textFill>
                  <w14:solidFill>
                    <w14:schemeClr w14:val="tx1"/>
                  </w14:solidFill>
                </w14:textFill>
              </w:rPr>
              <w:t>气流调节阀：调节阀挡风板设在罩口与管连接处，调节精度高，调节钮在罩口侧壁，操作方便，</w:t>
            </w:r>
          </w:p>
          <w:p w14:paraId="1CA2E416">
            <w:pPr>
              <w:spacing w:line="360" w:lineRule="auto"/>
              <w:rPr>
                <w:color w:val="000000" w:themeColor="text1"/>
                <w:sz w:val="24"/>
                <w:highlight w:val="none"/>
                <w14:textFill>
                  <w14:solidFill>
                    <w14:schemeClr w14:val="tx1"/>
                  </w14:solidFill>
                </w14:textFill>
              </w:rPr>
            </w:pPr>
            <w:r>
              <w:rPr>
                <w:color w:val="000000" w:themeColor="text1"/>
                <w:sz w:val="24"/>
                <w:highlight w:val="none"/>
                <w:lang w:val="en-US"/>
                <w14:textFill>
                  <w14:solidFill>
                    <w14:schemeClr w14:val="tx1"/>
                  </w14:solidFill>
                </w14:textFill>
              </w:rPr>
              <w:t>5.</w:t>
            </w:r>
            <w:r>
              <w:rPr>
                <w:rFonts w:hint="eastAsia"/>
                <w:color w:val="000000" w:themeColor="text1"/>
                <w:sz w:val="24"/>
                <w:highlight w:val="none"/>
                <w14:textFill>
                  <w14:solidFill>
                    <w14:schemeClr w14:val="tx1"/>
                  </w14:solidFill>
                </w14:textFill>
              </w:rPr>
              <w:t>拱形罩口：直径375mm。伸缩导管直径75mm,加厚圆底座，模具注塑一体成型，牢度强，不脱底。</w:t>
            </w:r>
          </w:p>
        </w:tc>
      </w:tr>
      <w:tr w14:paraId="73C5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80" w:type="dxa"/>
            <w:vAlign w:val="center"/>
          </w:tcPr>
          <w:p w14:paraId="34F0D356">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（十）原子吸收罩</w:t>
            </w:r>
            <w:r>
              <w:rPr>
                <w:rFonts w:hint="eastAsia"/>
                <w:color w:val="000000" w:themeColor="text1"/>
                <w:kern w:val="2"/>
                <w:sz w:val="24"/>
                <w:szCs w:val="24"/>
                <w:highlight w:val="none"/>
                <w:lang w:val="en-US" w:bidi="ar-SA"/>
                <w14:textFill>
                  <w14:solidFill>
                    <w14:schemeClr w14:val="tx1"/>
                  </w14:solidFill>
                </w14:textFill>
              </w:rPr>
              <w:t>：</w:t>
            </w:r>
          </w:p>
          <w:p w14:paraId="02E23C4A">
            <w:pPr>
              <w:autoSpaceDE/>
              <w:autoSpaceDN/>
              <w:spacing w:before="240" w:after="240" w:line="360" w:lineRule="auto"/>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采用</w:t>
            </w:r>
            <w:r>
              <w:rPr>
                <w:color w:val="000000" w:themeColor="text1"/>
                <w:kern w:val="2"/>
                <w:sz w:val="24"/>
                <w:szCs w:val="24"/>
                <w:highlight w:val="none"/>
                <w:lang w:val="en-US" w:bidi="ar-SA"/>
                <w14:textFill>
                  <w14:solidFill>
                    <w14:schemeClr w14:val="tx1"/>
                  </w14:solidFill>
                </w14:textFill>
              </w:rPr>
              <w:t>304#</w:t>
            </w:r>
            <w:r>
              <w:rPr>
                <w:rFonts w:hint="eastAsia"/>
                <w:color w:val="000000" w:themeColor="text1"/>
                <w:kern w:val="2"/>
                <w:sz w:val="24"/>
                <w:szCs w:val="24"/>
                <w:highlight w:val="none"/>
                <w:lang w:val="en-US" w:bidi="ar-SA"/>
                <w14:textFill>
                  <w14:solidFill>
                    <w14:schemeClr w14:val="tx1"/>
                  </w14:solidFill>
                </w14:textFill>
              </w:rPr>
              <w:t>不锈钢材料制作，经冲压、折弯、焊接而成，衔接牢固，接缝光滑，无毛刺。</w:t>
            </w:r>
          </w:p>
        </w:tc>
      </w:tr>
      <w:tr w14:paraId="59F7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80" w:type="dxa"/>
            <w:vAlign w:val="center"/>
          </w:tcPr>
          <w:p w14:paraId="248A4410">
            <w:pPr>
              <w:autoSpaceDE/>
              <w:autoSpaceDN/>
              <w:spacing w:before="240" w:after="240" w:line="360" w:lineRule="auto"/>
              <w:ind w:right="720"/>
              <w:jc w:val="both"/>
              <w:rPr>
                <w:b/>
                <w:color w:val="000000" w:themeColor="text1"/>
                <w:sz w:val="24"/>
                <w:highlight w:val="none"/>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（十一）滴水架及铝玻试剂架：</w:t>
            </w:r>
            <w:r>
              <w:rPr>
                <w:rFonts w:hAnsi="Calibri" w:cs="Times New Roman"/>
                <w:color w:val="000000" w:themeColor="text1"/>
                <w:kern w:val="2"/>
                <w:sz w:val="24"/>
                <w:szCs w:val="24"/>
                <w:highlight w:val="none"/>
                <w:lang w:val="en-US" w:bidi="ar-SA"/>
                <w14:textFill>
                  <w14:solidFill>
                    <w14:schemeClr w14:val="tx1"/>
                  </w14:solidFill>
                </w14:textFill>
              </w:rPr>
              <w:br w:type="textWrapping"/>
            </w:r>
            <w:r>
              <w:rPr>
                <w:rFonts w:hint="eastAsia"/>
                <w:b/>
                <w:color w:val="000000" w:themeColor="text1"/>
                <w:sz w:val="24"/>
                <w:highlight w:val="none"/>
                <w14:textFill>
                  <w14:solidFill>
                    <w14:schemeClr w14:val="tx1"/>
                  </w14:solidFill>
                </w14:textFill>
              </w:rPr>
              <w:t>1.滴水架：</w:t>
            </w:r>
          </w:p>
          <w:p w14:paraId="2805C586">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高密度PP材质底部托盘中间设有排水孔，27根滴水棒可任意拆除，方便使用。</w:t>
            </w:r>
          </w:p>
          <w:p w14:paraId="0B88D44F">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2.铝玻试剂架：</w:t>
            </w:r>
          </w:p>
          <w:p w14:paraId="047715D5">
            <w:pPr>
              <w:spacing w:line="360" w:lineRule="auto"/>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用1.5mm模具成型41×92mm铝合金模具型材,金属表面经酸洗、磷化等化学防锈处理后,环氧树脂静电粉末喷涂,可配置多种功能型设施,如电源插座等。层数2层，高度750mm,层板两块:采用10mm优质钢化玻璃,可根据需要自由调节高度,两侧有防撞击、防止容器掉落等功能设计。</w:t>
            </w:r>
          </w:p>
        </w:tc>
      </w:tr>
      <w:tr w14:paraId="0306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80" w:type="dxa"/>
            <w:vAlign w:val="bottom"/>
          </w:tcPr>
          <w:p w14:paraId="41D324A3">
            <w:pPr>
              <w:autoSpaceDE/>
              <w:autoSpaceDN/>
              <w:spacing w:before="240" w:after="240" w:line="360" w:lineRule="auto"/>
              <w:ind w:right="720"/>
              <w:jc w:val="both"/>
              <w:rPr>
                <w:rFonts w:eastAsia="Times New Roman" w:cs="Times New Roman"/>
                <w:b/>
                <w:bCs/>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（十二）实验室多功能插座：</w:t>
            </w:r>
          </w:p>
          <w:p w14:paraId="423570C0">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规格：</w:t>
            </w:r>
            <w:r>
              <w:rPr>
                <w:color w:val="000000" w:themeColor="text1"/>
                <w:kern w:val="2"/>
                <w:sz w:val="24"/>
                <w:szCs w:val="24"/>
                <w:highlight w:val="none"/>
                <w:lang w:val="en-US" w:bidi="ar-SA"/>
                <w14:textFill>
                  <w14:solidFill>
                    <w14:schemeClr w14:val="tx1"/>
                  </w14:solidFill>
                </w14:textFill>
              </w:rPr>
              <w:t>150*75*75</w:t>
            </w:r>
          </w:p>
          <w:p w14:paraId="03E93F90">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PP</w:t>
            </w:r>
            <w:r>
              <w:rPr>
                <w:rFonts w:hint="eastAsia"/>
                <w:color w:val="000000" w:themeColor="text1"/>
                <w:kern w:val="2"/>
                <w:sz w:val="24"/>
                <w:szCs w:val="24"/>
                <w:highlight w:val="none"/>
                <w:lang w:val="en-US" w:bidi="ar-SA"/>
                <w14:textFill>
                  <w14:solidFill>
                    <w14:schemeClr w14:val="tx1"/>
                  </w14:solidFill>
                </w14:textFill>
              </w:rPr>
              <w:t>一体成型底盒，西蒙牌多功能面板。</w:t>
            </w:r>
          </w:p>
        </w:tc>
      </w:tr>
      <w:tr w14:paraId="4E10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80" w:type="dxa"/>
            <w:vAlign w:val="bottom"/>
          </w:tcPr>
          <w:p w14:paraId="18A6FE52">
            <w:pPr>
              <w:autoSpaceDE/>
              <w:autoSpaceDN/>
              <w:spacing w:before="240" w:after="240" w:line="360" w:lineRule="auto"/>
              <w:ind w:right="720"/>
              <w:jc w:val="both"/>
              <w:rPr>
                <w:rFonts w:eastAsia="Times New Roman" w:cs="Times New Roman"/>
                <w:b/>
                <w:bCs/>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（十三）天平台技术要求、材质等要求：</w:t>
            </w:r>
          </w:p>
          <w:p w14:paraId="0D74D2BD">
            <w:pPr>
              <w:spacing w:line="360" w:lineRule="auto"/>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1.主框架:</w:t>
            </w:r>
            <w:r>
              <w:rPr>
                <w:rFonts w:hint="eastAsia"/>
                <w:bCs/>
                <w:color w:val="000000" w:themeColor="text1"/>
                <w:sz w:val="24"/>
                <w:highlight w:val="none"/>
                <w14:textFill>
                  <w14:solidFill>
                    <w14:schemeClr w14:val="tx1"/>
                  </w14:solidFill>
                </w14:textFill>
              </w:rPr>
              <w:t>采用40&gt;&lt;60mm 优质冷轧钢管，回型钢结构:表面经酸洗、磷化、均匀灰白环氧树脂粉喷徐，化学防锈处理，耐酸碱腐蚀，承重性能好，使用寿命长。</w:t>
            </w:r>
          </w:p>
          <w:p w14:paraId="05D945A7">
            <w:pPr>
              <w:spacing w:line="360" w:lineRule="auto"/>
              <w:rPr>
                <w:bCs/>
                <w:color w:val="000000" w:themeColor="text1"/>
                <w:szCs w:val="21"/>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2.台面:</w:t>
            </w:r>
            <w:r>
              <w:rPr>
                <w:rFonts w:hint="eastAsia"/>
                <w:bCs/>
                <w:color w:val="000000" w:themeColor="text1"/>
                <w:sz w:val="24"/>
                <w:highlight w:val="none"/>
                <w14:textFill>
                  <w14:solidFill>
                    <w14:schemeClr w14:val="tx1"/>
                  </w14:solidFill>
                </w14:textFill>
              </w:rPr>
              <w:t>采用厚度为25mm的黑色大理石，耐磨。具三级减振设计，保证天平的精度要求。</w:t>
            </w:r>
          </w:p>
        </w:tc>
      </w:tr>
      <w:tr w14:paraId="6847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80" w:type="dxa"/>
            <w:vAlign w:val="bottom"/>
          </w:tcPr>
          <w:p w14:paraId="7106DE77">
            <w:pPr>
              <w:autoSpaceDE/>
              <w:autoSpaceDN/>
              <w:spacing w:before="240" w:after="240" w:line="360" w:lineRule="auto"/>
              <w:ind w:right="720"/>
              <w:jc w:val="both"/>
              <w:rPr>
                <w:rFonts w:eastAsia="Times New Roman" w:cs="Times New Roman"/>
                <w:b/>
                <w:bCs/>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（十四）全钢气瓶柜：</w:t>
            </w:r>
          </w:p>
          <w:p w14:paraId="2BE26572">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规格：</w:t>
            </w:r>
            <w:r>
              <w:rPr>
                <w:color w:val="000000" w:themeColor="text1"/>
                <w:kern w:val="2"/>
                <w:sz w:val="24"/>
                <w:szCs w:val="24"/>
                <w:highlight w:val="none"/>
                <w:lang w:val="en-US" w:bidi="ar-SA"/>
                <w14:textFill>
                  <w14:solidFill>
                    <w14:schemeClr w14:val="tx1"/>
                  </w14:solidFill>
                </w14:textFill>
              </w:rPr>
              <w:t>W450</w:t>
            </w:r>
            <w:r>
              <w:rPr>
                <w:rFonts w:hint="eastAsia"/>
                <w:color w:val="000000" w:themeColor="text1"/>
                <w:kern w:val="2"/>
                <w:sz w:val="24"/>
                <w:szCs w:val="24"/>
                <w:highlight w:val="none"/>
                <w:lang w:val="en-US" w:bidi="ar-SA"/>
                <w14:textFill>
                  <w14:solidFill>
                    <w14:schemeClr w14:val="tx1"/>
                  </w14:solidFill>
                </w14:textFill>
              </w:rPr>
              <w:t>（</w:t>
            </w:r>
            <w:r>
              <w:rPr>
                <w:color w:val="000000" w:themeColor="text1"/>
                <w:kern w:val="2"/>
                <w:sz w:val="24"/>
                <w:szCs w:val="24"/>
                <w:highlight w:val="none"/>
                <w:lang w:val="en-US" w:bidi="ar-SA"/>
                <w14:textFill>
                  <w14:solidFill>
                    <w14:schemeClr w14:val="tx1"/>
                  </w14:solidFill>
                </w14:textFill>
              </w:rPr>
              <w:t>900</w:t>
            </w:r>
            <w:r>
              <w:rPr>
                <w:rFonts w:hint="eastAsia"/>
                <w:color w:val="000000" w:themeColor="text1"/>
                <w:kern w:val="2"/>
                <w:sz w:val="24"/>
                <w:szCs w:val="24"/>
                <w:highlight w:val="none"/>
                <w:lang w:val="en-US" w:bidi="ar-SA"/>
                <w14:textFill>
                  <w14:solidFill>
                    <w14:schemeClr w14:val="tx1"/>
                  </w14:solidFill>
                </w14:textFill>
              </w:rPr>
              <w:t>）</w:t>
            </w:r>
            <w:r>
              <w:rPr>
                <w:color w:val="000000" w:themeColor="text1"/>
                <w:kern w:val="2"/>
                <w:sz w:val="24"/>
                <w:szCs w:val="24"/>
                <w:highlight w:val="none"/>
                <w:lang w:val="en-US" w:bidi="ar-SA"/>
                <w14:textFill>
                  <w14:solidFill>
                    <w14:schemeClr w14:val="tx1"/>
                  </w14:solidFill>
                </w14:textFill>
              </w:rPr>
              <w:t>*D450*H1900</w:t>
            </w:r>
          </w:p>
          <w:p w14:paraId="23A79694">
            <w:pPr>
              <w:autoSpaceDE/>
              <w:autoSpaceDN/>
              <w:spacing w:before="240" w:after="240" w:line="360" w:lineRule="auto"/>
              <w:jc w:val="both"/>
              <w:rPr>
                <w:rFonts w:eastAsia="Times New Roman"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 xml:space="preserve">1. </w:t>
            </w:r>
            <w:r>
              <w:rPr>
                <w:rFonts w:hint="eastAsia"/>
                <w:color w:val="000000" w:themeColor="text1"/>
                <w:kern w:val="2"/>
                <w:sz w:val="24"/>
                <w:szCs w:val="24"/>
                <w:highlight w:val="none"/>
                <w:lang w:val="en-US" w:bidi="ar-SA"/>
                <w14:textFill>
                  <w14:solidFill>
                    <w14:schemeClr w14:val="tx1"/>
                  </w14:solidFill>
                </w14:textFill>
              </w:rPr>
              <w:t>柜体材质：由</w:t>
            </w:r>
            <w:r>
              <w:rPr>
                <w:color w:val="000000" w:themeColor="text1"/>
                <w:kern w:val="2"/>
                <w:sz w:val="24"/>
                <w:szCs w:val="24"/>
                <w:highlight w:val="none"/>
                <w:lang w:val="en-US" w:bidi="ar-SA"/>
                <w14:textFill>
                  <w14:solidFill>
                    <w14:schemeClr w14:val="tx1"/>
                  </w14:solidFill>
                </w14:textFill>
              </w:rPr>
              <w:t>1.0mm</w:t>
            </w:r>
            <w:r>
              <w:rPr>
                <w:rFonts w:hint="eastAsia"/>
                <w:color w:val="000000" w:themeColor="text1"/>
                <w:kern w:val="2"/>
                <w:sz w:val="24"/>
                <w:szCs w:val="24"/>
                <w:highlight w:val="none"/>
                <w:lang w:val="en-US" w:bidi="ar-SA"/>
                <w14:textFill>
                  <w14:solidFill>
                    <w14:schemeClr w14:val="tx1"/>
                  </w14:solidFill>
                </w14:textFill>
              </w:rPr>
              <w:t>厚马钢优质镀锌钢板通过模具成型、开槽及用夹具装配，所有露在外面的焊缝经过抛光处理，光滑不伤手。表面经环氧树脂粉未喷涂，耐腐蚀。</w:t>
            </w:r>
          </w:p>
          <w:p w14:paraId="0701046A">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左右钢门，内置气瓶卡圈</w:t>
            </w:r>
            <w:r>
              <w:rPr>
                <w:color w:val="000000" w:themeColor="text1"/>
                <w:kern w:val="2"/>
                <w:sz w:val="24"/>
                <w:szCs w:val="24"/>
                <w:highlight w:val="none"/>
                <w:lang w:val="en-US" w:bidi="ar-SA"/>
                <w14:textFill>
                  <w14:solidFill>
                    <w14:schemeClr w14:val="tx1"/>
                  </w14:solidFill>
                </w14:textFill>
              </w:rPr>
              <w:t>+</w:t>
            </w:r>
            <w:r>
              <w:rPr>
                <w:rFonts w:hint="eastAsia"/>
                <w:color w:val="000000" w:themeColor="text1"/>
                <w:kern w:val="2"/>
                <w:sz w:val="24"/>
                <w:szCs w:val="24"/>
                <w:highlight w:val="none"/>
                <w:lang w:val="en-US" w:bidi="ar-SA"/>
                <w14:textFill>
                  <w14:solidFill>
                    <w14:schemeClr w14:val="tx1"/>
                  </w14:solidFill>
                </w14:textFill>
              </w:rPr>
              <w:t>钢制气瓶垫板。</w:t>
            </w:r>
          </w:p>
          <w:p w14:paraId="13430CE9">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2</w:t>
            </w:r>
            <w:r>
              <w:rPr>
                <w:rFonts w:hint="eastAsia"/>
                <w:color w:val="000000" w:themeColor="text1"/>
                <w:kern w:val="2"/>
                <w:sz w:val="24"/>
                <w:szCs w:val="24"/>
                <w:highlight w:val="none"/>
                <w:lang w:val="en-US" w:bidi="ar-SA"/>
                <w14:textFill>
                  <w14:solidFill>
                    <w14:schemeClr w14:val="tx1"/>
                  </w14:solidFill>
                </w14:textFill>
              </w:rPr>
              <w:t>、五金配件：</w:t>
            </w:r>
          </w:p>
          <w:p w14:paraId="5F2CCB89">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把手：</w:t>
            </w:r>
            <w:r>
              <w:rPr>
                <w:color w:val="000000" w:themeColor="text1"/>
                <w:kern w:val="2"/>
                <w:sz w:val="24"/>
                <w:szCs w:val="24"/>
                <w:highlight w:val="none"/>
                <w:lang w:val="en-US" w:bidi="ar-SA"/>
                <w14:textFill>
                  <w14:solidFill>
                    <w14:schemeClr w14:val="tx1"/>
                  </w14:solidFill>
                </w14:textFill>
              </w:rPr>
              <w:t xml:space="preserve"> PVC</w:t>
            </w:r>
            <w:r>
              <w:rPr>
                <w:rFonts w:hint="eastAsia"/>
                <w:color w:val="000000" w:themeColor="text1"/>
                <w:kern w:val="2"/>
                <w:sz w:val="24"/>
                <w:szCs w:val="24"/>
                <w:highlight w:val="none"/>
                <w:lang w:val="en-US" w:bidi="ar-SA"/>
                <w14:textFill>
                  <w14:solidFill>
                    <w14:schemeClr w14:val="tx1"/>
                  </w14:solidFill>
                </w14:textFill>
              </w:rPr>
              <w:t>内嵌式拉手。</w:t>
            </w:r>
          </w:p>
          <w:p w14:paraId="4CD2AEAB">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合页：</w:t>
            </w:r>
            <w:r>
              <w:rPr>
                <w:color w:val="000000" w:themeColor="text1"/>
                <w:kern w:val="2"/>
                <w:sz w:val="24"/>
                <w:szCs w:val="24"/>
                <w:highlight w:val="none"/>
                <w:lang w:val="en-US" w:bidi="ar-SA"/>
                <w14:textFill>
                  <w14:solidFill>
                    <w14:schemeClr w14:val="tx1"/>
                  </w14:solidFill>
                </w14:textFill>
              </w:rPr>
              <w:t>115</w:t>
            </w:r>
            <w:r>
              <w:rPr>
                <w:rFonts w:hint="eastAsia"/>
                <w:color w:val="000000" w:themeColor="text1"/>
                <w:kern w:val="2"/>
                <w:sz w:val="24"/>
                <w:szCs w:val="24"/>
                <w:highlight w:val="none"/>
                <w:lang w:val="en-US" w:bidi="ar-SA"/>
                <w14:textFill>
                  <w14:solidFill>
                    <w14:schemeClr w14:val="tx1"/>
                  </w14:solidFill>
                </w14:textFill>
              </w:rPr>
              <w:t>度</w:t>
            </w:r>
            <w:r>
              <w:rPr>
                <w:color w:val="000000" w:themeColor="text1"/>
                <w:kern w:val="2"/>
                <w:sz w:val="24"/>
                <w:szCs w:val="24"/>
                <w:highlight w:val="none"/>
                <w:lang w:val="en-US" w:bidi="ar-SA"/>
                <w14:textFill>
                  <w14:solidFill>
                    <w14:schemeClr w14:val="tx1"/>
                  </w14:solidFill>
                </w14:textFill>
              </w:rPr>
              <w:t>DTC</w:t>
            </w:r>
            <w:r>
              <w:rPr>
                <w:rFonts w:hint="eastAsia"/>
                <w:color w:val="000000" w:themeColor="text1"/>
                <w:kern w:val="2"/>
                <w:sz w:val="24"/>
                <w:szCs w:val="24"/>
                <w:highlight w:val="none"/>
                <w:lang w:val="en-US" w:bidi="ar-SA"/>
                <w14:textFill>
                  <w14:solidFill>
                    <w14:schemeClr w14:val="tx1"/>
                  </w14:solidFill>
                </w14:textFill>
              </w:rPr>
              <w:t>合页。</w:t>
            </w:r>
          </w:p>
          <w:p w14:paraId="0EEDC16A">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层板销：</w:t>
            </w:r>
            <w:r>
              <w:rPr>
                <w:color w:val="000000" w:themeColor="text1"/>
                <w:kern w:val="2"/>
                <w:sz w:val="24"/>
                <w:szCs w:val="24"/>
                <w:highlight w:val="none"/>
                <w:lang w:val="en-US" w:bidi="ar-SA"/>
                <w14:textFill>
                  <w14:solidFill>
                    <w14:schemeClr w14:val="tx1"/>
                  </w14:solidFill>
                </w14:textFill>
              </w:rPr>
              <w:t>1.5mm</w:t>
            </w:r>
            <w:r>
              <w:rPr>
                <w:rFonts w:hint="eastAsia"/>
                <w:color w:val="000000" w:themeColor="text1"/>
                <w:kern w:val="2"/>
                <w:sz w:val="24"/>
                <w:szCs w:val="24"/>
                <w:highlight w:val="none"/>
                <w:lang w:val="en-US" w:bidi="ar-SA"/>
                <w14:textFill>
                  <w14:solidFill>
                    <w14:schemeClr w14:val="tx1"/>
                  </w14:solidFill>
                </w14:textFill>
              </w:rPr>
              <w:t>厚不锈钢板经数控冲床模具成型。</w:t>
            </w:r>
          </w:p>
          <w:p w14:paraId="2B700636">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透气孔：由数控机床一次成型</w:t>
            </w:r>
          </w:p>
          <w:p w14:paraId="2124DB8F">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调整脚：</w:t>
            </w:r>
            <w:r>
              <w:rPr>
                <w:color w:val="000000" w:themeColor="text1"/>
                <w:kern w:val="2"/>
                <w:sz w:val="24"/>
                <w:szCs w:val="24"/>
                <w:highlight w:val="none"/>
                <w:lang w:val="en-US" w:bidi="ar-SA"/>
                <w14:textFill>
                  <w14:solidFill>
                    <w14:schemeClr w14:val="tx1"/>
                  </w14:solidFill>
                </w14:textFill>
              </w:rPr>
              <w:t>8mm</w:t>
            </w:r>
            <w:r>
              <w:rPr>
                <w:rFonts w:hint="eastAsia"/>
                <w:color w:val="000000" w:themeColor="text1"/>
                <w:kern w:val="2"/>
                <w:sz w:val="24"/>
                <w:szCs w:val="24"/>
                <w:highlight w:val="none"/>
                <w:lang w:val="en-US" w:bidi="ar-SA"/>
                <w14:textFill>
                  <w14:solidFill>
                    <w14:schemeClr w14:val="tx1"/>
                  </w14:solidFill>
                </w14:textFill>
              </w:rPr>
              <w:t>镀锌螺丝，底衬防水尼龙六角套环。</w:t>
            </w:r>
          </w:p>
          <w:p w14:paraId="15E4A5B0">
            <w:pPr>
              <w:autoSpaceDE/>
              <w:autoSpaceDN/>
              <w:spacing w:before="240" w:after="240" w:line="360" w:lineRule="auto"/>
              <w:jc w:val="both"/>
              <w:rPr>
                <w:rFonts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 xml:space="preserve">3. </w:t>
            </w:r>
            <w:r>
              <w:rPr>
                <w:rFonts w:hint="eastAsia"/>
                <w:color w:val="000000" w:themeColor="text1"/>
                <w:kern w:val="2"/>
                <w:sz w:val="24"/>
                <w:szCs w:val="24"/>
                <w:highlight w:val="none"/>
                <w:lang w:val="en-US" w:bidi="ar-SA"/>
                <w14:textFill>
                  <w14:solidFill>
                    <w14:schemeClr w14:val="tx1"/>
                  </w14:solidFill>
                </w14:textFill>
              </w:rPr>
              <w:t>产品特点：有单瓶、双瓶两种规格，柜体上部设有出风口；特别设计翻推式垫板方便气瓶推入使用，另可配自动报警装置和自动排风系统.</w:t>
            </w:r>
          </w:p>
        </w:tc>
      </w:tr>
      <w:tr w14:paraId="0705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80" w:type="dxa"/>
            <w:vAlign w:val="bottom"/>
          </w:tcPr>
          <w:p w14:paraId="335B184E">
            <w:pPr>
              <w:autoSpaceDE/>
              <w:autoSpaceDN/>
              <w:spacing w:before="240" w:after="240" w:line="360" w:lineRule="auto"/>
              <w:ind w:right="720"/>
              <w:jc w:val="both"/>
              <w:rPr>
                <w:rFonts w:eastAsia="Times New Roman" w:cs="Times New Roman"/>
                <w:b/>
                <w:bCs/>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（十五）实验室专用实验凳：</w:t>
            </w:r>
          </w:p>
          <w:p w14:paraId="0A7EA736">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1</w:t>
            </w:r>
            <w:r>
              <w:rPr>
                <w:rFonts w:hint="eastAsia"/>
                <w:color w:val="000000" w:themeColor="text1"/>
                <w:kern w:val="2"/>
                <w:sz w:val="24"/>
                <w:szCs w:val="24"/>
                <w:highlight w:val="none"/>
                <w:lang w:val="en-US" w:bidi="ar-SA"/>
                <w14:textFill>
                  <w14:solidFill>
                    <w14:schemeClr w14:val="tx1"/>
                  </w14:solidFill>
                </w14:textFill>
              </w:rPr>
              <w:t>、气缸升降、螺旋升降；</w:t>
            </w:r>
          </w:p>
          <w:p w14:paraId="6868F97E">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2</w:t>
            </w:r>
            <w:r>
              <w:rPr>
                <w:rFonts w:hint="eastAsia"/>
                <w:color w:val="000000" w:themeColor="text1"/>
                <w:kern w:val="2"/>
                <w:sz w:val="24"/>
                <w:szCs w:val="24"/>
                <w:highlight w:val="none"/>
                <w:lang w:val="en-US" w:bidi="ar-SA"/>
                <w14:textFill>
                  <w14:solidFill>
                    <w14:schemeClr w14:val="tx1"/>
                  </w14:solidFill>
                </w14:textFill>
              </w:rPr>
              <w:t>、支架：采用不锈钢无缝焊接制成，外表美观，地脚高低可调节；</w:t>
            </w:r>
          </w:p>
          <w:p w14:paraId="340E7036">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3</w:t>
            </w:r>
            <w:r>
              <w:rPr>
                <w:rFonts w:hint="eastAsia"/>
                <w:color w:val="000000" w:themeColor="text1"/>
                <w:kern w:val="2"/>
                <w:sz w:val="24"/>
                <w:szCs w:val="24"/>
                <w:highlight w:val="none"/>
                <w:lang w:val="en-US" w:bidi="ar-SA"/>
                <w14:textFill>
                  <w14:solidFill>
                    <w14:schemeClr w14:val="tx1"/>
                  </w14:solidFill>
                </w14:textFill>
              </w:rPr>
              <w:t>、凳面：采用模具一体成型，主要采用聚酯树脂及高强度纤维材料，耐酸碱、防潮、防晒、防冲压、耐老化，美观、实用耐久；</w:t>
            </w:r>
          </w:p>
          <w:p w14:paraId="21242FD8">
            <w:pPr>
              <w:autoSpaceDE/>
              <w:autoSpaceDN/>
              <w:spacing w:before="240" w:after="240" w:line="360" w:lineRule="auto"/>
              <w:ind w:right="720"/>
              <w:jc w:val="both"/>
              <w:rPr>
                <w:rFonts w:eastAsia="Times New Roman" w:cs="Times New Roman"/>
                <w:color w:val="000000" w:themeColor="text1"/>
                <w:kern w:val="2"/>
                <w:sz w:val="24"/>
                <w:szCs w:val="24"/>
                <w:highlight w:val="none"/>
                <w:lang w:val="en-US" w:bidi="ar-SA"/>
                <w14:textFill>
                  <w14:solidFill>
                    <w14:schemeClr w14:val="tx1"/>
                  </w14:solidFill>
                </w14:textFill>
              </w:rPr>
            </w:pPr>
            <w:r>
              <w:rPr>
                <w:color w:val="000000" w:themeColor="text1"/>
                <w:kern w:val="2"/>
                <w:sz w:val="24"/>
                <w:szCs w:val="24"/>
                <w:highlight w:val="none"/>
                <w:lang w:val="en-US" w:bidi="ar-SA"/>
                <w14:textFill>
                  <w14:solidFill>
                    <w14:schemeClr w14:val="tx1"/>
                  </w14:solidFill>
                </w14:textFill>
              </w:rPr>
              <w:t>4</w:t>
            </w:r>
            <w:r>
              <w:rPr>
                <w:rFonts w:hint="eastAsia"/>
                <w:color w:val="000000" w:themeColor="text1"/>
                <w:kern w:val="2"/>
                <w:sz w:val="24"/>
                <w:szCs w:val="24"/>
                <w:highlight w:val="none"/>
                <w:lang w:val="en-US" w:bidi="ar-SA"/>
                <w14:textFill>
                  <w14:solidFill>
                    <w14:schemeClr w14:val="tx1"/>
                  </w14:solidFill>
                </w14:textFill>
              </w:rPr>
              <w:t>、地脚：采用特制地脚，可采用万向活动轮。</w:t>
            </w:r>
          </w:p>
        </w:tc>
      </w:tr>
      <w:tr w14:paraId="6D36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80" w:type="dxa"/>
            <w:vAlign w:val="bottom"/>
          </w:tcPr>
          <w:p w14:paraId="744F6102">
            <w:pPr>
              <w:autoSpaceDE/>
              <w:autoSpaceDN/>
              <w:spacing w:before="240" w:after="240" w:line="360" w:lineRule="auto"/>
              <w:ind w:right="720"/>
              <w:jc w:val="both"/>
              <w:rPr>
                <w:b/>
                <w:bCs/>
                <w:color w:val="000000" w:themeColor="text1"/>
                <w:kern w:val="2"/>
                <w:sz w:val="24"/>
                <w:szCs w:val="24"/>
                <w:highlight w:val="none"/>
                <w:lang w:val="en-US" w:bidi="ar-SA"/>
                <w14:textFill>
                  <w14:solidFill>
                    <w14:schemeClr w14:val="tx1"/>
                  </w14:solidFill>
                </w14:textFill>
              </w:rPr>
            </w:pPr>
            <w:r>
              <w:rPr>
                <w:rFonts w:hint="eastAsia"/>
                <w:b/>
                <w:bCs/>
                <w:color w:val="000000" w:themeColor="text1"/>
                <w:kern w:val="2"/>
                <w:sz w:val="24"/>
                <w:szCs w:val="24"/>
                <w:highlight w:val="none"/>
                <w:lang w:val="en-US" w:bidi="ar-SA"/>
                <w14:textFill>
                  <w14:solidFill>
                    <w14:schemeClr w14:val="tx1"/>
                  </w14:solidFill>
                </w14:textFill>
              </w:rPr>
              <w:t>（十六）通风系统设计参数及要求</w:t>
            </w:r>
          </w:p>
          <w:p w14:paraId="425D6228">
            <w:pPr>
              <w:snapToGrid w:val="0"/>
              <w:spacing w:line="360" w:lineRule="auto"/>
              <w:ind w:firstLine="241" w:firstLineChars="100"/>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1.投标人对实验室中所有需排气的设备及需排气的房间结合现场环境进行系统的全面设计。</w:t>
            </w:r>
          </w:p>
          <w:p w14:paraId="78BA2657">
            <w:pPr>
              <w:snapToGrid w:val="0"/>
              <w:spacing w:line="360" w:lineRule="auto"/>
              <w:ind w:firstLine="241" w:firstLineChars="100"/>
              <w:rPr>
                <w:b/>
                <w:bCs/>
                <w:snapToGrid w:val="0"/>
                <w:color w:val="000000" w:themeColor="text1"/>
                <w:sz w:val="24"/>
                <w:szCs w:val="24"/>
                <w:highlight w:val="none"/>
                <w14:textFill>
                  <w14:solidFill>
                    <w14:schemeClr w14:val="tx1"/>
                  </w14:solidFill>
                </w14:textFill>
              </w:rPr>
            </w:pPr>
            <w:r>
              <w:rPr>
                <w:rFonts w:hint="eastAsia"/>
                <w:b/>
                <w:bCs/>
                <w:snapToGrid w:val="0"/>
                <w:color w:val="000000" w:themeColor="text1"/>
                <w:sz w:val="24"/>
                <w:szCs w:val="24"/>
                <w:highlight w:val="none"/>
                <w14:textFill>
                  <w14:solidFill>
                    <w14:schemeClr w14:val="tx1"/>
                  </w14:solidFill>
                </w14:textFill>
              </w:rPr>
              <w:t>2</w:t>
            </w:r>
            <w:r>
              <w:rPr>
                <w:b/>
                <w:bCs/>
                <w:snapToGrid w:val="0"/>
                <w:color w:val="000000" w:themeColor="text1"/>
                <w:sz w:val="24"/>
                <w:szCs w:val="24"/>
                <w:highlight w:val="none"/>
                <w14:textFill>
                  <w14:solidFill>
                    <w14:schemeClr w14:val="tx1"/>
                  </w14:solidFill>
                </w14:textFill>
              </w:rPr>
              <w:t>.</w:t>
            </w:r>
            <w:r>
              <w:rPr>
                <w:rFonts w:hint="eastAsia"/>
                <w:b/>
                <w:bCs/>
                <w:snapToGrid w:val="0"/>
                <w:color w:val="000000" w:themeColor="text1"/>
                <w:sz w:val="24"/>
                <w:szCs w:val="24"/>
                <w:highlight w:val="none"/>
                <w14:textFill>
                  <w14:solidFill>
                    <w14:schemeClr w14:val="tx1"/>
                  </w14:solidFill>
                </w14:textFill>
              </w:rPr>
              <w:t>设计参数</w:t>
            </w:r>
          </w:p>
          <w:p w14:paraId="1C037159">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2.1支管路内风速6～8m/s, 干管路内风速8～14m/s；</w:t>
            </w:r>
          </w:p>
          <w:p w14:paraId="2038A5CA">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2.2通风设备设计风量：</w:t>
            </w:r>
          </w:p>
          <w:p w14:paraId="7F9D1390">
            <w:pPr>
              <w:snapToGrid w:val="0"/>
              <w:spacing w:line="360" w:lineRule="auto"/>
              <w:ind w:firstLine="840" w:firstLineChars="3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a.单台1.5米通风柜设计风量1200～1700m</w:t>
            </w:r>
            <w:r>
              <w:rPr>
                <w:rFonts w:hint="eastAsia"/>
                <w:bCs/>
                <w:color w:val="000000" w:themeColor="text1"/>
                <w:sz w:val="24"/>
                <w:szCs w:val="24"/>
                <w:highlight w:val="none"/>
                <w:vertAlign w:val="superscript"/>
                <w14:textFill>
                  <w14:solidFill>
                    <w14:schemeClr w14:val="tx1"/>
                  </w14:solidFill>
                </w14:textFill>
              </w:rPr>
              <w:t>3</w:t>
            </w:r>
            <w:r>
              <w:rPr>
                <w:rFonts w:hint="eastAsia"/>
                <w:color w:val="000000" w:themeColor="text1"/>
                <w:sz w:val="24"/>
                <w:szCs w:val="24"/>
                <w:highlight w:val="none"/>
                <w14:textFill>
                  <w14:solidFill>
                    <w14:schemeClr w14:val="tx1"/>
                  </w14:solidFill>
                </w14:textFill>
              </w:rPr>
              <w:t>/h</w:t>
            </w:r>
          </w:p>
          <w:p w14:paraId="5E79D91E">
            <w:pPr>
              <w:snapToGrid w:val="0"/>
              <w:spacing w:line="360" w:lineRule="auto"/>
              <w:ind w:firstLine="840" w:firstLineChars="3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b.单台1.8米通风柜设计风量1400～2100m</w:t>
            </w:r>
            <w:r>
              <w:rPr>
                <w:rFonts w:hint="eastAsia"/>
                <w:bCs/>
                <w:color w:val="000000" w:themeColor="text1"/>
                <w:sz w:val="24"/>
                <w:szCs w:val="24"/>
                <w:highlight w:val="none"/>
                <w:vertAlign w:val="superscript"/>
                <w14:textFill>
                  <w14:solidFill>
                    <w14:schemeClr w14:val="tx1"/>
                  </w14:solidFill>
                </w14:textFill>
              </w:rPr>
              <w:t>3</w:t>
            </w:r>
            <w:r>
              <w:rPr>
                <w:rFonts w:hint="eastAsia"/>
                <w:color w:val="000000" w:themeColor="text1"/>
                <w:sz w:val="24"/>
                <w:szCs w:val="24"/>
                <w:highlight w:val="none"/>
                <w14:textFill>
                  <w14:solidFill>
                    <w14:schemeClr w14:val="tx1"/>
                  </w14:solidFill>
                </w14:textFill>
              </w:rPr>
              <w:t>/h</w:t>
            </w:r>
          </w:p>
          <w:p w14:paraId="4A1DB8E3">
            <w:pPr>
              <w:snapToGrid w:val="0"/>
              <w:spacing w:line="360" w:lineRule="auto"/>
              <w:ind w:firstLine="840" w:firstLineChars="35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c.单台万向排风罩设计风量200～400m</w:t>
            </w:r>
            <w:r>
              <w:rPr>
                <w:rFonts w:hint="eastAsia"/>
                <w:bCs/>
                <w:color w:val="000000" w:themeColor="text1"/>
                <w:sz w:val="24"/>
                <w:szCs w:val="24"/>
                <w:highlight w:val="none"/>
                <w:vertAlign w:val="superscript"/>
                <w14:textFill>
                  <w14:solidFill>
                    <w14:schemeClr w14:val="tx1"/>
                  </w14:solidFill>
                </w14:textFill>
              </w:rPr>
              <w:t>3</w:t>
            </w:r>
            <w:r>
              <w:rPr>
                <w:rFonts w:hint="eastAsia"/>
                <w:bCs/>
                <w:color w:val="000000" w:themeColor="text1"/>
                <w:sz w:val="24"/>
                <w:szCs w:val="24"/>
                <w:highlight w:val="none"/>
                <w14:textFill>
                  <w14:solidFill>
                    <w14:schemeClr w14:val="tx1"/>
                  </w14:solidFill>
                </w14:textFill>
              </w:rPr>
              <w:t>/h</w:t>
            </w:r>
          </w:p>
          <w:p w14:paraId="5671E1C0">
            <w:pPr>
              <w:snapToGrid w:val="0"/>
              <w:spacing w:line="360" w:lineRule="auto"/>
              <w:ind w:firstLine="840" w:firstLineChars="35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d.单台400×400原子吸收罩设计风量400～700m</w:t>
            </w:r>
            <w:r>
              <w:rPr>
                <w:rFonts w:hint="eastAsia"/>
                <w:bCs/>
                <w:color w:val="000000" w:themeColor="text1"/>
                <w:sz w:val="24"/>
                <w:szCs w:val="24"/>
                <w:highlight w:val="none"/>
                <w:vertAlign w:val="superscript"/>
                <w14:textFill>
                  <w14:solidFill>
                    <w14:schemeClr w14:val="tx1"/>
                  </w14:solidFill>
                </w14:textFill>
              </w:rPr>
              <w:t>3</w:t>
            </w:r>
            <w:r>
              <w:rPr>
                <w:rFonts w:hint="eastAsia"/>
                <w:bCs/>
                <w:color w:val="000000" w:themeColor="text1"/>
                <w:sz w:val="24"/>
                <w:szCs w:val="24"/>
                <w:highlight w:val="none"/>
                <w14:textFill>
                  <w14:solidFill>
                    <w14:schemeClr w14:val="tx1"/>
                  </w14:solidFill>
                </w14:textFill>
              </w:rPr>
              <w:t>/h</w:t>
            </w:r>
          </w:p>
          <w:p w14:paraId="66BD363B">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2.3每台通风设备应做到独立操作，相互之间不受影响。</w:t>
            </w:r>
          </w:p>
          <w:p w14:paraId="6E08E751">
            <w:pPr>
              <w:snapToGrid w:val="0"/>
              <w:spacing w:line="360" w:lineRule="auto"/>
              <w:ind w:firstLine="361" w:firstLineChars="150"/>
              <w:rPr>
                <w:b/>
                <w:bCs/>
                <w:snapToGrid w:val="0"/>
                <w:color w:val="000000" w:themeColor="text1"/>
                <w:sz w:val="24"/>
                <w:szCs w:val="24"/>
                <w:highlight w:val="none"/>
                <w14:textFill>
                  <w14:solidFill>
                    <w14:schemeClr w14:val="tx1"/>
                  </w14:solidFill>
                </w14:textFill>
              </w:rPr>
            </w:pPr>
            <w:r>
              <w:rPr>
                <w:b/>
                <w:bCs/>
                <w:snapToGrid w:val="0"/>
                <w:color w:val="000000" w:themeColor="text1"/>
                <w:sz w:val="24"/>
                <w:szCs w:val="24"/>
                <w:highlight w:val="none"/>
                <w14:textFill>
                  <w14:solidFill>
                    <w14:schemeClr w14:val="tx1"/>
                  </w14:solidFill>
                </w14:textFill>
              </w:rPr>
              <w:t>3.</w:t>
            </w:r>
            <w:r>
              <w:rPr>
                <w:rFonts w:hint="eastAsia"/>
                <w:b/>
                <w:bCs/>
                <w:snapToGrid w:val="0"/>
                <w:color w:val="000000" w:themeColor="text1"/>
                <w:sz w:val="24"/>
                <w:szCs w:val="24"/>
                <w:highlight w:val="none"/>
                <w14:textFill>
                  <w14:solidFill>
                    <w14:schemeClr w14:val="tx1"/>
                  </w14:solidFill>
                </w14:textFill>
              </w:rPr>
              <w:t>通排风方案及管线布局</w:t>
            </w:r>
          </w:p>
          <w:p w14:paraId="32DC19A8">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3.1实验室通风设计原则：</w:t>
            </w:r>
          </w:p>
          <w:p w14:paraId="38093796">
            <w:pPr>
              <w:snapToGrid w:val="0"/>
              <w:spacing w:line="360" w:lineRule="auto"/>
              <w:ind w:firstLine="528" w:firstLineChars="200"/>
              <w:rPr>
                <w:color w:val="000000" w:themeColor="text1"/>
                <w:spacing w:val="12"/>
                <w:sz w:val="24"/>
                <w:szCs w:val="24"/>
                <w:highlight w:val="none"/>
                <w14:textFill>
                  <w14:solidFill>
                    <w14:schemeClr w14:val="tx1"/>
                  </w14:solidFill>
                </w14:textFill>
              </w:rPr>
            </w:pPr>
            <w:r>
              <w:rPr>
                <w:rFonts w:hint="eastAsia"/>
                <w:color w:val="000000" w:themeColor="text1"/>
                <w:spacing w:val="12"/>
                <w:sz w:val="24"/>
                <w:szCs w:val="24"/>
                <w:highlight w:val="none"/>
                <w14:textFill>
                  <w14:solidFill>
                    <w14:schemeClr w14:val="tx1"/>
                  </w14:solidFill>
                </w14:textFill>
              </w:rPr>
              <w:t>3.1.1综合考虑各项因素，采用运行稳定、运行费用低、处理效果好的成熟工艺；</w:t>
            </w:r>
          </w:p>
          <w:p w14:paraId="77CCF5BB">
            <w:pPr>
              <w:snapToGrid w:val="0"/>
              <w:spacing w:line="360" w:lineRule="auto"/>
              <w:ind w:firstLine="520" w:firstLineChars="200"/>
              <w:rPr>
                <w:color w:val="000000" w:themeColor="text1"/>
                <w:spacing w:val="10"/>
                <w:sz w:val="24"/>
                <w:szCs w:val="24"/>
                <w:highlight w:val="none"/>
                <w14:textFill>
                  <w14:solidFill>
                    <w14:schemeClr w14:val="tx1"/>
                  </w14:solidFill>
                </w14:textFill>
              </w:rPr>
            </w:pPr>
            <w:r>
              <w:rPr>
                <w:rFonts w:hint="eastAsia"/>
                <w:color w:val="000000" w:themeColor="text1"/>
                <w:spacing w:val="10"/>
                <w:sz w:val="24"/>
                <w:szCs w:val="24"/>
                <w:highlight w:val="none"/>
                <w14:textFill>
                  <w14:solidFill>
                    <w14:schemeClr w14:val="tx1"/>
                  </w14:solidFill>
                </w14:textFill>
              </w:rPr>
              <w:t>3.1.2所选择的工艺必须满足现场条件，平面布置简洁、紧凑、少占地，并方便生产操作和维护维修；</w:t>
            </w:r>
          </w:p>
          <w:p w14:paraId="1F17574F">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3.1.3非标设备应符合国家或行业相关规范，并保证性能稳定、外表美观；</w:t>
            </w:r>
          </w:p>
          <w:p w14:paraId="390AE443">
            <w:pPr>
              <w:snapToGrid w:val="0"/>
              <w:spacing w:line="360" w:lineRule="auto"/>
              <w:ind w:firstLine="528" w:firstLineChars="200"/>
              <w:rPr>
                <w:color w:val="000000" w:themeColor="text1"/>
                <w:spacing w:val="12"/>
                <w:sz w:val="24"/>
                <w:szCs w:val="24"/>
                <w:highlight w:val="none"/>
                <w14:textFill>
                  <w14:solidFill>
                    <w14:schemeClr w14:val="tx1"/>
                  </w14:solidFill>
                </w14:textFill>
              </w:rPr>
            </w:pPr>
            <w:r>
              <w:rPr>
                <w:rFonts w:hint="eastAsia"/>
                <w:color w:val="000000" w:themeColor="text1"/>
                <w:spacing w:val="12"/>
                <w:sz w:val="24"/>
                <w:szCs w:val="24"/>
                <w:highlight w:val="none"/>
                <w14:textFill>
                  <w14:solidFill>
                    <w14:schemeClr w14:val="tx1"/>
                  </w14:solidFill>
                </w14:textFill>
              </w:rPr>
              <w:t>3.1.4在设计中充分考虑噪声、臭味等，防止二次污染的产生，不给周围环境造成新的污染；</w:t>
            </w:r>
          </w:p>
          <w:p w14:paraId="24ACB70F">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3.2实验室通风系统规划总体思路是：</w:t>
            </w:r>
          </w:p>
          <w:p w14:paraId="402C798B">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3.2.1在同房间各通风柜或通风设备尽量经同一管路进行排放，为排除实验中产生的有害气体，实验室的通风柜尽可能布置在同一个方向上，并共用一个通风管排风；</w:t>
            </w:r>
          </w:p>
          <w:p w14:paraId="20635484">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3.2.2为了减少系统阻力及减少室内噪声，务必把风管加大以减少风速；</w:t>
            </w:r>
          </w:p>
          <w:p w14:paraId="270CD9DC">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3.2.3为了保证各入口处的风量符合设计要求，各系统的每个排风口均设电动风阀进行风量调节； </w:t>
            </w:r>
          </w:p>
          <w:p w14:paraId="0F258E6D">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3.2.4本设计所选用风管采用阻燃性能PP板材焊接，同时具有耐低温和抗老化等性能，且外形美观，支、吊架圆管采用不锈钢条抱箍风管，方管采用经防锈处理的吊杆紧固角钢来支撑风管；</w:t>
            </w:r>
          </w:p>
          <w:p w14:paraId="45556D29">
            <w:pPr>
              <w:snapToGrid w:val="0"/>
              <w:spacing w:line="360" w:lineRule="auto"/>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4.</w:t>
            </w:r>
            <w:r>
              <w:rPr>
                <w:rFonts w:hint="eastAsia"/>
                <w:b/>
                <w:color w:val="000000" w:themeColor="text1"/>
                <w:sz w:val="24"/>
                <w:szCs w:val="24"/>
                <w:highlight w:val="none"/>
                <w14:textFill>
                  <w14:solidFill>
                    <w14:schemeClr w14:val="tx1"/>
                  </w14:solidFill>
                </w14:textFill>
              </w:rPr>
              <w:t>万向排气罩和原子吸收罩的通风控制：</w:t>
            </w:r>
          </w:p>
          <w:p w14:paraId="691C2EC2">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通风系统中的各房间的万向排气罩或原子吸收罩的控制，在各间内墙壁均安装电动风阀开启开关，通过开关的开启来进行控制。</w:t>
            </w:r>
          </w:p>
          <w:p w14:paraId="3642ECFF">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因该类系统为小型设备通风，每个通风口均设有风阀，使用时，先启动排风风机，通过关闭或开启风阀的角度来调节风机转速，从而保证各风口风量大小。</w:t>
            </w:r>
          </w:p>
          <w:p w14:paraId="785EB37E">
            <w:pPr>
              <w:snapToGrid w:val="0"/>
              <w:spacing w:line="360" w:lineRule="auto"/>
              <w:ind w:firstLine="472" w:firstLineChars="196"/>
              <w:rPr>
                <w:b/>
                <w:bCs/>
                <w:snapToGrid w:val="0"/>
                <w:color w:val="000000" w:themeColor="text1"/>
                <w:sz w:val="24"/>
                <w:szCs w:val="24"/>
                <w:highlight w:val="none"/>
                <w14:textFill>
                  <w14:solidFill>
                    <w14:schemeClr w14:val="tx1"/>
                  </w14:solidFill>
                </w14:textFill>
              </w:rPr>
            </w:pPr>
            <w:r>
              <w:rPr>
                <w:b/>
                <w:bCs/>
                <w:snapToGrid w:val="0"/>
                <w:color w:val="000000" w:themeColor="text1"/>
                <w:sz w:val="24"/>
                <w:szCs w:val="24"/>
                <w:highlight w:val="none"/>
                <w14:textFill>
                  <w14:solidFill>
                    <w14:schemeClr w14:val="tx1"/>
                  </w14:solidFill>
                </w14:textFill>
              </w:rPr>
              <w:t>5.</w:t>
            </w:r>
            <w:r>
              <w:rPr>
                <w:rFonts w:hint="eastAsia"/>
                <w:b/>
                <w:bCs/>
                <w:snapToGrid w:val="0"/>
                <w:color w:val="000000" w:themeColor="text1"/>
                <w:sz w:val="24"/>
                <w:szCs w:val="24"/>
                <w:highlight w:val="none"/>
                <w14:textFill>
                  <w14:solidFill>
                    <w14:schemeClr w14:val="tx1"/>
                  </w14:solidFill>
                </w14:textFill>
              </w:rPr>
              <w:t>通排风管线风管及部件的制作、安装</w:t>
            </w:r>
          </w:p>
          <w:p w14:paraId="64A02254">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风管及部件制作的一般规定</w:t>
            </w:r>
          </w:p>
          <w:p w14:paraId="238276E3">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5.1　中、低压系统硬聚氯乙烯圆形风管板材厚度（mm）</w:t>
            </w:r>
          </w:p>
          <w:p w14:paraId="305B08F2">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风管制作、安装：</w:t>
            </w:r>
          </w:p>
          <w:p w14:paraId="480386EB">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1）风管采用承插连接。</w:t>
            </w:r>
          </w:p>
          <w:p w14:paraId="11EE65E5">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2）风管的弯管曲率半径一般为1 倍边长，最小不应少于200mm，弯曲向尺寸或等于 500mm的应设导流片（内外弧的弯头可不装设导流片）。</w:t>
            </w:r>
          </w:p>
          <w:p w14:paraId="0421BE18">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3）安装前应清除管内、外杂物，并做好清洁和保护工作。</w:t>
            </w:r>
          </w:p>
          <w:p w14:paraId="453CA38B">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4）排风管应做好防凝结水和风管内水凝结水回流装置。水平管保持一定的坡度，坡向室外立管。室外立管应做好排凝结水装置。</w:t>
            </w:r>
          </w:p>
          <w:p w14:paraId="5665D0DE">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5）风管安装的位置、标高、走向，符合设计要求，做到横平竖直，连接法兰的螺栓应均匀拧紧，其螺母在同一侧。</w:t>
            </w:r>
          </w:p>
          <w:p w14:paraId="330B1BF2">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6）所有风管设置必要支、吊架，管道支架按国标加工制作。</w:t>
            </w:r>
          </w:p>
          <w:p w14:paraId="2B27D114">
            <w:pPr>
              <w:snapToGrid w:val="0"/>
              <w:spacing w:line="340" w:lineRule="exact"/>
              <w:ind w:firstLine="472" w:firstLineChars="196"/>
              <w:rPr>
                <w:b/>
                <w:bCs/>
                <w:snapToGrid w:val="0"/>
                <w:color w:val="000000" w:themeColor="text1"/>
                <w:sz w:val="24"/>
                <w:szCs w:val="24"/>
                <w:highlight w:val="none"/>
                <w14:textFill>
                  <w14:solidFill>
                    <w14:schemeClr w14:val="tx1"/>
                  </w14:solidFill>
                </w14:textFill>
              </w:rPr>
            </w:pPr>
            <w:r>
              <w:rPr>
                <w:b/>
                <w:bCs/>
                <w:snapToGrid w:val="0"/>
                <w:color w:val="000000" w:themeColor="text1"/>
                <w:sz w:val="24"/>
                <w:szCs w:val="24"/>
                <w:highlight w:val="none"/>
                <w14:textFill>
                  <w14:solidFill>
                    <w14:schemeClr w14:val="tx1"/>
                  </w14:solidFill>
                </w14:textFill>
              </w:rPr>
              <w:t>6.</w:t>
            </w:r>
            <w:r>
              <w:rPr>
                <w:rFonts w:hint="eastAsia"/>
                <w:b/>
                <w:bCs/>
                <w:snapToGrid w:val="0"/>
                <w:color w:val="000000" w:themeColor="text1"/>
                <w:sz w:val="24"/>
                <w:szCs w:val="24"/>
                <w:highlight w:val="none"/>
                <w14:textFill>
                  <w14:solidFill>
                    <w14:schemeClr w14:val="tx1"/>
                  </w14:solidFill>
                </w14:textFill>
              </w:rPr>
              <w:t>材料设备要求</w:t>
            </w:r>
          </w:p>
          <w:p w14:paraId="671EEC41">
            <w:pPr>
              <w:tabs>
                <w:tab w:val="left" w:pos="0"/>
              </w:tabs>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6.1 风机：风机主体为耐腐蚀玻璃钢离心风机；配电：三相五线制，电压380V，频率50HZ.。</w:t>
            </w:r>
          </w:p>
          <w:p w14:paraId="441868AF">
            <w:pPr>
              <w:tabs>
                <w:tab w:val="left" w:pos="0"/>
              </w:tabs>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6.2 风机电机：</w:t>
            </w:r>
            <w:r>
              <w:rPr>
                <w:color w:val="000000" w:themeColor="text1"/>
                <w:sz w:val="24"/>
                <w:szCs w:val="24"/>
                <w:highlight w:val="none"/>
                <w14:textFill>
                  <w14:solidFill>
                    <w14:schemeClr w14:val="tx1"/>
                  </w14:solidFill>
                </w14:textFill>
              </w:rPr>
              <w:t>变频调速三相异步电动机</w:t>
            </w:r>
            <w:r>
              <w:rPr>
                <w:rFonts w:hint="eastAsia"/>
                <w:color w:val="000000" w:themeColor="text1"/>
                <w:sz w:val="24"/>
                <w:szCs w:val="24"/>
                <w:highlight w:val="none"/>
                <w14:textFill>
                  <w14:solidFill>
                    <w14:schemeClr w14:val="tx1"/>
                  </w14:solidFill>
                </w14:textFill>
              </w:rPr>
              <w:t>，0-100HZ无极变频。</w:t>
            </w:r>
          </w:p>
          <w:p w14:paraId="0D5D0EA2">
            <w:pPr>
              <w:tabs>
                <w:tab w:val="left" w:pos="0"/>
              </w:tabs>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6.3电动风阀</w:t>
            </w:r>
          </w:p>
          <w:p w14:paraId="24F05189">
            <w:pPr>
              <w:tabs>
                <w:tab w:val="left" w:pos="0"/>
              </w:tabs>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电动密闭碟阀；材质：PVC制作；调节范围：0～90度任意调节；性能：与通风柜控制面板连接，与风机联锁，可实时调节、显示风阀角度，改变系统风量； 配电：电压220V，频率50HZ。</w:t>
            </w:r>
          </w:p>
          <w:p w14:paraId="6E871CDA">
            <w:pPr>
              <w:tabs>
                <w:tab w:val="left" w:pos="0"/>
              </w:tabs>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6.4软连接</w:t>
            </w:r>
          </w:p>
          <w:p w14:paraId="27C420D2">
            <w:pPr>
              <w:tabs>
                <w:tab w:val="left" w:pos="0"/>
              </w:tabs>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柔性软管; 材质：柔性PVC弹簧管;厚度：≥4mm; 性能：能补偿轴向、横向、角向热膨胀和安装误差，无反推力，具有消声隔震功能。</w:t>
            </w:r>
          </w:p>
          <w:p w14:paraId="396AC139">
            <w:pPr>
              <w:tabs>
                <w:tab w:val="left" w:pos="0"/>
              </w:tabs>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6.5风管：</w:t>
            </w:r>
          </w:p>
          <w:p w14:paraId="2E7B3B18">
            <w:pPr>
              <w:tabs>
                <w:tab w:val="left" w:pos="0"/>
              </w:tabs>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圆管采用</w:t>
            </w:r>
            <w:r>
              <w:rPr>
                <w:rFonts w:hint="eastAsia"/>
                <w:color w:val="000000" w:themeColor="text1"/>
                <w:sz w:val="24"/>
                <w:szCs w:val="24"/>
                <w:highlight w:val="none"/>
                <w:lang w:val="en-US"/>
                <w14:textFill>
                  <w14:solidFill>
                    <w14:schemeClr w14:val="tx1"/>
                  </w14:solidFill>
                </w14:textFill>
              </w:rPr>
              <w:t>防腐蚀pvc</w:t>
            </w:r>
            <w:r>
              <w:rPr>
                <w:rFonts w:hint="eastAsia"/>
                <w:color w:val="000000" w:themeColor="text1"/>
                <w:sz w:val="24"/>
                <w:szCs w:val="24"/>
                <w:highlight w:val="none"/>
                <w14:textFill>
                  <w14:solidFill>
                    <w14:schemeClr w14:val="tx1"/>
                  </w14:solidFill>
                </w14:textFill>
              </w:rPr>
              <w:t>管材，方管采用PP板材焊接，风管具有防腐等性能，且内壁光滑，外形美观，支、吊架圆管采用A3钢抱箍风管，方管采用经防锈处理的吊杆紧固角钢来支撑风管；圆管厚度≧4mm, 方管厚度≧5mm.</w:t>
            </w:r>
          </w:p>
          <w:p w14:paraId="2E061056">
            <w:pPr>
              <w:tabs>
                <w:tab w:val="left" w:pos="0"/>
              </w:tabs>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6.6 防火阀</w:t>
            </w:r>
          </w:p>
          <w:p w14:paraId="64F62326">
            <w:pPr>
              <w:tabs>
                <w:tab w:val="left" w:pos="0"/>
              </w:tabs>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所有风管走管时均安装钢制防火阀，平时常开，当火灾报警动作后，风管内的温度升到至70℃时，防火阀易熔片熔断，防火阀关闭，防止火灾蔓延。</w:t>
            </w:r>
          </w:p>
          <w:p w14:paraId="39659D88">
            <w:pPr>
              <w:snapToGrid w:val="0"/>
              <w:spacing w:line="340" w:lineRule="exact"/>
              <w:ind w:firstLine="472" w:firstLineChars="196"/>
              <w:rPr>
                <w:b/>
                <w:bCs/>
                <w:snapToGrid w:val="0"/>
                <w:color w:val="000000" w:themeColor="text1"/>
                <w:sz w:val="24"/>
                <w:szCs w:val="24"/>
                <w:highlight w:val="none"/>
                <w14:textFill>
                  <w14:solidFill>
                    <w14:schemeClr w14:val="tx1"/>
                  </w14:solidFill>
                </w14:textFill>
              </w:rPr>
            </w:pPr>
            <w:r>
              <w:rPr>
                <w:rFonts w:hint="eastAsia"/>
                <w:b/>
                <w:bCs/>
                <w:snapToGrid w:val="0"/>
                <w:color w:val="000000" w:themeColor="text1"/>
                <w:sz w:val="24"/>
                <w:szCs w:val="24"/>
                <w:highlight w:val="none"/>
                <w14:textFill>
                  <w14:solidFill>
                    <w14:schemeClr w14:val="tx1"/>
                  </w14:solidFill>
                </w14:textFill>
              </w:rPr>
              <w:t>7</w:t>
            </w:r>
            <w:r>
              <w:rPr>
                <w:b/>
                <w:bCs/>
                <w:snapToGrid w:val="0"/>
                <w:color w:val="000000" w:themeColor="text1"/>
                <w:sz w:val="24"/>
                <w:szCs w:val="24"/>
                <w:highlight w:val="none"/>
                <w14:textFill>
                  <w14:solidFill>
                    <w14:schemeClr w14:val="tx1"/>
                  </w14:solidFill>
                </w14:textFill>
              </w:rPr>
              <w:t>.</w:t>
            </w:r>
            <w:r>
              <w:rPr>
                <w:rFonts w:hint="eastAsia"/>
                <w:b/>
                <w:bCs/>
                <w:snapToGrid w:val="0"/>
                <w:color w:val="000000" w:themeColor="text1"/>
                <w:sz w:val="24"/>
                <w:szCs w:val="24"/>
                <w:highlight w:val="none"/>
                <w14:textFill>
                  <w14:solidFill>
                    <w14:schemeClr w14:val="tx1"/>
                  </w14:solidFill>
                </w14:textFill>
              </w:rPr>
              <w:t>消声与减振：</w:t>
            </w:r>
          </w:p>
          <w:p w14:paraId="21A2F1A8">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7.1消声：</w:t>
            </w:r>
          </w:p>
          <w:p w14:paraId="25285947">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7.1.1采用玻璃钢材质防腐型直筒形阻抗式消声器，其进出口尺寸与风管口一致，消声棉厚度不小于100mm，风机对接时用软连接固定，具有耐腐蚀作用</w:t>
            </w:r>
          </w:p>
          <w:p w14:paraId="375A984C">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7.1.2与风管水平安装，连接处做好密封处理。</w:t>
            </w:r>
          </w:p>
          <w:p w14:paraId="2BDDC8B1">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7.2减振：</w:t>
            </w:r>
          </w:p>
          <w:p w14:paraId="7E5741E0">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7.2.1由于大型离心风机在运行时振动较大，为使其在运行时的振动不至于影响周围环境，对风机采取减振措施：风机固定在水泥</w:t>
            </w:r>
            <w:r>
              <w:rPr>
                <w:rFonts w:hint="eastAsia"/>
                <w:color w:val="000000" w:themeColor="text1"/>
                <w:sz w:val="24"/>
                <w:szCs w:val="24"/>
                <w:highlight w:val="none"/>
                <w:lang w:val="en-US" w:eastAsia="zh-CN"/>
                <w14:textFill>
                  <w14:solidFill>
                    <w14:schemeClr w14:val="tx1"/>
                  </w14:solidFill>
                </w14:textFill>
              </w:rPr>
              <w:t>混凝土</w:t>
            </w:r>
            <w:r>
              <w:rPr>
                <w:rFonts w:hint="eastAsia"/>
                <w:color w:val="000000" w:themeColor="text1"/>
                <w:sz w:val="24"/>
                <w:szCs w:val="24"/>
                <w:highlight w:val="none"/>
                <w14:textFill>
                  <w14:solidFill>
                    <w14:schemeClr w14:val="tx1"/>
                  </w14:solidFill>
                </w14:textFill>
              </w:rPr>
              <w:t>机座上，风机与基座之间采用弹簧减振。</w:t>
            </w:r>
          </w:p>
          <w:p w14:paraId="37CDF722">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7.2.2为防止风机振动通过风管传入室内，风机与管道连接采用PVC软接头，具有防潮、不透气、不易霉变的性能。</w:t>
            </w:r>
          </w:p>
          <w:p w14:paraId="00B1F3CA">
            <w:pPr>
              <w:snapToGrid w:val="0"/>
              <w:spacing w:line="340" w:lineRule="exact"/>
              <w:ind w:firstLine="472" w:firstLineChars="196"/>
              <w:rPr>
                <w:b/>
                <w:bCs/>
                <w:snapToGrid w:val="0"/>
                <w:color w:val="000000" w:themeColor="text1"/>
                <w:sz w:val="24"/>
                <w:szCs w:val="24"/>
                <w:highlight w:val="none"/>
                <w14:textFill>
                  <w14:solidFill>
                    <w14:schemeClr w14:val="tx1"/>
                  </w14:solidFill>
                </w14:textFill>
              </w:rPr>
            </w:pPr>
            <w:r>
              <w:rPr>
                <w:rFonts w:hint="eastAsia"/>
                <w:b/>
                <w:bCs/>
                <w:snapToGrid w:val="0"/>
                <w:color w:val="000000" w:themeColor="text1"/>
                <w:sz w:val="24"/>
                <w:szCs w:val="24"/>
                <w:highlight w:val="none"/>
                <w14:textFill>
                  <w14:solidFill>
                    <w14:schemeClr w14:val="tx1"/>
                  </w14:solidFill>
                </w14:textFill>
              </w:rPr>
              <w:t>8</w:t>
            </w:r>
            <w:r>
              <w:rPr>
                <w:b/>
                <w:bCs/>
                <w:snapToGrid w:val="0"/>
                <w:color w:val="000000" w:themeColor="text1"/>
                <w:sz w:val="24"/>
                <w:szCs w:val="24"/>
                <w:highlight w:val="none"/>
                <w14:textFill>
                  <w14:solidFill>
                    <w14:schemeClr w14:val="tx1"/>
                  </w14:solidFill>
                </w14:textFill>
              </w:rPr>
              <w:t>.</w:t>
            </w:r>
            <w:r>
              <w:rPr>
                <w:rFonts w:hint="eastAsia"/>
                <w:b/>
                <w:bCs/>
                <w:snapToGrid w:val="0"/>
                <w:color w:val="000000" w:themeColor="text1"/>
                <w:sz w:val="24"/>
                <w:szCs w:val="24"/>
                <w:highlight w:val="none"/>
                <w14:textFill>
                  <w14:solidFill>
                    <w14:schemeClr w14:val="tx1"/>
                  </w14:solidFill>
                </w14:textFill>
              </w:rPr>
              <w:t>防渗漏</w:t>
            </w:r>
          </w:p>
          <w:p w14:paraId="20C54C32">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由于排气管道贯通墙面与离心风机相连，如果防渗漏考虑不周，容易造成楼面雨水直接下渗，影响实验室正常工作，因此，在楼面风井开孔位置需采取切实措施进行防水堵漏。</w:t>
            </w:r>
          </w:p>
          <w:p w14:paraId="605DB8E6">
            <w:pPr>
              <w:snapToGrid w:val="0"/>
              <w:spacing w:line="340" w:lineRule="exact"/>
              <w:ind w:firstLine="482" w:firstLineChars="200"/>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9</w:t>
            </w:r>
            <w:r>
              <w:rPr>
                <w:b/>
                <w:color w:val="000000" w:themeColor="text1"/>
                <w:sz w:val="24"/>
                <w:szCs w:val="24"/>
                <w:highlight w:val="none"/>
                <w14:textFill>
                  <w14:solidFill>
                    <w14:schemeClr w14:val="tx1"/>
                  </w14:solidFill>
                </w14:textFill>
              </w:rPr>
              <w:t>.</w:t>
            </w:r>
            <w:r>
              <w:rPr>
                <w:rFonts w:hint="eastAsia"/>
                <w:b/>
                <w:color w:val="000000" w:themeColor="text1"/>
                <w:sz w:val="24"/>
                <w:szCs w:val="24"/>
                <w:highlight w:val="none"/>
                <w14:textFill>
                  <w14:solidFill>
                    <w14:schemeClr w14:val="tx1"/>
                  </w14:solidFill>
                </w14:textFill>
              </w:rPr>
              <w:t>变频系统</w:t>
            </w:r>
          </w:p>
          <w:p w14:paraId="6A9AA545">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9.1 </w:t>
            </w:r>
            <w:r>
              <w:rPr>
                <w:rFonts w:hint="eastAsia"/>
                <w:color w:val="000000" w:themeColor="text1"/>
                <w:sz w:val="24"/>
                <w:szCs w:val="24"/>
                <w:highlight w:val="none"/>
                <w14:textFill>
                  <w14:solidFill>
                    <w14:schemeClr w14:val="tx1"/>
                  </w14:solidFill>
                </w14:textFill>
              </w:rPr>
              <w:t>CAV高速变风量调节阀是高精度、高速反应的风量控制设备。可应用于化学实验、生物安全实验室或洁净室、实验动物房、医院等需要对气流进行精确控制的领域。</w:t>
            </w:r>
          </w:p>
          <w:p w14:paraId="38AC245D">
            <w:pPr>
              <w:snapToGrid w:val="0"/>
              <w:spacing w:line="34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9</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 xml:space="preserve">2 </w:t>
            </w:r>
            <w:r>
              <w:rPr>
                <w:rFonts w:hint="eastAsia"/>
                <w:color w:val="000000" w:themeColor="text1"/>
                <w:sz w:val="24"/>
                <w:szCs w:val="24"/>
                <w:highlight w:val="none"/>
                <w14:textFill>
                  <w14:solidFill>
                    <w14:schemeClr w14:val="tx1"/>
                  </w14:solidFill>
                </w14:textFill>
              </w:rPr>
              <w:t>控制系统：用于通风柜面风速实时监测；面风速的数字显示（m/s）；控制面板具有通信功能，可以传输 FHM 状态信息或者接收来自工作站的电脑命令；通过现场开关和网络命令的两种模式：占用 /非占用（开启系统；用户定义风速（最低、最高）报警的极限值；正常状态、临界状态、报警状态指示灯；紧急按钮，紧急状态下开启最大排风量；带静音开关和保护功能的现场警报喇叭；用便携式打操作终端（手提电脑）定义、修改结构参数（风阀角度、面风速等 ）；双稳态风速，自动感应有人无人状态进行切换两种排风量 （0.5m/s与 0.3m/s），系统更节能 70%以上；</w:t>
            </w:r>
          </w:p>
        </w:tc>
      </w:tr>
    </w:tbl>
    <w:p w14:paraId="64472898">
      <w:pPr>
        <w:autoSpaceDE/>
        <w:autoSpaceDN/>
        <w:spacing w:line="600" w:lineRule="exact"/>
        <w:rPr>
          <w:rFonts w:ascii="Times New Roman" w:hAnsi="Times New Roman" w:eastAsia="方正小标宋_GBK" w:cs="Times New Roman"/>
          <w:color w:val="000000" w:themeColor="text1"/>
          <w:sz w:val="32"/>
          <w:szCs w:val="32"/>
          <w:highlight w:val="none"/>
          <w:lang w:val="en-US"/>
          <w14:textFill>
            <w14:solidFill>
              <w14:schemeClr w14:val="tx1"/>
            </w14:solidFill>
          </w14:textFill>
        </w:rPr>
      </w:pPr>
    </w:p>
    <w:p w14:paraId="516605F7">
      <w:pPr>
        <w:pStyle w:val="2"/>
        <w:rPr>
          <w:rFonts w:ascii="Times New Roman" w:hAnsi="Times New Roman" w:eastAsia="方正小标宋_GBK" w:cs="Times New Roman"/>
          <w:color w:val="000000" w:themeColor="text1"/>
          <w:sz w:val="32"/>
          <w:szCs w:val="32"/>
          <w:highlight w:val="none"/>
          <w:lang w:val="en-US"/>
          <w14:textFill>
            <w14:solidFill>
              <w14:schemeClr w14:val="tx1"/>
            </w14:solidFill>
          </w14:textFill>
        </w:rPr>
      </w:pPr>
    </w:p>
    <w:p w14:paraId="14835FF7">
      <w:pPr>
        <w:rPr>
          <w:rFonts w:ascii="Times New Roman" w:hAnsi="Times New Roman" w:eastAsia="方正小标宋_GBK" w:cs="Times New Roman"/>
          <w:color w:val="000000" w:themeColor="text1"/>
          <w:sz w:val="32"/>
          <w:szCs w:val="32"/>
          <w:highlight w:val="none"/>
          <w:lang w:val="en-US"/>
          <w14:textFill>
            <w14:solidFill>
              <w14:schemeClr w14:val="tx1"/>
            </w14:solidFill>
          </w14:textFill>
        </w:rPr>
      </w:pPr>
    </w:p>
    <w:p w14:paraId="0A6CB674">
      <w:pPr>
        <w:pStyle w:val="2"/>
        <w:rPr>
          <w:rFonts w:ascii="Times New Roman" w:hAnsi="Times New Roman" w:eastAsia="方正小标宋_GBK" w:cs="Times New Roman"/>
          <w:color w:val="000000" w:themeColor="text1"/>
          <w:sz w:val="32"/>
          <w:szCs w:val="32"/>
          <w:highlight w:val="none"/>
          <w:lang w:val="en-US"/>
          <w14:textFill>
            <w14:solidFill>
              <w14:schemeClr w14:val="tx1"/>
            </w14:solidFill>
          </w14:textFill>
        </w:rPr>
      </w:pPr>
    </w:p>
    <w:p w14:paraId="0A7AED76">
      <w:pPr>
        <w:rPr>
          <w:rFonts w:ascii="Times New Roman" w:hAnsi="Times New Roman" w:eastAsia="方正小标宋_GBK" w:cs="Times New Roman"/>
          <w:color w:val="000000" w:themeColor="text1"/>
          <w:sz w:val="32"/>
          <w:szCs w:val="32"/>
          <w:highlight w:val="none"/>
          <w:lang w:val="en-US"/>
          <w14:textFill>
            <w14:solidFill>
              <w14:schemeClr w14:val="tx1"/>
            </w14:solidFill>
          </w14:textFill>
        </w:rPr>
      </w:pPr>
    </w:p>
    <w:p w14:paraId="6AAE82E8">
      <w:pPr>
        <w:pStyle w:val="2"/>
        <w:rPr>
          <w:rFonts w:ascii="Times New Roman" w:hAnsi="Times New Roman" w:eastAsia="方正小标宋_GBK" w:cs="Times New Roman"/>
          <w:color w:val="000000" w:themeColor="text1"/>
          <w:sz w:val="32"/>
          <w:szCs w:val="32"/>
          <w:highlight w:val="none"/>
          <w:lang w:val="en-US"/>
          <w14:textFill>
            <w14:solidFill>
              <w14:schemeClr w14:val="tx1"/>
            </w14:solidFill>
          </w14:textFill>
        </w:rPr>
      </w:pPr>
    </w:p>
    <w:p w14:paraId="50677A87">
      <w:pPr>
        <w:rPr>
          <w:rFonts w:ascii="Times New Roman" w:hAnsi="Times New Roman" w:eastAsia="方正小标宋_GBK" w:cs="Times New Roman"/>
          <w:color w:val="000000" w:themeColor="text1"/>
          <w:sz w:val="32"/>
          <w:szCs w:val="32"/>
          <w:highlight w:val="none"/>
          <w:lang w:val="en-US"/>
          <w14:textFill>
            <w14:solidFill>
              <w14:schemeClr w14:val="tx1"/>
            </w14:solidFill>
          </w14:textFill>
        </w:rPr>
      </w:pPr>
    </w:p>
    <w:p w14:paraId="37C109DE">
      <w:pPr>
        <w:pStyle w:val="2"/>
        <w:rPr>
          <w:rFonts w:ascii="Times New Roman" w:hAnsi="Times New Roman" w:eastAsia="方正小标宋_GBK" w:cs="Times New Roman"/>
          <w:color w:val="000000" w:themeColor="text1"/>
          <w:sz w:val="32"/>
          <w:szCs w:val="32"/>
          <w:highlight w:val="none"/>
          <w:lang w:val="en-US"/>
          <w14:textFill>
            <w14:solidFill>
              <w14:schemeClr w14:val="tx1"/>
            </w14:solidFill>
          </w14:textFill>
        </w:rPr>
      </w:pPr>
    </w:p>
    <w:p w14:paraId="66B26944">
      <w:pPr>
        <w:rPr>
          <w:rFonts w:ascii="Times New Roman" w:hAnsi="Times New Roman" w:eastAsia="方正小标宋_GBK" w:cs="Times New Roman"/>
          <w:color w:val="000000" w:themeColor="text1"/>
          <w:sz w:val="32"/>
          <w:szCs w:val="32"/>
          <w:highlight w:val="none"/>
          <w:lang w:val="en-US"/>
          <w14:textFill>
            <w14:solidFill>
              <w14:schemeClr w14:val="tx1"/>
            </w14:solidFill>
          </w14:textFill>
        </w:rPr>
      </w:pPr>
    </w:p>
    <w:p w14:paraId="799043AE">
      <w:pPr>
        <w:pStyle w:val="2"/>
        <w:rPr>
          <w:rFonts w:ascii="Times New Roman" w:hAnsi="Times New Roman" w:eastAsia="方正小标宋_GBK" w:cs="Times New Roman"/>
          <w:color w:val="000000" w:themeColor="text1"/>
          <w:sz w:val="32"/>
          <w:szCs w:val="32"/>
          <w:highlight w:val="none"/>
          <w:lang w:val="en-US"/>
          <w14:textFill>
            <w14:solidFill>
              <w14:schemeClr w14:val="tx1"/>
            </w14:solidFill>
          </w14:textFill>
        </w:rPr>
      </w:pPr>
    </w:p>
    <w:p w14:paraId="41662E4C">
      <w:pPr>
        <w:rPr>
          <w:rFonts w:ascii="Times New Roman" w:hAnsi="Times New Roman" w:eastAsia="方正小标宋_GBK" w:cs="Times New Roman"/>
          <w:color w:val="000000" w:themeColor="text1"/>
          <w:sz w:val="32"/>
          <w:szCs w:val="32"/>
          <w:highlight w:val="none"/>
          <w:lang w:val="en-US"/>
          <w14:textFill>
            <w14:solidFill>
              <w14:schemeClr w14:val="tx1"/>
            </w14:solidFill>
          </w14:textFill>
        </w:rPr>
      </w:pPr>
    </w:p>
    <w:p w14:paraId="0B3D9813">
      <w:pPr>
        <w:pStyle w:val="2"/>
        <w:rPr>
          <w:lang w:val="en-US"/>
        </w:rPr>
      </w:pPr>
    </w:p>
    <w:p w14:paraId="0B57FD17">
      <w:pPr>
        <w:rPr>
          <w:highlight w:val="none"/>
          <w:lang w:val="en-US"/>
        </w:rPr>
      </w:pPr>
    </w:p>
    <w:p w14:paraId="5F4F43B5">
      <w:pPr>
        <w:pStyle w:val="2"/>
        <w:rPr>
          <w:highlight w:val="none"/>
          <w:lang w:val="en-US"/>
        </w:rPr>
      </w:pPr>
    </w:p>
    <w:p w14:paraId="0F1D567F">
      <w:pPr>
        <w:autoSpaceDE/>
        <w:autoSpaceDN/>
        <w:spacing w:line="600" w:lineRule="exact"/>
        <w:rPr>
          <w:rFonts w:ascii="Times New Roman" w:hAnsi="Times New Roman" w:eastAsia="方正小标宋_GBK" w:cs="Times New Roman"/>
          <w:color w:val="000000" w:themeColor="text1"/>
          <w:sz w:val="32"/>
          <w:szCs w:val="32"/>
          <w:highlight w:val="none"/>
          <w:lang w:val="en-US"/>
          <w14:textFill>
            <w14:solidFill>
              <w14:schemeClr w14:val="tx1"/>
            </w14:solidFill>
          </w14:textFill>
        </w:rPr>
      </w:pPr>
      <w:r>
        <w:rPr>
          <w:rFonts w:hint="eastAsia" w:ascii="Times New Roman" w:hAnsi="Times New Roman" w:eastAsia="方正小标宋_GBK" w:cs="Times New Roman"/>
          <w:color w:val="000000" w:themeColor="text1"/>
          <w:sz w:val="32"/>
          <w:szCs w:val="32"/>
          <w:highlight w:val="none"/>
          <w:lang w:val="en-US"/>
          <w14:textFill>
            <w14:solidFill>
              <w14:schemeClr w14:val="tx1"/>
            </w14:solidFill>
          </w14:textFill>
        </w:rPr>
        <w:t>附件2：</w:t>
      </w:r>
    </w:p>
    <w:p w14:paraId="19A5CE8F">
      <w:pPr>
        <w:autoSpaceDE/>
        <w:autoSpaceDN/>
        <w:spacing w:line="600" w:lineRule="exact"/>
        <w:jc w:val="center"/>
        <w:rPr>
          <w:rFonts w:ascii="Times New Roman" w:hAnsi="Times New Roman" w:eastAsia="方正小标宋_GBK" w:cs="Times New Roman"/>
          <w:color w:val="000000" w:themeColor="text1"/>
          <w:sz w:val="44"/>
          <w:szCs w:val="44"/>
          <w:highlight w:val="none"/>
          <w:lang w:val="en-US"/>
          <w14:textFill>
            <w14:solidFill>
              <w14:schemeClr w14:val="tx1"/>
            </w14:solidFill>
          </w14:textFill>
        </w:rPr>
      </w:pPr>
      <w:r>
        <w:rPr>
          <w:rFonts w:hint="eastAsia" w:ascii="Times New Roman" w:hAnsi="Times New Roman" w:eastAsia="方正小标宋_GBK" w:cs="Times New Roman"/>
          <w:color w:val="000000" w:themeColor="text1"/>
          <w:sz w:val="44"/>
          <w:szCs w:val="44"/>
          <w:highlight w:val="none"/>
          <w:lang w:val="en-US"/>
          <w14:textFill>
            <w14:solidFill>
              <w14:schemeClr w14:val="tx1"/>
            </w14:solidFill>
          </w14:textFill>
        </w:rPr>
        <w:t>自治区桂林生态环境监测中心实验室</w:t>
      </w:r>
    </w:p>
    <w:p w14:paraId="78EB83F3">
      <w:pPr>
        <w:autoSpaceDE/>
        <w:autoSpaceDN/>
        <w:spacing w:line="600" w:lineRule="exact"/>
        <w:jc w:val="center"/>
        <w:rPr>
          <w:rFonts w:ascii="Times New Roman" w:hAnsi="Times New Roman" w:eastAsia="方正小标宋_GBK" w:cs="Times New Roman"/>
          <w:color w:val="000000" w:themeColor="text1"/>
          <w:sz w:val="44"/>
          <w:szCs w:val="44"/>
          <w:highlight w:val="none"/>
          <w:lang w:val="en-US"/>
          <w14:textFill>
            <w14:solidFill>
              <w14:schemeClr w14:val="tx1"/>
            </w14:solidFill>
          </w14:textFill>
        </w:rPr>
      </w:pPr>
      <w:r>
        <w:rPr>
          <w:rFonts w:hint="eastAsia" w:ascii="Times New Roman" w:hAnsi="Times New Roman" w:eastAsia="方正小标宋_GBK" w:cs="Times New Roman"/>
          <w:color w:val="000000" w:themeColor="text1"/>
          <w:sz w:val="44"/>
          <w:szCs w:val="44"/>
          <w:highlight w:val="none"/>
          <w:lang w:val="en-US"/>
          <w14:textFill>
            <w14:solidFill>
              <w14:schemeClr w14:val="tx1"/>
            </w14:solidFill>
          </w14:textFill>
        </w:rPr>
        <w:t>平面布置方案</w:t>
      </w:r>
    </w:p>
    <w:p w14:paraId="4CD1484D">
      <w:pPr>
        <w:spacing w:line="600" w:lineRule="exact"/>
        <w:ind w:firstLine="560" w:firstLineChars="200"/>
        <w:rPr>
          <w:rFonts w:eastAsia="仿宋"/>
          <w:color w:val="000000" w:themeColor="text1"/>
          <w:sz w:val="28"/>
          <w:szCs w:val="28"/>
          <w:highlight w:val="none"/>
          <w:lang w:val="en-US"/>
          <w14:textFill>
            <w14:solidFill>
              <w14:schemeClr w14:val="tx1"/>
            </w14:solidFill>
          </w14:textFill>
        </w:rPr>
      </w:pPr>
      <w:r>
        <w:rPr>
          <w:rFonts w:hint="eastAsia" w:eastAsia="仿宋"/>
          <w:color w:val="000000" w:themeColor="text1"/>
          <w:sz w:val="28"/>
          <w:szCs w:val="28"/>
          <w:highlight w:val="none"/>
          <w:lang w:val="en-US"/>
          <w14:textFill>
            <w14:solidFill>
              <w14:schemeClr w14:val="tx1"/>
            </w14:solidFill>
          </w14:textFill>
        </w:rPr>
        <w:t>一、整体方案</w:t>
      </w:r>
    </w:p>
    <w:p w14:paraId="04D0E004">
      <w:pPr>
        <w:spacing w:line="600" w:lineRule="exact"/>
        <w:ind w:firstLine="560" w:firstLineChars="200"/>
        <w:rPr>
          <w:rFonts w:eastAsia="仿宋"/>
          <w:color w:val="000000" w:themeColor="text1"/>
          <w:sz w:val="28"/>
          <w:szCs w:val="28"/>
          <w:highlight w:val="none"/>
          <w:lang w:val="en-US"/>
          <w14:textFill>
            <w14:solidFill>
              <w14:schemeClr w14:val="tx1"/>
            </w14:solidFill>
          </w14:textFill>
        </w:rPr>
      </w:pPr>
      <w:r>
        <w:rPr>
          <w:rFonts w:hint="eastAsia" w:eastAsia="仿宋"/>
          <w:color w:val="000000" w:themeColor="text1"/>
          <w:sz w:val="28"/>
          <w:szCs w:val="28"/>
          <w:highlight w:val="none"/>
          <w:lang w:val="en-US"/>
          <w14:textFill>
            <w14:solidFill>
              <w14:schemeClr w14:val="tx1"/>
            </w14:solidFill>
          </w14:textFill>
        </w:rPr>
        <w:t>根据楼层分配，11层为办公室。12层大部分为办公区域，东南隔出3间作为试剂药品仓库及现场监测仪器准备室。13-14层为实验区域。</w:t>
      </w:r>
    </w:p>
    <w:p w14:paraId="4B2FC08B">
      <w:pPr>
        <w:spacing w:line="600" w:lineRule="exact"/>
        <w:ind w:firstLine="560" w:firstLineChars="200"/>
        <w:rPr>
          <w:rFonts w:eastAsia="仿宋"/>
          <w:color w:val="000000" w:themeColor="text1"/>
          <w:sz w:val="28"/>
          <w:szCs w:val="28"/>
          <w:highlight w:val="none"/>
          <w:lang w:val="en-US"/>
          <w14:textFill>
            <w14:solidFill>
              <w14:schemeClr w14:val="tx1"/>
            </w14:solidFill>
          </w14:textFill>
        </w:rPr>
      </w:pPr>
      <w:r>
        <w:rPr>
          <w:rFonts w:hint="eastAsia" w:eastAsia="仿宋"/>
          <w:color w:val="000000" w:themeColor="text1"/>
          <w:sz w:val="28"/>
          <w:szCs w:val="28"/>
          <w:highlight w:val="none"/>
          <w:lang w:val="en-US"/>
          <w14:textFill>
            <w14:solidFill>
              <w14:schemeClr w14:val="tx1"/>
            </w14:solidFill>
          </w14:textFill>
        </w:rPr>
        <w:t>二、实验区域布局</w:t>
      </w:r>
    </w:p>
    <w:p w14:paraId="0BE9F8BA">
      <w:pPr>
        <w:spacing w:line="600" w:lineRule="exact"/>
        <w:ind w:firstLine="560" w:firstLineChars="200"/>
        <w:rPr>
          <w:rFonts w:eastAsia="仿宋"/>
          <w:color w:val="000000" w:themeColor="text1"/>
          <w:sz w:val="28"/>
          <w:szCs w:val="28"/>
          <w:highlight w:val="none"/>
          <w:lang w:val="en-US"/>
          <w14:textFill>
            <w14:solidFill>
              <w14:schemeClr w14:val="tx1"/>
            </w14:solidFill>
          </w14:textFill>
        </w:rPr>
      </w:pPr>
      <w:r>
        <w:rPr>
          <w:rFonts w:hint="eastAsia" w:eastAsia="仿宋"/>
          <w:color w:val="000000" w:themeColor="text1"/>
          <w:sz w:val="28"/>
          <w:szCs w:val="28"/>
          <w:highlight w:val="none"/>
          <w:lang w:val="en-US"/>
          <w14:textFill>
            <w14:solidFill>
              <w14:schemeClr w14:val="tx1"/>
            </w14:solidFill>
          </w14:textFill>
        </w:rPr>
        <w:t>实验区域按实验室要求设计。由于新办公楼不能进行破坏性装修，现有实验室通风管道、排风等只能结合楼体原有烟道进行设计，并整体考虑常年主导风向、通风、采光、有效隔离、实验室特殊用房等予以布局。</w:t>
      </w:r>
    </w:p>
    <w:p w14:paraId="142671B4">
      <w:pPr>
        <w:spacing w:line="600" w:lineRule="exact"/>
        <w:ind w:firstLine="560" w:firstLineChars="200"/>
        <w:rPr>
          <w:rFonts w:eastAsia="仿宋"/>
          <w:color w:val="000000" w:themeColor="text1"/>
          <w:sz w:val="28"/>
          <w:szCs w:val="28"/>
          <w:highlight w:val="none"/>
          <w:lang w:val="en-US"/>
          <w14:textFill>
            <w14:solidFill>
              <w14:schemeClr w14:val="tx1"/>
            </w14:solidFill>
          </w14:textFill>
        </w:rPr>
      </w:pPr>
      <w:r>
        <w:rPr>
          <w:rFonts w:hint="eastAsia" w:eastAsia="仿宋"/>
          <w:color w:val="000000" w:themeColor="text1"/>
          <w:sz w:val="28"/>
          <w:szCs w:val="28"/>
          <w:highlight w:val="none"/>
          <w:lang w:val="en-US"/>
          <w14:textFill>
            <w14:solidFill>
              <w14:schemeClr w14:val="tx1"/>
            </w14:solidFill>
          </w14:textFill>
        </w:rPr>
        <w:t>总体安排13层为化学分析实验室，14层为大型仪器实验室。</w:t>
      </w:r>
    </w:p>
    <w:p w14:paraId="537D71DE">
      <w:pPr>
        <w:spacing w:line="600" w:lineRule="exact"/>
        <w:ind w:firstLine="560" w:firstLineChars="200"/>
        <w:rPr>
          <w:rFonts w:eastAsia="仿宋"/>
          <w:color w:val="000000" w:themeColor="text1"/>
          <w:sz w:val="28"/>
          <w:szCs w:val="28"/>
          <w:highlight w:val="none"/>
          <w:lang w:val="en-US"/>
          <w14:textFill>
            <w14:solidFill>
              <w14:schemeClr w14:val="tx1"/>
            </w14:solidFill>
          </w14:textFill>
        </w:rPr>
      </w:pPr>
      <w:r>
        <w:rPr>
          <w:rFonts w:hint="eastAsia" w:eastAsia="仿宋"/>
          <w:color w:val="000000" w:themeColor="text1"/>
          <w:sz w:val="28"/>
          <w:szCs w:val="28"/>
          <w:highlight w:val="none"/>
          <w:lang w:val="en-US"/>
          <w14:textFill>
            <w14:solidFill>
              <w14:schemeClr w14:val="tx1"/>
            </w14:solidFill>
          </w14:textFill>
        </w:rPr>
        <w:t>13层化学分析实验室，建筑面积1265.30m</w:t>
      </w:r>
      <w:r>
        <w:rPr>
          <w:rFonts w:hint="eastAsia" w:eastAsia="仿宋"/>
          <w:color w:val="000000" w:themeColor="text1"/>
          <w:sz w:val="28"/>
          <w:szCs w:val="28"/>
          <w:highlight w:val="none"/>
          <w:vertAlign w:val="superscript"/>
          <w:lang w:val="en-US"/>
          <w14:textFill>
            <w14:solidFill>
              <w14:schemeClr w14:val="tx1"/>
            </w14:solidFill>
          </w14:textFill>
        </w:rPr>
        <w:t>2</w:t>
      </w:r>
      <w:r>
        <w:rPr>
          <w:rFonts w:hint="eastAsia" w:eastAsia="仿宋"/>
          <w:color w:val="000000" w:themeColor="text1"/>
          <w:sz w:val="28"/>
          <w:szCs w:val="28"/>
          <w:highlight w:val="none"/>
          <w:lang w:val="en-US"/>
          <w14:textFill>
            <w14:solidFill>
              <w14:schemeClr w14:val="tx1"/>
            </w14:solidFill>
          </w14:textFill>
        </w:rPr>
        <w:t>，套内面积727.20m</w:t>
      </w:r>
      <w:r>
        <w:rPr>
          <w:rFonts w:hint="eastAsia" w:eastAsia="仿宋"/>
          <w:color w:val="000000" w:themeColor="text1"/>
          <w:sz w:val="28"/>
          <w:szCs w:val="28"/>
          <w:highlight w:val="none"/>
          <w:vertAlign w:val="superscript"/>
          <w:lang w:val="en-US"/>
          <w14:textFill>
            <w14:solidFill>
              <w14:schemeClr w14:val="tx1"/>
            </w14:solidFill>
          </w14:textFill>
        </w:rPr>
        <w:t>2</w:t>
      </w:r>
      <w:r>
        <w:rPr>
          <w:rFonts w:hint="eastAsia" w:eastAsia="仿宋"/>
          <w:color w:val="000000" w:themeColor="text1"/>
          <w:sz w:val="28"/>
          <w:szCs w:val="28"/>
          <w:highlight w:val="none"/>
          <w:lang w:val="en-US"/>
          <w14:textFill>
            <w14:solidFill>
              <w14:schemeClr w14:val="tx1"/>
            </w14:solidFill>
          </w14:textFill>
        </w:rPr>
        <w:t>，共26间。设置样品交接、样品储存、土壤风干、土壤制备、土壤储存、微生物实验室、天平室、比色室、热源室、纯水制备、有毒有害储存室、小型仪器室、化学实验室等功能性实验室，常规化学实验室设置上下水，设置公用通风柜用于常规萃取、蒸馏、配试剂等常规操作。主要进行分光光度法、重量法、容量法、电化学法的大部分分析工作，并开展微生物、土壤样品制备等监测工作。</w:t>
      </w:r>
    </w:p>
    <w:p w14:paraId="524F4901">
      <w:pPr>
        <w:spacing w:line="600" w:lineRule="exact"/>
        <w:ind w:firstLine="560" w:firstLineChars="200"/>
        <w:rPr>
          <w:rFonts w:eastAsia="仿宋"/>
          <w:color w:val="000000" w:themeColor="text1"/>
          <w:sz w:val="28"/>
          <w:szCs w:val="28"/>
          <w:highlight w:val="none"/>
          <w:lang w:val="en-US"/>
          <w14:textFill>
            <w14:solidFill>
              <w14:schemeClr w14:val="tx1"/>
            </w14:solidFill>
          </w14:textFill>
        </w:rPr>
      </w:pPr>
      <w:r>
        <w:rPr>
          <w:rFonts w:hint="eastAsia" w:eastAsia="仿宋"/>
          <w:color w:val="000000" w:themeColor="text1"/>
          <w:sz w:val="28"/>
          <w:szCs w:val="28"/>
          <w:highlight w:val="none"/>
          <w:lang w:val="en-US"/>
          <w14:textFill>
            <w14:solidFill>
              <w14:schemeClr w14:val="tx1"/>
            </w14:solidFill>
          </w14:textFill>
        </w:rPr>
        <w:t>14层为大型仪器实验室。建筑面积1265.30m</w:t>
      </w:r>
      <w:r>
        <w:rPr>
          <w:rFonts w:hint="eastAsia" w:eastAsia="仿宋"/>
          <w:color w:val="000000" w:themeColor="text1"/>
          <w:sz w:val="28"/>
          <w:szCs w:val="28"/>
          <w:highlight w:val="none"/>
          <w:vertAlign w:val="superscript"/>
          <w:lang w:val="en-US"/>
          <w14:textFill>
            <w14:solidFill>
              <w14:schemeClr w14:val="tx1"/>
            </w14:solidFill>
          </w14:textFill>
        </w:rPr>
        <w:t>2</w:t>
      </w:r>
      <w:r>
        <w:rPr>
          <w:rFonts w:hint="eastAsia" w:eastAsia="仿宋"/>
          <w:color w:val="000000" w:themeColor="text1"/>
          <w:sz w:val="28"/>
          <w:szCs w:val="28"/>
          <w:highlight w:val="none"/>
          <w:lang w:val="en-US"/>
          <w14:textFill>
            <w14:solidFill>
              <w14:schemeClr w14:val="tx1"/>
            </w14:solidFill>
          </w14:textFill>
        </w:rPr>
        <w:t>，套内面积731.60m</w:t>
      </w:r>
      <w:r>
        <w:rPr>
          <w:rFonts w:hint="eastAsia" w:eastAsia="仿宋"/>
          <w:color w:val="000000" w:themeColor="text1"/>
          <w:sz w:val="28"/>
          <w:szCs w:val="28"/>
          <w:highlight w:val="none"/>
          <w:vertAlign w:val="superscript"/>
          <w:lang w:val="en-US"/>
          <w14:textFill>
            <w14:solidFill>
              <w14:schemeClr w14:val="tx1"/>
            </w14:solidFill>
          </w14:textFill>
        </w:rPr>
        <w:t>2</w:t>
      </w:r>
      <w:r>
        <w:rPr>
          <w:rFonts w:hint="eastAsia" w:eastAsia="仿宋"/>
          <w:color w:val="000000" w:themeColor="text1"/>
          <w:sz w:val="28"/>
          <w:szCs w:val="28"/>
          <w:highlight w:val="none"/>
          <w:lang w:val="en-US"/>
          <w14:textFill>
            <w14:solidFill>
              <w14:schemeClr w14:val="tx1"/>
            </w14:solidFill>
          </w14:textFill>
        </w:rPr>
        <w:t>，共18间。设置有机、无机等各类大型仪器实验室及其配套的前处理间。仪器间无上下水设计，主要考虑仪器排风管路及样品前处理废气的集中处理。容纳24台套大型分析仪器、11台套有机前处理仪器设备、5台套无机前处理仪器设备。</w:t>
      </w:r>
    </w:p>
    <w:p w14:paraId="653BE586">
      <w:pPr>
        <w:pStyle w:val="2"/>
        <w:spacing w:before="246" w:line="360" w:lineRule="auto"/>
        <w:ind w:right="96"/>
        <w:jc w:val="left"/>
        <w:rPr>
          <w:color w:val="000000" w:themeColor="text1"/>
          <w:highlight w:val="none"/>
          <w14:textFill>
            <w14:solidFill>
              <w14:schemeClr w14:val="tx1"/>
            </w14:solidFill>
          </w14:textFill>
        </w:rPr>
      </w:pPr>
    </w:p>
    <w:p w14:paraId="325FADA7">
      <w:pPr>
        <w:rPr>
          <w:color w:val="000000" w:themeColor="text1"/>
          <w:highlight w:val="none"/>
          <w14:textFill>
            <w14:solidFill>
              <w14:schemeClr w14:val="tx1"/>
            </w14:solidFill>
          </w14:textFill>
        </w:rPr>
      </w:pPr>
    </w:p>
    <w:p w14:paraId="61220FE6">
      <w:pPr>
        <w:pStyle w:val="2"/>
        <w:rPr>
          <w:color w:val="000000" w:themeColor="text1"/>
          <w:highlight w:val="none"/>
          <w14:textFill>
            <w14:solidFill>
              <w14:schemeClr w14:val="tx1"/>
            </w14:solidFill>
          </w14:textFill>
        </w:rPr>
      </w:pPr>
    </w:p>
    <w:p w14:paraId="74B78850">
      <w:pPr>
        <w:pStyle w:val="2"/>
        <w:numPr>
          <w:ilvl w:val="0"/>
          <w:numId w:val="23"/>
        </w:numPr>
        <w:spacing w:before="246" w:line="360" w:lineRule="auto"/>
        <w:ind w:left="420" w:leftChars="0" w:right="96"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售后服务及商务要求</w:t>
      </w:r>
    </w:p>
    <w:tbl>
      <w:tblPr>
        <w:tblStyle w:val="23"/>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8204"/>
      </w:tblGrid>
      <w:tr w14:paraId="5351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600" w:type="dxa"/>
            <w:gridSpan w:val="2"/>
            <w:tcBorders>
              <w:top w:val="single" w:color="000000" w:sz="4" w:space="0"/>
              <w:left w:val="single" w:color="000000" w:sz="4" w:space="0"/>
              <w:bottom w:val="single" w:color="000000" w:sz="4" w:space="0"/>
              <w:right w:val="single" w:color="000000" w:sz="4" w:space="0"/>
            </w:tcBorders>
            <w:vAlign w:val="center"/>
          </w:tcPr>
          <w:p w14:paraId="0B6220CA">
            <w:pPr>
              <w:spacing w:line="360" w:lineRule="exact"/>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（一）售后服务要求</w:t>
            </w:r>
          </w:p>
        </w:tc>
      </w:tr>
      <w:tr w14:paraId="5732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5" w:hRule="atLeast"/>
        </w:trPr>
        <w:tc>
          <w:tcPr>
            <w:tcW w:w="1396" w:type="dxa"/>
            <w:tcBorders>
              <w:top w:val="single" w:color="000000" w:sz="4" w:space="0"/>
              <w:left w:val="single" w:color="000000" w:sz="4" w:space="0"/>
              <w:bottom w:val="single" w:color="000000" w:sz="4" w:space="0"/>
              <w:right w:val="single" w:color="000000" w:sz="4" w:space="0"/>
            </w:tcBorders>
            <w:vAlign w:val="center"/>
          </w:tcPr>
          <w:p w14:paraId="7F26013C">
            <w:pPr>
              <w:snapToGrid w:val="0"/>
              <w:spacing w:line="360" w:lineRule="exact"/>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售后服务要求</w:t>
            </w:r>
          </w:p>
        </w:tc>
        <w:tc>
          <w:tcPr>
            <w:tcW w:w="8204" w:type="dxa"/>
            <w:tcBorders>
              <w:top w:val="single" w:color="000000" w:sz="4" w:space="0"/>
              <w:left w:val="single" w:color="000000" w:sz="4" w:space="0"/>
              <w:bottom w:val="single" w:color="000000" w:sz="4" w:space="0"/>
              <w:right w:val="single" w:color="000000" w:sz="4" w:space="0"/>
            </w:tcBorders>
            <w:vAlign w:val="center"/>
          </w:tcPr>
          <w:p w14:paraId="01A00F9C">
            <w:pPr>
              <w:adjustRightInd w:val="0"/>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1.免费保修期：按国家有关产品“三包”规定执行“三包”，免费保修期不得少于</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 xml:space="preserve"> 年，其中本项目采购范围内的涉及“中央台、仪器台、实验台”所采用台面板要求质保不得少于</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年；（免费保修期从设备验收合格之日起计算，项目要求及技术需求中规定的，按规定执行）。免费保修期内免费上门维修（免收维修费和元器件费）、免费更换零部件，并提供终身维修服务。</w:t>
            </w:r>
          </w:p>
          <w:p w14:paraId="06A6A664">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2.售后服务基本要求（投标人提供的以下售后服务产生的费用均应综合包含在投标报价中，采购人不再就此另行付费）：</w:t>
            </w:r>
          </w:p>
          <w:p w14:paraId="07C553AD">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（1）采购范围内的货物提供送货上门，按采购人要求安装调试服务；并提供技术培训服务，直至操作人员熟练操作产品的各项功能。</w:t>
            </w:r>
          </w:p>
          <w:p w14:paraId="6EB59DA0">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售后服务要求：①免费保修期内接到报障电话在承诺时间内派工程技术人员上门维修解决问题，如果需要更换配件的，要求更换的配件应跟被更换的品牌、类型相一致或者是同类同档次的替代品，后者需征得用户方管理人员同意；②若产品自带软件的，则须提供免费保修期内免费升级服务。③其余按厂家承诺执行。</w:t>
            </w:r>
          </w:p>
          <w:p w14:paraId="372107DA">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3.投标人根据以上售后服务要求，于投标文件中必须提供相应售后服务承诺书。</w:t>
            </w:r>
          </w:p>
          <w:p w14:paraId="185A85C9">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4.投标人根据售后服务要求和自身情况，可于投标文件中提供相应的增值售后服务方案：包含但不限于：</w:t>
            </w:r>
            <w:r>
              <w:rPr>
                <w:rFonts w:hint="eastAsia"/>
                <w:color w:val="000000" w:themeColor="text1"/>
                <w:highlight w:val="none"/>
                <w14:textFill>
                  <w14:solidFill>
                    <w14:schemeClr w14:val="tx1"/>
                  </w14:solidFill>
                </w14:textFill>
              </w:rPr>
              <w:t>售后服务保障、免费保修期外维修方案、其他增值售后服务或其它实质性优惠措施等</w:t>
            </w:r>
            <w:r>
              <w:rPr>
                <w:rFonts w:hint="eastAsia"/>
                <w:color w:val="000000" w:themeColor="text1"/>
                <w:szCs w:val="21"/>
                <w:highlight w:val="none"/>
                <w14:textFill>
                  <w14:solidFill>
                    <w14:schemeClr w14:val="tx1"/>
                  </w14:solidFill>
                </w14:textFill>
              </w:rPr>
              <w:t>。</w:t>
            </w:r>
          </w:p>
        </w:tc>
      </w:tr>
      <w:tr w14:paraId="5882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00" w:type="dxa"/>
            <w:gridSpan w:val="2"/>
            <w:tcBorders>
              <w:top w:val="single" w:color="000000" w:sz="4" w:space="0"/>
              <w:left w:val="single" w:color="000000" w:sz="4" w:space="0"/>
              <w:bottom w:val="single" w:color="000000" w:sz="4" w:space="0"/>
              <w:right w:val="single" w:color="000000" w:sz="4" w:space="0"/>
            </w:tcBorders>
            <w:vAlign w:val="center"/>
          </w:tcPr>
          <w:p w14:paraId="1E5939EA">
            <w:pPr>
              <w:spacing w:line="360" w:lineRule="exact"/>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（二）商务要求</w:t>
            </w:r>
          </w:p>
        </w:tc>
      </w:tr>
      <w:tr w14:paraId="545D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96" w:type="dxa"/>
            <w:tcBorders>
              <w:top w:val="single" w:color="000000" w:sz="4" w:space="0"/>
              <w:left w:val="single" w:color="000000" w:sz="4" w:space="0"/>
              <w:bottom w:val="single" w:color="000000" w:sz="4" w:space="0"/>
              <w:right w:val="single" w:color="000000" w:sz="4" w:space="0"/>
            </w:tcBorders>
            <w:vAlign w:val="center"/>
          </w:tcPr>
          <w:p w14:paraId="33B3E41D">
            <w:pPr>
              <w:spacing w:line="36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商务要求</w:t>
            </w:r>
          </w:p>
        </w:tc>
        <w:tc>
          <w:tcPr>
            <w:tcW w:w="8204" w:type="dxa"/>
            <w:tcBorders>
              <w:top w:val="single" w:color="000000" w:sz="4" w:space="0"/>
              <w:left w:val="single" w:color="000000" w:sz="4" w:space="0"/>
              <w:bottom w:val="single" w:color="000000" w:sz="4" w:space="0"/>
              <w:right w:val="single" w:color="000000" w:sz="4" w:space="0"/>
            </w:tcBorders>
            <w:vAlign w:val="center"/>
          </w:tcPr>
          <w:p w14:paraId="0ABDDA6D">
            <w:pPr>
              <w:spacing w:line="360" w:lineRule="exact"/>
              <w:rPr>
                <w:rFonts w:cs="Arial"/>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w:t>
            </w:r>
            <w:r>
              <w:rPr>
                <w:rFonts w:hint="eastAsia" w:cs="Arial"/>
                <w:color w:val="000000" w:themeColor="text1"/>
                <w:szCs w:val="21"/>
                <w:highlight w:val="none"/>
                <w14:textFill>
                  <w14:solidFill>
                    <w14:schemeClr w14:val="tx1"/>
                  </w14:solidFill>
                </w14:textFill>
              </w:rPr>
              <w:t>交货期及交货地点：</w:t>
            </w:r>
          </w:p>
          <w:p w14:paraId="67AA96D8">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1.交货期：自签订合同之日起 </w:t>
            </w:r>
            <w:r>
              <w:rPr>
                <w:rFonts w:hint="eastAsia"/>
                <w:b/>
                <w:bCs/>
                <w:color w:val="000000" w:themeColor="text1"/>
                <w:szCs w:val="21"/>
                <w:highlight w:val="none"/>
                <w:lang w:val="en-US"/>
                <w14:textFill>
                  <w14:solidFill>
                    <w14:schemeClr w14:val="tx1"/>
                  </w14:solidFill>
                </w14:textFill>
              </w:rPr>
              <w:t>5</w:t>
            </w:r>
            <w:r>
              <w:rPr>
                <w:rFonts w:hint="eastAsia"/>
                <w:b/>
                <w:bCs/>
                <w:color w:val="000000" w:themeColor="text1"/>
                <w:szCs w:val="21"/>
                <w:highlight w:val="none"/>
                <w14:textFill>
                  <w14:solidFill>
                    <w14:schemeClr w14:val="tx1"/>
                  </w14:solidFill>
                </w14:textFill>
              </w:rPr>
              <w:t>0</w:t>
            </w:r>
            <w:r>
              <w:rPr>
                <w:rFonts w:hint="eastAsia"/>
                <w:color w:val="000000" w:themeColor="text1"/>
                <w:szCs w:val="21"/>
                <w:highlight w:val="none"/>
                <w14:textFill>
                  <w14:solidFill>
                    <w14:schemeClr w14:val="tx1"/>
                  </w14:solidFill>
                </w14:textFill>
              </w:rPr>
              <w:t xml:space="preserve"> 天内到货并全部安装调试合格完毕；</w:t>
            </w:r>
          </w:p>
          <w:p w14:paraId="42225AC9">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2．交货地点：广西桂林市采购人指定地点。</w:t>
            </w:r>
          </w:p>
          <w:p w14:paraId="374A95C8">
            <w:pPr>
              <w:spacing w:line="360" w:lineRule="exact"/>
              <w:rPr>
                <w:rFonts w:cs="Arial"/>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（二）</w:t>
            </w:r>
            <w:r>
              <w:rPr>
                <w:rFonts w:hint="eastAsia" w:cs="Arial"/>
                <w:color w:val="000000" w:themeColor="text1"/>
                <w:szCs w:val="21"/>
                <w:highlight w:val="none"/>
                <w14:textFill>
                  <w14:solidFill>
                    <w14:schemeClr w14:val="tx1"/>
                  </w14:solidFill>
                </w14:textFill>
              </w:rPr>
              <w:t>规范标准：</w:t>
            </w:r>
          </w:p>
          <w:p w14:paraId="60FB7C69">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1.采购标的需执行国家标准、行业标准、地方标准或者其他标准、规范。</w:t>
            </w:r>
          </w:p>
          <w:p w14:paraId="19B146F2">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2.验收过程中所产生的一切费用均由中标供应商承担，投标人在投标报价时应综合考虑相关费用。</w:t>
            </w:r>
          </w:p>
          <w:p w14:paraId="063E6986">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3.采购项目需求有其他要求的按其要求。</w:t>
            </w:r>
          </w:p>
          <w:p w14:paraId="6527E603">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（三）付款方式：</w:t>
            </w:r>
          </w:p>
          <w:p w14:paraId="2A764398">
            <w:pPr>
              <w:spacing w:line="360" w:lineRule="exact"/>
              <w:ind w:firstLine="440" w:firstLineChars="200"/>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自双方签订合同生效之日起7</w:t>
            </w:r>
            <w:r>
              <w:rPr>
                <w:color w:val="000000" w:themeColor="text1"/>
                <w:szCs w:val="21"/>
                <w:highlight w:val="none"/>
                <w14:textFill>
                  <w14:solidFill>
                    <w14:schemeClr w14:val="tx1"/>
                  </w14:solidFill>
                </w14:textFill>
              </w:rPr>
              <w:t>个工作日</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乙方向甲方提交付款申请函及开具相应金额的发票，</w:t>
            </w:r>
            <w:r>
              <w:rPr>
                <w:rFonts w:hint="eastAsia"/>
                <w:color w:val="000000" w:themeColor="text1"/>
                <w:szCs w:val="21"/>
                <w:highlight w:val="none"/>
                <w14:textFill>
                  <w14:solidFill>
                    <w14:schemeClr w14:val="tx1"/>
                  </w14:solidFill>
                </w14:textFill>
              </w:rPr>
              <w:t>甲方向乙方支付合同总额</w:t>
            </w: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0%预付款</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项目</w:t>
            </w:r>
            <w:r>
              <w:rPr>
                <w:rFonts w:hint="eastAsia"/>
                <w:color w:val="000000" w:themeColor="text1"/>
                <w:szCs w:val="21"/>
                <w:highlight w:val="none"/>
                <w:lang w:eastAsia="zh-CN"/>
                <w14:textFill>
                  <w14:solidFill>
                    <w14:schemeClr w14:val="tx1"/>
                  </w14:solidFill>
                </w14:textFill>
              </w:rPr>
              <w:t>交货完成</w:t>
            </w:r>
            <w:r>
              <w:rPr>
                <w:rFonts w:hint="eastAsia"/>
                <w:color w:val="000000" w:themeColor="text1"/>
                <w:szCs w:val="21"/>
                <w:highlight w:val="none"/>
                <w:lang w:val="en-US" w:eastAsia="zh-CN"/>
                <w14:textFill>
                  <w14:solidFill>
                    <w14:schemeClr w14:val="tx1"/>
                  </w14:solidFill>
                </w14:textFill>
              </w:rPr>
              <w:t>后</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乙方</w:t>
            </w:r>
            <w:r>
              <w:rPr>
                <w:rFonts w:hint="eastAsia"/>
                <w:color w:val="000000" w:themeColor="text1"/>
                <w:szCs w:val="21"/>
                <w:highlight w:val="none"/>
                <w:lang w:val="en-US" w:eastAsia="zh-CN"/>
                <w14:textFill>
                  <w14:solidFill>
                    <w14:schemeClr w14:val="tx1"/>
                  </w14:solidFill>
                </w14:textFill>
              </w:rPr>
              <w:t>须先</w:t>
            </w:r>
            <w:r>
              <w:rPr>
                <w:color w:val="000000" w:themeColor="text1"/>
                <w:szCs w:val="21"/>
                <w:highlight w:val="none"/>
                <w14:textFill>
                  <w14:solidFill>
                    <w14:schemeClr w14:val="tx1"/>
                  </w14:solidFill>
                </w14:textFill>
              </w:rPr>
              <w:t>向甲方</w:t>
            </w:r>
            <w:r>
              <w:rPr>
                <w:rFonts w:hint="eastAsia"/>
                <w:color w:val="000000" w:themeColor="text1"/>
                <w:szCs w:val="21"/>
                <w:highlight w:val="none"/>
                <w:lang w:eastAsia="zh-CN"/>
                <w14:textFill>
                  <w14:solidFill>
                    <w14:schemeClr w14:val="tx1"/>
                  </w14:solidFill>
                </w14:textFill>
              </w:rPr>
              <w:t>开具</w:t>
            </w:r>
            <w:r>
              <w:rPr>
                <w:rFonts w:hint="eastAsia"/>
                <w:color w:val="000000" w:themeColor="text1"/>
                <w:szCs w:val="21"/>
                <w:highlight w:val="none"/>
                <w14:textFill>
                  <w14:solidFill>
                    <w14:schemeClr w14:val="tx1"/>
                  </w14:solidFill>
                </w14:textFill>
              </w:rPr>
              <w:t>合同总</w:t>
            </w:r>
            <w:r>
              <w:rPr>
                <w:color w:val="000000" w:themeColor="text1"/>
                <w:szCs w:val="21"/>
                <w:highlight w:val="none"/>
                <w14:textFill>
                  <w14:solidFill>
                    <w14:schemeClr w14:val="tx1"/>
                  </w14:solidFill>
                </w14:textFill>
              </w:rPr>
              <w:t>额</w:t>
            </w:r>
            <w:r>
              <w:rPr>
                <w:rFonts w:hint="eastAsia"/>
                <w:color w:val="000000" w:themeColor="text1"/>
                <w:szCs w:val="21"/>
                <w:highlight w:val="none"/>
                <w:lang w:val="en-US" w:eastAsia="zh-CN"/>
                <w14:textFill>
                  <w14:solidFill>
                    <w14:schemeClr w14:val="tx1"/>
                  </w14:solidFill>
                </w14:textFill>
              </w:rPr>
              <w:t>5</w:t>
            </w:r>
            <w:r>
              <w:rPr>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的质保金保函，</w:t>
            </w:r>
            <w:r>
              <w:rPr>
                <w:rFonts w:hint="eastAsia"/>
                <w:color w:val="000000" w:themeColor="text1"/>
                <w:szCs w:val="21"/>
                <w:highlight w:val="none"/>
                <w:lang w:val="en-US" w:eastAsia="zh-CN"/>
                <w14:textFill>
                  <w14:solidFill>
                    <w14:schemeClr w14:val="tx1"/>
                  </w14:solidFill>
                </w14:textFill>
              </w:rPr>
              <w:t>且向甲方提交付款申请函及开具相应金额的发票后，</w:t>
            </w:r>
            <w:r>
              <w:rPr>
                <w:rFonts w:hint="eastAsia"/>
                <w:color w:val="000000" w:themeColor="text1"/>
                <w:szCs w:val="21"/>
                <w:highlight w:val="none"/>
                <w14:textFill>
                  <w14:solidFill>
                    <w14:schemeClr w14:val="tx1"/>
                  </w14:solidFill>
                </w14:textFill>
              </w:rPr>
              <w:t>甲方向乙方支付合同总额</w:t>
            </w:r>
            <w:r>
              <w:rPr>
                <w:rFonts w:hint="eastAsia"/>
                <w:color w:val="000000" w:themeColor="text1"/>
                <w:szCs w:val="21"/>
                <w:highlight w:val="none"/>
                <w:lang w:val="en-US" w:eastAsia="zh-CN"/>
                <w14:textFill>
                  <w14:solidFill>
                    <w14:schemeClr w14:val="tx1"/>
                  </w14:solidFill>
                </w14:textFill>
              </w:rPr>
              <w:t>45</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；项目</w:t>
            </w:r>
            <w:r>
              <w:rPr>
                <w:rFonts w:hint="eastAsia"/>
                <w:color w:val="000000" w:themeColor="text1"/>
                <w:szCs w:val="21"/>
                <w:highlight w:val="none"/>
                <w:lang w:eastAsia="zh-CN"/>
                <w14:textFill>
                  <w14:solidFill>
                    <w14:schemeClr w14:val="tx1"/>
                  </w14:solidFill>
                </w14:textFill>
              </w:rPr>
              <w:t>安装完成后，</w:t>
            </w:r>
            <w:r>
              <w:rPr>
                <w:rFonts w:hint="eastAsia"/>
                <w:color w:val="000000" w:themeColor="text1"/>
                <w:szCs w:val="21"/>
                <w:highlight w:val="none"/>
                <w:lang w:val="en-US" w:eastAsia="zh-CN"/>
                <w14:textFill>
                  <w14:solidFill>
                    <w14:schemeClr w14:val="tx1"/>
                  </w14:solidFill>
                </w14:textFill>
              </w:rPr>
              <w:t>乙方向甲方提交付款申请函及开具相应金额的发票，</w:t>
            </w:r>
            <w:r>
              <w:rPr>
                <w:rFonts w:hint="eastAsia"/>
                <w:color w:val="000000" w:themeColor="text1"/>
                <w:szCs w:val="21"/>
                <w:highlight w:val="none"/>
                <w14:textFill>
                  <w14:solidFill>
                    <w14:schemeClr w14:val="tx1"/>
                  </w14:solidFill>
                </w14:textFill>
              </w:rPr>
              <w:t>甲方向乙方支付合同总额</w:t>
            </w:r>
            <w:r>
              <w:rPr>
                <w:rFonts w:hint="eastAsia"/>
                <w:color w:val="000000" w:themeColor="text1"/>
                <w:szCs w:val="21"/>
                <w:highlight w:val="none"/>
                <w:lang w:val="en-US" w:eastAsia="zh-CN"/>
                <w14:textFill>
                  <w14:solidFill>
                    <w14:schemeClr w14:val="tx1"/>
                  </w14:solidFill>
                </w14:textFill>
              </w:rPr>
              <w:t>15</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项目</w:t>
            </w:r>
            <w:r>
              <w:rPr>
                <w:rFonts w:hint="eastAsia"/>
                <w:color w:val="000000" w:themeColor="text1"/>
                <w:szCs w:val="21"/>
                <w:highlight w:val="none"/>
                <w:lang w:eastAsia="zh-CN"/>
                <w14:textFill>
                  <w14:solidFill>
                    <w14:schemeClr w14:val="tx1"/>
                  </w14:solidFill>
                </w14:textFill>
              </w:rPr>
              <w:t>验收后，</w:t>
            </w:r>
            <w:r>
              <w:rPr>
                <w:rFonts w:hint="eastAsia"/>
                <w:color w:val="000000" w:themeColor="text1"/>
                <w:szCs w:val="21"/>
                <w:highlight w:val="none"/>
                <w:lang w:val="en-US" w:eastAsia="zh-CN"/>
                <w14:textFill>
                  <w14:solidFill>
                    <w14:schemeClr w14:val="tx1"/>
                  </w14:solidFill>
                </w14:textFill>
              </w:rPr>
              <w:t>乙方向甲方提交付款申请函及开具相应金额的发票，</w:t>
            </w:r>
            <w:r>
              <w:rPr>
                <w:rFonts w:hint="eastAsia"/>
                <w:color w:val="000000" w:themeColor="text1"/>
                <w:szCs w:val="21"/>
                <w:highlight w:val="none"/>
                <w14:textFill>
                  <w14:solidFill>
                    <w14:schemeClr w14:val="tx1"/>
                  </w14:solidFill>
                </w14:textFill>
              </w:rPr>
              <w:t>甲方向乙方支付合同总额</w:t>
            </w:r>
            <w:r>
              <w:rPr>
                <w:rFonts w:hint="eastAsia"/>
                <w:color w:val="000000" w:themeColor="text1"/>
                <w:szCs w:val="21"/>
                <w:highlight w:val="none"/>
                <w:lang w:val="en-US" w:eastAsia="zh-CN"/>
                <w14:textFill>
                  <w14:solidFill>
                    <w14:schemeClr w14:val="tx1"/>
                  </w14:solidFill>
                </w14:textFill>
              </w:rPr>
              <w:t>10</w:t>
            </w:r>
            <w:r>
              <w:rPr>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质保金保函在项目验收合格满一年经乙方向甲方申请后的15个工作日内退还给乙方（不计利息）。</w:t>
            </w:r>
          </w:p>
        </w:tc>
      </w:tr>
      <w:tr w14:paraId="2E33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396" w:type="dxa"/>
            <w:tcBorders>
              <w:top w:val="single" w:color="000000" w:sz="4" w:space="0"/>
              <w:left w:val="single" w:color="000000" w:sz="4" w:space="0"/>
              <w:bottom w:val="single" w:color="000000" w:sz="4" w:space="0"/>
              <w:right w:val="single" w:color="000000" w:sz="4" w:space="0"/>
            </w:tcBorders>
            <w:vAlign w:val="center"/>
          </w:tcPr>
          <w:p w14:paraId="1D43D963">
            <w:pPr>
              <w:spacing w:line="36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四、项目实施方案</w:t>
            </w:r>
          </w:p>
        </w:tc>
        <w:tc>
          <w:tcPr>
            <w:tcW w:w="8204" w:type="dxa"/>
            <w:tcBorders>
              <w:top w:val="single" w:color="000000" w:sz="4" w:space="0"/>
              <w:left w:val="single" w:color="000000" w:sz="4" w:space="0"/>
              <w:bottom w:val="single" w:color="000000" w:sz="4" w:space="0"/>
              <w:right w:val="single" w:color="000000" w:sz="4" w:space="0"/>
            </w:tcBorders>
            <w:vAlign w:val="center"/>
          </w:tcPr>
          <w:p w14:paraId="5E61498C">
            <w:pPr>
              <w:spacing w:line="36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投标人根据招标文件要求，于投标文件中必须提供本项目的项目实施方案，该方案应当考虑内容的完整性、针对性、合理性等方面进行编制，包含如下但不限于：进度计划、项目实施技术方案等。</w:t>
            </w:r>
          </w:p>
        </w:tc>
      </w:tr>
      <w:tr w14:paraId="513D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396" w:type="dxa"/>
            <w:tcBorders>
              <w:top w:val="single" w:color="000000" w:sz="4" w:space="0"/>
              <w:left w:val="single" w:color="000000" w:sz="4" w:space="0"/>
              <w:bottom w:val="single" w:color="000000" w:sz="4" w:space="0"/>
              <w:right w:val="single" w:color="000000" w:sz="4" w:space="0"/>
            </w:tcBorders>
            <w:vAlign w:val="center"/>
          </w:tcPr>
          <w:p w14:paraId="5DB39F44">
            <w:pPr>
              <w:spacing w:line="360" w:lineRule="exact"/>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五、其他要求</w:t>
            </w:r>
          </w:p>
        </w:tc>
        <w:tc>
          <w:tcPr>
            <w:tcW w:w="8204" w:type="dxa"/>
            <w:tcBorders>
              <w:top w:val="single" w:color="000000" w:sz="4" w:space="0"/>
              <w:left w:val="single" w:color="000000" w:sz="4" w:space="0"/>
              <w:bottom w:val="single" w:color="000000" w:sz="4" w:space="0"/>
              <w:right w:val="single" w:color="000000" w:sz="4" w:space="0"/>
            </w:tcBorders>
          </w:tcPr>
          <w:p w14:paraId="3D10CE3D">
            <w:pPr>
              <w:widowControl/>
              <w:spacing w:line="360" w:lineRule="exact"/>
              <w:rPr>
                <w:bCs/>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 xml:space="preserve">1.本项目政府采购预算金额为人民币  </w:t>
            </w:r>
            <w:r>
              <w:rPr>
                <w:rFonts w:hint="eastAsia"/>
                <w:b/>
                <w:color w:val="000000" w:themeColor="text1"/>
                <w:szCs w:val="21"/>
                <w:highlight w:val="none"/>
                <w:lang w:val="en-US"/>
                <w14:textFill>
                  <w14:solidFill>
                    <w14:schemeClr w14:val="tx1"/>
                  </w14:solidFill>
                </w14:textFill>
              </w:rPr>
              <w:t>414.9万</w:t>
            </w:r>
            <w:r>
              <w:rPr>
                <w:rFonts w:hint="eastAsia"/>
                <w:b/>
                <w:color w:val="000000" w:themeColor="text1"/>
                <w:szCs w:val="21"/>
                <w:highlight w:val="none"/>
                <w14:textFill>
                  <w14:solidFill>
                    <w14:schemeClr w14:val="tx1"/>
                  </w14:solidFill>
                </w14:textFill>
              </w:rPr>
              <w:t>元整</w:t>
            </w:r>
            <w:r>
              <w:rPr>
                <w:rFonts w:hint="eastAsia"/>
                <w:bCs/>
                <w:color w:val="000000" w:themeColor="text1"/>
                <w:szCs w:val="21"/>
                <w:highlight w:val="none"/>
                <w14:textFill>
                  <w14:solidFill>
                    <w14:schemeClr w14:val="tx1"/>
                  </w14:solidFill>
                </w14:textFill>
              </w:rPr>
              <w:t>，本项目预算金额除包含以上设备采购外，还包含水电（含动力电）安装、改造及附属设施，以保证设备正常运转及使用。投标人需综合考虑投标报价，超政府采购预算的，投标文件作无效处理。</w:t>
            </w:r>
          </w:p>
          <w:p w14:paraId="1004905D">
            <w:pPr>
              <w:widowControl/>
              <w:spacing w:line="360" w:lineRule="exact"/>
              <w:rPr>
                <w:b/>
                <w:bCs/>
                <w:color w:val="000000" w:themeColor="text1"/>
                <w:sz w:val="21"/>
                <w:szCs w:val="21"/>
                <w:highlight w:val="none"/>
                <w:lang w:val="en-US" w:bidi="ar-SA"/>
                <w14:textFill>
                  <w14:solidFill>
                    <w14:schemeClr w14:val="tx1"/>
                  </w14:solidFill>
                </w14:textFill>
              </w:rPr>
            </w:pPr>
            <w:r>
              <w:rPr>
                <w:rFonts w:hint="eastAsia"/>
                <w:bCs/>
                <w:color w:val="000000" w:themeColor="text1"/>
                <w:szCs w:val="21"/>
                <w:highlight w:val="none"/>
                <w14:textFill>
                  <w14:solidFill>
                    <w14:schemeClr w14:val="tx1"/>
                  </w14:solidFill>
                </w14:textFill>
              </w:rPr>
              <w:t>2.本项目核心产品：</w:t>
            </w:r>
            <w:r>
              <w:rPr>
                <w:rFonts w:hint="eastAsia"/>
                <w:bCs/>
                <w:color w:val="000000" w:themeColor="text1"/>
                <w:szCs w:val="21"/>
                <w:highlight w:val="none"/>
                <w:lang w:val="en-US"/>
                <w14:textFill>
                  <w14:solidFill>
                    <w14:schemeClr w14:val="tx1"/>
                  </w14:solidFill>
                </w14:textFill>
              </w:rPr>
              <w:t>第一项</w:t>
            </w:r>
            <w:r>
              <w:rPr>
                <w:rFonts w:hint="eastAsia"/>
                <w:b/>
                <w:bCs/>
                <w:color w:val="000000" w:themeColor="text1"/>
                <w:sz w:val="21"/>
                <w:szCs w:val="21"/>
                <w:highlight w:val="none"/>
                <w:lang w:val="en-US" w:bidi="ar-SA"/>
                <w14:textFill>
                  <w14:solidFill>
                    <w14:schemeClr w14:val="tx1"/>
                  </w14:solidFill>
                </w14:textFill>
              </w:rPr>
              <w:t>实验台柜系统中的实验台、仪器台</w:t>
            </w:r>
          </w:p>
          <w:p w14:paraId="566D1C75">
            <w:pPr>
              <w:pStyle w:val="3"/>
              <w:jc w:val="both"/>
              <w:rPr>
                <w:b w:val="0"/>
                <w:color w:val="000000" w:themeColor="text1"/>
                <w:sz w:val="22"/>
                <w:szCs w:val="21"/>
                <w:highlight w:val="none"/>
                <w:lang w:val="en-US"/>
                <w14:textFill>
                  <w14:solidFill>
                    <w14:schemeClr w14:val="tx1"/>
                  </w14:solidFill>
                </w14:textFill>
              </w:rPr>
            </w:pPr>
            <w:r>
              <w:rPr>
                <w:rFonts w:hint="eastAsia"/>
                <w:b w:val="0"/>
                <w:color w:val="000000" w:themeColor="text1"/>
                <w:sz w:val="22"/>
                <w:szCs w:val="21"/>
                <w:highlight w:val="none"/>
                <w:lang w:val="en-US"/>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以投标报价由低到高顺序排列；得分相同且投标报价相的，按技术分由高到底顺序排列），其他同品牌投标人不作为中标候选人。</w:t>
            </w:r>
          </w:p>
          <w:p w14:paraId="11A74651">
            <w:pPr>
              <w:widowControl/>
              <w:spacing w:line="360" w:lineRule="exact"/>
              <w:rPr>
                <w:bCs/>
                <w:color w:val="000000" w:themeColor="text1"/>
                <w:szCs w:val="21"/>
                <w:highlight w:val="none"/>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3</w:t>
            </w:r>
            <w:r>
              <w:rPr>
                <w:bCs/>
                <w:color w:val="000000" w:themeColor="text1"/>
                <w:szCs w:val="21"/>
                <w:highlight w:val="none"/>
                <w14:textFill>
                  <w14:solidFill>
                    <w14:schemeClr w14:val="tx1"/>
                  </w14:solidFill>
                </w14:textFill>
              </w:rPr>
              <w:t>.评标委员会认为投标人的报价明显低于其他通过</w:t>
            </w:r>
            <w:r>
              <w:rPr>
                <w:rFonts w:hint="eastAsia"/>
                <w:bCs/>
                <w:color w:val="000000" w:themeColor="text1"/>
                <w:szCs w:val="21"/>
                <w:highlight w:val="none"/>
                <w:lang w:eastAsia="zh-CN"/>
                <w14:textFill>
                  <w14:solidFill>
                    <w14:schemeClr w14:val="tx1"/>
                  </w14:solidFill>
                </w14:textFill>
              </w:rPr>
              <w:t>资格性及</w:t>
            </w:r>
            <w:r>
              <w:rPr>
                <w:bCs/>
                <w:color w:val="000000" w:themeColor="text1"/>
                <w:szCs w:val="21"/>
                <w:highlight w:val="none"/>
                <w14:textFill>
                  <w14:solidFill>
                    <w14:schemeClr w14:val="tx1"/>
                  </w14:solidFill>
                </w14:textFill>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bl>
    <w:p w14:paraId="1D57502C">
      <w:pPr>
        <w:rPr>
          <w:color w:val="000000" w:themeColor="text1"/>
          <w:highlight w:val="none"/>
          <w:lang w:val="en-US"/>
          <w14:textFill>
            <w14:solidFill>
              <w14:schemeClr w14:val="tx1"/>
            </w14:solidFill>
          </w14:textFill>
        </w:rPr>
        <w:sectPr>
          <w:headerReference r:id="rId9" w:type="default"/>
          <w:footerReference r:id="rId10" w:type="default"/>
          <w:pgSz w:w="11910" w:h="16840"/>
          <w:pgMar w:top="1580" w:right="1140" w:bottom="900" w:left="1200" w:header="0" w:footer="640" w:gutter="0"/>
          <w:cols w:space="720" w:num="1"/>
        </w:sectPr>
      </w:pPr>
    </w:p>
    <w:p w14:paraId="30B9BECB">
      <w:pPr>
        <w:pStyle w:val="4"/>
        <w:rPr>
          <w:color w:val="000000" w:themeColor="text1"/>
          <w:highlight w:val="none"/>
          <w14:textFill>
            <w14:solidFill>
              <w14:schemeClr w14:val="tx1"/>
            </w14:solidFill>
          </w14:textFill>
        </w:rPr>
      </w:pPr>
      <w:bookmarkStart w:id="105" w:name="_Toc24130"/>
      <w:r>
        <w:rPr>
          <w:color w:val="000000" w:themeColor="text1"/>
          <w:highlight w:val="none"/>
          <w14:textFill>
            <w14:solidFill>
              <w14:schemeClr w14:val="tx1"/>
            </w14:solidFill>
          </w14:textFill>
        </w:rPr>
        <w:t>第四章 评标办法</w:t>
      </w:r>
      <w:bookmarkEnd w:id="105"/>
    </w:p>
    <w:p w14:paraId="157F83F2">
      <w:pPr>
        <w:pStyle w:val="7"/>
        <w:spacing w:before="1"/>
        <w:rPr>
          <w:color w:val="000000" w:themeColor="text1"/>
          <w:highlight w:val="none"/>
          <w14:textFill>
            <w14:solidFill>
              <w14:schemeClr w14:val="tx1"/>
            </w14:solidFill>
          </w14:textFill>
        </w:rPr>
      </w:pPr>
      <w:bookmarkStart w:id="106" w:name="_Toc3150"/>
      <w:r>
        <w:rPr>
          <w:color w:val="000000" w:themeColor="text1"/>
          <w:highlight w:val="none"/>
          <w14:textFill>
            <w14:solidFill>
              <w14:schemeClr w14:val="tx1"/>
            </w14:solidFill>
          </w14:textFill>
        </w:rPr>
        <w:t>一、投标文件评审(初步评审)：</w:t>
      </w:r>
      <w:bookmarkEnd w:id="106"/>
    </w:p>
    <w:p w14:paraId="6B40D69D">
      <w:pPr>
        <w:pStyle w:val="13"/>
        <w:spacing w:before="152" w:line="393" w:lineRule="auto"/>
        <w:ind w:left="215" w:right="316" w:firstLine="420"/>
        <w:rPr>
          <w:color w:val="000000" w:themeColor="text1"/>
          <w:spacing w:val="-10"/>
          <w:highlight w:val="none"/>
          <w14:textFill>
            <w14:solidFill>
              <w14:schemeClr w14:val="tx1"/>
            </w14:solidFill>
          </w14:textFill>
        </w:rPr>
      </w:pPr>
      <w:r>
        <w:rPr>
          <w:color w:val="000000" w:themeColor="text1"/>
          <w:w w:val="95"/>
          <w:highlight w:val="none"/>
          <w14:textFill>
            <w14:solidFill>
              <w14:schemeClr w14:val="tx1"/>
            </w14:solidFill>
          </w14:textFill>
        </w:rPr>
        <w:t>1</w:t>
      </w:r>
      <w:r>
        <w:rPr>
          <w:color w:val="000000" w:themeColor="text1"/>
          <w:spacing w:val="-10"/>
          <w:w w:val="95"/>
          <w:highlight w:val="none"/>
          <w14:textFill>
            <w14:solidFill>
              <w14:schemeClr w14:val="tx1"/>
            </w14:solidFill>
          </w14:textFill>
        </w:rPr>
        <w:t>、</w:t>
      </w:r>
      <w:r>
        <w:rPr>
          <w:color w:val="000000" w:themeColor="text1"/>
          <w:spacing w:val="-10"/>
          <w:highlight w:val="none"/>
          <w14:textFill>
            <w14:solidFill>
              <w14:schemeClr w14:val="tx1"/>
            </w14:solidFill>
          </w14:textFill>
        </w:rPr>
        <w:t>招标人或招标代理机构依据法律法规和招标文件的规定，对投标文件中的资格证明进行资格性审查，以确定投标人是否具备投标资格。</w:t>
      </w:r>
    </w:p>
    <w:p w14:paraId="0567F6E6">
      <w:pPr>
        <w:pStyle w:val="13"/>
        <w:spacing w:before="152" w:line="393" w:lineRule="auto"/>
        <w:ind w:left="215" w:right="316" w:firstLine="420"/>
        <w:rPr>
          <w:color w:val="000000" w:themeColor="text1"/>
          <w:highlight w:val="none"/>
          <w14:textFill>
            <w14:solidFill>
              <w14:schemeClr w14:val="tx1"/>
            </w14:solidFill>
          </w14:textFill>
        </w:rPr>
      </w:pPr>
      <w:r>
        <w:rPr>
          <w:color w:val="000000" w:themeColor="text1"/>
          <w:w w:val="95"/>
          <w:highlight w:val="none"/>
          <w14:textFill>
            <w14:solidFill>
              <w14:schemeClr w14:val="tx1"/>
            </w14:solidFill>
          </w14:textFill>
        </w:rPr>
        <w:t>2</w:t>
      </w:r>
      <w:r>
        <w:rPr>
          <w:color w:val="000000" w:themeColor="text1"/>
          <w:spacing w:val="-9"/>
          <w:w w:val="95"/>
          <w:highlight w:val="none"/>
          <w14:textFill>
            <w14:solidFill>
              <w14:schemeClr w14:val="tx1"/>
            </w14:solidFill>
          </w14:textFill>
        </w:rPr>
        <w:t>、</w:t>
      </w:r>
      <w:r>
        <w:rPr>
          <w:color w:val="000000" w:themeColor="text1"/>
          <w:spacing w:val="-10"/>
          <w:highlight w:val="none"/>
          <w14:textFill>
            <w14:solidFill>
              <w14:schemeClr w14:val="tx1"/>
            </w14:solidFill>
          </w14:textFill>
        </w:rPr>
        <w:t>评标委员会依据招标文件的规定，从投标文件的有效性、完整性和对招标文件的响应程度进</w:t>
      </w:r>
      <w:r>
        <w:rPr>
          <w:color w:val="000000" w:themeColor="text1"/>
          <w:spacing w:val="-9"/>
          <w:highlight w:val="none"/>
          <w14:textFill>
            <w14:solidFill>
              <w14:schemeClr w14:val="tx1"/>
            </w14:solidFill>
          </w14:textFill>
        </w:rPr>
        <w:t>行符合性审查，以确定是否对招标文件的实质性要求作出响应。</w:t>
      </w:r>
    </w:p>
    <w:p w14:paraId="692AAD90">
      <w:pPr>
        <w:pStyle w:val="13"/>
        <w:spacing w:before="2" w:after="29"/>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3、资格性及符合性审查内容：</w:t>
      </w:r>
    </w:p>
    <w:tbl>
      <w:tblPr>
        <w:tblStyle w:val="23"/>
        <w:tblW w:w="9138"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2"/>
        <w:gridCol w:w="5671"/>
        <w:gridCol w:w="2835"/>
      </w:tblGrid>
      <w:tr w14:paraId="7D4F8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138" w:type="dxa"/>
            <w:gridSpan w:val="3"/>
          </w:tcPr>
          <w:p w14:paraId="32F9DDC3">
            <w:pPr>
              <w:pStyle w:val="32"/>
              <w:spacing w:before="152"/>
              <w:ind w:left="3905" w:right="3884"/>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资格性审查</w:t>
            </w:r>
          </w:p>
        </w:tc>
      </w:tr>
      <w:tr w14:paraId="113D4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632" w:type="dxa"/>
          </w:tcPr>
          <w:p w14:paraId="5E4C5279">
            <w:pPr>
              <w:pStyle w:val="32"/>
              <w:spacing w:before="6"/>
              <w:rPr>
                <w:color w:val="000000" w:themeColor="text1"/>
                <w:sz w:val="15"/>
                <w:highlight w:val="none"/>
                <w14:textFill>
                  <w14:solidFill>
                    <w14:schemeClr w14:val="tx1"/>
                  </w14:solidFill>
                </w14:textFill>
              </w:rPr>
            </w:pPr>
          </w:p>
          <w:p w14:paraId="354653CC">
            <w:pPr>
              <w:pStyle w:val="32"/>
              <w:ind w:left="90" w:right="70"/>
              <w:jc w:val="center"/>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序号</w:t>
            </w:r>
          </w:p>
        </w:tc>
        <w:tc>
          <w:tcPr>
            <w:tcW w:w="5671" w:type="dxa"/>
          </w:tcPr>
          <w:p w14:paraId="1C4AE3D9">
            <w:pPr>
              <w:pStyle w:val="32"/>
              <w:spacing w:before="6"/>
              <w:rPr>
                <w:color w:val="000000" w:themeColor="text1"/>
                <w:sz w:val="15"/>
                <w:highlight w:val="none"/>
                <w14:textFill>
                  <w14:solidFill>
                    <w14:schemeClr w14:val="tx1"/>
                  </w14:solidFill>
                </w14:textFill>
              </w:rPr>
            </w:pPr>
          </w:p>
          <w:p w14:paraId="1FE845CE">
            <w:pPr>
              <w:pStyle w:val="32"/>
              <w:ind w:left="717" w:right="698"/>
              <w:jc w:val="center"/>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评审因素</w:t>
            </w:r>
          </w:p>
        </w:tc>
        <w:tc>
          <w:tcPr>
            <w:tcW w:w="2835" w:type="dxa"/>
          </w:tcPr>
          <w:p w14:paraId="1B8BD4AB">
            <w:pPr>
              <w:pStyle w:val="32"/>
              <w:spacing w:before="6"/>
              <w:rPr>
                <w:color w:val="000000" w:themeColor="text1"/>
                <w:sz w:val="15"/>
                <w:highlight w:val="none"/>
                <w14:textFill>
                  <w14:solidFill>
                    <w14:schemeClr w14:val="tx1"/>
                  </w14:solidFill>
                </w14:textFill>
              </w:rPr>
            </w:pPr>
          </w:p>
          <w:p w14:paraId="7819A761">
            <w:pPr>
              <w:pStyle w:val="32"/>
              <w:ind w:left="926" w:right="1015"/>
              <w:jc w:val="center"/>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评审标准</w:t>
            </w:r>
          </w:p>
        </w:tc>
      </w:tr>
      <w:tr w14:paraId="1BEC2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632" w:type="dxa"/>
          </w:tcPr>
          <w:p w14:paraId="3A0944A5">
            <w:pPr>
              <w:pStyle w:val="32"/>
              <w:spacing w:before="4"/>
              <w:rPr>
                <w:color w:val="000000" w:themeColor="text1"/>
                <w:sz w:val="28"/>
                <w:highlight w:val="none"/>
                <w14:textFill>
                  <w14:solidFill>
                    <w14:schemeClr w14:val="tx1"/>
                  </w14:solidFill>
                </w14:textFill>
              </w:rPr>
            </w:pPr>
          </w:p>
          <w:p w14:paraId="4819ABCE">
            <w:pPr>
              <w:pStyle w:val="32"/>
              <w:ind w:left="1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1</w:t>
            </w:r>
          </w:p>
        </w:tc>
        <w:tc>
          <w:tcPr>
            <w:tcW w:w="5671" w:type="dxa"/>
          </w:tcPr>
          <w:p w14:paraId="536AEC26">
            <w:pPr>
              <w:pStyle w:val="32"/>
              <w:spacing w:line="391" w:lineRule="auto"/>
              <w:ind w:left="107" w:right="197"/>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投标人相应的法定代表人或负责人或自然人身份证正反面 复印件</w:t>
            </w:r>
          </w:p>
        </w:tc>
        <w:tc>
          <w:tcPr>
            <w:tcW w:w="2835" w:type="dxa"/>
          </w:tcPr>
          <w:p w14:paraId="5A8C4B0A">
            <w:pPr>
              <w:pStyle w:val="32"/>
              <w:spacing w:line="440" w:lineRule="exact"/>
              <w:ind w:left="107" w:right="108" w:firstLine="8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投标文件提供的资料是否符合招标文件要求</w:t>
            </w:r>
          </w:p>
        </w:tc>
      </w:tr>
      <w:tr w14:paraId="3A91E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632" w:type="dxa"/>
          </w:tcPr>
          <w:p w14:paraId="2F867AB0">
            <w:pPr>
              <w:pStyle w:val="32"/>
              <w:rPr>
                <w:color w:val="000000" w:themeColor="text1"/>
                <w:sz w:val="20"/>
                <w:highlight w:val="none"/>
                <w14:textFill>
                  <w14:solidFill>
                    <w14:schemeClr w14:val="tx1"/>
                  </w14:solidFill>
                </w14:textFill>
              </w:rPr>
            </w:pPr>
          </w:p>
          <w:p w14:paraId="3B96AFC1">
            <w:pPr>
              <w:pStyle w:val="32"/>
              <w:rPr>
                <w:color w:val="000000" w:themeColor="text1"/>
                <w:sz w:val="20"/>
                <w:highlight w:val="none"/>
                <w14:textFill>
                  <w14:solidFill>
                    <w14:schemeClr w14:val="tx1"/>
                  </w14:solidFill>
                </w14:textFill>
              </w:rPr>
            </w:pPr>
          </w:p>
          <w:p w14:paraId="5C79A187">
            <w:pPr>
              <w:pStyle w:val="32"/>
              <w:rPr>
                <w:color w:val="000000" w:themeColor="text1"/>
                <w:sz w:val="20"/>
                <w:highlight w:val="none"/>
                <w14:textFill>
                  <w14:solidFill>
                    <w14:schemeClr w14:val="tx1"/>
                  </w14:solidFill>
                </w14:textFill>
              </w:rPr>
            </w:pPr>
          </w:p>
          <w:p w14:paraId="170EDEFF">
            <w:pPr>
              <w:pStyle w:val="32"/>
              <w:rPr>
                <w:color w:val="000000" w:themeColor="text1"/>
                <w:sz w:val="20"/>
                <w:highlight w:val="none"/>
                <w14:textFill>
                  <w14:solidFill>
                    <w14:schemeClr w14:val="tx1"/>
                  </w14:solidFill>
                </w14:textFill>
              </w:rPr>
            </w:pPr>
          </w:p>
          <w:p w14:paraId="39AFAAAD">
            <w:pPr>
              <w:pStyle w:val="32"/>
              <w:rPr>
                <w:color w:val="000000" w:themeColor="text1"/>
                <w:sz w:val="20"/>
                <w:highlight w:val="none"/>
                <w14:textFill>
                  <w14:solidFill>
                    <w14:schemeClr w14:val="tx1"/>
                  </w14:solidFill>
                </w14:textFill>
              </w:rPr>
            </w:pPr>
          </w:p>
          <w:p w14:paraId="4368BE67">
            <w:pPr>
              <w:pStyle w:val="32"/>
              <w:spacing w:before="1"/>
              <w:rPr>
                <w:color w:val="000000" w:themeColor="text1"/>
                <w:sz w:val="14"/>
                <w:highlight w:val="none"/>
                <w14:textFill>
                  <w14:solidFill>
                    <w14:schemeClr w14:val="tx1"/>
                  </w14:solidFill>
                </w14:textFill>
              </w:rPr>
            </w:pPr>
          </w:p>
          <w:p w14:paraId="4498D503">
            <w:pPr>
              <w:pStyle w:val="32"/>
              <w:ind w:left="1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2</w:t>
            </w:r>
          </w:p>
        </w:tc>
        <w:tc>
          <w:tcPr>
            <w:tcW w:w="5671" w:type="dxa"/>
          </w:tcPr>
          <w:p w14:paraId="5DE8DCEC">
            <w:pPr>
              <w:pStyle w:val="32"/>
              <w:spacing w:line="391" w:lineRule="auto"/>
              <w:ind w:left="107" w:right="197"/>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投标人的授权委托书原件、委托代理人身份证正反面复印件 以及由县级以上（含县级）社会养老保险经办机构出具的投 标人为委托代理人交纳社保证明复印件【自然人投标的应提 供由县级以上（含县级）社会养老保险经办机构出具的自然 人本人及委托代理人所交纳的投标截止日当月的前三个月社 保证明复印件（投标截止日当月的前六个月中任意连续三个月）】</w:t>
            </w:r>
          </w:p>
        </w:tc>
        <w:tc>
          <w:tcPr>
            <w:tcW w:w="2835" w:type="dxa"/>
          </w:tcPr>
          <w:p w14:paraId="5250781A">
            <w:pPr>
              <w:pStyle w:val="32"/>
              <w:rPr>
                <w:color w:val="000000" w:themeColor="text1"/>
                <w:sz w:val="20"/>
                <w:highlight w:val="none"/>
                <w14:textFill>
                  <w14:solidFill>
                    <w14:schemeClr w14:val="tx1"/>
                  </w14:solidFill>
                </w14:textFill>
              </w:rPr>
            </w:pPr>
          </w:p>
          <w:p w14:paraId="75308286">
            <w:pPr>
              <w:pStyle w:val="32"/>
              <w:rPr>
                <w:color w:val="000000" w:themeColor="text1"/>
                <w:sz w:val="20"/>
                <w:highlight w:val="none"/>
                <w14:textFill>
                  <w14:solidFill>
                    <w14:schemeClr w14:val="tx1"/>
                  </w14:solidFill>
                </w14:textFill>
              </w:rPr>
            </w:pPr>
          </w:p>
          <w:p w14:paraId="6CDBC82E">
            <w:pPr>
              <w:pStyle w:val="32"/>
              <w:rPr>
                <w:color w:val="000000" w:themeColor="text1"/>
                <w:sz w:val="20"/>
                <w:highlight w:val="none"/>
                <w14:textFill>
                  <w14:solidFill>
                    <w14:schemeClr w14:val="tx1"/>
                  </w14:solidFill>
                </w14:textFill>
              </w:rPr>
            </w:pPr>
          </w:p>
          <w:p w14:paraId="75D4460D">
            <w:pPr>
              <w:pStyle w:val="32"/>
              <w:spacing w:before="11"/>
              <w:rPr>
                <w:color w:val="000000" w:themeColor="text1"/>
                <w:sz w:val="19"/>
                <w:highlight w:val="none"/>
                <w14:textFill>
                  <w14:solidFill>
                    <w14:schemeClr w14:val="tx1"/>
                  </w14:solidFill>
                </w14:textFill>
              </w:rPr>
            </w:pPr>
          </w:p>
          <w:p w14:paraId="47712DCB">
            <w:pPr>
              <w:pStyle w:val="32"/>
              <w:spacing w:line="391" w:lineRule="auto"/>
              <w:ind w:left="107" w:right="197"/>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委托代理时必须提供，投标文件提供的资料是否符合招标文件要求</w:t>
            </w:r>
          </w:p>
        </w:tc>
      </w:tr>
      <w:tr w14:paraId="68467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32" w:type="dxa"/>
          </w:tcPr>
          <w:p w14:paraId="7EAF7261">
            <w:pPr>
              <w:pStyle w:val="32"/>
              <w:spacing w:before="3"/>
              <w:rPr>
                <w:color w:val="000000" w:themeColor="text1"/>
                <w:sz w:val="28"/>
                <w:highlight w:val="none"/>
                <w14:textFill>
                  <w14:solidFill>
                    <w14:schemeClr w14:val="tx1"/>
                  </w14:solidFill>
                </w14:textFill>
              </w:rPr>
            </w:pPr>
          </w:p>
          <w:p w14:paraId="35408678">
            <w:pPr>
              <w:pStyle w:val="32"/>
              <w:ind w:left="1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3</w:t>
            </w:r>
          </w:p>
        </w:tc>
        <w:tc>
          <w:tcPr>
            <w:tcW w:w="5671" w:type="dxa"/>
          </w:tcPr>
          <w:p w14:paraId="5DA91BBA">
            <w:pPr>
              <w:pStyle w:val="32"/>
              <w:spacing w:before="3"/>
              <w:rPr>
                <w:color w:val="000000" w:themeColor="text1"/>
                <w:sz w:val="28"/>
                <w:highlight w:val="none"/>
                <w14:textFill>
                  <w14:solidFill>
                    <w14:schemeClr w14:val="tx1"/>
                  </w14:solidFill>
                </w14:textFill>
              </w:rPr>
            </w:pPr>
          </w:p>
          <w:p w14:paraId="33D9AE96">
            <w:pPr>
              <w:pStyle w:val="32"/>
              <w:ind w:left="10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投标人的法人或者其他组织营业执照等证明文件复印件</w:t>
            </w:r>
          </w:p>
        </w:tc>
        <w:tc>
          <w:tcPr>
            <w:tcW w:w="2835" w:type="dxa"/>
          </w:tcPr>
          <w:p w14:paraId="65870853">
            <w:pPr>
              <w:pStyle w:val="32"/>
              <w:spacing w:before="141"/>
              <w:ind w:left="10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投标文件提供的资料是否符</w:t>
            </w:r>
          </w:p>
          <w:p w14:paraId="7C46BF19">
            <w:pPr>
              <w:pStyle w:val="32"/>
              <w:spacing w:before="172"/>
              <w:ind w:left="10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合招标文件要求</w:t>
            </w:r>
          </w:p>
        </w:tc>
      </w:tr>
      <w:tr w14:paraId="5C3AE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32" w:type="dxa"/>
          </w:tcPr>
          <w:p w14:paraId="51187AFA">
            <w:pPr>
              <w:pStyle w:val="32"/>
              <w:spacing w:before="3"/>
              <w:rPr>
                <w:color w:val="000000" w:themeColor="text1"/>
                <w:sz w:val="28"/>
                <w:highlight w:val="none"/>
                <w14:textFill>
                  <w14:solidFill>
                    <w14:schemeClr w14:val="tx1"/>
                  </w14:solidFill>
                </w14:textFill>
              </w:rPr>
            </w:pPr>
          </w:p>
          <w:p w14:paraId="1D6A5530">
            <w:pPr>
              <w:pStyle w:val="32"/>
              <w:ind w:left="1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4</w:t>
            </w:r>
          </w:p>
        </w:tc>
        <w:tc>
          <w:tcPr>
            <w:tcW w:w="5671" w:type="dxa"/>
          </w:tcPr>
          <w:p w14:paraId="6219E99E">
            <w:pPr>
              <w:pStyle w:val="32"/>
              <w:spacing w:before="141"/>
              <w:ind w:left="107" w:right="-29"/>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投标人有效的组织机构代码证复印件</w:t>
            </w:r>
            <w:r>
              <w:rPr>
                <w:color w:val="000000" w:themeColor="text1"/>
                <w:sz w:val="21"/>
                <w:highlight w:val="none"/>
                <w14:textFill>
                  <w14:solidFill>
                    <w14:schemeClr w14:val="tx1"/>
                  </w14:solidFill>
                </w14:textFill>
              </w:rPr>
              <w:t>（</w:t>
            </w:r>
            <w:r>
              <w:rPr>
                <w:color w:val="000000" w:themeColor="text1"/>
                <w:spacing w:val="-8"/>
                <w:sz w:val="21"/>
                <w:highlight w:val="none"/>
                <w14:textFill>
                  <w14:solidFill>
                    <w14:schemeClr w14:val="tx1"/>
                  </w14:solidFill>
                </w14:textFill>
              </w:rPr>
              <w:t>已经取得“三证合一”</w:t>
            </w:r>
          </w:p>
          <w:p w14:paraId="3A0E28EB">
            <w:pPr>
              <w:pStyle w:val="32"/>
              <w:spacing w:before="173"/>
              <w:ind w:left="10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的或为自然人的除外）</w:t>
            </w:r>
          </w:p>
        </w:tc>
        <w:tc>
          <w:tcPr>
            <w:tcW w:w="2835" w:type="dxa"/>
          </w:tcPr>
          <w:p w14:paraId="214CD98D">
            <w:pPr>
              <w:pStyle w:val="32"/>
              <w:spacing w:before="141"/>
              <w:ind w:left="10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投标文件提供的资料是否符</w:t>
            </w:r>
          </w:p>
          <w:p w14:paraId="3A8C5F86">
            <w:pPr>
              <w:pStyle w:val="32"/>
              <w:spacing w:before="173"/>
              <w:ind w:left="10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合招标文件要求</w:t>
            </w:r>
          </w:p>
        </w:tc>
      </w:tr>
      <w:tr w14:paraId="70D93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32" w:type="dxa"/>
          </w:tcPr>
          <w:p w14:paraId="552BE9C4">
            <w:pPr>
              <w:pStyle w:val="32"/>
              <w:spacing w:before="4"/>
              <w:rPr>
                <w:color w:val="000000" w:themeColor="text1"/>
                <w:sz w:val="28"/>
                <w:highlight w:val="none"/>
                <w14:textFill>
                  <w14:solidFill>
                    <w14:schemeClr w14:val="tx1"/>
                  </w14:solidFill>
                </w14:textFill>
              </w:rPr>
            </w:pPr>
          </w:p>
          <w:p w14:paraId="399DD3EE">
            <w:pPr>
              <w:pStyle w:val="32"/>
              <w:ind w:left="1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5</w:t>
            </w:r>
          </w:p>
        </w:tc>
        <w:tc>
          <w:tcPr>
            <w:tcW w:w="5671" w:type="dxa"/>
          </w:tcPr>
          <w:p w14:paraId="548A5BE0">
            <w:pPr>
              <w:pStyle w:val="32"/>
              <w:spacing w:line="440" w:lineRule="exact"/>
              <w:ind w:left="107" w:right="93"/>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 xml:space="preserve">投标人的税务登记证复印件（已经取得“三证合一”的或为 </w:t>
            </w:r>
            <w:r>
              <w:rPr>
                <w:color w:val="000000" w:themeColor="text1"/>
                <w:sz w:val="21"/>
                <w:highlight w:val="none"/>
                <w14:textFill>
                  <w14:solidFill>
                    <w14:schemeClr w14:val="tx1"/>
                  </w14:solidFill>
                </w14:textFill>
              </w:rPr>
              <w:t>自然人的除外）</w:t>
            </w:r>
          </w:p>
        </w:tc>
        <w:tc>
          <w:tcPr>
            <w:tcW w:w="2835" w:type="dxa"/>
          </w:tcPr>
          <w:p w14:paraId="5D33E497">
            <w:pPr>
              <w:pStyle w:val="32"/>
              <w:spacing w:line="440" w:lineRule="exact"/>
              <w:ind w:left="107" w:right="19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投标文件提供的资料是否符合招标文件要求</w:t>
            </w:r>
          </w:p>
        </w:tc>
      </w:tr>
      <w:tr w14:paraId="2675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32" w:type="dxa"/>
          </w:tcPr>
          <w:p w14:paraId="315DD8C7">
            <w:pPr>
              <w:pStyle w:val="32"/>
              <w:spacing w:before="4"/>
              <w:rPr>
                <w:color w:val="000000" w:themeColor="text1"/>
                <w:sz w:val="28"/>
                <w:highlight w:val="none"/>
                <w14:textFill>
                  <w14:solidFill>
                    <w14:schemeClr w14:val="tx1"/>
                  </w14:solidFill>
                </w14:textFill>
              </w:rPr>
            </w:pPr>
          </w:p>
          <w:p w14:paraId="14845C79">
            <w:pPr>
              <w:pStyle w:val="32"/>
              <w:ind w:left="1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6</w:t>
            </w:r>
          </w:p>
        </w:tc>
        <w:tc>
          <w:tcPr>
            <w:tcW w:w="5671" w:type="dxa"/>
          </w:tcPr>
          <w:p w14:paraId="3DD72194">
            <w:pPr>
              <w:pStyle w:val="32"/>
              <w:spacing w:line="440" w:lineRule="exact"/>
              <w:ind w:left="107" w:right="93"/>
              <w:rPr>
                <w:color w:val="000000" w:themeColor="text1"/>
                <w:sz w:val="21"/>
                <w:highlight w:val="none"/>
                <w14:textFill>
                  <w14:solidFill>
                    <w14:schemeClr w14:val="tx1"/>
                  </w14:solidFill>
                </w14:textFill>
              </w:rPr>
            </w:pPr>
            <w:r>
              <w:rPr>
                <w:color w:val="000000" w:themeColor="text1"/>
                <w:spacing w:val="-5"/>
                <w:sz w:val="21"/>
                <w:highlight w:val="none"/>
                <w14:textFill>
                  <w14:solidFill>
                    <w14:schemeClr w14:val="tx1"/>
                  </w14:solidFill>
                </w14:textFill>
              </w:rPr>
              <w:t xml:space="preserve">投标人参加政府采购活动前 </w:t>
            </w:r>
            <w:r>
              <w:rPr>
                <w:color w:val="000000" w:themeColor="text1"/>
                <w:sz w:val="21"/>
                <w:highlight w:val="none"/>
                <w14:textFill>
                  <w14:solidFill>
                    <w14:schemeClr w14:val="tx1"/>
                  </w14:solidFill>
                </w14:textFill>
              </w:rPr>
              <w:t>3</w:t>
            </w:r>
            <w:r>
              <w:rPr>
                <w:color w:val="000000" w:themeColor="text1"/>
                <w:spacing w:val="-8"/>
                <w:sz w:val="21"/>
                <w:highlight w:val="none"/>
                <w14:textFill>
                  <w14:solidFill>
                    <w14:schemeClr w14:val="tx1"/>
                  </w14:solidFill>
                </w14:textFill>
              </w:rPr>
              <w:t xml:space="preserve"> 年内在经营活动中没有重大违法记录书面声明</w:t>
            </w:r>
          </w:p>
        </w:tc>
        <w:tc>
          <w:tcPr>
            <w:tcW w:w="2835" w:type="dxa"/>
          </w:tcPr>
          <w:p w14:paraId="0567D8CE">
            <w:pPr>
              <w:pStyle w:val="32"/>
              <w:spacing w:line="440" w:lineRule="exact"/>
              <w:ind w:left="107" w:right="19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投标文件是否按招标文件要求声明</w:t>
            </w:r>
          </w:p>
        </w:tc>
      </w:tr>
      <w:tr w14:paraId="06C35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632" w:type="dxa"/>
          </w:tcPr>
          <w:p w14:paraId="1CC7A3FD">
            <w:pPr>
              <w:pStyle w:val="32"/>
              <w:rPr>
                <w:color w:val="000000" w:themeColor="text1"/>
                <w:sz w:val="20"/>
                <w:highlight w:val="none"/>
                <w14:textFill>
                  <w14:solidFill>
                    <w14:schemeClr w14:val="tx1"/>
                  </w14:solidFill>
                </w14:textFill>
              </w:rPr>
            </w:pPr>
          </w:p>
          <w:p w14:paraId="177A22DE">
            <w:pPr>
              <w:pStyle w:val="32"/>
              <w:spacing w:before="5"/>
              <w:rPr>
                <w:color w:val="000000" w:themeColor="text1"/>
                <w:sz w:val="25"/>
                <w:highlight w:val="none"/>
                <w14:textFill>
                  <w14:solidFill>
                    <w14:schemeClr w14:val="tx1"/>
                  </w14:solidFill>
                </w14:textFill>
              </w:rPr>
            </w:pPr>
          </w:p>
          <w:p w14:paraId="109DBC18">
            <w:pPr>
              <w:pStyle w:val="32"/>
              <w:ind w:left="1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7</w:t>
            </w:r>
          </w:p>
        </w:tc>
        <w:tc>
          <w:tcPr>
            <w:tcW w:w="5671" w:type="dxa"/>
          </w:tcPr>
          <w:p w14:paraId="6925CB56">
            <w:pPr>
              <w:pStyle w:val="32"/>
              <w:rPr>
                <w:color w:val="000000" w:themeColor="text1"/>
                <w:sz w:val="20"/>
                <w:highlight w:val="none"/>
                <w14:textFill>
                  <w14:solidFill>
                    <w14:schemeClr w14:val="tx1"/>
                  </w14:solidFill>
                </w14:textFill>
              </w:rPr>
            </w:pPr>
          </w:p>
          <w:p w14:paraId="7751FAFF">
            <w:pPr>
              <w:pStyle w:val="32"/>
              <w:spacing w:before="5"/>
              <w:rPr>
                <w:color w:val="000000" w:themeColor="text1"/>
                <w:sz w:val="25"/>
                <w:highlight w:val="none"/>
                <w14:textFill>
                  <w14:solidFill>
                    <w14:schemeClr w14:val="tx1"/>
                  </w14:solidFill>
                </w14:textFill>
              </w:rPr>
            </w:pPr>
          </w:p>
          <w:p w14:paraId="3FFB7D82">
            <w:pPr>
              <w:pStyle w:val="32"/>
              <w:ind w:left="10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投标人企业股东及出资信息</w:t>
            </w:r>
          </w:p>
        </w:tc>
        <w:tc>
          <w:tcPr>
            <w:tcW w:w="2835" w:type="dxa"/>
          </w:tcPr>
          <w:p w14:paraId="19722AC9">
            <w:pPr>
              <w:pStyle w:val="32"/>
              <w:spacing w:before="1" w:line="440" w:lineRule="exact"/>
              <w:ind w:left="107" w:right="197"/>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投标人是否不存在“单位负责人为同一人或者存在直接控股、管理关系”情形</w:t>
            </w:r>
          </w:p>
        </w:tc>
      </w:tr>
    </w:tbl>
    <w:p w14:paraId="4FE84452">
      <w:pPr>
        <w:spacing w:line="440" w:lineRule="exact"/>
        <w:jc w:val="both"/>
        <w:rPr>
          <w:color w:val="000000" w:themeColor="text1"/>
          <w:sz w:val="21"/>
          <w:highlight w:val="none"/>
          <w14:textFill>
            <w14:solidFill>
              <w14:schemeClr w14:val="tx1"/>
            </w14:solidFill>
          </w14:textFill>
        </w:rPr>
        <w:sectPr>
          <w:footerReference r:id="rId11" w:type="default"/>
          <w:pgSz w:w="11910" w:h="16840"/>
          <w:pgMar w:top="1560" w:right="1140" w:bottom="820" w:left="1200" w:header="0" w:footer="640" w:gutter="0"/>
          <w:pgNumType w:start="40"/>
          <w:cols w:space="720" w:num="1"/>
        </w:sectPr>
      </w:pPr>
    </w:p>
    <w:tbl>
      <w:tblPr>
        <w:tblStyle w:val="23"/>
        <w:tblW w:w="9138"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2"/>
        <w:gridCol w:w="5671"/>
        <w:gridCol w:w="2835"/>
      </w:tblGrid>
      <w:tr w14:paraId="200AE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632" w:type="dxa"/>
          </w:tcPr>
          <w:p w14:paraId="63536C62">
            <w:pPr>
              <w:pStyle w:val="32"/>
              <w:rPr>
                <w:color w:val="000000" w:themeColor="text1"/>
                <w:sz w:val="20"/>
                <w:highlight w:val="none"/>
                <w14:textFill>
                  <w14:solidFill>
                    <w14:schemeClr w14:val="tx1"/>
                  </w14:solidFill>
                </w14:textFill>
              </w:rPr>
            </w:pPr>
          </w:p>
          <w:p w14:paraId="4DFEE9A9">
            <w:pPr>
              <w:pStyle w:val="32"/>
              <w:rPr>
                <w:color w:val="000000" w:themeColor="text1"/>
                <w:sz w:val="20"/>
                <w:highlight w:val="none"/>
                <w14:textFill>
                  <w14:solidFill>
                    <w14:schemeClr w14:val="tx1"/>
                  </w14:solidFill>
                </w14:textFill>
              </w:rPr>
            </w:pPr>
          </w:p>
          <w:p w14:paraId="2566C2EA">
            <w:pPr>
              <w:pStyle w:val="32"/>
              <w:spacing w:before="8"/>
              <w:rPr>
                <w:color w:val="000000" w:themeColor="text1"/>
                <w:highlight w:val="none"/>
                <w14:textFill>
                  <w14:solidFill>
                    <w14:schemeClr w14:val="tx1"/>
                  </w14:solidFill>
                </w14:textFill>
              </w:rPr>
            </w:pPr>
          </w:p>
          <w:p w14:paraId="3430273B">
            <w:pPr>
              <w:pStyle w:val="32"/>
              <w:ind w:left="1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8</w:t>
            </w:r>
          </w:p>
        </w:tc>
        <w:tc>
          <w:tcPr>
            <w:tcW w:w="5671" w:type="dxa"/>
          </w:tcPr>
          <w:p w14:paraId="448B9020">
            <w:pPr>
              <w:pStyle w:val="32"/>
              <w:rPr>
                <w:color w:val="000000" w:themeColor="text1"/>
                <w:sz w:val="20"/>
                <w:highlight w:val="none"/>
                <w14:textFill>
                  <w14:solidFill>
                    <w14:schemeClr w14:val="tx1"/>
                  </w14:solidFill>
                </w14:textFill>
              </w:rPr>
            </w:pPr>
          </w:p>
          <w:p w14:paraId="06DDB0CB">
            <w:pPr>
              <w:pStyle w:val="32"/>
              <w:rPr>
                <w:color w:val="000000" w:themeColor="text1"/>
                <w:sz w:val="20"/>
                <w:highlight w:val="none"/>
                <w14:textFill>
                  <w14:solidFill>
                    <w14:schemeClr w14:val="tx1"/>
                  </w14:solidFill>
                </w14:textFill>
              </w:rPr>
            </w:pPr>
          </w:p>
          <w:p w14:paraId="3F62A01C">
            <w:pPr>
              <w:pStyle w:val="32"/>
              <w:spacing w:before="8"/>
              <w:rPr>
                <w:color w:val="000000" w:themeColor="text1"/>
                <w:highlight w:val="none"/>
                <w14:textFill>
                  <w14:solidFill>
                    <w14:schemeClr w14:val="tx1"/>
                  </w14:solidFill>
                </w14:textFill>
              </w:rPr>
            </w:pPr>
          </w:p>
          <w:p w14:paraId="0ADA986A">
            <w:pPr>
              <w:pStyle w:val="32"/>
              <w:ind w:left="717" w:right="70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“信用中国”和“中国政府采购网”网页查询</w:t>
            </w:r>
          </w:p>
        </w:tc>
        <w:tc>
          <w:tcPr>
            <w:tcW w:w="2835" w:type="dxa"/>
          </w:tcPr>
          <w:p w14:paraId="7E91C280">
            <w:pPr>
              <w:pStyle w:val="32"/>
              <w:spacing w:before="142" w:line="391" w:lineRule="auto"/>
              <w:ind w:left="107" w:right="96"/>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投标人是否被列入失信被执行人、重大税收违法案件当事人名单、政府采购严重违</w:t>
            </w:r>
          </w:p>
          <w:p w14:paraId="5CA84CD1">
            <w:pPr>
              <w:pStyle w:val="32"/>
              <w:spacing w:before="5"/>
              <w:ind w:left="10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法失信行为记录名单</w:t>
            </w:r>
          </w:p>
        </w:tc>
      </w:tr>
      <w:tr w14:paraId="5E63C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9138" w:type="dxa"/>
            <w:gridSpan w:val="3"/>
          </w:tcPr>
          <w:p w14:paraId="7062B858">
            <w:pPr>
              <w:pStyle w:val="32"/>
              <w:spacing w:before="89"/>
              <w:ind w:left="3859" w:right="3931"/>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符合性审查</w:t>
            </w:r>
          </w:p>
        </w:tc>
      </w:tr>
      <w:tr w14:paraId="3D375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32" w:type="dxa"/>
          </w:tcPr>
          <w:p w14:paraId="51131B57">
            <w:pPr>
              <w:pStyle w:val="32"/>
              <w:spacing w:before="1"/>
              <w:rPr>
                <w:color w:val="000000" w:themeColor="text1"/>
                <w:sz w:val="19"/>
                <w:highlight w:val="none"/>
                <w14:textFill>
                  <w14:solidFill>
                    <w14:schemeClr w14:val="tx1"/>
                  </w14:solidFill>
                </w14:textFill>
              </w:rPr>
            </w:pPr>
          </w:p>
          <w:p w14:paraId="5AF8CDF6">
            <w:pPr>
              <w:pStyle w:val="32"/>
              <w:ind w:left="90" w:right="70"/>
              <w:jc w:val="center"/>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序号</w:t>
            </w:r>
          </w:p>
        </w:tc>
        <w:tc>
          <w:tcPr>
            <w:tcW w:w="5671" w:type="dxa"/>
          </w:tcPr>
          <w:p w14:paraId="6EF320C8">
            <w:pPr>
              <w:pStyle w:val="32"/>
              <w:spacing w:before="1"/>
              <w:rPr>
                <w:color w:val="000000" w:themeColor="text1"/>
                <w:sz w:val="19"/>
                <w:highlight w:val="none"/>
                <w14:textFill>
                  <w14:solidFill>
                    <w14:schemeClr w14:val="tx1"/>
                  </w14:solidFill>
                </w14:textFill>
              </w:rPr>
            </w:pPr>
          </w:p>
          <w:p w14:paraId="0D4836B7">
            <w:pPr>
              <w:pStyle w:val="32"/>
              <w:ind w:left="717" w:right="698"/>
              <w:jc w:val="center"/>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评审因素</w:t>
            </w:r>
          </w:p>
        </w:tc>
        <w:tc>
          <w:tcPr>
            <w:tcW w:w="2835" w:type="dxa"/>
          </w:tcPr>
          <w:p w14:paraId="6CB74D0A">
            <w:pPr>
              <w:pStyle w:val="32"/>
              <w:spacing w:before="1"/>
              <w:rPr>
                <w:color w:val="000000" w:themeColor="text1"/>
                <w:sz w:val="19"/>
                <w:highlight w:val="none"/>
                <w14:textFill>
                  <w14:solidFill>
                    <w14:schemeClr w14:val="tx1"/>
                  </w14:solidFill>
                </w14:textFill>
              </w:rPr>
            </w:pPr>
          </w:p>
          <w:p w14:paraId="5FDF014D">
            <w:pPr>
              <w:pStyle w:val="32"/>
              <w:ind w:left="926" w:right="1015"/>
              <w:jc w:val="center"/>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评审标准</w:t>
            </w:r>
          </w:p>
        </w:tc>
      </w:tr>
      <w:tr w14:paraId="10616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32" w:type="dxa"/>
          </w:tcPr>
          <w:p w14:paraId="2EE1CD5D">
            <w:pPr>
              <w:pStyle w:val="32"/>
              <w:spacing w:before="3"/>
              <w:rPr>
                <w:color w:val="000000" w:themeColor="text1"/>
                <w:sz w:val="28"/>
                <w:highlight w:val="none"/>
                <w14:textFill>
                  <w14:solidFill>
                    <w14:schemeClr w14:val="tx1"/>
                  </w14:solidFill>
                </w14:textFill>
              </w:rPr>
            </w:pPr>
          </w:p>
          <w:p w14:paraId="15A8A49D">
            <w:pPr>
              <w:pStyle w:val="32"/>
              <w:ind w:left="1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1</w:t>
            </w:r>
          </w:p>
        </w:tc>
        <w:tc>
          <w:tcPr>
            <w:tcW w:w="5671" w:type="dxa"/>
          </w:tcPr>
          <w:p w14:paraId="737C7B5C">
            <w:pPr>
              <w:pStyle w:val="32"/>
              <w:spacing w:before="3"/>
              <w:rPr>
                <w:color w:val="000000" w:themeColor="text1"/>
                <w:sz w:val="28"/>
                <w:highlight w:val="none"/>
                <w14:textFill>
                  <w14:solidFill>
                    <w14:schemeClr w14:val="tx1"/>
                  </w14:solidFill>
                </w14:textFill>
              </w:rPr>
            </w:pPr>
          </w:p>
          <w:p w14:paraId="589124DB">
            <w:pPr>
              <w:pStyle w:val="32"/>
              <w:ind w:left="10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投标文件有效性</w:t>
            </w:r>
          </w:p>
        </w:tc>
        <w:tc>
          <w:tcPr>
            <w:tcW w:w="2835" w:type="dxa"/>
          </w:tcPr>
          <w:p w14:paraId="1B9DD7FF">
            <w:pPr>
              <w:pStyle w:val="32"/>
              <w:spacing w:before="141"/>
              <w:ind w:left="10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投标文件是否按招标文件要</w:t>
            </w:r>
          </w:p>
          <w:p w14:paraId="031A1974">
            <w:pPr>
              <w:pStyle w:val="32"/>
              <w:spacing w:before="173"/>
              <w:ind w:left="10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求书写及签名、盖章</w:t>
            </w:r>
          </w:p>
        </w:tc>
      </w:tr>
      <w:tr w14:paraId="38FA4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32" w:type="dxa"/>
          </w:tcPr>
          <w:p w14:paraId="686D33D8">
            <w:pPr>
              <w:pStyle w:val="32"/>
              <w:spacing w:before="4"/>
              <w:rPr>
                <w:color w:val="000000" w:themeColor="text1"/>
                <w:sz w:val="28"/>
                <w:highlight w:val="none"/>
                <w14:textFill>
                  <w14:solidFill>
                    <w14:schemeClr w14:val="tx1"/>
                  </w14:solidFill>
                </w14:textFill>
              </w:rPr>
            </w:pPr>
          </w:p>
          <w:p w14:paraId="708F33D5">
            <w:pPr>
              <w:pStyle w:val="32"/>
              <w:ind w:left="1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2</w:t>
            </w:r>
          </w:p>
        </w:tc>
        <w:tc>
          <w:tcPr>
            <w:tcW w:w="5671" w:type="dxa"/>
          </w:tcPr>
          <w:p w14:paraId="433BAF22">
            <w:pPr>
              <w:pStyle w:val="32"/>
              <w:spacing w:before="4"/>
              <w:rPr>
                <w:color w:val="000000" w:themeColor="text1"/>
                <w:sz w:val="28"/>
                <w:highlight w:val="none"/>
                <w14:textFill>
                  <w14:solidFill>
                    <w14:schemeClr w14:val="tx1"/>
                  </w14:solidFill>
                </w14:textFill>
              </w:rPr>
            </w:pPr>
          </w:p>
          <w:p w14:paraId="01B03E8F">
            <w:pPr>
              <w:pStyle w:val="32"/>
              <w:ind w:left="10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投标文件完整性</w:t>
            </w:r>
          </w:p>
        </w:tc>
        <w:tc>
          <w:tcPr>
            <w:tcW w:w="2835" w:type="dxa"/>
          </w:tcPr>
          <w:p w14:paraId="0012D155">
            <w:pPr>
              <w:pStyle w:val="32"/>
              <w:spacing w:line="440" w:lineRule="exact"/>
              <w:ind w:left="107" w:right="19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投标文件是否按招标文件要求编制</w:t>
            </w:r>
          </w:p>
        </w:tc>
      </w:tr>
      <w:tr w14:paraId="5F86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32" w:type="dxa"/>
          </w:tcPr>
          <w:p w14:paraId="52E8AA95">
            <w:pPr>
              <w:pStyle w:val="32"/>
              <w:spacing w:before="1"/>
              <w:rPr>
                <w:color w:val="000000" w:themeColor="text1"/>
                <w:sz w:val="20"/>
                <w:highlight w:val="none"/>
                <w14:textFill>
                  <w14:solidFill>
                    <w14:schemeClr w14:val="tx1"/>
                  </w14:solidFill>
                </w14:textFill>
              </w:rPr>
            </w:pPr>
          </w:p>
          <w:p w14:paraId="58679B99">
            <w:pPr>
              <w:pStyle w:val="32"/>
              <w:ind w:left="1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3</w:t>
            </w:r>
          </w:p>
        </w:tc>
        <w:tc>
          <w:tcPr>
            <w:tcW w:w="5671" w:type="dxa"/>
          </w:tcPr>
          <w:p w14:paraId="62C21B62">
            <w:pPr>
              <w:pStyle w:val="32"/>
              <w:spacing w:before="1"/>
              <w:rPr>
                <w:color w:val="000000" w:themeColor="text1"/>
                <w:sz w:val="20"/>
                <w:highlight w:val="none"/>
                <w14:textFill>
                  <w14:solidFill>
                    <w14:schemeClr w14:val="tx1"/>
                  </w14:solidFill>
                </w14:textFill>
              </w:rPr>
            </w:pPr>
          </w:p>
          <w:p w14:paraId="2DB420E3">
            <w:pPr>
              <w:pStyle w:val="32"/>
              <w:ind w:left="10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投标报价</w:t>
            </w:r>
          </w:p>
        </w:tc>
        <w:tc>
          <w:tcPr>
            <w:tcW w:w="2835" w:type="dxa"/>
          </w:tcPr>
          <w:p w14:paraId="150C3A56">
            <w:pPr>
              <w:pStyle w:val="32"/>
              <w:spacing w:before="1"/>
              <w:rPr>
                <w:color w:val="000000" w:themeColor="text1"/>
                <w:sz w:val="20"/>
                <w:highlight w:val="none"/>
                <w14:textFill>
                  <w14:solidFill>
                    <w14:schemeClr w14:val="tx1"/>
                  </w14:solidFill>
                </w14:textFill>
              </w:rPr>
            </w:pPr>
          </w:p>
          <w:p w14:paraId="16C18411">
            <w:pPr>
              <w:pStyle w:val="32"/>
              <w:ind w:left="10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是否在采购预算金额内</w:t>
            </w:r>
          </w:p>
        </w:tc>
      </w:tr>
      <w:tr w14:paraId="684A7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9138" w:type="dxa"/>
            <w:gridSpan w:val="3"/>
          </w:tcPr>
          <w:p w14:paraId="4ACF4F60">
            <w:pPr>
              <w:pStyle w:val="32"/>
              <w:spacing w:before="1"/>
              <w:rPr>
                <w:color w:val="000000" w:themeColor="text1"/>
                <w:sz w:val="19"/>
                <w:highlight w:val="none"/>
                <w14:textFill>
                  <w14:solidFill>
                    <w14:schemeClr w14:val="tx1"/>
                  </w14:solidFill>
                </w14:textFill>
              </w:rPr>
            </w:pPr>
          </w:p>
          <w:p w14:paraId="30DFA82C">
            <w:pPr>
              <w:pStyle w:val="32"/>
              <w:ind w:left="946"/>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注：以上审查因素如有一项不符合，初步评审不通过，不再进入下一轮详评。</w:t>
            </w:r>
          </w:p>
        </w:tc>
      </w:tr>
    </w:tbl>
    <w:p w14:paraId="54F94669">
      <w:pPr>
        <w:pStyle w:val="7"/>
        <w:spacing w:before="1"/>
        <w:rPr>
          <w:color w:val="000000" w:themeColor="text1"/>
          <w:highlight w:val="none"/>
          <w14:textFill>
            <w14:solidFill>
              <w14:schemeClr w14:val="tx1"/>
            </w14:solidFill>
          </w14:textFill>
        </w:rPr>
      </w:pPr>
      <w:bookmarkStart w:id="107" w:name="_Toc7572"/>
    </w:p>
    <w:p w14:paraId="6F43487A">
      <w:pPr>
        <w:pStyle w:val="7"/>
        <w:spacing w:before="1"/>
        <w:rPr>
          <w:color w:val="000000" w:themeColor="text1"/>
          <w:highlight w:val="none"/>
          <w14:textFill>
            <w14:solidFill>
              <w14:schemeClr w14:val="tx1"/>
            </w14:solidFill>
          </w14:textFill>
        </w:rPr>
      </w:pPr>
    </w:p>
    <w:p w14:paraId="44DA05BE">
      <w:pPr>
        <w:pStyle w:val="7"/>
        <w:spacing w:before="1"/>
        <w:rPr>
          <w:color w:val="000000" w:themeColor="text1"/>
          <w:highlight w:val="none"/>
          <w14:textFill>
            <w14:solidFill>
              <w14:schemeClr w14:val="tx1"/>
            </w14:solidFill>
          </w14:textFill>
        </w:rPr>
      </w:pPr>
    </w:p>
    <w:p w14:paraId="5AFA74E8">
      <w:pPr>
        <w:pStyle w:val="7"/>
        <w:spacing w:before="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二、评标文件评审（详细评审）</w:t>
      </w:r>
      <w:bookmarkEnd w:id="107"/>
    </w:p>
    <w:p w14:paraId="5B8F3822">
      <w:pPr>
        <w:pStyle w:val="13"/>
        <w:spacing w:before="161"/>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1、评标依据：评标委员会以招标文件和投标文件为评标依据，按百分制打分。</w:t>
      </w:r>
    </w:p>
    <w:p w14:paraId="448E9C33">
      <w:pPr>
        <w:pStyle w:val="13"/>
        <w:spacing w:before="170"/>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2、评标方式：以封闭方式进行评标。</w:t>
      </w:r>
    </w:p>
    <w:p w14:paraId="7E44193E">
      <w:pPr>
        <w:pStyle w:val="13"/>
        <w:spacing w:before="173" w:line="391" w:lineRule="auto"/>
        <w:ind w:left="427" w:right="316" w:firstLine="20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3、根据财库〔2012〕69 号文规定，招标人和招标代理机构、评标委员会成员要严格遵守政府采购相关法律制度，依法履行各自职责，公正、客观、审慎地组织和参与评审工作。</w:t>
      </w:r>
    </w:p>
    <w:p w14:paraId="64C670AE">
      <w:pPr>
        <w:pStyle w:val="7"/>
        <w:spacing w:before="1"/>
        <w:rPr>
          <w:color w:val="000000" w:themeColor="text1"/>
          <w:highlight w:val="none"/>
          <w14:textFill>
            <w14:solidFill>
              <w14:schemeClr w14:val="tx1"/>
            </w14:solidFill>
          </w14:textFill>
        </w:rPr>
      </w:pPr>
      <w:bookmarkStart w:id="108" w:name="_Toc24304"/>
      <w:r>
        <w:rPr>
          <w:color w:val="000000" w:themeColor="text1"/>
          <w:highlight w:val="none"/>
          <w14:textFill>
            <w14:solidFill>
              <w14:schemeClr w14:val="tx1"/>
            </w14:solidFill>
          </w14:textFill>
        </w:rPr>
        <w:t>三、评审办法</w:t>
      </w:r>
      <w:bookmarkEnd w:id="108"/>
    </w:p>
    <w:p w14:paraId="3E1F62D7">
      <w:pPr>
        <w:pStyle w:val="13"/>
        <w:spacing w:before="173"/>
        <w:ind w:left="635"/>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（一）</w:t>
      </w:r>
      <w:r>
        <w:rPr>
          <w:color w:val="000000" w:themeColor="text1"/>
          <w:highlight w:val="none"/>
          <w14:textFill>
            <w14:solidFill>
              <w14:schemeClr w14:val="tx1"/>
            </w14:solidFill>
          </w14:textFill>
        </w:rPr>
        <w:t>对进入详评的，采用综合评分法。</w:t>
      </w:r>
    </w:p>
    <w:p w14:paraId="6CF08EEF">
      <w:pPr>
        <w:pStyle w:val="13"/>
        <w:spacing w:before="170"/>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（二）计分办法（按四舍五入取至小数点后二位）</w:t>
      </w:r>
    </w:p>
    <w:p w14:paraId="157505B9">
      <w:pPr>
        <w:pStyle w:val="7"/>
        <w:tabs>
          <w:tab w:val="left" w:leader="dot" w:pos="6856"/>
        </w:tabs>
        <w:spacing w:before="17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1、价格分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30</w:t>
      </w:r>
      <w:r>
        <w:rPr>
          <w:color w:val="000000" w:themeColor="text1"/>
          <w:spacing w:val="-53"/>
          <w:highlight w:val="none"/>
          <w14:textFill>
            <w14:solidFill>
              <w14:schemeClr w14:val="tx1"/>
            </w14:solidFill>
          </w14:textFill>
        </w:rPr>
        <w:t xml:space="preserve"> </w:t>
      </w:r>
      <w:r>
        <w:rPr>
          <w:color w:val="000000" w:themeColor="text1"/>
          <w:highlight w:val="none"/>
          <w14:textFill>
            <w14:solidFill>
              <w14:schemeClr w14:val="tx1"/>
            </w14:solidFill>
          </w14:textFill>
        </w:rPr>
        <w:t>分</w:t>
      </w:r>
    </w:p>
    <w:p w14:paraId="45CDC1D4">
      <w:pPr>
        <w:pStyle w:val="31"/>
        <w:numPr>
          <w:ilvl w:val="0"/>
          <w:numId w:val="31"/>
        </w:numPr>
        <w:tabs>
          <w:tab w:val="left" w:pos="1163"/>
        </w:tabs>
        <w:spacing w:before="172"/>
        <w:ind w:hanging="528"/>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按照《政府采购促进中小企业发展暂行办法》（财库[2011]181</w:t>
      </w:r>
      <w:r>
        <w:rPr>
          <w:color w:val="000000" w:themeColor="text1"/>
          <w:spacing w:val="-28"/>
          <w:sz w:val="21"/>
          <w:highlight w:val="none"/>
          <w14:textFill>
            <w14:solidFill>
              <w14:schemeClr w14:val="tx1"/>
            </w14:solidFill>
          </w14:textFill>
        </w:rPr>
        <w:t xml:space="preserve"> 号</w:t>
      </w:r>
      <w:r>
        <w:rPr>
          <w:color w:val="000000" w:themeColor="text1"/>
          <w:sz w:val="21"/>
          <w:highlight w:val="none"/>
          <w14:textFill>
            <w14:solidFill>
              <w14:schemeClr w14:val="tx1"/>
            </w14:solidFill>
          </w14:textFill>
        </w:rPr>
        <w:t>）规定：</w:t>
      </w:r>
    </w:p>
    <w:p w14:paraId="55C8C2C9">
      <w:pPr>
        <w:pStyle w:val="13"/>
        <w:spacing w:before="171" w:line="393" w:lineRule="auto"/>
        <w:ind w:left="215" w:right="208" w:firstLine="42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①对投标人认定为小型和微型企业且所投产品均为小型、微型企业产品的（以投标文件提供的符合规定的有关证明材料为准</w:t>
      </w:r>
      <w:r>
        <w:rPr>
          <w:color w:val="000000" w:themeColor="text1"/>
          <w:spacing w:val="3"/>
          <w:highlight w:val="none"/>
          <w14:textFill>
            <w14:solidFill>
              <w14:schemeClr w14:val="tx1"/>
            </w14:solidFill>
          </w14:textFill>
        </w:rPr>
        <w:t>）</w:t>
      </w:r>
      <w:r>
        <w:rPr>
          <w:color w:val="000000" w:themeColor="text1"/>
          <w:spacing w:val="-6"/>
          <w:highlight w:val="none"/>
          <w14:textFill>
            <w14:solidFill>
              <w14:schemeClr w14:val="tx1"/>
            </w14:solidFill>
          </w14:textFill>
        </w:rPr>
        <w:t xml:space="preserve">，投标价给予 </w:t>
      </w:r>
      <w:r>
        <w:rPr>
          <w:color w:val="000000" w:themeColor="text1"/>
          <w:highlight w:val="none"/>
          <w14:textFill>
            <w14:solidFill>
              <w14:schemeClr w14:val="tx1"/>
            </w14:solidFill>
          </w14:textFill>
        </w:rPr>
        <w:t>6%的扣除，扣除后的价格为评标报价，即评标报价= 投标报价×（1-6%）；②投标人为大中型企业与小型、微型企业组成联合体投标的，其中小型、微</w:t>
      </w:r>
      <w:r>
        <w:rPr>
          <w:color w:val="000000" w:themeColor="text1"/>
          <w:spacing w:val="-3"/>
          <w:highlight w:val="none"/>
          <w14:textFill>
            <w14:solidFill>
              <w14:schemeClr w14:val="tx1"/>
            </w14:solidFill>
          </w14:textFill>
        </w:rPr>
        <w:t xml:space="preserve">型企业的协议合同金额占到联合体协议合同总金额 </w:t>
      </w:r>
      <w:r>
        <w:rPr>
          <w:color w:val="000000" w:themeColor="text1"/>
          <w:highlight w:val="none"/>
          <w14:textFill>
            <w14:solidFill>
              <w14:schemeClr w14:val="tx1"/>
            </w14:solidFill>
          </w14:textFill>
        </w:rPr>
        <w:t>30%</w:t>
      </w:r>
      <w:r>
        <w:rPr>
          <w:color w:val="000000" w:themeColor="text1"/>
          <w:spacing w:val="-14"/>
          <w:highlight w:val="none"/>
          <w14:textFill>
            <w14:solidFill>
              <w14:schemeClr w14:val="tx1"/>
            </w14:solidFill>
          </w14:textFill>
        </w:rPr>
        <w:t>以上</w:t>
      </w:r>
      <w:r>
        <w:rPr>
          <w:color w:val="000000" w:themeColor="text1"/>
          <w:highlight w:val="none"/>
          <w14:textFill>
            <w14:solidFill>
              <w14:schemeClr w14:val="tx1"/>
            </w14:solidFill>
          </w14:textFill>
        </w:rPr>
        <w:t>（</w:t>
      </w:r>
      <w:r>
        <w:rPr>
          <w:color w:val="000000" w:themeColor="text1"/>
          <w:spacing w:val="-27"/>
          <w:highlight w:val="none"/>
          <w14:textFill>
            <w14:solidFill>
              <w14:schemeClr w14:val="tx1"/>
            </w14:solidFill>
          </w14:textFill>
        </w:rPr>
        <w:t xml:space="preserve">含 </w:t>
      </w:r>
      <w:r>
        <w:rPr>
          <w:color w:val="000000" w:themeColor="text1"/>
          <w:spacing w:val="-7"/>
          <w:highlight w:val="none"/>
          <w14:textFill>
            <w14:solidFill>
              <w14:schemeClr w14:val="tx1"/>
            </w14:solidFill>
          </w14:textFill>
        </w:rPr>
        <w:t>30%）</w:t>
      </w:r>
      <w:r>
        <w:rPr>
          <w:color w:val="000000" w:themeColor="text1"/>
          <w:spacing w:val="-25"/>
          <w:highlight w:val="none"/>
          <w14:textFill>
            <w14:solidFill>
              <w14:schemeClr w14:val="tx1"/>
            </w14:solidFill>
          </w14:textFill>
        </w:rPr>
        <w:t>的</w:t>
      </w:r>
      <w:r>
        <w:rPr>
          <w:color w:val="000000" w:themeColor="text1"/>
          <w:highlight w:val="none"/>
          <w14:textFill>
            <w14:solidFill>
              <w14:schemeClr w14:val="tx1"/>
            </w14:solidFill>
          </w14:textFill>
        </w:rPr>
        <w:t>（</w:t>
      </w:r>
      <w:r>
        <w:rPr>
          <w:color w:val="000000" w:themeColor="text1"/>
          <w:spacing w:val="-5"/>
          <w:highlight w:val="none"/>
          <w14:textFill>
            <w14:solidFill>
              <w14:schemeClr w14:val="tx1"/>
            </w14:solidFill>
          </w14:textFill>
        </w:rPr>
        <w:t>投标人须于《联合投标协议书》中明确约定小型、微型企业的协议合同金额及所占比例，该金额应与投标报价表所报金额对应一致），联合体投标价给予 2%的扣除，扣除后的价格为评标报价，即评标报价=投标报价×（1-2%）；</w:t>
      </w:r>
    </w:p>
    <w:p w14:paraId="01ED9147">
      <w:pPr>
        <w:pStyle w:val="13"/>
        <w:spacing w:line="261" w:lineRule="exact"/>
        <w:ind w:left="2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③除上述情况外，评标报价=投标报价。</w:t>
      </w:r>
    </w:p>
    <w:p w14:paraId="753306F5">
      <w:pPr>
        <w:pStyle w:val="7"/>
        <w:spacing w:before="17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注：小型、微型企业提供中型企业制造的货物的，视同为中型企业。</w:t>
      </w:r>
    </w:p>
    <w:p w14:paraId="6E430C60">
      <w:pPr>
        <w:pStyle w:val="31"/>
        <w:numPr>
          <w:ilvl w:val="0"/>
          <w:numId w:val="31"/>
        </w:numPr>
        <w:tabs>
          <w:tab w:val="left" w:pos="1163"/>
        </w:tabs>
        <w:spacing w:before="172" w:line="391" w:lineRule="auto"/>
        <w:ind w:left="215" w:right="212" w:firstLine="420"/>
        <w:jc w:val="both"/>
        <w:rPr>
          <w:color w:val="000000" w:themeColor="text1"/>
          <w:sz w:val="21"/>
          <w:highlight w:val="none"/>
          <w14:textFill>
            <w14:solidFill>
              <w14:schemeClr w14:val="tx1"/>
            </w14:solidFill>
          </w14:textFill>
        </w:rPr>
      </w:pPr>
      <w:r>
        <w:rPr>
          <w:color w:val="000000" w:themeColor="text1"/>
          <w:spacing w:val="-6"/>
          <w:sz w:val="21"/>
          <w:szCs w:val="21"/>
          <w:highlight w:val="none"/>
          <w14:textFill>
            <w14:solidFill>
              <w14:schemeClr w14:val="tx1"/>
            </w14:solidFill>
          </w14:textFill>
        </w:rPr>
        <w:t>根据财政部、司法部关于政府采购支持监狱企业发展有关问题的通知（财库[2014]68 号），</w:t>
      </w:r>
      <w:r>
        <w:rPr>
          <w:color w:val="000000" w:themeColor="text1"/>
          <w:sz w:val="21"/>
          <w:highlight w:val="none"/>
          <w14:textFill>
            <w14:solidFill>
              <w14:schemeClr w14:val="tx1"/>
            </w14:solidFill>
          </w14:textFill>
        </w:rPr>
        <w:t>监狱企业视同小型、微型企业，享受小型、微型企业评审中价格扣除的政府采购政策。</w:t>
      </w:r>
    </w:p>
    <w:p w14:paraId="2255373B">
      <w:pPr>
        <w:pStyle w:val="31"/>
        <w:numPr>
          <w:ilvl w:val="0"/>
          <w:numId w:val="31"/>
        </w:numPr>
        <w:tabs>
          <w:tab w:val="left" w:pos="1163"/>
        </w:tabs>
        <w:spacing w:before="2" w:line="393" w:lineRule="auto"/>
        <w:ind w:left="215" w:right="311" w:firstLine="420"/>
        <w:jc w:val="both"/>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按照《关于促进残疾人就业政府采购政策的通知》</w:t>
      </w:r>
      <w:r>
        <w:rPr>
          <w:color w:val="000000" w:themeColor="text1"/>
          <w:sz w:val="21"/>
          <w:highlight w:val="none"/>
          <w14:textFill>
            <w14:solidFill>
              <w14:schemeClr w14:val="tx1"/>
            </w14:solidFill>
          </w14:textFill>
        </w:rPr>
        <w:t>（</w:t>
      </w:r>
      <w:r>
        <w:rPr>
          <w:color w:val="000000" w:themeColor="text1"/>
          <w:spacing w:val="-3"/>
          <w:sz w:val="21"/>
          <w:highlight w:val="none"/>
          <w14:textFill>
            <w14:solidFill>
              <w14:schemeClr w14:val="tx1"/>
            </w14:solidFill>
          </w14:textFill>
        </w:rPr>
        <w:t>财库〔</w:t>
      </w:r>
      <w:r>
        <w:rPr>
          <w:color w:val="000000" w:themeColor="text1"/>
          <w:sz w:val="21"/>
          <w:highlight w:val="none"/>
          <w14:textFill>
            <w14:solidFill>
              <w14:schemeClr w14:val="tx1"/>
            </w14:solidFill>
          </w14:textFill>
        </w:rPr>
        <w:t>2017</w:t>
      </w:r>
      <w:r>
        <w:rPr>
          <w:color w:val="000000" w:themeColor="text1"/>
          <w:spacing w:val="-5"/>
          <w:sz w:val="21"/>
          <w:highlight w:val="none"/>
          <w14:textFill>
            <w14:solidFill>
              <w14:schemeClr w14:val="tx1"/>
            </w14:solidFill>
          </w14:textFill>
        </w:rPr>
        <w:t>〕</w:t>
      </w:r>
      <w:r>
        <w:rPr>
          <w:color w:val="000000" w:themeColor="text1"/>
          <w:sz w:val="21"/>
          <w:highlight w:val="none"/>
          <w14:textFill>
            <w14:solidFill>
              <w14:schemeClr w14:val="tx1"/>
            </w14:solidFill>
          </w14:textFill>
        </w:rPr>
        <w:t>141</w:t>
      </w:r>
      <w:r>
        <w:rPr>
          <w:color w:val="000000" w:themeColor="text1"/>
          <w:spacing w:val="-32"/>
          <w:sz w:val="21"/>
          <w:highlight w:val="none"/>
          <w14:textFill>
            <w14:solidFill>
              <w14:schemeClr w14:val="tx1"/>
            </w14:solidFill>
          </w14:textFill>
        </w:rPr>
        <w:t xml:space="preserve"> 号</w:t>
      </w:r>
      <w:r>
        <w:rPr>
          <w:color w:val="000000" w:themeColor="text1"/>
          <w:spacing w:val="-5"/>
          <w:sz w:val="21"/>
          <w:highlight w:val="none"/>
          <w14:textFill>
            <w14:solidFill>
              <w14:schemeClr w14:val="tx1"/>
            </w14:solidFill>
          </w14:textFill>
        </w:rPr>
        <w:t>）</w:t>
      </w:r>
      <w:r>
        <w:rPr>
          <w:color w:val="000000" w:themeColor="text1"/>
          <w:spacing w:val="-2"/>
          <w:sz w:val="21"/>
          <w:highlight w:val="none"/>
          <w14:textFill>
            <w14:solidFill>
              <w14:schemeClr w14:val="tx1"/>
            </w14:solidFill>
          </w14:textFill>
        </w:rPr>
        <w:t>的规定，残疾人福利性单位视同小型、微型企业，享受评审中价格扣除等促进中小企业发展的政府采购政策。残疾人福利性单位属于小型、微型企业的，不重复享受政策。</w:t>
      </w:r>
    </w:p>
    <w:p w14:paraId="0DC8D929">
      <w:pPr>
        <w:pStyle w:val="31"/>
        <w:numPr>
          <w:ilvl w:val="0"/>
          <w:numId w:val="31"/>
        </w:numPr>
        <w:tabs>
          <w:tab w:val="left" w:pos="1163"/>
        </w:tabs>
        <w:spacing w:before="0" w:line="265" w:lineRule="exact"/>
        <w:ind w:hanging="528"/>
        <w:jc w:val="both"/>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 xml:space="preserve">以进入评标的最低的评标报价为 </w:t>
      </w:r>
      <w:r>
        <w:rPr>
          <w:color w:val="000000" w:themeColor="text1"/>
          <w:sz w:val="21"/>
          <w:highlight w:val="none"/>
          <w14:textFill>
            <w14:solidFill>
              <w14:schemeClr w14:val="tx1"/>
            </w14:solidFill>
          </w14:textFill>
        </w:rPr>
        <w:t>30</w:t>
      </w:r>
      <w:r>
        <w:rPr>
          <w:color w:val="000000" w:themeColor="text1"/>
          <w:spacing w:val="-18"/>
          <w:sz w:val="21"/>
          <w:highlight w:val="none"/>
          <w14:textFill>
            <w14:solidFill>
              <w14:schemeClr w14:val="tx1"/>
            </w14:solidFill>
          </w14:textFill>
        </w:rPr>
        <w:t xml:space="preserve"> 分。</w:t>
      </w:r>
    </w:p>
    <w:p w14:paraId="5292F379">
      <w:pPr>
        <w:pStyle w:val="13"/>
        <w:spacing w:before="172"/>
        <w:ind w:left="340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最低投标人评标报价金额</w:t>
      </w:r>
    </w:p>
    <w:p w14:paraId="2F464F87">
      <w:pPr>
        <w:pStyle w:val="13"/>
        <w:tabs>
          <w:tab w:val="left" w:pos="6412"/>
        </w:tabs>
        <w:spacing w:before="170"/>
        <w:ind w:left="635"/>
        <w:jc w:val="both"/>
        <w:rPr>
          <w:color w:val="000000" w:themeColor="text1"/>
          <w:highlight w:val="none"/>
          <w14:textFill>
            <w14:solidFill>
              <w14:schemeClr w14:val="tx1"/>
            </w14:solidFill>
          </w14:textFill>
        </w:rPr>
      </w:pP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page">
                  <wp:posOffset>2490470</wp:posOffset>
                </wp:positionH>
                <wp:positionV relativeFrom="paragraph">
                  <wp:posOffset>163830</wp:posOffset>
                </wp:positionV>
                <wp:extent cx="2200275" cy="0"/>
                <wp:effectExtent l="0" t="0" r="0" b="0"/>
                <wp:wrapNone/>
                <wp:docPr id="2" name="直线 7"/>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96.1pt;margin-top:12.9pt;height:0pt;width:173.25pt;mso-position-horizontal-relative:page;z-index:-251653120;mso-width-relative:page;mso-height-relative:page;" filled="f" stroked="t" coordsize="21600,21600" o:gfxdata="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ksSWdcAAAAJAQAADwAA&#10;AAAAAAABACAAAAAiAAAAZHJzL2Rvd25yZXYueG1sUEsBAhQAFAAAAAgAh07iQBWyAg/eAQAAzwMA&#10;AA4AAAAAAAAAAQAgAAAAJgEAAGRycy9lMm9Eb2MueG1sUEsFBgAAAAAGAAYAWQEAAHYFAAAAAA==&#10;">
                <v:fill on="f" focussize="0,0"/>
                <v:stroke color="#000000" joinstyle="round"/>
                <v:imagedata o:title=""/>
                <o:lock v:ext="edit" aspectratio="f"/>
              </v:line>
            </w:pict>
          </mc:Fallback>
        </mc:AlternateContent>
      </w:r>
      <w:r>
        <w:rPr>
          <w:color w:val="000000" w:themeColor="text1"/>
          <w:highlight w:val="none"/>
          <w14:textFill>
            <w14:solidFill>
              <w14:schemeClr w14:val="tx1"/>
            </w14:solidFill>
          </w14:textFill>
        </w:rPr>
        <w:t>（5）投标人价格分</w:t>
      </w:r>
      <w:r>
        <w:rPr>
          <w:color w:val="000000" w:themeColor="text1"/>
          <w:spacing w:val="-2"/>
          <w:highlight w:val="none"/>
          <w14:textFill>
            <w14:solidFill>
              <w14:schemeClr w14:val="tx1"/>
            </w14:solidFill>
          </w14:textFill>
        </w:rPr>
        <w:t xml:space="preserve"> </w:t>
      </w:r>
      <w:r>
        <w:rPr>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×30</w:t>
      </w:r>
      <w:r>
        <w:rPr>
          <w:color w:val="000000" w:themeColor="text1"/>
          <w:spacing w:val="-54"/>
          <w:highlight w:val="none"/>
          <w14:textFill>
            <w14:solidFill>
              <w14:schemeClr w14:val="tx1"/>
            </w14:solidFill>
          </w14:textFill>
        </w:rPr>
        <w:t xml:space="preserve"> </w:t>
      </w:r>
      <w:r>
        <w:rPr>
          <w:color w:val="000000" w:themeColor="text1"/>
          <w:highlight w:val="none"/>
          <w14:textFill>
            <w14:solidFill>
              <w14:schemeClr w14:val="tx1"/>
            </w14:solidFill>
          </w14:textFill>
        </w:rPr>
        <w:t>分</w:t>
      </w:r>
    </w:p>
    <w:p w14:paraId="77FA55B4">
      <w:pPr>
        <w:pStyle w:val="13"/>
        <w:spacing w:before="170"/>
        <w:ind w:left="347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投标人评标报价金额</w:t>
      </w:r>
    </w:p>
    <w:p w14:paraId="68A291F4">
      <w:pPr>
        <w:pStyle w:val="7"/>
        <w:tabs>
          <w:tab w:val="left" w:leader="dot" w:pos="6434"/>
        </w:tabs>
        <w:spacing w:before="139"/>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2、技术分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满分</w:t>
      </w:r>
      <w:r>
        <w:rPr>
          <w:color w:val="000000" w:themeColor="text1"/>
          <w:spacing w:val="-52"/>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36</w:t>
      </w:r>
      <w:r>
        <w:rPr>
          <w:color w:val="000000" w:themeColor="text1"/>
          <w:spacing w:val="-50"/>
          <w:highlight w:val="none"/>
          <w14:textFill>
            <w14:solidFill>
              <w14:schemeClr w14:val="tx1"/>
            </w14:solidFill>
          </w14:textFill>
        </w:rPr>
        <w:t xml:space="preserve"> </w:t>
      </w:r>
      <w:r>
        <w:rPr>
          <w:color w:val="000000" w:themeColor="text1"/>
          <w:highlight w:val="none"/>
          <w14:textFill>
            <w14:solidFill>
              <w14:schemeClr w14:val="tx1"/>
            </w14:solidFill>
          </w14:textFill>
        </w:rPr>
        <w:t>分</w:t>
      </w:r>
    </w:p>
    <w:p w14:paraId="2EC5921F">
      <w:pPr>
        <w:tabs>
          <w:tab w:val="left" w:pos="1163"/>
        </w:tabs>
        <w:spacing w:before="163"/>
        <w:ind w:firstLine="624" w:firstLineChars="300"/>
        <w:jc w:val="both"/>
        <w:rPr>
          <w:color w:val="000000" w:themeColor="text1"/>
          <w:sz w:val="21"/>
          <w:highlight w:val="none"/>
          <w14:textFill>
            <w14:solidFill>
              <w14:schemeClr w14:val="tx1"/>
            </w14:solidFill>
          </w14:textFill>
        </w:rPr>
      </w:pPr>
      <w:r>
        <w:rPr>
          <w:rFonts w:hint="eastAsia"/>
          <w:color w:val="000000" w:themeColor="text1"/>
          <w:spacing w:val="-1"/>
          <w:sz w:val="21"/>
          <w:highlight w:val="none"/>
          <w14:textFill>
            <w14:solidFill>
              <w14:schemeClr w14:val="tx1"/>
            </w14:solidFill>
          </w14:textFill>
        </w:rPr>
        <w:t>（1）</w:t>
      </w:r>
      <w:r>
        <w:rPr>
          <w:color w:val="000000" w:themeColor="text1"/>
          <w:spacing w:val="-1"/>
          <w:sz w:val="21"/>
          <w:highlight w:val="none"/>
          <w14:textFill>
            <w14:solidFill>
              <w14:schemeClr w14:val="tx1"/>
            </w14:solidFill>
          </w14:textFill>
        </w:rPr>
        <w:t xml:space="preserve">基本分 </w:t>
      </w:r>
      <w:r>
        <w:rPr>
          <w:color w:val="000000" w:themeColor="text1"/>
          <w:sz w:val="21"/>
          <w:highlight w:val="none"/>
          <w14:textFill>
            <w14:solidFill>
              <w14:schemeClr w14:val="tx1"/>
            </w14:solidFill>
          </w14:textFill>
        </w:rPr>
        <w:t>（</w:t>
      </w:r>
      <w:r>
        <w:rPr>
          <w:color w:val="000000" w:themeColor="text1"/>
          <w:spacing w:val="-17"/>
          <w:sz w:val="21"/>
          <w:highlight w:val="none"/>
          <w14:textFill>
            <w14:solidFill>
              <w14:schemeClr w14:val="tx1"/>
            </w14:solidFill>
          </w14:textFill>
        </w:rPr>
        <w:t xml:space="preserve">满分 </w:t>
      </w:r>
      <w:r>
        <w:rPr>
          <w:color w:val="000000" w:themeColor="text1"/>
          <w:sz w:val="21"/>
          <w:highlight w:val="none"/>
          <w14:textFill>
            <w14:solidFill>
              <w14:schemeClr w14:val="tx1"/>
            </w14:solidFill>
          </w14:textFill>
        </w:rPr>
        <w:t>1</w:t>
      </w:r>
      <w:r>
        <w:rPr>
          <w:rFonts w:hint="eastAsia"/>
          <w:color w:val="000000" w:themeColor="text1"/>
          <w:sz w:val="21"/>
          <w:highlight w:val="none"/>
          <w14:textFill>
            <w14:solidFill>
              <w14:schemeClr w14:val="tx1"/>
            </w14:solidFill>
          </w14:textFill>
        </w:rPr>
        <w:t>8</w:t>
      </w:r>
      <w:r>
        <w:rPr>
          <w:color w:val="000000" w:themeColor="text1"/>
          <w:spacing w:val="-26"/>
          <w:sz w:val="21"/>
          <w:highlight w:val="none"/>
          <w14:textFill>
            <w14:solidFill>
              <w14:schemeClr w14:val="tx1"/>
            </w14:solidFill>
          </w14:textFill>
        </w:rPr>
        <w:t xml:space="preserve"> 分</w:t>
      </w:r>
      <w:r>
        <w:rPr>
          <w:color w:val="000000" w:themeColor="text1"/>
          <w:sz w:val="21"/>
          <w:highlight w:val="none"/>
          <w14:textFill>
            <w14:solidFill>
              <w14:schemeClr w14:val="tx1"/>
            </w14:solidFill>
          </w14:textFill>
        </w:rPr>
        <w:t>）</w:t>
      </w:r>
    </w:p>
    <w:p w14:paraId="5547ED73">
      <w:pPr>
        <w:pStyle w:val="13"/>
        <w:spacing w:before="170" w:line="391" w:lineRule="auto"/>
        <w:ind w:left="215" w:right="319" w:firstLine="420"/>
        <w:rPr>
          <w:color w:val="000000" w:themeColor="text1"/>
          <w:spacing w:val="-2"/>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投标人所投产品均能满足《货物采购需求表》中的技术参数要求，技术参数无偏离得</w:t>
      </w:r>
      <w:r>
        <w:rPr>
          <w:color w:val="000000" w:themeColor="text1"/>
          <w:spacing w:val="-2"/>
          <w:highlight w:val="none"/>
          <w14:textFill>
            <w14:solidFill>
              <w14:schemeClr w14:val="tx1"/>
            </w14:solidFill>
          </w14:textFill>
        </w:rPr>
        <w:t>1</w:t>
      </w:r>
      <w:r>
        <w:rPr>
          <w:rFonts w:hint="eastAsia"/>
          <w:color w:val="000000" w:themeColor="text1"/>
          <w:spacing w:val="-2"/>
          <w:highlight w:val="none"/>
          <w14:textFill>
            <w14:solidFill>
              <w14:schemeClr w14:val="tx1"/>
            </w14:solidFill>
          </w14:textFill>
        </w:rPr>
        <w:t>8</w:t>
      </w:r>
      <w:r>
        <w:rPr>
          <w:color w:val="000000" w:themeColor="text1"/>
          <w:spacing w:val="-2"/>
          <w:highlight w:val="none"/>
          <w14:textFill>
            <w14:solidFill>
              <w14:schemeClr w14:val="tx1"/>
            </w14:solidFill>
          </w14:textFill>
        </w:rPr>
        <w:t>分，有一项非“</w:t>
      </w:r>
      <w:r>
        <w:rPr>
          <w:rFonts w:hint="eastAsia"/>
          <w:b/>
          <w:color w:val="000000" w:themeColor="text1"/>
          <w:highlight w:val="none"/>
          <w14:textFill>
            <w14:solidFill>
              <w14:schemeClr w14:val="tx1"/>
            </w14:solidFill>
          </w14:textFill>
        </w:rPr>
        <w:t>▲</w:t>
      </w:r>
      <w:r>
        <w:rPr>
          <w:color w:val="000000" w:themeColor="text1"/>
          <w:spacing w:val="-2"/>
          <w:highlight w:val="none"/>
          <w14:textFill>
            <w14:solidFill>
              <w14:schemeClr w14:val="tx1"/>
            </w14:solidFill>
          </w14:textFill>
        </w:rPr>
        <w:t>”性能参数不满足或负偏离的扣2分，扣完为止；有一项带“</w:t>
      </w:r>
      <w:r>
        <w:rPr>
          <w:rFonts w:hint="eastAsia"/>
          <w:b/>
          <w:color w:val="000000" w:themeColor="text1"/>
          <w:highlight w:val="none"/>
          <w14:textFill>
            <w14:solidFill>
              <w14:schemeClr w14:val="tx1"/>
            </w14:solidFill>
          </w14:textFill>
        </w:rPr>
        <w:t>▲</w:t>
      </w:r>
      <w:r>
        <w:rPr>
          <w:color w:val="000000" w:themeColor="text1"/>
          <w:spacing w:val="-2"/>
          <w:highlight w:val="none"/>
          <w14:textFill>
            <w14:solidFill>
              <w14:schemeClr w14:val="tx1"/>
            </w14:solidFill>
          </w14:textFill>
        </w:rPr>
        <w:t>”性能参数不满足或负偏离的扣</w:t>
      </w:r>
      <w:r>
        <w:rPr>
          <w:rFonts w:hint="eastAsia"/>
          <w:color w:val="000000" w:themeColor="text1"/>
          <w:spacing w:val="-2"/>
          <w:highlight w:val="none"/>
          <w14:textFill>
            <w14:solidFill>
              <w14:schemeClr w14:val="tx1"/>
            </w14:solidFill>
          </w14:textFill>
        </w:rPr>
        <w:t>4</w:t>
      </w:r>
      <w:r>
        <w:rPr>
          <w:color w:val="000000" w:themeColor="text1"/>
          <w:spacing w:val="-2"/>
          <w:highlight w:val="none"/>
          <w14:textFill>
            <w14:solidFill>
              <w14:schemeClr w14:val="tx1"/>
            </w14:solidFill>
          </w14:textFill>
        </w:rPr>
        <w:t>分，扣完为止。</w:t>
      </w:r>
    </w:p>
    <w:p w14:paraId="0570821E">
      <w:pPr>
        <w:tabs>
          <w:tab w:val="left" w:pos="952"/>
        </w:tabs>
        <w:rPr>
          <w:color w:val="000000" w:themeColor="text1"/>
          <w:spacing w:val="-2"/>
          <w:sz w:val="21"/>
          <w:highlight w:val="none"/>
          <w14:textFill>
            <w14:solidFill>
              <w14:schemeClr w14:val="tx1"/>
            </w14:solidFill>
          </w14:textFill>
        </w:rPr>
      </w:pPr>
    </w:p>
    <w:p w14:paraId="075C132B">
      <w:pPr>
        <w:tabs>
          <w:tab w:val="left" w:pos="1163"/>
        </w:tabs>
        <w:spacing w:before="4"/>
        <w:ind w:firstLine="420" w:firstLineChars="200"/>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（2）</w:t>
      </w:r>
      <w:r>
        <w:rPr>
          <w:color w:val="000000" w:themeColor="text1"/>
          <w:sz w:val="21"/>
          <w:highlight w:val="none"/>
          <w14:textFill>
            <w14:solidFill>
              <w14:schemeClr w14:val="tx1"/>
            </w14:solidFill>
          </w14:textFill>
        </w:rPr>
        <w:t>项目技术设计实施方案分（</w:t>
      </w:r>
      <w:r>
        <w:rPr>
          <w:color w:val="000000" w:themeColor="text1"/>
          <w:spacing w:val="-18"/>
          <w:sz w:val="21"/>
          <w:highlight w:val="none"/>
          <w14:textFill>
            <w14:solidFill>
              <w14:schemeClr w14:val="tx1"/>
            </w14:solidFill>
          </w14:textFill>
        </w:rPr>
        <w:t xml:space="preserve">满分 </w:t>
      </w:r>
      <w:r>
        <w:rPr>
          <w:color w:val="000000" w:themeColor="text1"/>
          <w:sz w:val="21"/>
          <w:highlight w:val="none"/>
          <w14:textFill>
            <w14:solidFill>
              <w14:schemeClr w14:val="tx1"/>
            </w14:solidFill>
          </w14:textFill>
        </w:rPr>
        <w:t>18</w:t>
      </w:r>
      <w:r>
        <w:rPr>
          <w:color w:val="000000" w:themeColor="text1"/>
          <w:spacing w:val="-27"/>
          <w:sz w:val="21"/>
          <w:highlight w:val="none"/>
          <w14:textFill>
            <w14:solidFill>
              <w14:schemeClr w14:val="tx1"/>
            </w14:solidFill>
          </w14:textFill>
        </w:rPr>
        <w:t xml:space="preserve"> 分</w:t>
      </w:r>
      <w:r>
        <w:rPr>
          <w:color w:val="000000" w:themeColor="text1"/>
          <w:sz w:val="21"/>
          <w:highlight w:val="none"/>
          <w14:textFill>
            <w14:solidFill>
              <w14:schemeClr w14:val="tx1"/>
            </w14:solidFill>
          </w14:textFill>
        </w:rPr>
        <w:t>）</w:t>
      </w:r>
    </w:p>
    <w:p w14:paraId="5A23BB1E">
      <w:pPr>
        <w:pStyle w:val="13"/>
        <w:spacing w:before="170" w:line="391" w:lineRule="auto"/>
        <w:ind w:left="215" w:right="319" w:firstLine="42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 xml:space="preserve">由评委在打分前根据各投标人所提供的项目设计实施方案，根据“一档、二档、三档”各档次 </w:t>
      </w:r>
      <w:r>
        <w:rPr>
          <w:color w:val="000000" w:themeColor="text1"/>
          <w:w w:val="9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 xml:space="preserve">的评定标准，确定各投标人所属档次，在相应档次内独立打分：未提供设计方案分计 </w:t>
      </w:r>
      <w:r>
        <w:rPr>
          <w:color w:val="000000" w:themeColor="text1"/>
          <w:highlight w:val="none"/>
          <w14:textFill>
            <w14:solidFill>
              <w14:schemeClr w14:val="tx1"/>
            </w14:solidFill>
          </w14:textFill>
        </w:rPr>
        <w:t>0</w:t>
      </w:r>
      <w:r>
        <w:rPr>
          <w:color w:val="000000" w:themeColor="text1"/>
          <w:spacing w:val="-19"/>
          <w:highlight w:val="none"/>
          <w14:textFill>
            <w14:solidFill>
              <w14:schemeClr w14:val="tx1"/>
            </w14:solidFill>
          </w14:textFill>
        </w:rPr>
        <w:t xml:space="preserve"> 分。</w:t>
      </w:r>
    </w:p>
    <w:p w14:paraId="64F3CC4F">
      <w:pPr>
        <w:pStyle w:val="13"/>
        <w:spacing w:line="357" w:lineRule="auto"/>
        <w:ind w:left="215" w:right="315" w:firstLine="420"/>
        <w:jc w:val="both"/>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1）</w:t>
      </w:r>
      <w:r>
        <w:rPr>
          <w:color w:val="000000" w:themeColor="text1"/>
          <w:szCs w:val="22"/>
          <w:highlight w:val="none"/>
          <w14:textFill>
            <w14:solidFill>
              <w14:schemeClr w14:val="tx1"/>
            </w14:solidFill>
          </w14:textFill>
        </w:rPr>
        <w:t>一档（6 分）：项目技术设计方案一般，方案描述完整，提供成熟的技术和稳定的解决方案。优化图纸设计满足用户目前的需求。施工安装方案技术思路明确清晰</w:t>
      </w:r>
      <w:r>
        <w:rPr>
          <w:rFonts w:hint="eastAsia"/>
          <w:color w:val="000000" w:themeColor="text1"/>
          <w:szCs w:val="22"/>
          <w:highlight w:val="none"/>
          <w14:textFill>
            <w14:solidFill>
              <w14:schemeClr w14:val="tx1"/>
            </w14:solidFill>
          </w14:textFill>
        </w:rPr>
        <w:t>。</w:t>
      </w:r>
    </w:p>
    <w:p w14:paraId="7B602BAF">
      <w:pPr>
        <w:pStyle w:val="13"/>
        <w:spacing w:line="357" w:lineRule="auto"/>
        <w:ind w:left="215" w:right="315" w:firstLine="420"/>
        <w:jc w:val="both"/>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2）</w:t>
      </w:r>
      <w:r>
        <w:rPr>
          <w:color w:val="000000" w:themeColor="text1"/>
          <w:szCs w:val="22"/>
          <w:highlight w:val="none"/>
          <w14:textFill>
            <w14:solidFill>
              <w14:schemeClr w14:val="tx1"/>
            </w14:solidFill>
          </w14:textFill>
        </w:rPr>
        <w:t>二档（12 分）：项目技术设计方案良好，方案描述详细完整，技术路线设计科学、严谨， 提供先进成熟的技术和稳定的系统解决方案。优化图纸设计可操作性强；硬件配置科学合理，充分   满足或高于用户需求，施工安装方案较详细，技术思路明确清晰</w:t>
      </w:r>
      <w:r>
        <w:rPr>
          <w:rFonts w:hint="eastAsia"/>
          <w:color w:val="000000" w:themeColor="text1"/>
          <w:szCs w:val="22"/>
          <w:highlight w:val="none"/>
          <w14:textFill>
            <w14:solidFill>
              <w14:schemeClr w14:val="tx1"/>
            </w14:solidFill>
          </w14:textFill>
        </w:rPr>
        <w:t>。</w:t>
      </w:r>
    </w:p>
    <w:p w14:paraId="24B4B0CB">
      <w:pPr>
        <w:pStyle w:val="13"/>
        <w:spacing w:line="357" w:lineRule="auto"/>
        <w:ind w:left="215" w:right="315" w:firstLine="420"/>
        <w:jc w:val="both"/>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3）</w:t>
      </w:r>
      <w:r>
        <w:rPr>
          <w:color w:val="000000" w:themeColor="text1"/>
          <w:szCs w:val="22"/>
          <w:highlight w:val="none"/>
          <w14:textFill>
            <w14:solidFill>
              <w14:schemeClr w14:val="tx1"/>
            </w14:solidFill>
          </w14:textFill>
        </w:rPr>
        <w:t>三档（18 分）：项目技术设计方案优秀，方案描述详细完整，技术路线设计科学、严谨， 提供先进成熟的技术和稳定的系统解决方案。优化图纸设计可操作性强；硬件配置科学合理，充分   满足或高于用户的需求以及中、短期发展使用要求。施工安装方案较详细，技术思路明确清晰</w:t>
      </w:r>
      <w:r>
        <w:rPr>
          <w:rFonts w:hint="eastAsia"/>
          <w:color w:val="000000" w:themeColor="text1"/>
          <w:szCs w:val="22"/>
          <w:highlight w:val="none"/>
          <w14:textFill>
            <w14:solidFill>
              <w14:schemeClr w14:val="tx1"/>
            </w14:solidFill>
          </w14:textFill>
        </w:rPr>
        <w:t>。</w:t>
      </w:r>
    </w:p>
    <w:p w14:paraId="5D147FC3">
      <w:pPr>
        <w:pStyle w:val="7"/>
        <w:tabs>
          <w:tab w:val="left" w:leader="dot" w:pos="7699"/>
        </w:tabs>
        <w:spacing w:line="239" w:lineRule="exact"/>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3、信誉业绩分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满分</w:t>
      </w:r>
      <w:r>
        <w:rPr>
          <w:color w:val="000000" w:themeColor="text1"/>
          <w:spacing w:val="-52"/>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9</w:t>
      </w:r>
      <w:r>
        <w:rPr>
          <w:color w:val="000000" w:themeColor="text1"/>
          <w:spacing w:val="-52"/>
          <w:highlight w:val="none"/>
          <w14:textFill>
            <w14:solidFill>
              <w14:schemeClr w14:val="tx1"/>
            </w14:solidFill>
          </w14:textFill>
        </w:rPr>
        <w:t xml:space="preserve"> </w:t>
      </w:r>
      <w:r>
        <w:rPr>
          <w:color w:val="000000" w:themeColor="text1"/>
          <w:highlight w:val="none"/>
          <w14:textFill>
            <w14:solidFill>
              <w14:schemeClr w14:val="tx1"/>
            </w14:solidFill>
          </w14:textFill>
        </w:rPr>
        <w:t>分</w:t>
      </w:r>
    </w:p>
    <w:p w14:paraId="6AB89FDE">
      <w:pPr>
        <w:tabs>
          <w:tab w:val="left" w:pos="1164"/>
        </w:tabs>
        <w:spacing w:before="117" w:line="355" w:lineRule="auto"/>
        <w:ind w:right="315" w:firstLine="416" w:firstLineChars="200"/>
        <w:jc w:val="both"/>
        <w:rPr>
          <w:color w:val="000000" w:themeColor="text1"/>
          <w:sz w:val="21"/>
          <w:highlight w:val="none"/>
          <w14:textFill>
            <w14:solidFill>
              <w14:schemeClr w14:val="tx1"/>
            </w14:solidFill>
          </w14:textFill>
        </w:rPr>
      </w:pPr>
      <w:r>
        <w:rPr>
          <w:rFonts w:hint="eastAsia"/>
          <w:color w:val="000000" w:themeColor="text1"/>
          <w:spacing w:val="-1"/>
          <w:sz w:val="21"/>
          <w:highlight w:val="none"/>
          <w14:textFill>
            <w14:solidFill>
              <w14:schemeClr w14:val="tx1"/>
            </w14:solidFill>
          </w14:textFill>
        </w:rPr>
        <w:t>（1）</w:t>
      </w:r>
      <w:r>
        <w:rPr>
          <w:color w:val="000000" w:themeColor="text1"/>
          <w:spacing w:val="-1"/>
          <w:sz w:val="21"/>
          <w:highlight w:val="none"/>
          <w14:textFill>
            <w14:solidFill>
              <w14:schemeClr w14:val="tx1"/>
            </w14:solidFill>
          </w14:textFill>
        </w:rPr>
        <w:t xml:space="preserve">投标人通过 </w:t>
      </w:r>
      <w:r>
        <w:rPr>
          <w:color w:val="000000" w:themeColor="text1"/>
          <w:sz w:val="21"/>
          <w:highlight w:val="none"/>
          <w14:textFill>
            <w14:solidFill>
              <w14:schemeClr w14:val="tx1"/>
            </w14:solidFill>
          </w14:textFill>
        </w:rPr>
        <w:t>ISO14001</w:t>
      </w:r>
      <w:r>
        <w:rPr>
          <w:color w:val="000000" w:themeColor="text1"/>
          <w:spacing w:val="-2"/>
          <w:sz w:val="21"/>
          <w:highlight w:val="none"/>
          <w14:textFill>
            <w14:solidFill>
              <w14:schemeClr w14:val="tx1"/>
            </w14:solidFill>
          </w14:textFill>
        </w:rPr>
        <w:t xml:space="preserve"> 环境管理体系认证、</w:t>
      </w:r>
      <w:r>
        <w:rPr>
          <w:color w:val="000000" w:themeColor="text1"/>
          <w:sz w:val="21"/>
          <w:highlight w:val="none"/>
          <w14:textFill>
            <w14:solidFill>
              <w14:schemeClr w14:val="tx1"/>
            </w14:solidFill>
          </w14:textFill>
        </w:rPr>
        <w:t>ISO9001</w:t>
      </w:r>
      <w:r>
        <w:rPr>
          <w:color w:val="000000" w:themeColor="text1"/>
          <w:spacing w:val="-2"/>
          <w:sz w:val="21"/>
          <w:highlight w:val="none"/>
          <w14:textFill>
            <w14:solidFill>
              <w14:schemeClr w14:val="tx1"/>
            </w14:solidFill>
          </w14:textFill>
        </w:rPr>
        <w:t xml:space="preserve"> 质量管理体系认证、</w:t>
      </w:r>
      <w:r>
        <w:rPr>
          <w:color w:val="000000" w:themeColor="text1"/>
          <w:sz w:val="21"/>
          <w:highlight w:val="none"/>
          <w14:textFill>
            <w14:solidFill>
              <w14:schemeClr w14:val="tx1"/>
            </w14:solidFill>
          </w14:textFill>
        </w:rPr>
        <w:t>ISO45001</w:t>
      </w:r>
      <w:r>
        <w:rPr>
          <w:color w:val="000000" w:themeColor="text1"/>
          <w:spacing w:val="-3"/>
          <w:sz w:val="21"/>
          <w:highlight w:val="none"/>
          <w14:textFill>
            <w14:solidFill>
              <w14:schemeClr w14:val="tx1"/>
            </w14:solidFill>
          </w14:textFill>
        </w:rPr>
        <w:t>职</w:t>
      </w:r>
      <w:r>
        <w:rPr>
          <w:color w:val="000000" w:themeColor="text1"/>
          <w:spacing w:val="-4"/>
          <w:sz w:val="21"/>
          <w:highlight w:val="none"/>
          <w14:textFill>
            <w14:solidFill>
              <w14:schemeClr w14:val="tx1"/>
            </w14:solidFill>
          </w14:textFill>
        </w:rPr>
        <w:t>业健康安全体系认证</w:t>
      </w:r>
      <w:r>
        <w:rPr>
          <w:rFonts w:hint="eastAsia"/>
          <w:color w:val="000000" w:themeColor="text1"/>
          <w:spacing w:val="-4"/>
          <w:sz w:val="21"/>
          <w:highlight w:val="none"/>
          <w14:textFill>
            <w14:solidFill>
              <w14:schemeClr w14:val="tx1"/>
            </w14:solidFill>
          </w14:textFill>
        </w:rPr>
        <w:t>、中国节能环保产品、质量信得过产品</w:t>
      </w:r>
      <w:r>
        <w:rPr>
          <w:color w:val="000000" w:themeColor="text1"/>
          <w:sz w:val="21"/>
          <w:highlight w:val="none"/>
          <w14:textFill>
            <w14:solidFill>
              <w14:schemeClr w14:val="tx1"/>
            </w14:solidFill>
          </w14:textFill>
        </w:rPr>
        <w:t>（于投标文件中提供相关证书复印件</w:t>
      </w:r>
      <w:r>
        <w:rPr>
          <w:color w:val="000000" w:themeColor="text1"/>
          <w:spacing w:val="-13"/>
          <w:sz w:val="21"/>
          <w:highlight w:val="none"/>
          <w14:textFill>
            <w14:solidFill>
              <w14:schemeClr w14:val="tx1"/>
            </w14:solidFill>
          </w14:textFill>
        </w:rPr>
        <w:t>）</w:t>
      </w:r>
      <w:r>
        <w:rPr>
          <w:color w:val="000000" w:themeColor="text1"/>
          <w:spacing w:val="-5"/>
          <w:sz w:val="21"/>
          <w:highlight w:val="none"/>
          <w14:textFill>
            <w14:solidFill>
              <w14:schemeClr w14:val="tx1"/>
            </w14:solidFill>
          </w14:textFill>
        </w:rPr>
        <w:t>，</w:t>
      </w:r>
      <w:r>
        <w:rPr>
          <w:color w:val="000000" w:themeColor="text1"/>
          <w:spacing w:val="-15"/>
          <w:sz w:val="21"/>
          <w:highlight w:val="none"/>
          <w14:textFill>
            <w14:solidFill>
              <w14:schemeClr w14:val="tx1"/>
            </w14:solidFill>
          </w14:textFill>
        </w:rPr>
        <w:t xml:space="preserve">全部提供的得 </w:t>
      </w:r>
      <w:r>
        <w:rPr>
          <w:color w:val="000000" w:themeColor="text1"/>
          <w:sz w:val="21"/>
          <w:highlight w:val="none"/>
          <w14:textFill>
            <w14:solidFill>
              <w14:schemeClr w14:val="tx1"/>
            </w14:solidFill>
          </w14:textFill>
        </w:rPr>
        <w:t>4</w:t>
      </w:r>
      <w:r>
        <w:rPr>
          <w:rFonts w:hint="eastAsia"/>
          <w:color w:val="000000" w:themeColor="text1"/>
          <w:sz w:val="21"/>
          <w:highlight w:val="none"/>
          <w14:textFill>
            <w14:solidFill>
              <w14:schemeClr w14:val="tx1"/>
            </w14:solidFill>
          </w14:textFill>
        </w:rPr>
        <w:t>分；</w:t>
      </w:r>
      <w:r>
        <w:rPr>
          <w:rFonts w:hint="eastAsia"/>
          <w:color w:val="000000" w:themeColor="text1"/>
          <w:spacing w:val="-5"/>
          <w:sz w:val="21"/>
          <w:highlight w:val="none"/>
          <w14:textFill>
            <w14:solidFill>
              <w14:schemeClr w14:val="tx1"/>
            </w14:solidFill>
          </w14:textFill>
        </w:rPr>
        <w:t>缺少一项得1分</w:t>
      </w:r>
      <w:r>
        <w:rPr>
          <w:color w:val="000000" w:themeColor="text1"/>
          <w:highlight w:val="none"/>
          <w14:textFill>
            <w14:solidFill>
              <w14:schemeClr w14:val="tx1"/>
            </w14:solidFill>
          </w14:textFill>
        </w:rPr>
        <w:t>。</w:t>
      </w:r>
    </w:p>
    <w:p w14:paraId="2A1CA21D">
      <w:pPr>
        <w:tabs>
          <w:tab w:val="left" w:pos="1163"/>
        </w:tabs>
        <w:spacing w:before="131" w:line="357" w:lineRule="auto"/>
        <w:ind w:right="311" w:firstLine="396" w:firstLineChars="200"/>
        <w:jc w:val="both"/>
        <w:rPr>
          <w:color w:val="000000" w:themeColor="text1"/>
          <w:highlight w:val="none"/>
          <w14:textFill>
            <w14:solidFill>
              <w14:schemeClr w14:val="tx1"/>
            </w14:solidFill>
          </w14:textFill>
        </w:rPr>
      </w:pPr>
      <w:r>
        <w:rPr>
          <w:rFonts w:hint="eastAsia"/>
          <w:color w:val="000000" w:themeColor="text1"/>
          <w:spacing w:val="-6"/>
          <w:sz w:val="21"/>
          <w:highlight w:val="none"/>
          <w14:textFill>
            <w14:solidFill>
              <w14:schemeClr w14:val="tx1"/>
            </w14:solidFill>
          </w14:textFill>
        </w:rPr>
        <w:t>（2）</w:t>
      </w:r>
      <w:r>
        <w:rPr>
          <w:color w:val="000000" w:themeColor="text1"/>
          <w:spacing w:val="-6"/>
          <w:sz w:val="21"/>
          <w:highlight w:val="none"/>
          <w14:textFill>
            <w14:solidFill>
              <w14:schemeClr w14:val="tx1"/>
            </w14:solidFill>
          </w14:textFill>
        </w:rPr>
        <w:t xml:space="preserve">业绩分：投标人自 </w:t>
      </w:r>
      <w:r>
        <w:rPr>
          <w:color w:val="000000" w:themeColor="text1"/>
          <w:sz w:val="21"/>
          <w:highlight w:val="none"/>
          <w14:textFill>
            <w14:solidFill>
              <w14:schemeClr w14:val="tx1"/>
            </w14:solidFill>
          </w14:textFill>
        </w:rPr>
        <w:t>201</w:t>
      </w:r>
      <w:r>
        <w:rPr>
          <w:rFonts w:hint="eastAsia"/>
          <w:color w:val="000000" w:themeColor="text1"/>
          <w:sz w:val="21"/>
          <w:highlight w:val="none"/>
          <w14:textFill>
            <w14:solidFill>
              <w14:schemeClr w14:val="tx1"/>
            </w14:solidFill>
          </w14:textFill>
        </w:rPr>
        <w:t>8</w:t>
      </w:r>
      <w:r>
        <w:rPr>
          <w:color w:val="000000" w:themeColor="text1"/>
          <w:spacing w:val="-2"/>
          <w:sz w:val="21"/>
          <w:highlight w:val="none"/>
          <w14:textFill>
            <w14:solidFill>
              <w14:schemeClr w14:val="tx1"/>
            </w14:solidFill>
          </w14:textFill>
        </w:rPr>
        <w:t xml:space="preserve"> 年 </w:t>
      </w:r>
      <w:r>
        <w:rPr>
          <w:color w:val="000000" w:themeColor="text1"/>
          <w:sz w:val="21"/>
          <w:highlight w:val="none"/>
          <w14:textFill>
            <w14:solidFill>
              <w14:schemeClr w14:val="tx1"/>
            </w14:solidFill>
          </w14:textFill>
        </w:rPr>
        <w:t>1</w:t>
      </w:r>
      <w:r>
        <w:rPr>
          <w:color w:val="000000" w:themeColor="text1"/>
          <w:spacing w:val="-2"/>
          <w:sz w:val="21"/>
          <w:highlight w:val="none"/>
          <w14:textFill>
            <w14:solidFill>
              <w14:schemeClr w14:val="tx1"/>
            </w14:solidFill>
          </w14:textFill>
        </w:rPr>
        <w:t xml:space="preserve"> 月 </w:t>
      </w:r>
      <w:r>
        <w:rPr>
          <w:color w:val="000000" w:themeColor="text1"/>
          <w:sz w:val="21"/>
          <w:highlight w:val="none"/>
          <w14:textFill>
            <w14:solidFill>
              <w14:schemeClr w14:val="tx1"/>
            </w14:solidFill>
          </w14:textFill>
        </w:rPr>
        <w:t>1</w:t>
      </w:r>
      <w:r>
        <w:rPr>
          <w:color w:val="000000" w:themeColor="text1"/>
          <w:spacing w:val="-4"/>
          <w:sz w:val="21"/>
          <w:highlight w:val="none"/>
          <w14:textFill>
            <w14:solidFill>
              <w14:schemeClr w14:val="tx1"/>
            </w14:solidFill>
          </w14:textFill>
        </w:rPr>
        <w:t xml:space="preserve"> 日以来具有同类产品的销售业绩 [无不良记录，以</w:t>
      </w:r>
      <w:r>
        <w:rPr>
          <w:color w:val="000000" w:themeColor="text1"/>
          <w:w w:val="95"/>
          <w:sz w:val="21"/>
          <w:highlight w:val="none"/>
          <w14:textFill>
            <w14:solidFill>
              <w14:schemeClr w14:val="tx1"/>
            </w14:solidFill>
          </w14:textFill>
        </w:rPr>
        <w:t>中</w:t>
      </w:r>
      <w:r>
        <w:rPr>
          <w:color w:val="000000" w:themeColor="text1"/>
          <w:spacing w:val="-2"/>
          <w:sz w:val="21"/>
          <w:szCs w:val="21"/>
          <w:highlight w:val="none"/>
          <w14:textFill>
            <w14:solidFill>
              <w14:schemeClr w14:val="tx1"/>
            </w14:solidFill>
          </w14:textFill>
        </w:rPr>
        <w:t>标（成交）通知书和采购合同复印件为准（能清晰反映所销售的货物名称、种类、金额)，否则将</w:t>
      </w:r>
      <w:r>
        <w:rPr>
          <w:color w:val="000000" w:themeColor="text1"/>
          <w:spacing w:val="-5"/>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不予评审；同一个编号的项目有两个或两个以上的分标中标的只算一次]，每提供一项得 1</w:t>
      </w:r>
      <w:r>
        <w:rPr>
          <w:color w:val="000000" w:themeColor="text1"/>
          <w:spacing w:val="-9"/>
          <w:sz w:val="21"/>
          <w:highlight w:val="none"/>
          <w14:textFill>
            <w14:solidFill>
              <w14:schemeClr w14:val="tx1"/>
            </w14:solidFill>
          </w14:textFill>
        </w:rPr>
        <w:t xml:space="preserve"> 分，最多</w:t>
      </w:r>
      <w:r>
        <w:rPr>
          <w:color w:val="000000" w:themeColor="text1"/>
          <w:highlight w:val="none"/>
          <w14:textFill>
            <w14:solidFill>
              <w14:schemeClr w14:val="tx1"/>
            </w14:solidFill>
          </w14:textFill>
        </w:rPr>
        <w:t>得 5 分。</w:t>
      </w:r>
    </w:p>
    <w:p w14:paraId="40522605">
      <w:pPr>
        <w:pStyle w:val="7"/>
        <w:tabs>
          <w:tab w:val="left" w:leader="dot" w:pos="7487"/>
        </w:tabs>
        <w:spacing w:before="13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4、售后服务分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满分</w:t>
      </w:r>
      <w:r>
        <w:rPr>
          <w:color w:val="000000" w:themeColor="text1"/>
          <w:spacing w:val="-52"/>
          <w:highlight w:val="none"/>
          <w14:textFill>
            <w14:solidFill>
              <w14:schemeClr w14:val="tx1"/>
            </w14:solidFill>
          </w14:textFill>
        </w:rPr>
        <w:t xml:space="preserve"> </w:t>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分</w:t>
      </w:r>
    </w:p>
    <w:p w14:paraId="22AFB9A5">
      <w:pPr>
        <w:keepNext w:val="0"/>
        <w:keepLines w:val="0"/>
        <w:pageBreakBefore w:val="0"/>
        <w:widowControl w:val="0"/>
        <w:tabs>
          <w:tab w:val="left" w:pos="1163"/>
        </w:tabs>
        <w:kinsoku/>
        <w:wordWrap/>
        <w:overflowPunct/>
        <w:topLinePunct w:val="0"/>
        <w:autoSpaceDE w:val="0"/>
        <w:autoSpaceDN w:val="0"/>
        <w:bidi w:val="0"/>
        <w:adjustRightInd/>
        <w:snapToGrid/>
        <w:spacing w:before="48" w:line="358" w:lineRule="auto"/>
        <w:ind w:right="0" w:firstLine="412" w:firstLineChars="200"/>
        <w:textAlignment w:val="auto"/>
        <w:rPr>
          <w:color w:val="000000" w:themeColor="text1"/>
          <w:spacing w:val="-2"/>
          <w:sz w:val="21"/>
          <w:highlight w:val="none"/>
          <w14:textFill>
            <w14:solidFill>
              <w14:schemeClr w14:val="tx1"/>
            </w14:solidFill>
          </w14:textFill>
        </w:rPr>
      </w:pPr>
      <w:r>
        <w:rPr>
          <w:rFonts w:hint="eastAsia"/>
          <w:color w:val="000000" w:themeColor="text1"/>
          <w:spacing w:val="-2"/>
          <w:sz w:val="21"/>
          <w:highlight w:val="none"/>
          <w14:textFill>
            <w14:solidFill>
              <w14:schemeClr w14:val="tx1"/>
            </w14:solidFill>
          </w14:textFill>
        </w:rPr>
        <w:t>（1）</w:t>
      </w:r>
      <w:r>
        <w:rPr>
          <w:color w:val="000000" w:themeColor="text1"/>
          <w:spacing w:val="-2"/>
          <w:sz w:val="21"/>
          <w:highlight w:val="none"/>
          <w14:textFill>
            <w14:solidFill>
              <w14:schemeClr w14:val="tx1"/>
            </w14:solidFill>
          </w14:textFill>
        </w:rPr>
        <w:t>根据投标文件中售后服务方案内容的完整性、可行性，到达故障现场时间、人员配备情况、故障出现解决方案、定期维护 (注明时间)、免费保修期外维修方案、本地化售后服务措施、</w:t>
      </w:r>
      <w:r>
        <w:rPr>
          <w:rFonts w:hint="eastAsia"/>
          <w:color w:val="000000" w:themeColor="text1"/>
          <w:spacing w:val="-2"/>
          <w:sz w:val="21"/>
          <w:highlight w:val="none"/>
          <w14:textFill>
            <w14:solidFill>
              <w14:schemeClr w14:val="tx1"/>
            </w14:solidFill>
          </w14:textFill>
        </w:rPr>
        <w:t>其他增值服务及</w:t>
      </w:r>
      <w:r>
        <w:rPr>
          <w:color w:val="000000" w:themeColor="text1"/>
          <w:spacing w:val="-2"/>
          <w:sz w:val="21"/>
          <w:highlight w:val="none"/>
          <w14:textFill>
            <w14:solidFill>
              <w14:schemeClr w14:val="tx1"/>
            </w14:solidFill>
          </w14:textFill>
        </w:rPr>
        <w:t>优惠措施等方面，由评委确定各投标人所属档次并独立打分，本项最多得分 1</w:t>
      </w:r>
      <w:r>
        <w:rPr>
          <w:rFonts w:hint="eastAsia"/>
          <w:color w:val="000000" w:themeColor="text1"/>
          <w:spacing w:val="-2"/>
          <w:sz w:val="21"/>
          <w:highlight w:val="none"/>
          <w:lang w:val="en-US" w:eastAsia="zh-CN"/>
          <w14:textFill>
            <w14:solidFill>
              <w14:schemeClr w14:val="tx1"/>
            </w14:solidFill>
          </w14:textFill>
        </w:rPr>
        <w:t>6</w:t>
      </w:r>
      <w:r>
        <w:rPr>
          <w:color w:val="000000" w:themeColor="text1"/>
          <w:spacing w:val="-2"/>
          <w:sz w:val="21"/>
          <w:highlight w:val="none"/>
          <w14:textFill>
            <w14:solidFill>
              <w14:schemeClr w14:val="tx1"/>
            </w14:solidFill>
          </w14:textFill>
        </w:rPr>
        <w:t xml:space="preserve"> 分。</w:t>
      </w:r>
    </w:p>
    <w:p w14:paraId="4C3FBCE6">
      <w:pPr>
        <w:pStyle w:val="13"/>
        <w:spacing w:line="357" w:lineRule="auto"/>
        <w:ind w:left="215" w:right="315" w:firstLine="420"/>
        <w:jc w:val="both"/>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1）</w:t>
      </w:r>
      <w:r>
        <w:rPr>
          <w:color w:val="000000" w:themeColor="text1"/>
          <w:szCs w:val="22"/>
          <w:highlight w:val="none"/>
          <w14:textFill>
            <w14:solidFill>
              <w14:schemeClr w14:val="tx1"/>
            </w14:solidFill>
          </w14:textFill>
        </w:rPr>
        <w:t>一档（</w:t>
      </w:r>
      <w:r>
        <w:rPr>
          <w:rFonts w:hint="eastAsia"/>
          <w:color w:val="000000" w:themeColor="text1"/>
          <w:szCs w:val="22"/>
          <w:highlight w:val="none"/>
          <w:lang w:val="en-US" w:eastAsia="zh-CN"/>
          <w14:textFill>
            <w14:solidFill>
              <w14:schemeClr w14:val="tx1"/>
            </w14:solidFill>
          </w14:textFill>
        </w:rPr>
        <w:t>4</w:t>
      </w:r>
      <w:r>
        <w:rPr>
          <w:color w:val="000000" w:themeColor="text1"/>
          <w:szCs w:val="22"/>
          <w:highlight w:val="none"/>
          <w14:textFill>
            <w14:solidFill>
              <w14:schemeClr w14:val="tx1"/>
            </w14:solidFill>
          </w14:textFill>
        </w:rPr>
        <w:t>分）：售后服务方案简单，基本满足招标文件要求。</w:t>
      </w:r>
    </w:p>
    <w:p w14:paraId="798FDE47">
      <w:pPr>
        <w:pStyle w:val="13"/>
        <w:spacing w:line="357" w:lineRule="auto"/>
        <w:ind w:left="215" w:right="315" w:firstLine="420"/>
        <w:jc w:val="both"/>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2）</w:t>
      </w:r>
      <w:r>
        <w:rPr>
          <w:color w:val="000000" w:themeColor="text1"/>
          <w:szCs w:val="22"/>
          <w:highlight w:val="none"/>
          <w14:textFill>
            <w14:solidFill>
              <w14:schemeClr w14:val="tx1"/>
            </w14:solidFill>
          </w14:textFill>
        </w:rPr>
        <w:t>二档（</w:t>
      </w:r>
      <w:r>
        <w:rPr>
          <w:rFonts w:hint="eastAsia"/>
          <w:color w:val="000000" w:themeColor="text1"/>
          <w:szCs w:val="22"/>
          <w:highlight w:val="none"/>
          <w:lang w:val="en-US" w:eastAsia="zh-CN"/>
          <w14:textFill>
            <w14:solidFill>
              <w14:schemeClr w14:val="tx1"/>
            </w14:solidFill>
          </w14:textFill>
        </w:rPr>
        <w:t>10</w:t>
      </w:r>
      <w:r>
        <w:rPr>
          <w:color w:val="000000" w:themeColor="text1"/>
          <w:szCs w:val="22"/>
          <w:highlight w:val="none"/>
          <w14:textFill>
            <w14:solidFill>
              <w14:schemeClr w14:val="tx1"/>
            </w14:solidFill>
          </w14:textFill>
        </w:rPr>
        <w:t xml:space="preserve"> 分）：售后服务方案较完善，优于招标文件要求。</w:t>
      </w:r>
    </w:p>
    <w:p w14:paraId="1AF68DEC">
      <w:pPr>
        <w:pStyle w:val="13"/>
        <w:keepNext w:val="0"/>
        <w:keepLines w:val="0"/>
        <w:pageBreakBefore w:val="0"/>
        <w:widowControl w:val="0"/>
        <w:kinsoku/>
        <w:wordWrap/>
        <w:overflowPunct/>
        <w:topLinePunct w:val="0"/>
        <w:autoSpaceDE w:val="0"/>
        <w:autoSpaceDN w:val="0"/>
        <w:bidi w:val="0"/>
        <w:adjustRightInd/>
        <w:snapToGrid/>
        <w:spacing w:line="358" w:lineRule="auto"/>
        <w:ind w:left="215" w:right="0" w:firstLine="420"/>
        <w:jc w:val="both"/>
        <w:textAlignment w:val="auto"/>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3）</w:t>
      </w:r>
      <w:r>
        <w:rPr>
          <w:color w:val="000000" w:themeColor="text1"/>
          <w:szCs w:val="22"/>
          <w:highlight w:val="none"/>
          <w14:textFill>
            <w14:solidFill>
              <w14:schemeClr w14:val="tx1"/>
            </w14:solidFill>
          </w14:textFill>
        </w:rPr>
        <w:t>三档（</w:t>
      </w:r>
      <w:r>
        <w:rPr>
          <w:rFonts w:hint="eastAsia"/>
          <w:color w:val="000000" w:themeColor="text1"/>
          <w:szCs w:val="22"/>
          <w:highlight w:val="none"/>
          <w14:textFill>
            <w14:solidFill>
              <w14:schemeClr w14:val="tx1"/>
            </w14:solidFill>
          </w14:textFill>
        </w:rPr>
        <w:t>1</w:t>
      </w:r>
      <w:r>
        <w:rPr>
          <w:rFonts w:hint="eastAsia"/>
          <w:color w:val="000000" w:themeColor="text1"/>
          <w:szCs w:val="22"/>
          <w:highlight w:val="none"/>
          <w:lang w:val="en-US" w:eastAsia="zh-CN"/>
          <w14:textFill>
            <w14:solidFill>
              <w14:schemeClr w14:val="tx1"/>
            </w14:solidFill>
          </w14:textFill>
        </w:rPr>
        <w:t>6</w:t>
      </w:r>
      <w:r>
        <w:rPr>
          <w:color w:val="000000" w:themeColor="text1"/>
          <w:szCs w:val="22"/>
          <w:highlight w:val="none"/>
          <w14:textFill>
            <w14:solidFill>
              <w14:schemeClr w14:val="tx1"/>
            </w14:solidFill>
          </w14:textFill>
        </w:rPr>
        <w:t xml:space="preserve"> 分）：售后服务方案详细完善、科学合理、可行性强，优于招标文件要求</w:t>
      </w:r>
      <w:r>
        <w:rPr>
          <w:rFonts w:hint="eastAsia"/>
          <w:color w:val="000000" w:themeColor="text1"/>
          <w:szCs w:val="22"/>
          <w:highlight w:val="none"/>
          <w14:textFill>
            <w14:solidFill>
              <w14:schemeClr w14:val="tx1"/>
            </w14:solidFill>
          </w14:textFill>
        </w:rPr>
        <w:t>；并</w:t>
      </w:r>
      <w:r>
        <w:rPr>
          <w:color w:val="000000" w:themeColor="text1"/>
          <w:szCs w:val="22"/>
          <w:highlight w:val="none"/>
          <w14:textFill>
            <w14:solidFill>
              <w14:schemeClr w14:val="tx1"/>
            </w14:solidFill>
          </w14:textFill>
        </w:rPr>
        <w:t>有优化服务方案，解决采购人实际需求</w:t>
      </w:r>
      <w:r>
        <w:rPr>
          <w:rFonts w:hint="eastAsia"/>
          <w:color w:val="000000" w:themeColor="text1"/>
          <w:szCs w:val="22"/>
          <w:highlight w:val="none"/>
          <w14:textFill>
            <w14:solidFill>
              <w14:schemeClr w14:val="tx1"/>
            </w14:solidFill>
          </w14:textFill>
        </w:rPr>
        <w:t>；</w:t>
      </w:r>
      <w:r>
        <w:rPr>
          <w:color w:val="000000" w:themeColor="text1"/>
          <w:szCs w:val="22"/>
          <w:highlight w:val="none"/>
          <w14:textFill>
            <w14:solidFill>
              <w14:schemeClr w14:val="tx1"/>
            </w14:solidFill>
          </w14:textFill>
        </w:rPr>
        <w:t>提供其他增值售后服务或其它实质性优惠措施</w:t>
      </w:r>
      <w:r>
        <w:rPr>
          <w:rFonts w:hint="eastAsia"/>
          <w:color w:val="000000" w:themeColor="text1"/>
          <w:szCs w:val="22"/>
          <w:highlight w:val="none"/>
          <w14:textFill>
            <w14:solidFill>
              <w14:schemeClr w14:val="tx1"/>
            </w14:solidFill>
          </w14:textFill>
        </w:rPr>
        <w:t>。</w:t>
      </w:r>
      <w:r>
        <w:rPr>
          <w:color w:val="000000" w:themeColor="text1"/>
          <w:szCs w:val="22"/>
          <w:highlight w:val="none"/>
          <w14:textFill>
            <w14:solidFill>
              <w14:schemeClr w14:val="tx1"/>
            </w14:solidFill>
          </w14:textFill>
        </w:rPr>
        <w:t xml:space="preserve"> </w:t>
      </w:r>
    </w:p>
    <w:p w14:paraId="68B50BF3">
      <w:pPr>
        <w:tabs>
          <w:tab w:val="left" w:pos="1163"/>
        </w:tabs>
        <w:spacing w:before="48" w:line="357" w:lineRule="auto"/>
        <w:ind w:right="212" w:firstLine="412" w:firstLineChars="200"/>
        <w:rPr>
          <w:color w:val="000000" w:themeColor="text1"/>
          <w:spacing w:val="-2"/>
          <w:sz w:val="21"/>
          <w:highlight w:val="none"/>
          <w14:textFill>
            <w14:solidFill>
              <w14:schemeClr w14:val="tx1"/>
            </w14:solidFill>
          </w14:textFill>
        </w:rPr>
      </w:pPr>
      <w:r>
        <w:rPr>
          <w:rFonts w:hint="eastAsia"/>
          <w:color w:val="000000" w:themeColor="text1"/>
          <w:spacing w:val="-2"/>
          <w:sz w:val="21"/>
          <w:highlight w:val="none"/>
          <w14:textFill>
            <w14:solidFill>
              <w14:schemeClr w14:val="tx1"/>
            </w14:solidFill>
          </w14:textFill>
        </w:rPr>
        <w:t>（2）服务保障</w:t>
      </w:r>
    </w:p>
    <w:p w14:paraId="1698D82D">
      <w:pPr>
        <w:keepNext w:val="0"/>
        <w:keepLines w:val="0"/>
        <w:pageBreakBefore w:val="0"/>
        <w:widowControl w:val="0"/>
        <w:tabs>
          <w:tab w:val="left" w:pos="1163"/>
        </w:tabs>
        <w:kinsoku/>
        <w:wordWrap/>
        <w:overflowPunct/>
        <w:topLinePunct w:val="0"/>
        <w:autoSpaceDE w:val="0"/>
        <w:autoSpaceDN w:val="0"/>
        <w:bidi w:val="0"/>
        <w:adjustRightInd/>
        <w:snapToGrid/>
        <w:spacing w:before="48" w:line="358" w:lineRule="auto"/>
        <w:ind w:right="0" w:firstLine="412" w:firstLineChars="200"/>
        <w:textAlignment w:val="auto"/>
        <w:rPr>
          <w:color w:val="000000" w:themeColor="text1"/>
          <w:spacing w:val="-2"/>
          <w:sz w:val="21"/>
          <w:highlight w:val="none"/>
          <w14:textFill>
            <w14:solidFill>
              <w14:schemeClr w14:val="tx1"/>
            </w14:solidFill>
          </w14:textFill>
        </w:rPr>
      </w:pPr>
      <w:r>
        <w:rPr>
          <w:rFonts w:hint="eastAsia"/>
          <w:color w:val="000000" w:themeColor="text1"/>
          <w:spacing w:val="-2"/>
          <w:sz w:val="21"/>
          <w:highlight w:val="none"/>
          <w14:textFill>
            <w14:solidFill>
              <w14:schemeClr w14:val="tx1"/>
            </w14:solidFill>
          </w14:textFill>
        </w:rPr>
        <w:t>1）本项目视频监控产品中，投标人或投标产品厂商获得中国信息安全测评中心颁发的国家信息安全漏洞库（</w:t>
      </w:r>
      <w:r>
        <w:rPr>
          <w:color w:val="000000" w:themeColor="text1"/>
          <w:spacing w:val="-2"/>
          <w:sz w:val="21"/>
          <w:highlight w:val="none"/>
          <w14:textFill>
            <w14:solidFill>
              <w14:schemeClr w14:val="tx1"/>
            </w14:solidFill>
          </w14:textFill>
        </w:rPr>
        <w:t>CNNVD）技术支撑单位等级证书（一级）的，提供相关证明复印件，得</w:t>
      </w:r>
      <w:r>
        <w:rPr>
          <w:rFonts w:hint="eastAsia"/>
          <w:color w:val="000000" w:themeColor="text1"/>
          <w:spacing w:val="-2"/>
          <w:sz w:val="21"/>
          <w:highlight w:val="none"/>
          <w14:textFill>
            <w14:solidFill>
              <w14:schemeClr w14:val="tx1"/>
            </w14:solidFill>
          </w14:textFill>
        </w:rPr>
        <w:t>3</w:t>
      </w:r>
      <w:r>
        <w:rPr>
          <w:color w:val="000000" w:themeColor="text1"/>
          <w:spacing w:val="-2"/>
          <w:sz w:val="21"/>
          <w:highlight w:val="none"/>
          <w14:textFill>
            <w14:solidFill>
              <w14:schemeClr w14:val="tx1"/>
            </w14:solidFill>
          </w14:textFill>
        </w:rPr>
        <w:t xml:space="preserve">分，其它不得分，本项最多得 </w:t>
      </w:r>
      <w:r>
        <w:rPr>
          <w:rFonts w:hint="eastAsia"/>
          <w:color w:val="000000" w:themeColor="text1"/>
          <w:spacing w:val="-2"/>
          <w:sz w:val="21"/>
          <w:highlight w:val="none"/>
          <w14:textFill>
            <w14:solidFill>
              <w14:schemeClr w14:val="tx1"/>
            </w14:solidFill>
          </w14:textFill>
        </w:rPr>
        <w:t>3</w:t>
      </w:r>
      <w:r>
        <w:rPr>
          <w:color w:val="000000" w:themeColor="text1"/>
          <w:spacing w:val="-2"/>
          <w:sz w:val="21"/>
          <w:highlight w:val="none"/>
          <w14:textFill>
            <w14:solidFill>
              <w14:schemeClr w14:val="tx1"/>
            </w14:solidFill>
          </w14:textFill>
        </w:rPr>
        <w:t xml:space="preserve"> 分。</w:t>
      </w:r>
    </w:p>
    <w:p w14:paraId="58CD688F">
      <w:pPr>
        <w:keepNext w:val="0"/>
        <w:keepLines w:val="0"/>
        <w:pageBreakBefore w:val="0"/>
        <w:widowControl w:val="0"/>
        <w:tabs>
          <w:tab w:val="left" w:pos="1149"/>
        </w:tabs>
        <w:kinsoku/>
        <w:wordWrap/>
        <w:overflowPunct/>
        <w:topLinePunct w:val="0"/>
        <w:autoSpaceDE w:val="0"/>
        <w:autoSpaceDN w:val="0"/>
        <w:bidi w:val="0"/>
        <w:adjustRightInd/>
        <w:snapToGrid/>
        <w:spacing w:before="48" w:line="358" w:lineRule="auto"/>
        <w:ind w:right="0" w:firstLine="412" w:firstLineChars="200"/>
        <w:textAlignment w:val="auto"/>
        <w:rPr>
          <w:color w:val="000000" w:themeColor="text1"/>
          <w:spacing w:val="-2"/>
          <w:sz w:val="21"/>
          <w:highlight w:val="none"/>
          <w14:textFill>
            <w14:solidFill>
              <w14:schemeClr w14:val="tx1"/>
            </w14:solidFill>
          </w14:textFill>
        </w:rPr>
      </w:pPr>
      <w:r>
        <w:rPr>
          <w:rFonts w:hint="eastAsia"/>
          <w:color w:val="000000" w:themeColor="text1"/>
          <w:spacing w:val="-2"/>
          <w:sz w:val="21"/>
          <w:highlight w:val="none"/>
          <w14:textFill>
            <w14:solidFill>
              <w14:schemeClr w14:val="tx1"/>
            </w14:solidFill>
          </w14:textFill>
        </w:rPr>
        <w:t>2）</w:t>
      </w:r>
      <w:r>
        <w:rPr>
          <w:color w:val="000000" w:themeColor="text1"/>
          <w:spacing w:val="-2"/>
          <w:sz w:val="21"/>
          <w:highlight w:val="none"/>
          <w14:textFill>
            <w14:solidFill>
              <w14:schemeClr w14:val="tx1"/>
            </w14:solidFill>
          </w14:textFill>
        </w:rPr>
        <w:t>本项目视频监控产品</w:t>
      </w:r>
      <w:r>
        <w:rPr>
          <w:rFonts w:hint="eastAsia"/>
          <w:color w:val="000000" w:themeColor="text1"/>
          <w:spacing w:val="-2"/>
          <w:sz w:val="21"/>
          <w:highlight w:val="none"/>
          <w14:textFill>
            <w14:solidFill>
              <w14:schemeClr w14:val="tx1"/>
            </w14:solidFill>
          </w14:textFill>
        </w:rPr>
        <w:t>中</w:t>
      </w:r>
      <w:r>
        <w:rPr>
          <w:color w:val="000000" w:themeColor="text1"/>
          <w:spacing w:val="-2"/>
          <w:sz w:val="21"/>
          <w:highlight w:val="none"/>
          <w14:textFill>
            <w14:solidFill>
              <w14:schemeClr w14:val="tx1"/>
            </w14:solidFill>
          </w14:textFill>
        </w:rPr>
        <w:t>，</w:t>
      </w:r>
      <w:r>
        <w:rPr>
          <w:rFonts w:hint="eastAsia"/>
          <w:color w:val="000000" w:themeColor="text1"/>
          <w:spacing w:val="-2"/>
          <w:sz w:val="21"/>
          <w:highlight w:val="none"/>
          <w14:textFill>
            <w14:solidFill>
              <w14:schemeClr w14:val="tx1"/>
            </w14:solidFill>
          </w14:textFill>
        </w:rPr>
        <w:t>投标人或投标人所投的投标产品厂商应具备较强的合同履约服务能力和较高的信用评级，能提供省级信用管理示范企业证书的，提供相关证明复印件，得2</w:t>
      </w:r>
      <w:r>
        <w:rPr>
          <w:color w:val="000000" w:themeColor="text1"/>
          <w:spacing w:val="-2"/>
          <w:sz w:val="21"/>
          <w:highlight w:val="none"/>
          <w14:textFill>
            <w14:solidFill>
              <w14:schemeClr w14:val="tx1"/>
            </w14:solidFill>
          </w14:textFill>
        </w:rPr>
        <w:t>分。</w:t>
      </w:r>
      <w:r>
        <w:rPr>
          <w:rFonts w:hint="eastAsia"/>
          <w:color w:val="000000" w:themeColor="text1"/>
          <w:spacing w:val="-2"/>
          <w:sz w:val="21"/>
          <w:highlight w:val="none"/>
          <w14:textFill>
            <w14:solidFill>
              <w14:schemeClr w14:val="tx1"/>
            </w14:solidFill>
          </w14:textFill>
        </w:rPr>
        <w:t>其它不得分，本项最多得</w:t>
      </w:r>
      <w:r>
        <w:rPr>
          <w:color w:val="000000" w:themeColor="text1"/>
          <w:spacing w:val="-2"/>
          <w:sz w:val="21"/>
          <w:highlight w:val="none"/>
          <w14:textFill>
            <w14:solidFill>
              <w14:schemeClr w14:val="tx1"/>
            </w14:solidFill>
          </w14:textFill>
        </w:rPr>
        <w:t xml:space="preserve"> </w:t>
      </w:r>
      <w:r>
        <w:rPr>
          <w:rFonts w:hint="eastAsia"/>
          <w:color w:val="000000" w:themeColor="text1"/>
          <w:spacing w:val="-2"/>
          <w:sz w:val="21"/>
          <w:highlight w:val="none"/>
          <w14:textFill>
            <w14:solidFill>
              <w14:schemeClr w14:val="tx1"/>
            </w14:solidFill>
          </w14:textFill>
        </w:rPr>
        <w:t>3</w:t>
      </w:r>
      <w:r>
        <w:rPr>
          <w:color w:val="000000" w:themeColor="text1"/>
          <w:spacing w:val="-2"/>
          <w:sz w:val="21"/>
          <w:highlight w:val="none"/>
          <w14:textFill>
            <w14:solidFill>
              <w14:schemeClr w14:val="tx1"/>
            </w14:solidFill>
          </w14:textFill>
        </w:rPr>
        <w:t xml:space="preserve"> 分（满分</w:t>
      </w:r>
      <w:r>
        <w:rPr>
          <w:rFonts w:hint="eastAsia"/>
          <w:color w:val="000000" w:themeColor="text1"/>
          <w:spacing w:val="-2"/>
          <w:sz w:val="21"/>
          <w:highlight w:val="none"/>
          <w14:textFill>
            <w14:solidFill>
              <w14:schemeClr w14:val="tx1"/>
            </w14:solidFill>
          </w14:textFill>
        </w:rPr>
        <w:t>3</w:t>
      </w:r>
      <w:r>
        <w:rPr>
          <w:color w:val="000000" w:themeColor="text1"/>
          <w:spacing w:val="-2"/>
          <w:sz w:val="21"/>
          <w:highlight w:val="none"/>
          <w14:textFill>
            <w14:solidFill>
              <w14:schemeClr w14:val="tx1"/>
            </w14:solidFill>
          </w14:textFill>
        </w:rPr>
        <w:t>分）。</w:t>
      </w:r>
    </w:p>
    <w:p w14:paraId="6C468584">
      <w:pPr>
        <w:pStyle w:val="7"/>
        <w:tabs>
          <w:tab w:val="left" w:leader="dot" w:pos="8227"/>
        </w:tabs>
        <w:spacing w:line="239" w:lineRule="exact"/>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5.政策功能分（节能、环保、广西区内产品等）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满分</w:t>
      </w:r>
      <w:r>
        <w:rPr>
          <w:color w:val="000000" w:themeColor="text1"/>
          <w:spacing w:val="-55"/>
          <w:highlight w:val="none"/>
          <w14:textFill>
            <w14:solidFill>
              <w14:schemeClr w14:val="tx1"/>
            </w14:solidFill>
          </w14:textFill>
        </w:rPr>
        <w:t xml:space="preserve"> </w:t>
      </w:r>
      <w:r>
        <w:rPr>
          <w:color w:val="000000" w:themeColor="text1"/>
          <w:highlight w:val="none"/>
          <w14:textFill>
            <w14:solidFill>
              <w14:schemeClr w14:val="tx1"/>
            </w14:solidFill>
          </w14:textFill>
        </w:rPr>
        <w:t>3</w:t>
      </w:r>
      <w:r>
        <w:rPr>
          <w:color w:val="000000" w:themeColor="text1"/>
          <w:spacing w:val="-52"/>
          <w:highlight w:val="none"/>
          <w14:textFill>
            <w14:solidFill>
              <w14:schemeClr w14:val="tx1"/>
            </w14:solidFill>
          </w14:textFill>
        </w:rPr>
        <w:t xml:space="preserve"> </w:t>
      </w:r>
      <w:r>
        <w:rPr>
          <w:color w:val="000000" w:themeColor="text1"/>
          <w:highlight w:val="none"/>
          <w14:textFill>
            <w14:solidFill>
              <w14:schemeClr w14:val="tx1"/>
            </w14:solidFill>
          </w14:textFill>
        </w:rPr>
        <w:t>分</w:t>
      </w:r>
    </w:p>
    <w:p w14:paraId="05AAE1D9">
      <w:pPr>
        <w:tabs>
          <w:tab w:val="left" w:pos="1163"/>
        </w:tabs>
        <w:spacing w:before="125" w:line="360" w:lineRule="auto"/>
        <w:ind w:right="212" w:firstLine="412" w:firstLineChars="200"/>
        <w:jc w:val="both"/>
        <w:rPr>
          <w:color w:val="000000" w:themeColor="text1"/>
          <w:spacing w:val="-2"/>
          <w:sz w:val="21"/>
          <w:highlight w:val="none"/>
          <w14:textFill>
            <w14:solidFill>
              <w14:schemeClr w14:val="tx1"/>
            </w14:solidFill>
          </w14:textFill>
        </w:rPr>
      </w:pPr>
      <w:r>
        <w:rPr>
          <w:rFonts w:hint="eastAsia"/>
          <w:color w:val="000000" w:themeColor="text1"/>
          <w:spacing w:val="-2"/>
          <w:sz w:val="21"/>
          <w:highlight w:val="none"/>
          <w14:textFill>
            <w14:solidFill>
              <w14:schemeClr w14:val="tx1"/>
            </w14:solidFill>
          </w14:textFill>
        </w:rPr>
        <w:t>（</w:t>
      </w:r>
      <w:r>
        <w:rPr>
          <w:color w:val="000000" w:themeColor="text1"/>
          <w:spacing w:val="-2"/>
          <w:sz w:val="21"/>
          <w:highlight w:val="none"/>
          <w14:textFill>
            <w14:solidFill>
              <w14:schemeClr w14:val="tx1"/>
            </w14:solidFill>
          </w14:textFill>
        </w:rPr>
        <w:t>1</w:t>
      </w:r>
      <w:r>
        <w:rPr>
          <w:rFonts w:hint="eastAsia"/>
          <w:color w:val="000000" w:themeColor="text1"/>
          <w:spacing w:val="-2"/>
          <w:sz w:val="21"/>
          <w:highlight w:val="none"/>
          <w14:textFill>
            <w14:solidFill>
              <w14:schemeClr w14:val="tx1"/>
            </w14:solidFill>
          </w14:textFill>
        </w:rPr>
        <w:t>）</w:t>
      </w:r>
      <w:r>
        <w:rPr>
          <w:color w:val="000000" w:themeColor="text1"/>
          <w:spacing w:val="-2"/>
          <w:sz w:val="21"/>
          <w:highlight w:val="none"/>
          <w14:textFill>
            <w14:solidFill>
              <w14:schemeClr w14:val="tx1"/>
            </w14:solidFill>
          </w14:textFill>
        </w:rPr>
        <w:t>投标产品列入第 22 期财政部、国家环保总局制定和公布现行的《环境标志产品政府采购</w:t>
      </w:r>
    </w:p>
    <w:p w14:paraId="3D8390AD">
      <w:pPr>
        <w:tabs>
          <w:tab w:val="left" w:pos="1149"/>
        </w:tabs>
        <w:spacing w:before="48" w:line="357" w:lineRule="auto"/>
        <w:ind w:right="212" w:firstLine="412" w:firstLineChars="200"/>
        <w:rPr>
          <w:rFonts w:hint="eastAsia"/>
          <w:color w:val="000000" w:themeColor="text1"/>
          <w:spacing w:val="-2"/>
          <w:sz w:val="21"/>
          <w:highlight w:val="none"/>
          <w14:textFill>
            <w14:solidFill>
              <w14:schemeClr w14:val="tx1"/>
            </w14:solidFill>
          </w14:textFill>
        </w:rPr>
      </w:pPr>
      <w:r>
        <w:rPr>
          <w:color w:val="000000" w:themeColor="text1"/>
          <w:spacing w:val="-2"/>
          <w:sz w:val="21"/>
          <w:highlight w:val="none"/>
          <w14:textFill>
            <w14:solidFill>
              <w14:schemeClr w14:val="tx1"/>
            </w14:solidFill>
          </w14:textFill>
        </w:rPr>
        <w:t>清单》内，并提供证明材料复印件的</w:t>
      </w:r>
      <w:r>
        <w:rPr>
          <w:rFonts w:hint="eastAsia"/>
          <w:color w:val="000000" w:themeColor="text1"/>
          <w:spacing w:val="-2"/>
          <w:sz w:val="21"/>
          <w:highlight w:val="none"/>
          <w14:textFill>
            <w14:solidFill>
              <w14:schemeClr w14:val="tx1"/>
            </w14:solidFill>
          </w14:textFill>
        </w:rPr>
        <w:t>，得 1 分。</w:t>
      </w:r>
    </w:p>
    <w:p w14:paraId="16A35BF2">
      <w:pPr>
        <w:keepNext w:val="0"/>
        <w:keepLines w:val="0"/>
        <w:pageBreakBefore w:val="0"/>
        <w:widowControl w:val="0"/>
        <w:tabs>
          <w:tab w:val="left" w:pos="1149"/>
        </w:tabs>
        <w:kinsoku/>
        <w:wordWrap/>
        <w:overflowPunct/>
        <w:topLinePunct w:val="0"/>
        <w:autoSpaceDE w:val="0"/>
        <w:autoSpaceDN w:val="0"/>
        <w:bidi w:val="0"/>
        <w:adjustRightInd/>
        <w:snapToGrid/>
        <w:spacing w:before="48" w:line="358" w:lineRule="auto"/>
        <w:ind w:right="0" w:firstLine="412" w:firstLineChars="200"/>
        <w:textAlignment w:val="auto"/>
        <w:rPr>
          <w:rFonts w:hint="eastAsia"/>
          <w:color w:val="000000" w:themeColor="text1"/>
          <w:spacing w:val="-2"/>
          <w:sz w:val="21"/>
          <w:highlight w:val="none"/>
          <w14:textFill>
            <w14:solidFill>
              <w14:schemeClr w14:val="tx1"/>
            </w14:solidFill>
          </w14:textFill>
        </w:rPr>
      </w:pPr>
      <w:r>
        <w:rPr>
          <w:rFonts w:hint="eastAsia"/>
          <w:color w:val="000000" w:themeColor="text1"/>
          <w:spacing w:val="-2"/>
          <w:sz w:val="21"/>
          <w:highlight w:val="none"/>
          <w14:textFill>
            <w14:solidFill>
              <w14:schemeClr w14:val="tx1"/>
            </w14:solidFill>
          </w14:textFill>
        </w:rPr>
        <w:t>（2）根据《广西壮族自治区人民政府办公厅关于印发招标采购促进广西工业产品产销对接实施细则 的通知》（桂政办发【2015】78 号）的规定，“广西工业产品”是指广西境内生产的工业产品，具体以生产企业的工商营业执照注册所在地为准。“使用广西工业产品 80%以上”是指参加政府采购项目或招标项目时供货范围中采用广西工业产品的金额占本次招标总金额的 80%以上（含）。投标文件中须提供生产企业的工商营业执照复印件和广西工业产品声明函原件。提供证明材料复印件的，得 2 分。</w:t>
      </w:r>
    </w:p>
    <w:p w14:paraId="6C3FA576">
      <w:pPr>
        <w:pStyle w:val="7"/>
        <w:spacing w:before="26" w:line="391" w:lineRule="auto"/>
        <w:ind w:right="6603"/>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t>、综合得分＝1+2+3+4+5 三、推荐中标候选人原则</w:t>
      </w:r>
    </w:p>
    <w:p w14:paraId="49008D1F">
      <w:pPr>
        <w:pStyle w:val="31"/>
        <w:keepNext w:val="0"/>
        <w:keepLines w:val="0"/>
        <w:pageBreakBefore w:val="0"/>
        <w:widowControl w:val="0"/>
        <w:numPr>
          <w:ilvl w:val="0"/>
          <w:numId w:val="32"/>
        </w:numPr>
        <w:tabs>
          <w:tab w:val="left" w:pos="1193"/>
        </w:tabs>
        <w:kinsoku/>
        <w:wordWrap/>
        <w:overflowPunct/>
        <w:topLinePunct w:val="0"/>
        <w:autoSpaceDE w:val="0"/>
        <w:autoSpaceDN w:val="0"/>
        <w:bidi w:val="0"/>
        <w:adjustRightInd/>
        <w:snapToGrid/>
        <w:spacing w:before="4" w:line="391" w:lineRule="auto"/>
        <w:ind w:left="215" w:right="0" w:firstLine="448"/>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评标委员会根据综合得分由高到低排列次序，若得分相同时，按评标价由低到高顺序排列；得分相同且评标价也相同的，按技术分及售后服务分由高到低顺序排列并推荐中标候选人。</w:t>
      </w:r>
    </w:p>
    <w:p w14:paraId="32C5D096">
      <w:pPr>
        <w:pStyle w:val="31"/>
        <w:keepNext w:val="0"/>
        <w:keepLines w:val="0"/>
        <w:pageBreakBefore w:val="0"/>
        <w:widowControl w:val="0"/>
        <w:numPr>
          <w:ilvl w:val="0"/>
          <w:numId w:val="32"/>
        </w:numPr>
        <w:tabs>
          <w:tab w:val="left" w:pos="1193"/>
        </w:tabs>
        <w:kinsoku/>
        <w:wordWrap/>
        <w:overflowPunct/>
        <w:topLinePunct w:val="0"/>
        <w:autoSpaceDE w:val="0"/>
        <w:autoSpaceDN w:val="0"/>
        <w:bidi w:val="0"/>
        <w:adjustRightInd/>
        <w:snapToGrid/>
        <w:spacing w:before="1" w:line="393" w:lineRule="auto"/>
        <w:ind w:left="215" w:right="0" w:firstLine="448"/>
        <w:textAlignment w:val="auto"/>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评标委员会可推荐前三名为中标候选人，招标人应当确定评标委员会推荐排名第一的中标候选人为中标人。</w:t>
      </w:r>
    </w:p>
    <w:p w14:paraId="63658AEC">
      <w:pPr>
        <w:pStyle w:val="31"/>
        <w:keepNext w:val="0"/>
        <w:keepLines w:val="0"/>
        <w:pageBreakBefore w:val="0"/>
        <w:widowControl w:val="0"/>
        <w:numPr>
          <w:ilvl w:val="0"/>
          <w:numId w:val="32"/>
        </w:numPr>
        <w:tabs>
          <w:tab w:val="left" w:pos="1163"/>
        </w:tabs>
        <w:kinsoku/>
        <w:wordWrap/>
        <w:overflowPunct/>
        <w:topLinePunct w:val="0"/>
        <w:autoSpaceDE w:val="0"/>
        <w:autoSpaceDN w:val="0"/>
        <w:bidi w:val="0"/>
        <w:adjustRightInd/>
        <w:snapToGrid/>
        <w:spacing w:before="0" w:line="393" w:lineRule="auto"/>
        <w:ind w:left="215" w:right="0" w:firstLine="420"/>
        <w:jc w:val="both"/>
        <w:textAlignment w:val="auto"/>
        <w:rPr>
          <w:color w:val="000000" w:themeColor="text1"/>
          <w:sz w:val="21"/>
          <w:highlight w:val="none"/>
          <w14:textFill>
            <w14:solidFill>
              <w14:schemeClr w14:val="tx1"/>
            </w14:solidFill>
          </w14:textFill>
        </w:rPr>
      </w:pPr>
      <w:r>
        <w:rPr>
          <w:color w:val="000000" w:themeColor="text1"/>
          <w:spacing w:val="-5"/>
          <w:sz w:val="21"/>
          <w:highlight w:val="none"/>
          <w14:textFill>
            <w14:solidFill>
              <w14:schemeClr w14:val="tx1"/>
            </w14:solidFill>
          </w14:textFill>
        </w:rPr>
        <w:t>排名第一的中标候选人放弃中标、因不可抗力提出不能履行合同，或者招标文件规</w:t>
      </w:r>
      <w:r>
        <w:rPr>
          <w:color w:val="000000" w:themeColor="text1"/>
          <w:sz w:val="21"/>
          <w:highlight w:val="none"/>
          <w14:textFill>
            <w14:solidFill>
              <w14:schemeClr w14:val="tx1"/>
            </w14:solidFill>
          </w14:textFill>
        </w:rPr>
        <w:t>定应当提交履约保证金而在规定的期限内未能提交的，或因失信行为被取消中标候选人资格的，招标人</w:t>
      </w:r>
      <w:r>
        <w:rPr>
          <w:color w:val="000000" w:themeColor="text1"/>
          <w:spacing w:val="-5"/>
          <w:w w:val="95"/>
          <w:sz w:val="21"/>
          <w:highlight w:val="none"/>
          <w14:textFill>
            <w14:solidFill>
              <w14:schemeClr w14:val="tx1"/>
            </w14:solidFill>
          </w14:textFill>
        </w:rPr>
        <w:t xml:space="preserve">   </w:t>
      </w:r>
      <w:r>
        <w:rPr>
          <w:color w:val="000000" w:themeColor="text1"/>
          <w:spacing w:val="-5"/>
          <w:sz w:val="21"/>
          <w:highlight w:val="none"/>
          <w14:textFill>
            <w14:solidFill>
              <w14:schemeClr w14:val="tx1"/>
            </w14:solidFill>
          </w14:textFill>
        </w:rPr>
        <w:t>可以确定排名第二的中标候选人为中标人。</w:t>
      </w:r>
    </w:p>
    <w:p w14:paraId="32182C0F">
      <w:pPr>
        <w:pStyle w:val="7"/>
        <w:spacing w:line="265" w:lineRule="exact"/>
        <w:rPr>
          <w:color w:val="000000" w:themeColor="text1"/>
          <w:highlight w:val="none"/>
          <w14:textFill>
            <w14:solidFill>
              <w14:schemeClr w14:val="tx1"/>
            </w14:solidFill>
          </w14:textFill>
        </w:rPr>
      </w:pPr>
      <w:bookmarkStart w:id="109" w:name="_Toc9472"/>
      <w:r>
        <w:rPr>
          <w:color w:val="000000" w:themeColor="text1"/>
          <w:highlight w:val="none"/>
          <w14:textFill>
            <w14:solidFill>
              <w14:schemeClr w14:val="tx1"/>
            </w14:solidFill>
          </w14:textFill>
        </w:rPr>
        <w:t>四、特别说明</w:t>
      </w:r>
      <w:bookmarkEnd w:id="109"/>
    </w:p>
    <w:p w14:paraId="63E7312B">
      <w:pPr>
        <w:pStyle w:val="13"/>
        <w:keepNext w:val="0"/>
        <w:keepLines w:val="0"/>
        <w:pageBreakBefore w:val="0"/>
        <w:widowControl w:val="0"/>
        <w:kinsoku/>
        <w:wordWrap/>
        <w:overflowPunct/>
        <w:topLinePunct w:val="0"/>
        <w:autoSpaceDE w:val="0"/>
        <w:autoSpaceDN w:val="0"/>
        <w:bidi w:val="0"/>
        <w:adjustRightInd/>
        <w:snapToGrid/>
        <w:spacing w:before="168" w:line="394" w:lineRule="auto"/>
        <w:ind w:right="0" w:firstLine="420" w:firstLineChars="200"/>
        <w:jc w:val="both"/>
        <w:textAlignment w:val="auto"/>
        <w:rPr>
          <w:color w:val="000000" w:themeColor="text1"/>
          <w:highlight w:val="none"/>
          <w14:textFill>
            <w14:solidFill>
              <w14:schemeClr w14:val="tx1"/>
            </w14:solidFill>
          </w14:textFill>
        </w:rPr>
      </w:pPr>
      <w:r>
        <w:rPr>
          <w:color w:val="000000" w:themeColor="text1"/>
          <w:szCs w:val="22"/>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w:t>
      </w:r>
      <w:r>
        <w:rPr>
          <w:color w:val="000000" w:themeColor="text1"/>
          <w:spacing w:val="-1"/>
          <w:highlight w:val="none"/>
          <w14:textFill>
            <w14:solidFill>
              <w14:schemeClr w14:val="tx1"/>
            </w14:solidFill>
          </w14:textFill>
        </w:rPr>
        <w:t>材料；投标人不能证明其报价合理性的，评标委员会应当将其作为无效投标处理。</w:t>
      </w:r>
    </w:p>
    <w:p w14:paraId="38698FD6">
      <w:pPr>
        <w:spacing w:line="393" w:lineRule="auto"/>
        <w:jc w:val="both"/>
        <w:rPr>
          <w:color w:val="000000" w:themeColor="text1"/>
          <w:highlight w:val="none"/>
          <w14:textFill>
            <w14:solidFill>
              <w14:schemeClr w14:val="tx1"/>
            </w14:solidFill>
          </w14:textFill>
        </w:rPr>
        <w:sectPr>
          <w:pgSz w:w="11910" w:h="16840"/>
          <w:pgMar w:top="1460" w:right="1140" w:bottom="900" w:left="1200" w:header="0" w:footer="640" w:gutter="0"/>
          <w:cols w:space="720" w:num="1"/>
        </w:sectPr>
      </w:pPr>
    </w:p>
    <w:p w14:paraId="36A65288">
      <w:pPr>
        <w:pStyle w:val="13"/>
        <w:spacing w:before="3"/>
        <w:rPr>
          <w:color w:val="000000" w:themeColor="text1"/>
          <w:sz w:val="13"/>
          <w:highlight w:val="none"/>
          <w14:textFill>
            <w14:solidFill>
              <w14:schemeClr w14:val="tx1"/>
            </w14:solidFill>
          </w14:textFill>
        </w:rPr>
      </w:pPr>
    </w:p>
    <w:p w14:paraId="18FDD191">
      <w:pPr>
        <w:pStyle w:val="4"/>
        <w:ind w:right="89"/>
        <w:rPr>
          <w:color w:val="000000" w:themeColor="text1"/>
          <w:highlight w:val="none"/>
          <w14:textFill>
            <w14:solidFill>
              <w14:schemeClr w14:val="tx1"/>
            </w14:solidFill>
          </w14:textFill>
        </w:rPr>
      </w:pPr>
      <w:bookmarkStart w:id="110" w:name="_Toc14163"/>
      <w:r>
        <w:rPr>
          <w:color w:val="000000" w:themeColor="text1"/>
          <w:highlight w:val="none"/>
          <w14:textFill>
            <w14:solidFill>
              <w14:schemeClr w14:val="tx1"/>
            </w14:solidFill>
          </w14:textFill>
        </w:rPr>
        <w:t>第五章 采购合同（合同主要条款及格式）</w:t>
      </w:r>
      <w:bookmarkEnd w:id="110"/>
    </w:p>
    <w:p w14:paraId="41A6919E">
      <w:pPr>
        <w:pStyle w:val="5"/>
        <w:spacing w:before="340"/>
        <w:rPr>
          <w:color w:val="000000" w:themeColor="text1"/>
          <w:highlight w:val="none"/>
          <w14:textFill>
            <w14:solidFill>
              <w14:schemeClr w14:val="tx1"/>
            </w14:solidFill>
          </w14:textFill>
        </w:rPr>
      </w:pPr>
      <w:bookmarkStart w:id="111" w:name="_Toc2558"/>
      <w:r>
        <w:rPr>
          <w:color w:val="000000" w:themeColor="text1"/>
          <w:highlight w:val="none"/>
          <w14:textFill>
            <w14:solidFill>
              <w14:schemeClr w14:val="tx1"/>
            </w14:solidFill>
          </w14:textFill>
        </w:rPr>
        <w:t>广西壮族自治区政府采购合同</w:t>
      </w:r>
      <w:bookmarkEnd w:id="111"/>
    </w:p>
    <w:p w14:paraId="58CF2CE3">
      <w:pPr>
        <w:pStyle w:val="13"/>
        <w:spacing w:before="3"/>
        <w:rPr>
          <w:b/>
          <w:color w:val="000000" w:themeColor="text1"/>
          <w:sz w:val="38"/>
          <w:highlight w:val="none"/>
          <w14:textFill>
            <w14:solidFill>
              <w14:schemeClr w14:val="tx1"/>
            </w14:solidFill>
          </w14:textFill>
        </w:rPr>
      </w:pPr>
    </w:p>
    <w:p w14:paraId="7C8C45AA">
      <w:pPr>
        <w:pStyle w:val="13"/>
        <w:ind w:left="620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合同编号：</w:t>
      </w:r>
    </w:p>
    <w:p w14:paraId="5501988B">
      <w:pPr>
        <w:pStyle w:val="13"/>
        <w:rPr>
          <w:color w:val="000000" w:themeColor="text1"/>
          <w:sz w:val="20"/>
          <w:highlight w:val="none"/>
          <w14:textFill>
            <w14:solidFill>
              <w14:schemeClr w14:val="tx1"/>
            </w14:solidFill>
          </w14:textFill>
        </w:rPr>
      </w:pPr>
    </w:p>
    <w:p w14:paraId="5996EA1B">
      <w:pPr>
        <w:pStyle w:val="13"/>
        <w:rPr>
          <w:color w:val="000000" w:themeColor="text1"/>
          <w:sz w:val="20"/>
          <w:highlight w:val="none"/>
          <w14:textFill>
            <w14:solidFill>
              <w14:schemeClr w14:val="tx1"/>
            </w14:solidFill>
          </w14:textFill>
        </w:rPr>
      </w:pPr>
    </w:p>
    <w:p w14:paraId="5EF3B8B4">
      <w:pPr>
        <w:pStyle w:val="13"/>
        <w:spacing w:before="3"/>
        <w:rPr>
          <w:color w:val="000000" w:themeColor="text1"/>
          <w:sz w:val="27"/>
          <w:highlight w:val="none"/>
          <w14:textFill>
            <w14:solidFill>
              <w14:schemeClr w14:val="tx1"/>
            </w14:solidFill>
          </w14:textFill>
        </w:rPr>
      </w:pPr>
    </w:p>
    <w:p w14:paraId="595D0123">
      <w:pPr>
        <w:pStyle w:val="13"/>
        <w:tabs>
          <w:tab w:val="left" w:pos="4047"/>
          <w:tab w:val="left" w:pos="4835"/>
          <w:tab w:val="left" w:pos="8938"/>
        </w:tabs>
        <w:spacing w:line="357" w:lineRule="auto"/>
        <w:ind w:left="215" w:right="62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招标人（甲方）</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采购计划号</w:t>
      </w:r>
      <w:r>
        <w:rPr>
          <w:color w:val="000000" w:themeColor="text1"/>
          <w:spacing w:val="-39"/>
          <w:w w:val="95"/>
          <w:highlight w:val="none"/>
          <w:u w:val="single"/>
          <w14:textFill>
            <w14:solidFill>
              <w14:schemeClr w14:val="tx1"/>
            </w14:solidFill>
          </w14:textFill>
        </w:rPr>
        <w:tab/>
      </w:r>
      <w:r>
        <w:rPr>
          <w:color w:val="000000" w:themeColor="text1"/>
          <w:w w:val="95"/>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投标人（乙方）</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项目名称</w:t>
      </w:r>
      <w:r>
        <w:rPr>
          <w:color w:val="000000" w:themeColor="text1"/>
          <w:spacing w:val="-39"/>
          <w:highlight w:val="none"/>
          <w14:textFill>
            <w14:solidFill>
              <w14:schemeClr w14:val="tx1"/>
            </w14:solidFill>
          </w14:textFill>
        </w:rPr>
        <w:t>编</w:t>
      </w:r>
      <w:r>
        <w:rPr>
          <w:color w:val="000000" w:themeColor="text1"/>
          <w:highlight w:val="none"/>
          <w14:textFill>
            <w14:solidFill>
              <w14:schemeClr w14:val="tx1"/>
            </w14:solidFill>
          </w14:textFill>
        </w:rPr>
        <w:t>号</w:t>
      </w:r>
    </w:p>
    <w:p w14:paraId="27D6A8AD">
      <w:pPr>
        <w:pStyle w:val="13"/>
        <w:tabs>
          <w:tab w:val="left" w:pos="635"/>
          <w:tab w:val="left" w:pos="1055"/>
          <w:tab w:val="left" w:pos="1475"/>
          <w:tab w:val="left" w:pos="1895"/>
          <w:tab w:val="left" w:pos="4047"/>
          <w:tab w:val="left" w:pos="4835"/>
          <w:tab w:val="left" w:pos="9298"/>
        </w:tabs>
        <w:spacing w:line="266" w:lineRule="exact"/>
        <w:ind w:left="215"/>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点</w:t>
      </w:r>
      <w:r>
        <w:rPr>
          <w:color w:val="000000" w:themeColor="text1"/>
          <w:highlight w:val="none"/>
          <w14:textFill>
            <w14:solidFill>
              <w14:schemeClr w14:val="tx1"/>
            </w14:solidFill>
          </w14:textFill>
        </w:rPr>
        <w:tab/>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签 订 时</w:t>
      </w:r>
      <w:r>
        <w:rPr>
          <w:color w:val="000000" w:themeColor="text1"/>
          <w:spacing w:val="-1"/>
          <w:highlight w:val="none"/>
          <w14:textFill>
            <w14:solidFill>
              <w14:schemeClr w14:val="tx1"/>
            </w14:solidFill>
          </w14:textFill>
        </w:rPr>
        <w:t xml:space="preserve"> </w:t>
      </w:r>
      <w:r>
        <w:rPr>
          <w:color w:val="000000" w:themeColor="text1"/>
          <w:highlight w:val="none"/>
          <w14:textFill>
            <w14:solidFill>
              <w14:schemeClr w14:val="tx1"/>
            </w14:solidFill>
          </w14:textFill>
        </w:rPr>
        <w:t>间</w:t>
      </w:r>
      <w:r>
        <w:rPr>
          <w:rFonts w:ascii="Times New Roman" w:eastAsia="Times New Roman"/>
          <w:color w:val="000000" w:themeColor="text1"/>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59068E19">
      <w:pPr>
        <w:pStyle w:val="13"/>
        <w:rPr>
          <w:rFonts w:ascii="Times New Roman"/>
          <w:color w:val="000000" w:themeColor="text1"/>
          <w:sz w:val="20"/>
          <w:highlight w:val="none"/>
          <w14:textFill>
            <w14:solidFill>
              <w14:schemeClr w14:val="tx1"/>
            </w14:solidFill>
          </w14:textFill>
        </w:rPr>
      </w:pPr>
    </w:p>
    <w:p w14:paraId="0A6CC752">
      <w:pPr>
        <w:pStyle w:val="13"/>
        <w:spacing w:before="11"/>
        <w:rPr>
          <w:rFonts w:ascii="Times New Roman"/>
          <w:color w:val="000000" w:themeColor="text1"/>
          <w:sz w:val="22"/>
          <w:highlight w:val="none"/>
          <w14:textFill>
            <w14:solidFill>
              <w14:schemeClr w14:val="tx1"/>
            </w14:solidFill>
          </w14:textFill>
        </w:rPr>
      </w:pPr>
    </w:p>
    <w:p w14:paraId="2919210F">
      <w:pPr>
        <w:pStyle w:val="13"/>
        <w:spacing w:before="70" w:line="393" w:lineRule="auto"/>
        <w:ind w:left="215" w:right="316" w:firstLine="42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根据《中华人民共和国政府采购法》、《政府采购货物和服务招标投标管理办法》、《中华人民共和国合同法》等法律、法规规定，按照招标文件规定条款和乙方投标文件及其承诺，甲乙双方</w:t>
      </w:r>
      <w:r>
        <w:rPr>
          <w:color w:val="000000" w:themeColor="text1"/>
          <w:w w:val="95"/>
          <w:highlight w:val="none"/>
          <w14:textFill>
            <w14:solidFill>
              <w14:schemeClr w14:val="tx1"/>
            </w14:solidFill>
          </w14:textFill>
        </w:rPr>
        <w:t xml:space="preserve">   </w:t>
      </w:r>
      <w:r>
        <w:rPr>
          <w:color w:val="000000" w:themeColor="text1"/>
          <w:highlight w:val="none"/>
          <w14:textFill>
            <w14:solidFill>
              <w14:schemeClr w14:val="tx1"/>
            </w14:solidFill>
          </w14:textFill>
        </w:rPr>
        <w:t>签订本合同。</w:t>
      </w:r>
    </w:p>
    <w:p w14:paraId="1308D310">
      <w:pPr>
        <w:pStyle w:val="7"/>
        <w:spacing w:line="234" w:lineRule="exact"/>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第一条 合同标的</w:t>
      </w:r>
    </w:p>
    <w:p w14:paraId="7D93CD5E">
      <w:pPr>
        <w:pStyle w:val="31"/>
        <w:numPr>
          <w:ilvl w:val="0"/>
          <w:numId w:val="33"/>
        </w:numPr>
        <w:tabs>
          <w:tab w:val="left" w:pos="848"/>
        </w:tabs>
        <w:spacing w:before="129" w:after="22"/>
        <w:ind w:hanging="2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供货一览表</w:t>
      </w:r>
    </w:p>
    <w:tbl>
      <w:tblPr>
        <w:tblStyle w:val="23"/>
        <w:tblW w:w="8969" w:type="dxa"/>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7"/>
        <w:gridCol w:w="1147"/>
        <w:gridCol w:w="1147"/>
        <w:gridCol w:w="1227"/>
        <w:gridCol w:w="1115"/>
        <w:gridCol w:w="494"/>
        <w:gridCol w:w="573"/>
        <w:gridCol w:w="1201"/>
        <w:gridCol w:w="1418"/>
      </w:tblGrid>
      <w:tr w14:paraId="20989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647" w:type="dxa"/>
          </w:tcPr>
          <w:p w14:paraId="11816C1F">
            <w:pPr>
              <w:pStyle w:val="32"/>
              <w:spacing w:before="8"/>
              <w:rPr>
                <w:color w:val="000000" w:themeColor="text1"/>
                <w:sz w:val="24"/>
                <w:highlight w:val="none"/>
                <w14:textFill>
                  <w14:solidFill>
                    <w14:schemeClr w14:val="tx1"/>
                  </w14:solidFill>
                </w14:textFill>
              </w:rPr>
            </w:pPr>
          </w:p>
          <w:p w14:paraId="4CF0D47A">
            <w:pPr>
              <w:pStyle w:val="32"/>
              <w:spacing w:before="1"/>
              <w:ind w:left="1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序号</w:t>
            </w:r>
          </w:p>
        </w:tc>
        <w:tc>
          <w:tcPr>
            <w:tcW w:w="1147" w:type="dxa"/>
          </w:tcPr>
          <w:p w14:paraId="3836E30F">
            <w:pPr>
              <w:pStyle w:val="32"/>
              <w:spacing w:before="8"/>
              <w:rPr>
                <w:color w:val="000000" w:themeColor="text1"/>
                <w:sz w:val="24"/>
                <w:highlight w:val="none"/>
                <w14:textFill>
                  <w14:solidFill>
                    <w14:schemeClr w14:val="tx1"/>
                  </w14:solidFill>
                </w14:textFill>
              </w:rPr>
            </w:pPr>
          </w:p>
          <w:p w14:paraId="23910DE4">
            <w:pPr>
              <w:pStyle w:val="32"/>
              <w:spacing w:before="1"/>
              <w:ind w:left="152"/>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标的名称</w:t>
            </w:r>
          </w:p>
        </w:tc>
        <w:tc>
          <w:tcPr>
            <w:tcW w:w="1147" w:type="dxa"/>
          </w:tcPr>
          <w:p w14:paraId="443F7797">
            <w:pPr>
              <w:pStyle w:val="32"/>
              <w:spacing w:before="8"/>
              <w:rPr>
                <w:color w:val="000000" w:themeColor="text1"/>
                <w:sz w:val="24"/>
                <w:highlight w:val="none"/>
                <w14:textFill>
                  <w14:solidFill>
                    <w14:schemeClr w14:val="tx1"/>
                  </w14:solidFill>
                </w14:textFill>
              </w:rPr>
            </w:pPr>
          </w:p>
          <w:p w14:paraId="2319EE20">
            <w:pPr>
              <w:pStyle w:val="32"/>
              <w:spacing w:before="1"/>
              <w:ind w:left="152"/>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商标品牌</w:t>
            </w:r>
          </w:p>
        </w:tc>
        <w:tc>
          <w:tcPr>
            <w:tcW w:w="1227" w:type="dxa"/>
          </w:tcPr>
          <w:p w14:paraId="092D090B">
            <w:pPr>
              <w:pStyle w:val="32"/>
              <w:spacing w:before="8"/>
              <w:rPr>
                <w:color w:val="000000" w:themeColor="text1"/>
                <w:sz w:val="24"/>
                <w:highlight w:val="none"/>
                <w14:textFill>
                  <w14:solidFill>
                    <w14:schemeClr w14:val="tx1"/>
                  </w14:solidFill>
                </w14:textFill>
              </w:rPr>
            </w:pPr>
          </w:p>
          <w:p w14:paraId="73998CC2">
            <w:pPr>
              <w:pStyle w:val="32"/>
              <w:spacing w:before="1"/>
              <w:ind w:left="19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型号规格</w:t>
            </w:r>
          </w:p>
        </w:tc>
        <w:tc>
          <w:tcPr>
            <w:tcW w:w="1115" w:type="dxa"/>
          </w:tcPr>
          <w:p w14:paraId="14B437F2">
            <w:pPr>
              <w:pStyle w:val="32"/>
              <w:spacing w:before="8"/>
              <w:rPr>
                <w:color w:val="000000" w:themeColor="text1"/>
                <w:sz w:val="24"/>
                <w:highlight w:val="none"/>
                <w14:textFill>
                  <w14:solidFill>
                    <w14:schemeClr w14:val="tx1"/>
                  </w14:solidFill>
                </w14:textFill>
              </w:rPr>
            </w:pPr>
          </w:p>
          <w:p w14:paraId="279CBC58">
            <w:pPr>
              <w:pStyle w:val="32"/>
              <w:spacing w:before="1"/>
              <w:ind w:left="135"/>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生产厂家</w:t>
            </w:r>
          </w:p>
        </w:tc>
        <w:tc>
          <w:tcPr>
            <w:tcW w:w="494" w:type="dxa"/>
          </w:tcPr>
          <w:p w14:paraId="5857B00F">
            <w:pPr>
              <w:pStyle w:val="32"/>
              <w:spacing w:before="9" w:line="398" w:lineRule="exact"/>
              <w:ind w:left="141" w:right="131"/>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数量</w:t>
            </w:r>
          </w:p>
        </w:tc>
        <w:tc>
          <w:tcPr>
            <w:tcW w:w="573" w:type="dxa"/>
          </w:tcPr>
          <w:p w14:paraId="2E679873">
            <w:pPr>
              <w:pStyle w:val="32"/>
              <w:spacing w:before="9" w:line="398" w:lineRule="exact"/>
              <w:ind w:left="180" w:right="171"/>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单位</w:t>
            </w:r>
          </w:p>
        </w:tc>
        <w:tc>
          <w:tcPr>
            <w:tcW w:w="1201" w:type="dxa"/>
          </w:tcPr>
          <w:p w14:paraId="3929D415">
            <w:pPr>
              <w:pStyle w:val="32"/>
              <w:spacing w:before="8"/>
              <w:rPr>
                <w:color w:val="000000" w:themeColor="text1"/>
                <w:sz w:val="24"/>
                <w:highlight w:val="none"/>
                <w14:textFill>
                  <w14:solidFill>
                    <w14:schemeClr w14:val="tx1"/>
                  </w14:solidFill>
                </w14:textFill>
              </w:rPr>
            </w:pPr>
          </w:p>
          <w:p w14:paraId="55FEF5F4">
            <w:pPr>
              <w:pStyle w:val="32"/>
              <w:spacing w:before="1"/>
              <w:ind w:left="10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单价（元）</w:t>
            </w:r>
          </w:p>
        </w:tc>
        <w:tc>
          <w:tcPr>
            <w:tcW w:w="1418" w:type="dxa"/>
          </w:tcPr>
          <w:p w14:paraId="07D86FF9">
            <w:pPr>
              <w:pStyle w:val="32"/>
              <w:spacing w:before="8"/>
              <w:rPr>
                <w:color w:val="000000" w:themeColor="text1"/>
                <w:sz w:val="24"/>
                <w:highlight w:val="none"/>
                <w14:textFill>
                  <w14:solidFill>
                    <w14:schemeClr w14:val="tx1"/>
                  </w14:solidFill>
                </w14:textFill>
              </w:rPr>
            </w:pPr>
          </w:p>
          <w:p w14:paraId="743611BC">
            <w:pPr>
              <w:pStyle w:val="32"/>
              <w:spacing w:before="1"/>
              <w:ind w:left="184"/>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金额（元）</w:t>
            </w:r>
          </w:p>
        </w:tc>
      </w:tr>
      <w:tr w14:paraId="57420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647" w:type="dxa"/>
          </w:tcPr>
          <w:p w14:paraId="2BB3CB36">
            <w:pPr>
              <w:pStyle w:val="32"/>
              <w:rPr>
                <w:rFonts w:ascii="Times New Roman"/>
                <w:color w:val="000000" w:themeColor="text1"/>
                <w:highlight w:val="none"/>
                <w14:textFill>
                  <w14:solidFill>
                    <w14:schemeClr w14:val="tx1"/>
                  </w14:solidFill>
                </w14:textFill>
              </w:rPr>
            </w:pPr>
          </w:p>
        </w:tc>
        <w:tc>
          <w:tcPr>
            <w:tcW w:w="1147" w:type="dxa"/>
          </w:tcPr>
          <w:p w14:paraId="7F7B3F42">
            <w:pPr>
              <w:pStyle w:val="32"/>
              <w:rPr>
                <w:rFonts w:ascii="Times New Roman"/>
                <w:color w:val="000000" w:themeColor="text1"/>
                <w:highlight w:val="none"/>
                <w14:textFill>
                  <w14:solidFill>
                    <w14:schemeClr w14:val="tx1"/>
                  </w14:solidFill>
                </w14:textFill>
              </w:rPr>
            </w:pPr>
          </w:p>
        </w:tc>
        <w:tc>
          <w:tcPr>
            <w:tcW w:w="1147" w:type="dxa"/>
          </w:tcPr>
          <w:p w14:paraId="278CFFE8">
            <w:pPr>
              <w:pStyle w:val="32"/>
              <w:rPr>
                <w:rFonts w:ascii="Times New Roman"/>
                <w:color w:val="000000" w:themeColor="text1"/>
                <w:highlight w:val="none"/>
                <w14:textFill>
                  <w14:solidFill>
                    <w14:schemeClr w14:val="tx1"/>
                  </w14:solidFill>
                </w14:textFill>
              </w:rPr>
            </w:pPr>
          </w:p>
        </w:tc>
        <w:tc>
          <w:tcPr>
            <w:tcW w:w="1227" w:type="dxa"/>
          </w:tcPr>
          <w:p w14:paraId="61C8603D">
            <w:pPr>
              <w:pStyle w:val="32"/>
              <w:rPr>
                <w:rFonts w:ascii="Times New Roman"/>
                <w:color w:val="000000" w:themeColor="text1"/>
                <w:highlight w:val="none"/>
                <w14:textFill>
                  <w14:solidFill>
                    <w14:schemeClr w14:val="tx1"/>
                  </w14:solidFill>
                </w14:textFill>
              </w:rPr>
            </w:pPr>
          </w:p>
        </w:tc>
        <w:tc>
          <w:tcPr>
            <w:tcW w:w="1115" w:type="dxa"/>
          </w:tcPr>
          <w:p w14:paraId="4A8FBF57">
            <w:pPr>
              <w:pStyle w:val="32"/>
              <w:rPr>
                <w:rFonts w:ascii="Times New Roman"/>
                <w:color w:val="000000" w:themeColor="text1"/>
                <w:highlight w:val="none"/>
                <w14:textFill>
                  <w14:solidFill>
                    <w14:schemeClr w14:val="tx1"/>
                  </w14:solidFill>
                </w14:textFill>
              </w:rPr>
            </w:pPr>
          </w:p>
        </w:tc>
        <w:tc>
          <w:tcPr>
            <w:tcW w:w="494" w:type="dxa"/>
          </w:tcPr>
          <w:p w14:paraId="5D166C3B">
            <w:pPr>
              <w:pStyle w:val="32"/>
              <w:rPr>
                <w:rFonts w:ascii="Times New Roman"/>
                <w:color w:val="000000" w:themeColor="text1"/>
                <w:highlight w:val="none"/>
                <w14:textFill>
                  <w14:solidFill>
                    <w14:schemeClr w14:val="tx1"/>
                  </w14:solidFill>
                </w14:textFill>
              </w:rPr>
            </w:pPr>
          </w:p>
        </w:tc>
        <w:tc>
          <w:tcPr>
            <w:tcW w:w="573" w:type="dxa"/>
          </w:tcPr>
          <w:p w14:paraId="74B91CA5">
            <w:pPr>
              <w:pStyle w:val="32"/>
              <w:rPr>
                <w:rFonts w:ascii="Times New Roman"/>
                <w:color w:val="000000" w:themeColor="text1"/>
                <w:highlight w:val="none"/>
                <w14:textFill>
                  <w14:solidFill>
                    <w14:schemeClr w14:val="tx1"/>
                  </w14:solidFill>
                </w14:textFill>
              </w:rPr>
            </w:pPr>
          </w:p>
        </w:tc>
        <w:tc>
          <w:tcPr>
            <w:tcW w:w="1201" w:type="dxa"/>
          </w:tcPr>
          <w:p w14:paraId="53BF71A1">
            <w:pPr>
              <w:pStyle w:val="32"/>
              <w:rPr>
                <w:rFonts w:ascii="Times New Roman"/>
                <w:color w:val="000000" w:themeColor="text1"/>
                <w:highlight w:val="none"/>
                <w14:textFill>
                  <w14:solidFill>
                    <w14:schemeClr w14:val="tx1"/>
                  </w14:solidFill>
                </w14:textFill>
              </w:rPr>
            </w:pPr>
          </w:p>
        </w:tc>
        <w:tc>
          <w:tcPr>
            <w:tcW w:w="1418" w:type="dxa"/>
          </w:tcPr>
          <w:p w14:paraId="207062AC">
            <w:pPr>
              <w:pStyle w:val="32"/>
              <w:rPr>
                <w:rFonts w:ascii="Times New Roman"/>
                <w:color w:val="000000" w:themeColor="text1"/>
                <w:highlight w:val="none"/>
                <w14:textFill>
                  <w14:solidFill>
                    <w14:schemeClr w14:val="tx1"/>
                  </w14:solidFill>
                </w14:textFill>
              </w:rPr>
            </w:pPr>
          </w:p>
        </w:tc>
      </w:tr>
      <w:tr w14:paraId="7BAE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969" w:type="dxa"/>
            <w:gridSpan w:val="9"/>
          </w:tcPr>
          <w:p w14:paraId="37FDEC89">
            <w:pPr>
              <w:pStyle w:val="32"/>
              <w:tabs>
                <w:tab w:val="left" w:pos="3888"/>
                <w:tab w:val="left" w:pos="6197"/>
              </w:tabs>
              <w:spacing w:before="122"/>
              <w:ind w:left="10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人民币合计金额（大写）</w:t>
            </w:r>
            <w:r>
              <w:rPr>
                <w:color w:val="000000" w:themeColor="text1"/>
                <w:sz w:val="21"/>
                <w:highlight w:val="none"/>
                <w14:textFill>
                  <w14:solidFill>
                    <w14:schemeClr w14:val="tx1"/>
                  </w14:solidFill>
                </w14:textFill>
              </w:rPr>
              <w:tab/>
            </w:r>
            <w:r>
              <w:rPr>
                <w:color w:val="000000" w:themeColor="text1"/>
                <w:sz w:val="21"/>
                <w:highlight w:val="none"/>
                <w14:textFill>
                  <w14:solidFill>
                    <w14:schemeClr w14:val="tx1"/>
                  </w14:solidFill>
                </w14:textFill>
              </w:rPr>
              <w:t>（小写）¥</w:t>
            </w:r>
            <w:r>
              <w:rPr>
                <w:color w:val="000000" w:themeColor="text1"/>
                <w:sz w:val="21"/>
                <w:highlight w:val="none"/>
                <w14:textFill>
                  <w14:solidFill>
                    <w14:schemeClr w14:val="tx1"/>
                  </w14:solidFill>
                </w14:textFill>
              </w:rPr>
              <w:tab/>
            </w:r>
            <w:r>
              <w:rPr>
                <w:color w:val="000000" w:themeColor="text1"/>
                <w:sz w:val="21"/>
                <w:highlight w:val="none"/>
                <w14:textFill>
                  <w14:solidFill>
                    <w14:schemeClr w14:val="tx1"/>
                  </w14:solidFill>
                </w14:textFill>
              </w:rPr>
              <w:t>元</w:t>
            </w:r>
          </w:p>
        </w:tc>
      </w:tr>
    </w:tbl>
    <w:p w14:paraId="4269CC54">
      <w:pPr>
        <w:pStyle w:val="31"/>
        <w:numPr>
          <w:ilvl w:val="0"/>
          <w:numId w:val="33"/>
        </w:numPr>
        <w:tabs>
          <w:tab w:val="left" w:pos="848"/>
        </w:tabs>
        <w:spacing w:before="142" w:line="393" w:lineRule="auto"/>
        <w:ind w:left="215" w:right="319" w:firstLine="420"/>
        <w:jc w:val="both"/>
        <w:rPr>
          <w:color w:val="000000" w:themeColor="text1"/>
          <w:sz w:val="21"/>
          <w:highlight w:val="none"/>
          <w14:textFill>
            <w14:solidFill>
              <w14:schemeClr w14:val="tx1"/>
            </w14:solidFill>
          </w14:textFill>
        </w:rPr>
      </w:pPr>
      <w:r>
        <w:rPr>
          <w:color w:val="000000" w:themeColor="text1"/>
          <w:sz w:val="21"/>
          <w:szCs w:val="21"/>
          <w:highlight w:val="none"/>
          <w14:textFill>
            <w14:solidFill>
              <w14:schemeClr w14:val="tx1"/>
            </w14:solidFill>
          </w14:textFill>
        </w:rPr>
        <w:t>合同合计金额应包括但不限于本次采购范围内货物货款、货物标准附件、备品备件、专用工   具、包装、运输、装卸、保险、税金、货到就位以及安装、调试、培训、保修等一切税金和费用</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如招投标文件对其另有规定的，从其规定。</w:t>
      </w:r>
    </w:p>
    <w:p w14:paraId="0AFBB2FC">
      <w:pPr>
        <w:pStyle w:val="7"/>
        <w:spacing w:line="265" w:lineRule="exact"/>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第二条 质量保证</w:t>
      </w:r>
    </w:p>
    <w:p w14:paraId="04E88E0E">
      <w:pPr>
        <w:pStyle w:val="31"/>
        <w:numPr>
          <w:ilvl w:val="0"/>
          <w:numId w:val="34"/>
        </w:numPr>
        <w:tabs>
          <w:tab w:val="left" w:pos="848"/>
        </w:tabs>
        <w:spacing w:line="393" w:lineRule="auto"/>
        <w:ind w:left="215" w:right="316" w:firstLine="420"/>
        <w:rPr>
          <w:color w:val="000000" w:themeColor="text1"/>
          <w:sz w:val="21"/>
          <w:highlight w:val="none"/>
          <w14:textFill>
            <w14:solidFill>
              <w14:schemeClr w14:val="tx1"/>
            </w14:solidFill>
          </w14:textFill>
        </w:rPr>
      </w:pPr>
      <w:r>
        <w:rPr>
          <w:color w:val="000000" w:themeColor="text1"/>
          <w:sz w:val="21"/>
          <w:szCs w:val="21"/>
          <w:highlight w:val="none"/>
          <w14:textFill>
            <w14:solidFill>
              <w14:schemeClr w14:val="tx1"/>
            </w14:solidFill>
          </w14:textFill>
        </w:rPr>
        <w:t>乙方所提供的货物型号、技术规格、技术参数等质量必须与招投标文件和承诺相一致。乙方</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提供的节能和环保产品必须是列入政府采购清单的产品。</w:t>
      </w:r>
    </w:p>
    <w:p w14:paraId="7DEB9C58">
      <w:pPr>
        <w:pStyle w:val="31"/>
        <w:numPr>
          <w:ilvl w:val="0"/>
          <w:numId w:val="34"/>
        </w:numPr>
        <w:tabs>
          <w:tab w:val="left" w:pos="848"/>
        </w:tabs>
        <w:spacing w:before="0" w:line="391" w:lineRule="auto"/>
        <w:ind w:left="215" w:right="316" w:firstLine="420"/>
        <w:rPr>
          <w:color w:val="000000" w:themeColor="text1"/>
          <w:sz w:val="21"/>
          <w:highlight w:val="none"/>
          <w14:textFill>
            <w14:solidFill>
              <w14:schemeClr w14:val="tx1"/>
            </w14:solidFill>
          </w14:textFill>
        </w:rPr>
      </w:pPr>
      <w:r>
        <w:rPr>
          <w:color w:val="000000" w:themeColor="text1"/>
          <w:sz w:val="21"/>
          <w:szCs w:val="21"/>
          <w:highlight w:val="none"/>
          <w14:textFill>
            <w14:solidFill>
              <w14:schemeClr w14:val="tx1"/>
            </w14:solidFill>
          </w14:textFill>
        </w:rPr>
        <w:t>乙方所提供的货物必须是全新、未使用的原装产品，且在正常安装、使用和保养条件下，其</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使用寿命期内各项指标均达到质量要求。</w:t>
      </w:r>
    </w:p>
    <w:p w14:paraId="27F3DA54">
      <w:pPr>
        <w:pStyle w:val="7"/>
        <w:tabs>
          <w:tab w:val="left" w:pos="1480"/>
        </w:tabs>
        <w:spacing w:before="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第三条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权利保证</w:t>
      </w:r>
    </w:p>
    <w:p w14:paraId="01706CA3">
      <w:pPr>
        <w:pStyle w:val="13"/>
        <w:spacing w:before="170"/>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乙方应保证所提供货物在使用时不会侵犯任何第三方的专利权、商标权、工业设计权或其他权</w:t>
      </w:r>
    </w:p>
    <w:p w14:paraId="174EDF21">
      <w:pPr>
        <w:rPr>
          <w:color w:val="000000" w:themeColor="text1"/>
          <w:highlight w:val="none"/>
          <w14:textFill>
            <w14:solidFill>
              <w14:schemeClr w14:val="tx1"/>
            </w14:solidFill>
          </w14:textFill>
        </w:rPr>
        <w:sectPr>
          <w:pgSz w:w="11910" w:h="16840"/>
          <w:pgMar w:top="1580" w:right="1140" w:bottom="900" w:left="1200" w:header="0" w:footer="640" w:gutter="0"/>
          <w:cols w:space="720" w:num="1"/>
        </w:sectPr>
      </w:pPr>
    </w:p>
    <w:p w14:paraId="4F3D5EDE">
      <w:pPr>
        <w:pStyle w:val="13"/>
        <w:spacing w:before="42"/>
        <w:ind w:left="2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利。</w:t>
      </w:r>
    </w:p>
    <w:p w14:paraId="2F31C071">
      <w:pPr>
        <w:pStyle w:val="13"/>
        <w:spacing w:before="10"/>
        <w:rPr>
          <w:color w:val="000000" w:themeColor="text1"/>
          <w:sz w:val="7"/>
          <w:highlight w:val="none"/>
          <w14:textFill>
            <w14:solidFill>
              <w14:schemeClr w14:val="tx1"/>
            </w14:solidFill>
          </w14:textFill>
        </w:rPr>
      </w:pPr>
    </w:p>
    <w:p w14:paraId="4D302942">
      <w:pPr>
        <w:pStyle w:val="13"/>
        <w:spacing w:before="70"/>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乙方应按招标文件规定的时间向甲方提供使用货物的有关技术资料。</w:t>
      </w:r>
    </w:p>
    <w:p w14:paraId="5A2284C8">
      <w:pPr>
        <w:pStyle w:val="13"/>
        <w:spacing w:before="170" w:line="393" w:lineRule="auto"/>
        <w:ind w:left="215" w:right="319" w:firstLine="42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没有甲方事先书面同意，乙方不得将由甲方提供的有关合同或任何合同条文、规格、计划、图   纸、样品或资料提供给与履行本合同无关的任何其他人。即使向履行本合同有关的人员提供，也应</w:t>
      </w:r>
      <w:r>
        <w:rPr>
          <w:color w:val="000000" w:themeColor="text1"/>
          <w:w w:val="95"/>
          <w:highlight w:val="none"/>
          <w14:textFill>
            <w14:solidFill>
              <w14:schemeClr w14:val="tx1"/>
            </w14:solidFill>
          </w14:textFill>
        </w:rPr>
        <w:t xml:space="preserve">   </w:t>
      </w:r>
      <w:r>
        <w:rPr>
          <w:color w:val="000000" w:themeColor="text1"/>
          <w:highlight w:val="none"/>
          <w14:textFill>
            <w14:solidFill>
              <w14:schemeClr w14:val="tx1"/>
            </w14:solidFill>
          </w14:textFill>
        </w:rPr>
        <w:t>注意保密并限于履行合同的必需范围。</w:t>
      </w:r>
    </w:p>
    <w:p w14:paraId="37B92131">
      <w:pPr>
        <w:pStyle w:val="13"/>
        <w:spacing w:line="393" w:lineRule="auto"/>
        <w:ind w:left="635" w:right="950"/>
        <w:jc w:val="both"/>
        <w:rPr>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乙方保证所交付的货物的所有权完全属于乙方且无任何抵押、质押、查封等产权瑕疵</w:t>
      </w:r>
      <w:r>
        <w:rPr>
          <w:color w:val="000000" w:themeColor="text1"/>
          <w:w w:val="95"/>
          <w:highlight w:val="none"/>
          <w14:textFill>
            <w14:solidFill>
              <w14:schemeClr w14:val="tx1"/>
            </w14:solidFill>
          </w14:textFill>
        </w:rPr>
        <w:t xml:space="preserve">。  </w:t>
      </w:r>
      <w:r>
        <w:rPr>
          <w:b/>
          <w:color w:val="000000" w:themeColor="text1"/>
          <w:highlight w:val="none"/>
          <w14:textFill>
            <w14:solidFill>
              <w14:schemeClr w14:val="tx1"/>
            </w14:solidFill>
          </w14:textFill>
        </w:rPr>
        <w:t>第四条 包装和运输</w:t>
      </w:r>
    </w:p>
    <w:p w14:paraId="2E6862A9">
      <w:pPr>
        <w:pStyle w:val="31"/>
        <w:numPr>
          <w:ilvl w:val="0"/>
          <w:numId w:val="35"/>
        </w:numPr>
        <w:tabs>
          <w:tab w:val="left" w:pos="848"/>
        </w:tabs>
        <w:spacing w:before="0" w:line="391" w:lineRule="auto"/>
        <w:ind w:left="215" w:right="316" w:firstLine="420"/>
        <w:rPr>
          <w:color w:val="000000" w:themeColor="text1"/>
          <w:sz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乙方提供的货物均应按招投标文件要求的包装材料、包装标准、包装方式进行包装，每一包  </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装单元内应附详细的装箱单和质量合格证。</w:t>
      </w:r>
    </w:p>
    <w:p w14:paraId="36161DF4">
      <w:pPr>
        <w:pStyle w:val="31"/>
        <w:numPr>
          <w:ilvl w:val="0"/>
          <w:numId w:val="35"/>
        </w:numPr>
        <w:tabs>
          <w:tab w:val="left" w:pos="848"/>
        </w:tabs>
        <w:spacing w:before="0"/>
        <w:ind w:left="847" w:hanging="2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货物的运输方式：</w:t>
      </w:r>
      <w:r>
        <w:rPr>
          <w:color w:val="000000" w:themeColor="text1"/>
          <w:sz w:val="21"/>
          <w:highlight w:val="none"/>
          <w:u w:val="single"/>
          <w14:textFill>
            <w14:solidFill>
              <w14:schemeClr w14:val="tx1"/>
            </w14:solidFill>
          </w14:textFill>
        </w:rPr>
        <w:t>乙方自定</w:t>
      </w:r>
      <w:r>
        <w:rPr>
          <w:color w:val="000000" w:themeColor="text1"/>
          <w:sz w:val="21"/>
          <w:highlight w:val="none"/>
          <w14:textFill>
            <w14:solidFill>
              <w14:schemeClr w14:val="tx1"/>
            </w14:solidFill>
          </w14:textFill>
        </w:rPr>
        <w:t>。</w:t>
      </w:r>
    </w:p>
    <w:p w14:paraId="2C6E2B9F">
      <w:pPr>
        <w:pStyle w:val="31"/>
        <w:numPr>
          <w:ilvl w:val="0"/>
          <w:numId w:val="35"/>
        </w:numPr>
        <w:tabs>
          <w:tab w:val="left" w:pos="848"/>
          <w:tab w:val="left" w:pos="1480"/>
        </w:tabs>
        <w:spacing w:before="168" w:line="391" w:lineRule="auto"/>
        <w:ind w:left="635" w:right="2522" w:firstLine="0"/>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乙方负责货物运输，货物运输合理损耗及计算方法：</w:t>
      </w:r>
      <w:r>
        <w:rPr>
          <w:color w:val="000000" w:themeColor="text1"/>
          <w:sz w:val="21"/>
          <w:highlight w:val="none"/>
          <w:u w:val="single"/>
          <w14:textFill>
            <w14:solidFill>
              <w14:schemeClr w14:val="tx1"/>
            </w14:solidFill>
          </w14:textFill>
        </w:rPr>
        <w:t>由乙方负责</w:t>
      </w:r>
      <w:r>
        <w:rPr>
          <w:color w:val="000000" w:themeColor="text1"/>
          <w:spacing w:val="-13"/>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w:t>
      </w:r>
      <w:r>
        <w:rPr>
          <w:b/>
          <w:color w:val="000000" w:themeColor="text1"/>
          <w:sz w:val="21"/>
          <w:highlight w:val="none"/>
          <w14:textFill>
            <w14:solidFill>
              <w14:schemeClr w14:val="tx1"/>
            </w14:solidFill>
          </w14:textFill>
        </w:rPr>
        <w:t>第五条</w:t>
      </w:r>
      <w:r>
        <w:rPr>
          <w:b/>
          <w:color w:val="000000" w:themeColor="text1"/>
          <w:sz w:val="21"/>
          <w:highlight w:val="none"/>
          <w14:textFill>
            <w14:solidFill>
              <w14:schemeClr w14:val="tx1"/>
            </w14:solidFill>
          </w14:textFill>
        </w:rPr>
        <w:tab/>
      </w:r>
      <w:r>
        <w:rPr>
          <w:b/>
          <w:color w:val="000000" w:themeColor="text1"/>
          <w:sz w:val="21"/>
          <w:highlight w:val="none"/>
          <w14:textFill>
            <w14:solidFill>
              <w14:schemeClr w14:val="tx1"/>
            </w14:solidFill>
          </w14:textFill>
        </w:rPr>
        <w:t>交付和验收</w:t>
      </w:r>
    </w:p>
    <w:p w14:paraId="1331A4EF">
      <w:pPr>
        <w:pStyle w:val="31"/>
        <w:numPr>
          <w:ilvl w:val="0"/>
          <w:numId w:val="36"/>
        </w:numPr>
        <w:tabs>
          <w:tab w:val="left" w:pos="848"/>
          <w:tab w:val="left" w:pos="4207"/>
        </w:tabs>
        <w:spacing w:before="4" w:line="391" w:lineRule="auto"/>
        <w:ind w:left="635" w:right="947" w:firstLine="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交付使用期：自签订合同之日起</w:t>
      </w:r>
      <w:r>
        <w:rPr>
          <w:color w:val="000000" w:themeColor="text1"/>
          <w:sz w:val="21"/>
          <w:highlight w:val="none"/>
          <w:u w:val="single"/>
          <w14:textFill>
            <w14:solidFill>
              <w14:schemeClr w14:val="tx1"/>
            </w14:solidFill>
          </w14:textFill>
        </w:rPr>
        <w:t xml:space="preserve"> </w:t>
      </w:r>
      <w:r>
        <w:rPr>
          <w:rFonts w:hint="eastAsia"/>
          <w:color w:val="000000" w:themeColor="text1"/>
          <w:sz w:val="21"/>
          <w:highlight w:val="none"/>
          <w:u w:val="single"/>
          <w:lang w:val="en-US"/>
          <w14:textFill>
            <w14:solidFill>
              <w14:schemeClr w14:val="tx1"/>
            </w14:solidFill>
          </w14:textFill>
        </w:rPr>
        <w:t>50</w:t>
      </w:r>
      <w:r>
        <w:rPr>
          <w:color w:val="000000" w:themeColor="text1"/>
          <w:sz w:val="21"/>
          <w:highlight w:val="none"/>
          <w:u w:val="single"/>
          <w14:textFill>
            <w14:solidFill>
              <w14:schemeClr w14:val="tx1"/>
            </w14:solidFill>
          </w14:textFill>
        </w:rPr>
        <w:tab/>
      </w:r>
      <w:r>
        <w:rPr>
          <w:color w:val="000000" w:themeColor="text1"/>
          <w:sz w:val="21"/>
          <w:highlight w:val="none"/>
          <w14:textFill>
            <w14:solidFill>
              <w14:schemeClr w14:val="tx1"/>
            </w14:solidFill>
          </w14:textFill>
        </w:rPr>
        <w:t>个日历日内全部安装调试合格完毕并交付使用。</w:t>
      </w:r>
      <w:r>
        <w:rPr>
          <w:rFonts w:hint="eastAsia"/>
          <w:color w:val="000000" w:themeColor="text1"/>
          <w:sz w:val="21"/>
          <w:highlight w:val="none"/>
          <w:lang w:val="en-US"/>
          <w14:textFill>
            <w14:solidFill>
              <w14:schemeClr w14:val="tx1"/>
            </w14:solidFill>
          </w14:textFill>
        </w:rPr>
        <w:t xml:space="preserve">  </w:t>
      </w:r>
      <w:r>
        <w:rPr>
          <w:color w:val="000000" w:themeColor="text1"/>
          <w:sz w:val="21"/>
          <w:highlight w:val="none"/>
          <w14:textFill>
            <w14:solidFill>
              <w14:schemeClr w14:val="tx1"/>
            </w14:solidFill>
          </w14:textFill>
        </w:rPr>
        <w:t>交货地点</w:t>
      </w:r>
      <w:r>
        <w:rPr>
          <w:rFonts w:hint="eastAsia"/>
          <w:color w:val="000000" w:themeColor="text1"/>
          <w:sz w:val="21"/>
          <w:highlight w:val="none"/>
          <w14:textFill>
            <w14:solidFill>
              <w14:schemeClr w14:val="tx1"/>
            </w14:solidFill>
          </w14:textFill>
        </w:rPr>
        <w:t>：采购人指定地点</w:t>
      </w:r>
      <w:r>
        <w:rPr>
          <w:color w:val="000000" w:themeColor="text1"/>
          <w:sz w:val="21"/>
          <w:highlight w:val="none"/>
          <w14:textFill>
            <w14:solidFill>
              <w14:schemeClr w14:val="tx1"/>
            </w14:solidFill>
          </w14:textFill>
        </w:rPr>
        <w:t>。</w:t>
      </w:r>
    </w:p>
    <w:p w14:paraId="1EFD04B1">
      <w:pPr>
        <w:pStyle w:val="31"/>
        <w:numPr>
          <w:ilvl w:val="0"/>
          <w:numId w:val="36"/>
        </w:numPr>
        <w:tabs>
          <w:tab w:val="left" w:pos="848"/>
        </w:tabs>
        <w:spacing w:before="1"/>
        <w:ind w:left="847" w:hanging="2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乙方提供不符合招投标文件和本合同规定的货物，甲方有权拒绝接受。</w:t>
      </w:r>
    </w:p>
    <w:p w14:paraId="293FB5C1">
      <w:pPr>
        <w:pStyle w:val="31"/>
        <w:numPr>
          <w:ilvl w:val="0"/>
          <w:numId w:val="36"/>
        </w:numPr>
        <w:tabs>
          <w:tab w:val="left" w:pos="848"/>
        </w:tabs>
        <w:spacing w:before="173" w:line="391" w:lineRule="auto"/>
        <w:ind w:left="215" w:right="316"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乙方应将所提供货物的装箱清单、用户手册、原厂保修卡、随机资料、工具和备品、备件</w:t>
      </w:r>
      <w:r>
        <w:rPr>
          <w:color w:val="000000" w:themeColor="text1"/>
          <w:w w:val="95"/>
          <w:sz w:val="21"/>
          <w:highlight w:val="none"/>
          <w14:textFill>
            <w14:solidFill>
              <w14:schemeClr w14:val="tx1"/>
            </w14:solidFill>
          </w14:textFill>
        </w:rPr>
        <w:t xml:space="preserve">等   </w:t>
      </w:r>
      <w:r>
        <w:rPr>
          <w:color w:val="000000" w:themeColor="text1"/>
          <w:sz w:val="21"/>
          <w:highlight w:val="none"/>
          <w14:textFill>
            <w14:solidFill>
              <w14:schemeClr w14:val="tx1"/>
            </w14:solidFill>
          </w14:textFill>
        </w:rPr>
        <w:t>交付给甲方，如有缺失应及时补齐，否则视为逾期交货。</w:t>
      </w:r>
    </w:p>
    <w:p w14:paraId="059F678D">
      <w:pPr>
        <w:pStyle w:val="31"/>
        <w:numPr>
          <w:ilvl w:val="0"/>
          <w:numId w:val="36"/>
        </w:numPr>
        <w:tabs>
          <w:tab w:val="left" w:pos="848"/>
        </w:tabs>
        <w:spacing w:before="1" w:line="393" w:lineRule="auto"/>
        <w:ind w:left="215" w:right="316"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甲方应当在到货并安装、调试完后七个工作日内进行初步验收，逾期不验收的，乙方可视同</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验收合格。验收合格后由甲乙双方签署货物验收单并加盖采购人公章，甲乙双方各执一份。</w:t>
      </w:r>
    </w:p>
    <w:p w14:paraId="0F7377CB">
      <w:pPr>
        <w:pStyle w:val="31"/>
        <w:numPr>
          <w:ilvl w:val="0"/>
          <w:numId w:val="36"/>
        </w:numPr>
        <w:tabs>
          <w:tab w:val="left" w:pos="848"/>
        </w:tabs>
        <w:spacing w:before="0" w:line="393" w:lineRule="auto"/>
        <w:ind w:left="215" w:right="316"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甲方委托第三方组织的验收项目，其验收时间以该项目验收方案确定的验收时间为准，验收   结果以该项目验收报告结论为准。在验收过程中发现乙方有违约问题，可暂缓资金结算，待违约问</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题解决后，方可办理资金结算事宜。</w:t>
      </w:r>
    </w:p>
    <w:p w14:paraId="684C25DA">
      <w:pPr>
        <w:pStyle w:val="31"/>
        <w:numPr>
          <w:ilvl w:val="0"/>
          <w:numId w:val="36"/>
        </w:numPr>
        <w:tabs>
          <w:tab w:val="left" w:pos="848"/>
        </w:tabs>
        <w:spacing w:before="0" w:line="391" w:lineRule="auto"/>
        <w:ind w:left="215" w:right="316"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 xml:space="preserve">甲方对验收有异议的，在验收后五个工作日内以书面形式向乙方提出，乙方应自收到甲方书 </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面异议后</w:t>
      </w:r>
      <w:r>
        <w:rPr>
          <w:color w:val="000000" w:themeColor="text1"/>
          <w:spacing w:val="-1"/>
          <w:sz w:val="21"/>
          <w:highlight w:val="none"/>
          <w:u w:val="single"/>
          <w14:textFill>
            <w14:solidFill>
              <w14:schemeClr w14:val="tx1"/>
            </w14:solidFill>
          </w14:textFill>
        </w:rPr>
        <w:t xml:space="preserve"> </w:t>
      </w:r>
      <w:r>
        <w:rPr>
          <w:color w:val="000000" w:themeColor="text1"/>
          <w:sz w:val="21"/>
          <w:highlight w:val="none"/>
          <w:u w:val="single"/>
          <w14:textFill>
            <w14:solidFill>
              <w14:schemeClr w14:val="tx1"/>
            </w14:solidFill>
          </w14:textFill>
        </w:rPr>
        <w:t>7</w:t>
      </w:r>
      <w:r>
        <w:rPr>
          <w:color w:val="000000" w:themeColor="text1"/>
          <w:sz w:val="21"/>
          <w:highlight w:val="none"/>
          <w14:textFill>
            <w14:solidFill>
              <w14:schemeClr w14:val="tx1"/>
            </w14:solidFill>
          </w14:textFill>
        </w:rPr>
        <w:t xml:space="preserve"> 日内及时予以解决。</w:t>
      </w:r>
    </w:p>
    <w:p w14:paraId="1ED6260F">
      <w:pPr>
        <w:pStyle w:val="7"/>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第六条 安装和培训</w:t>
      </w:r>
    </w:p>
    <w:p w14:paraId="17944AD6">
      <w:pPr>
        <w:pStyle w:val="31"/>
        <w:numPr>
          <w:ilvl w:val="0"/>
          <w:numId w:val="37"/>
        </w:numPr>
        <w:tabs>
          <w:tab w:val="left" w:pos="848"/>
        </w:tabs>
        <w:spacing w:before="168"/>
        <w:ind w:hanging="2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甲方应提供必要安装条件（如场地、电源、水源等）。</w:t>
      </w:r>
    </w:p>
    <w:p w14:paraId="755AA089">
      <w:pPr>
        <w:pStyle w:val="31"/>
        <w:numPr>
          <w:ilvl w:val="0"/>
          <w:numId w:val="37"/>
        </w:numPr>
        <w:tabs>
          <w:tab w:val="left" w:pos="848"/>
          <w:tab w:val="left" w:pos="5647"/>
        </w:tabs>
        <w:spacing w:line="393" w:lineRule="auto"/>
        <w:ind w:left="215" w:right="313"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乙方负责甲方有关人员的培训</w:t>
      </w:r>
      <w:r>
        <w:rPr>
          <w:color w:val="000000" w:themeColor="text1"/>
          <w:spacing w:val="-10"/>
          <w:sz w:val="21"/>
          <w:highlight w:val="none"/>
          <w14:textFill>
            <w14:solidFill>
              <w14:schemeClr w14:val="tx1"/>
            </w14:solidFill>
          </w14:textFill>
        </w:rPr>
        <w:t>。</w:t>
      </w:r>
      <w:r>
        <w:rPr>
          <w:color w:val="000000" w:themeColor="text1"/>
          <w:sz w:val="21"/>
          <w:highlight w:val="none"/>
          <w14:textFill>
            <w14:solidFill>
              <w14:schemeClr w14:val="tx1"/>
            </w14:solidFill>
          </w14:textFill>
        </w:rPr>
        <w:t>培训时间</w:t>
      </w:r>
      <w:r>
        <w:rPr>
          <w:color w:val="000000" w:themeColor="text1"/>
          <w:spacing w:val="-10"/>
          <w:sz w:val="21"/>
          <w:highlight w:val="none"/>
          <w14:textFill>
            <w14:solidFill>
              <w14:schemeClr w14:val="tx1"/>
            </w14:solidFill>
          </w14:textFill>
        </w:rPr>
        <w:t>、</w:t>
      </w:r>
      <w:r>
        <w:rPr>
          <w:color w:val="000000" w:themeColor="text1"/>
          <w:sz w:val="21"/>
          <w:highlight w:val="none"/>
          <w14:textFill>
            <w14:solidFill>
              <w14:schemeClr w14:val="tx1"/>
            </w14:solidFill>
          </w14:textFill>
        </w:rPr>
        <w:t>地点：</w:t>
      </w:r>
      <w:r>
        <w:rPr>
          <w:color w:val="000000" w:themeColor="text1"/>
          <w:sz w:val="21"/>
          <w:highlight w:val="none"/>
          <w14:textFill>
            <w14:solidFill>
              <w14:schemeClr w14:val="tx1"/>
            </w14:solidFill>
          </w14:textFill>
        </w:rPr>
        <w:tab/>
      </w:r>
      <w:r>
        <w:rPr>
          <w:color w:val="000000" w:themeColor="text1"/>
          <w:sz w:val="21"/>
          <w:highlight w:val="none"/>
          <w14:textFill>
            <w14:solidFill>
              <w14:schemeClr w14:val="tx1"/>
            </w14:solidFill>
          </w14:textFill>
        </w:rPr>
        <w:t>装机使用培训≥2</w:t>
      </w:r>
      <w:r>
        <w:rPr>
          <w:color w:val="000000" w:themeColor="text1"/>
          <w:spacing w:val="-57"/>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天</w:t>
      </w:r>
      <w:r>
        <w:rPr>
          <w:color w:val="000000" w:themeColor="text1"/>
          <w:spacing w:val="-10"/>
          <w:sz w:val="21"/>
          <w:highlight w:val="none"/>
          <w14:textFill>
            <w14:solidFill>
              <w14:schemeClr w14:val="tx1"/>
            </w14:solidFill>
          </w14:textFill>
        </w:rPr>
        <w:t>，</w:t>
      </w:r>
      <w:r>
        <w:rPr>
          <w:color w:val="000000" w:themeColor="text1"/>
          <w:sz w:val="21"/>
          <w:highlight w:val="none"/>
          <w14:textFill>
            <w14:solidFill>
              <w14:schemeClr w14:val="tx1"/>
            </w14:solidFill>
          </w14:textFill>
        </w:rPr>
        <w:t>跟进强化培训</w:t>
      </w:r>
      <w:r>
        <w:rPr>
          <w:color w:val="000000" w:themeColor="text1"/>
          <w:spacing w:val="-10"/>
          <w:sz w:val="21"/>
          <w:highlight w:val="none"/>
          <w14:textFill>
            <w14:solidFill>
              <w14:schemeClr w14:val="tx1"/>
            </w14:solidFill>
          </w14:textFill>
        </w:rPr>
        <w:t xml:space="preserve">：1 </w:t>
      </w:r>
      <w:r>
        <w:rPr>
          <w:color w:val="000000" w:themeColor="text1"/>
          <w:sz w:val="21"/>
          <w:highlight w:val="none"/>
          <w14:textFill>
            <w14:solidFill>
              <w14:schemeClr w14:val="tx1"/>
            </w14:solidFill>
          </w14:textFill>
        </w:rPr>
        <w:t>天，维修保养培训：1</w:t>
      </w:r>
      <w:r>
        <w:rPr>
          <w:color w:val="000000" w:themeColor="text1"/>
          <w:spacing w:val="-5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天。培训人员不少于</w:t>
      </w:r>
      <w:r>
        <w:rPr>
          <w:color w:val="000000" w:themeColor="text1"/>
          <w:spacing w:val="-51"/>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2</w:t>
      </w:r>
      <w:r>
        <w:rPr>
          <w:color w:val="000000" w:themeColor="text1"/>
          <w:spacing w:val="-5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人；地点：桂林市（招标人指定地点）。</w:t>
      </w:r>
    </w:p>
    <w:p w14:paraId="1561604D">
      <w:pPr>
        <w:pStyle w:val="7"/>
        <w:tabs>
          <w:tab w:val="left" w:pos="1480"/>
        </w:tabs>
        <w:spacing w:line="267"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第七条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售后服务、质保期</w:t>
      </w:r>
    </w:p>
    <w:p w14:paraId="69CCFE86">
      <w:pPr>
        <w:pStyle w:val="31"/>
        <w:numPr>
          <w:ilvl w:val="0"/>
          <w:numId w:val="38"/>
        </w:numPr>
        <w:tabs>
          <w:tab w:val="left" w:pos="848"/>
        </w:tabs>
        <w:spacing w:before="171" w:line="393" w:lineRule="auto"/>
        <w:ind w:left="215" w:right="316"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乙方应按照国家有关法律法规和“三包”规定以及招投标文件和本合同附件，为甲方提供售</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后服务。</w:t>
      </w:r>
    </w:p>
    <w:p w14:paraId="39365002">
      <w:pPr>
        <w:spacing w:line="393" w:lineRule="auto"/>
        <w:rPr>
          <w:color w:val="000000" w:themeColor="text1"/>
          <w:sz w:val="21"/>
          <w:highlight w:val="none"/>
          <w14:textFill>
            <w14:solidFill>
              <w14:schemeClr w14:val="tx1"/>
            </w14:solidFill>
          </w14:textFill>
        </w:rPr>
        <w:sectPr>
          <w:pgSz w:w="11910" w:h="16840"/>
          <w:pgMar w:top="1500" w:right="1140" w:bottom="900" w:left="1200" w:header="0" w:footer="640" w:gutter="0"/>
          <w:cols w:space="720" w:num="1"/>
        </w:sectPr>
      </w:pPr>
    </w:p>
    <w:p w14:paraId="0FB08984">
      <w:pPr>
        <w:pStyle w:val="31"/>
        <w:numPr>
          <w:ilvl w:val="0"/>
          <w:numId w:val="38"/>
        </w:numPr>
        <w:tabs>
          <w:tab w:val="left" w:pos="848"/>
          <w:tab w:val="left" w:pos="4835"/>
        </w:tabs>
        <w:spacing w:before="42"/>
        <w:ind w:left="847" w:hanging="2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货物质保期：</w:t>
      </w:r>
      <w:r>
        <w:rPr>
          <w:color w:val="000000" w:themeColor="text1"/>
          <w:sz w:val="21"/>
          <w:highlight w:val="none"/>
          <w:u w:val="single"/>
          <w14:textFill>
            <w14:solidFill>
              <w14:schemeClr w14:val="tx1"/>
            </w14:solidFill>
          </w14:textFill>
        </w:rPr>
        <w:t>质保期为自验收合格之日起</w:t>
      </w:r>
      <w:r>
        <w:rPr>
          <w:color w:val="000000" w:themeColor="text1"/>
          <w:sz w:val="21"/>
          <w:highlight w:val="none"/>
          <w:u w:val="single"/>
          <w14:textFill>
            <w14:solidFill>
              <w14:schemeClr w14:val="tx1"/>
            </w14:solidFill>
          </w14:textFill>
        </w:rPr>
        <w:tab/>
      </w:r>
      <w:r>
        <w:rPr>
          <w:rFonts w:hint="eastAsia"/>
          <w:color w:val="000000" w:themeColor="text1"/>
          <w:sz w:val="21"/>
          <w:highlight w:val="none"/>
          <w:u w:val="single"/>
          <w:lang w:val="en-US"/>
          <w14:textFill>
            <w14:solidFill>
              <w14:schemeClr w14:val="tx1"/>
            </w14:solidFill>
          </w14:textFill>
        </w:rPr>
        <w:t xml:space="preserve"> </w:t>
      </w:r>
      <w:r>
        <w:rPr>
          <w:color w:val="000000" w:themeColor="text1"/>
          <w:sz w:val="21"/>
          <w:highlight w:val="none"/>
          <w:u w:val="single"/>
          <w14:textFill>
            <w14:solidFill>
              <w14:schemeClr w14:val="tx1"/>
            </w14:solidFill>
          </w14:textFill>
        </w:rPr>
        <w:t>年，技术参数要求表中有特别要求的则以技术参</w:t>
      </w:r>
    </w:p>
    <w:p w14:paraId="05DC3C1B">
      <w:pPr>
        <w:pStyle w:val="13"/>
        <w:spacing w:before="10"/>
        <w:rPr>
          <w:color w:val="000000" w:themeColor="text1"/>
          <w:sz w:val="7"/>
          <w:highlight w:val="none"/>
          <w14:textFill>
            <w14:solidFill>
              <w14:schemeClr w14:val="tx1"/>
            </w14:solidFill>
          </w14:textFill>
        </w:rPr>
      </w:pPr>
    </w:p>
    <w:p w14:paraId="2161E696">
      <w:pPr>
        <w:pStyle w:val="13"/>
        <w:spacing w:before="70"/>
        <w:ind w:left="215"/>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数要求表为准。质保期内全免费上门维修、免费更换零部件。</w:t>
      </w:r>
    </w:p>
    <w:p w14:paraId="7B0970DD">
      <w:pPr>
        <w:pStyle w:val="13"/>
        <w:spacing w:before="11"/>
        <w:rPr>
          <w:color w:val="000000" w:themeColor="text1"/>
          <w:sz w:val="7"/>
          <w:highlight w:val="none"/>
          <w14:textFill>
            <w14:solidFill>
              <w14:schemeClr w14:val="tx1"/>
            </w14:solidFill>
          </w14:textFill>
        </w:rPr>
      </w:pPr>
    </w:p>
    <w:p w14:paraId="194C6A5C">
      <w:pPr>
        <w:pStyle w:val="31"/>
        <w:numPr>
          <w:ilvl w:val="0"/>
          <w:numId w:val="38"/>
        </w:numPr>
        <w:tabs>
          <w:tab w:val="left" w:pos="848"/>
          <w:tab w:val="left" w:pos="1480"/>
        </w:tabs>
        <w:spacing w:before="69" w:line="393" w:lineRule="auto"/>
        <w:ind w:left="635" w:right="948" w:firstLine="0"/>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 xml:space="preserve">乙方提供的服务承诺和售后服务及质保期责任等其它具体约定事项。（见合同附件） </w:t>
      </w:r>
      <w:r>
        <w:rPr>
          <w:color w:val="000000" w:themeColor="text1"/>
          <w:w w:val="95"/>
          <w:sz w:val="21"/>
          <w:highlight w:val="none"/>
          <w14:textFill>
            <w14:solidFill>
              <w14:schemeClr w14:val="tx1"/>
            </w14:solidFill>
          </w14:textFill>
        </w:rPr>
        <w:t xml:space="preserve"> </w:t>
      </w:r>
      <w:r>
        <w:rPr>
          <w:b/>
          <w:color w:val="000000" w:themeColor="text1"/>
          <w:sz w:val="21"/>
          <w:highlight w:val="none"/>
          <w14:textFill>
            <w14:solidFill>
              <w14:schemeClr w14:val="tx1"/>
            </w14:solidFill>
          </w14:textFill>
        </w:rPr>
        <w:t>第八条</w:t>
      </w:r>
      <w:r>
        <w:rPr>
          <w:b/>
          <w:color w:val="000000" w:themeColor="text1"/>
          <w:sz w:val="21"/>
          <w:highlight w:val="none"/>
          <w14:textFill>
            <w14:solidFill>
              <w14:schemeClr w14:val="tx1"/>
            </w14:solidFill>
          </w14:textFill>
        </w:rPr>
        <w:tab/>
      </w:r>
      <w:r>
        <w:rPr>
          <w:b/>
          <w:color w:val="000000" w:themeColor="text1"/>
          <w:sz w:val="21"/>
          <w:highlight w:val="none"/>
          <w14:textFill>
            <w14:solidFill>
              <w14:schemeClr w14:val="tx1"/>
            </w14:solidFill>
          </w14:textFill>
        </w:rPr>
        <w:t>付款方式和保证金</w:t>
      </w:r>
    </w:p>
    <w:p w14:paraId="3E402BD7">
      <w:pPr>
        <w:tabs>
          <w:tab w:val="left" w:pos="1511"/>
        </w:tabs>
        <w:spacing w:line="394" w:lineRule="auto"/>
        <w:ind w:firstLine="420" w:firstLineChars="200"/>
        <w:rPr>
          <w:bCs/>
          <w:color w:val="000000" w:themeColor="text1"/>
          <w:sz w:val="21"/>
          <w:highlight w:val="none"/>
          <w14:textFill>
            <w14:solidFill>
              <w14:schemeClr w14:val="tx1"/>
            </w14:solidFill>
          </w14:textFill>
        </w:rPr>
      </w:pPr>
      <w:r>
        <w:rPr>
          <w:rFonts w:hint="eastAsia"/>
          <w:bCs/>
          <w:color w:val="000000" w:themeColor="text1"/>
          <w:sz w:val="21"/>
          <w:highlight w:val="none"/>
          <w14:textFill>
            <w14:solidFill>
              <w14:schemeClr w14:val="tx1"/>
            </w14:solidFill>
          </w14:textFill>
        </w:rPr>
        <w:t>自双方签订合同生效之日起7个工作日，乙方向甲方提交付款申请函及开具相应金额的发票，甲方向乙方支付合同总额30%预付款；项目交货完成后，乙方须先向甲方开具合同总额5%的质保金保函，且向甲方提交付款申请函及开具相应金额的发票后，甲方向乙方支付合同总额45%；项目安装完成后，乙方向甲方提交付款申请函及开具相应金额的发票，甲方向乙方支付合同总额15%；项目验收后，乙方向甲方提交付款申请函及开具相应金额的发票，甲方向乙方支付合同总额10%。质保金保函在项目验收合格满一年经乙方向甲方申请后的15个工作日内退还给乙方（不计利息）。</w:t>
      </w:r>
    </w:p>
    <w:p w14:paraId="29968896">
      <w:pPr>
        <w:tabs>
          <w:tab w:val="left" w:pos="1511"/>
        </w:tabs>
        <w:spacing w:line="394" w:lineRule="auto"/>
        <w:ind w:firstLine="422" w:firstLineChars="200"/>
        <w:rPr>
          <w:rFonts w:hint="eastAsia" w:eastAsia="宋体"/>
          <w:b/>
          <w:color w:val="000000" w:themeColor="text1"/>
          <w:sz w:val="21"/>
          <w:highlight w:val="none"/>
          <w:lang w:val="en-US" w:eastAsia="zh-CN"/>
          <w14:textFill>
            <w14:solidFill>
              <w14:schemeClr w14:val="tx1"/>
            </w14:solidFill>
          </w14:textFill>
        </w:rPr>
      </w:pPr>
      <w:r>
        <w:rPr>
          <w:b/>
          <w:color w:val="000000" w:themeColor="text1"/>
          <w:sz w:val="21"/>
          <w:highlight w:val="none"/>
          <w14:textFill>
            <w14:solidFill>
              <w14:schemeClr w14:val="tx1"/>
            </w14:solidFill>
          </w14:textFill>
        </w:rPr>
        <w:t>第九条</w:t>
      </w:r>
      <w:r>
        <w:rPr>
          <w:b/>
          <w:color w:val="000000" w:themeColor="text1"/>
          <w:sz w:val="21"/>
          <w:highlight w:val="none"/>
          <w14:textFill>
            <w14:solidFill>
              <w14:schemeClr w14:val="tx1"/>
            </w14:solidFill>
          </w14:textFill>
        </w:rPr>
        <w:tab/>
      </w:r>
      <w:r>
        <w:rPr>
          <w:b/>
          <w:color w:val="000000" w:themeColor="text1"/>
          <w:sz w:val="21"/>
          <w:highlight w:val="none"/>
          <w14:textFill>
            <w14:solidFill>
              <w14:schemeClr w14:val="tx1"/>
            </w14:solidFill>
          </w14:textFill>
        </w:rPr>
        <w:t>履约保证金</w:t>
      </w:r>
    </w:p>
    <w:p w14:paraId="79881DEA">
      <w:pPr>
        <w:pStyle w:val="13"/>
        <w:spacing w:line="391" w:lineRule="auto"/>
        <w:ind w:left="215" w:right="314" w:firstLine="420"/>
        <w:rPr>
          <w:color w:val="000000" w:themeColor="text1"/>
          <w:highlight w:val="none"/>
          <w14:textFill>
            <w14:solidFill>
              <w14:schemeClr w14:val="tx1"/>
            </w14:solidFill>
          </w14:textFill>
        </w:rPr>
      </w:pPr>
      <w:r>
        <w:rPr>
          <w:rFonts w:hint="eastAsia"/>
          <w:color w:val="000000" w:themeColor="text1"/>
          <w:spacing w:val="-6"/>
          <w:highlight w:val="none"/>
          <w:lang w:val="en-US" w:eastAsia="zh-CN"/>
          <w14:textFill>
            <w14:solidFill>
              <w14:schemeClr w14:val="tx1"/>
            </w14:solidFill>
          </w14:textFill>
        </w:rPr>
        <w:t>合同金额5%，履约保证形式和提交时间等双方自行约定。</w:t>
      </w:r>
    </w:p>
    <w:p w14:paraId="2B9E57B7">
      <w:pPr>
        <w:pStyle w:val="7"/>
        <w:spacing w:before="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第十条 税费</w:t>
      </w:r>
    </w:p>
    <w:p w14:paraId="13911C69">
      <w:pPr>
        <w:spacing w:before="170" w:line="391" w:lineRule="auto"/>
        <w:ind w:left="635" w:right="4730"/>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本合同执行中相关的一切税费均由乙方负担。</w:t>
      </w:r>
      <w:r>
        <w:rPr>
          <w:color w:val="000000" w:themeColor="text1"/>
          <w:w w:val="95"/>
          <w:sz w:val="21"/>
          <w:highlight w:val="none"/>
          <w14:textFill>
            <w14:solidFill>
              <w14:schemeClr w14:val="tx1"/>
            </w14:solidFill>
          </w14:textFill>
        </w:rPr>
        <w:t xml:space="preserve"> </w:t>
      </w:r>
      <w:r>
        <w:rPr>
          <w:b/>
          <w:color w:val="000000" w:themeColor="text1"/>
          <w:spacing w:val="-1"/>
          <w:sz w:val="21"/>
          <w:highlight w:val="none"/>
          <w14:textFill>
            <w14:solidFill>
              <w14:schemeClr w14:val="tx1"/>
            </w14:solidFill>
          </w14:textFill>
        </w:rPr>
        <w:t>第十一条 质量保证及售后服务</w:t>
      </w:r>
    </w:p>
    <w:p w14:paraId="76C47DB5">
      <w:pPr>
        <w:pStyle w:val="31"/>
        <w:numPr>
          <w:ilvl w:val="0"/>
          <w:numId w:val="39"/>
        </w:numPr>
        <w:tabs>
          <w:tab w:val="left" w:pos="848"/>
        </w:tabs>
        <w:spacing w:before="4" w:line="393" w:lineRule="auto"/>
        <w:ind w:left="215" w:right="212"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 xml:space="preserve">乙方应按招标文件规定的货物性能、技术要求、质量标准向甲方提供未经使用的全新产品。乙方提供货物的质量保证期按交货验收合格之日起计（期限见《项目采购需求》中各标段的要求）。  </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在保证期内因货物本身的质量问题发生故障，乙方应负责免费修理和更换零部件。对达不到技术要求者，根据实际情况，经双方协商，可按以下办法处理：</w:t>
      </w:r>
    </w:p>
    <w:p w14:paraId="4EB4F2F0">
      <w:pPr>
        <w:pStyle w:val="31"/>
        <w:numPr>
          <w:ilvl w:val="0"/>
          <w:numId w:val="40"/>
        </w:numPr>
        <w:tabs>
          <w:tab w:val="left" w:pos="1163"/>
        </w:tabs>
        <w:spacing w:before="0" w:line="263" w:lineRule="exact"/>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更换：由乙方承担所发生的全部费用。</w:t>
      </w:r>
    </w:p>
    <w:p w14:paraId="2782004B">
      <w:pPr>
        <w:pStyle w:val="31"/>
        <w:numPr>
          <w:ilvl w:val="0"/>
          <w:numId w:val="40"/>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贬值处理：由甲乙双方合议定价。</w:t>
      </w:r>
    </w:p>
    <w:p w14:paraId="4D4A1B08">
      <w:pPr>
        <w:pStyle w:val="31"/>
        <w:numPr>
          <w:ilvl w:val="0"/>
          <w:numId w:val="40"/>
        </w:numPr>
        <w:tabs>
          <w:tab w:val="left" w:pos="1163"/>
        </w:tabs>
        <w:spacing w:before="173" w:line="391" w:lineRule="auto"/>
        <w:ind w:left="215" w:right="213"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退货处理：乙方应退还甲方支付的合同款，同时应承担该货物的直接费用（运输、保险、</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检验、货款利息及银行手续费等）。</w:t>
      </w:r>
    </w:p>
    <w:p w14:paraId="6DC6649A">
      <w:pPr>
        <w:pStyle w:val="31"/>
        <w:numPr>
          <w:ilvl w:val="0"/>
          <w:numId w:val="39"/>
        </w:numPr>
        <w:tabs>
          <w:tab w:val="left" w:pos="956"/>
        </w:tabs>
        <w:spacing w:before="1"/>
        <w:ind w:left="955" w:hanging="321"/>
        <w:rPr>
          <w:color w:val="000000" w:themeColor="text1"/>
          <w:sz w:val="21"/>
          <w:highlight w:val="none"/>
          <w14:textFill>
            <w14:solidFill>
              <w14:schemeClr w14:val="tx1"/>
            </w14:solidFill>
          </w14:textFill>
        </w:rPr>
      </w:pPr>
      <w:r>
        <w:rPr>
          <w:color w:val="000000" w:themeColor="text1"/>
          <w:spacing w:val="4"/>
          <w:sz w:val="21"/>
          <w:highlight w:val="none"/>
          <w14:textFill>
            <w14:solidFill>
              <w14:schemeClr w14:val="tx1"/>
            </w14:solidFill>
          </w14:textFill>
        </w:rPr>
        <w:t>如在使用过程中发生质量问题，乙方在接到甲方通知后</w:t>
      </w:r>
      <w:r>
        <w:rPr>
          <w:color w:val="000000" w:themeColor="text1"/>
          <w:spacing w:val="-1"/>
          <w:sz w:val="21"/>
          <w:highlight w:val="none"/>
          <w:u w:val="single"/>
          <w14:textFill>
            <w14:solidFill>
              <w14:schemeClr w14:val="tx1"/>
            </w14:solidFill>
          </w14:textFill>
        </w:rPr>
        <w:t xml:space="preserve">电话咨询不能解决的，乙方应在 </w:t>
      </w:r>
      <w:r>
        <w:rPr>
          <w:color w:val="000000" w:themeColor="text1"/>
          <w:sz w:val="21"/>
          <w:highlight w:val="none"/>
          <w:u w:val="single"/>
          <w14:textFill>
            <w14:solidFill>
              <w14:schemeClr w14:val="tx1"/>
            </w14:solidFill>
          </w14:textFill>
        </w:rPr>
        <w:t>2</w:t>
      </w:r>
    </w:p>
    <w:p w14:paraId="48FA71CD">
      <w:pPr>
        <w:pStyle w:val="13"/>
        <w:rPr>
          <w:color w:val="000000" w:themeColor="text1"/>
          <w:sz w:val="8"/>
          <w:highlight w:val="none"/>
          <w14:textFill>
            <w14:solidFill>
              <w14:schemeClr w14:val="tx1"/>
            </w14:solidFill>
          </w14:textFill>
        </w:rPr>
      </w:pPr>
    </w:p>
    <w:p w14:paraId="2303DE3F">
      <w:pPr>
        <w:pStyle w:val="13"/>
        <w:spacing w:before="70"/>
        <w:ind w:left="215"/>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小时内到达现场进行处理，到达现场后 2 小时内排除故障</w:t>
      </w:r>
      <w:r>
        <w:rPr>
          <w:color w:val="000000" w:themeColor="text1"/>
          <w:highlight w:val="none"/>
          <w14:textFill>
            <w14:solidFill>
              <w14:schemeClr w14:val="tx1"/>
            </w14:solidFill>
          </w14:textFill>
        </w:rPr>
        <w:t>。</w:t>
      </w:r>
    </w:p>
    <w:p w14:paraId="53A08EBF">
      <w:pPr>
        <w:pStyle w:val="13"/>
        <w:spacing w:before="8"/>
        <w:rPr>
          <w:color w:val="000000" w:themeColor="text1"/>
          <w:sz w:val="22"/>
          <w:highlight w:val="none"/>
          <w14:textFill>
            <w14:solidFill>
              <w14:schemeClr w14:val="tx1"/>
            </w14:solidFill>
          </w14:textFill>
        </w:rPr>
      </w:pPr>
    </w:p>
    <w:p w14:paraId="28ACD034">
      <w:pPr>
        <w:pStyle w:val="31"/>
        <w:numPr>
          <w:ilvl w:val="0"/>
          <w:numId w:val="39"/>
        </w:numPr>
        <w:tabs>
          <w:tab w:val="left" w:pos="953"/>
        </w:tabs>
        <w:spacing w:before="0"/>
        <w:ind w:left="952" w:hanging="31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在质保期内，乙方应对货物出现的质量及安全问题负责处理解决并承担一切费用。</w:t>
      </w:r>
    </w:p>
    <w:p w14:paraId="466E0150">
      <w:pPr>
        <w:pStyle w:val="13"/>
        <w:spacing w:before="8"/>
        <w:rPr>
          <w:color w:val="000000" w:themeColor="text1"/>
          <w:sz w:val="22"/>
          <w:highlight w:val="none"/>
          <w14:textFill>
            <w14:solidFill>
              <w14:schemeClr w14:val="tx1"/>
            </w14:solidFill>
          </w14:textFill>
        </w:rPr>
      </w:pPr>
    </w:p>
    <w:p w14:paraId="6A5599F8">
      <w:pPr>
        <w:pStyle w:val="31"/>
        <w:numPr>
          <w:ilvl w:val="0"/>
          <w:numId w:val="39"/>
        </w:numPr>
        <w:tabs>
          <w:tab w:val="left" w:pos="848"/>
        </w:tabs>
        <w:spacing w:before="1" w:line="393" w:lineRule="auto"/>
        <w:ind w:left="215" w:right="316"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上述的货物免费保修期为 年，因人为因素出现的故障不在免费保修范围内。超过质保期的机器设备，终生维修，维修时只收部件成本费。</w:t>
      </w:r>
    </w:p>
    <w:p w14:paraId="64224215">
      <w:pPr>
        <w:spacing w:line="393" w:lineRule="auto"/>
        <w:rPr>
          <w:color w:val="000000" w:themeColor="text1"/>
          <w:sz w:val="21"/>
          <w:highlight w:val="none"/>
          <w14:textFill>
            <w14:solidFill>
              <w14:schemeClr w14:val="tx1"/>
            </w14:solidFill>
          </w14:textFill>
        </w:rPr>
        <w:sectPr>
          <w:pgSz w:w="11910" w:h="16840"/>
          <w:pgMar w:top="1500" w:right="1140" w:bottom="900" w:left="1200" w:header="0" w:footer="640" w:gutter="0"/>
          <w:cols w:space="720" w:num="1"/>
        </w:sectPr>
      </w:pPr>
    </w:p>
    <w:p w14:paraId="0B0764D6">
      <w:pPr>
        <w:pStyle w:val="7"/>
        <w:spacing w:before="4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第十二条 货物包装、发运及运输</w:t>
      </w:r>
    </w:p>
    <w:p w14:paraId="2A19512C">
      <w:pPr>
        <w:pStyle w:val="13"/>
        <w:spacing w:before="8"/>
        <w:rPr>
          <w:b/>
          <w:color w:val="000000" w:themeColor="text1"/>
          <w:sz w:val="22"/>
          <w:highlight w:val="none"/>
          <w14:textFill>
            <w14:solidFill>
              <w14:schemeClr w14:val="tx1"/>
            </w14:solidFill>
          </w14:textFill>
        </w:rPr>
      </w:pPr>
    </w:p>
    <w:p w14:paraId="15AE08A7">
      <w:pPr>
        <w:pStyle w:val="31"/>
        <w:numPr>
          <w:ilvl w:val="0"/>
          <w:numId w:val="41"/>
        </w:numPr>
        <w:tabs>
          <w:tab w:val="left" w:pos="953"/>
        </w:tabs>
        <w:spacing w:before="0" w:line="391" w:lineRule="auto"/>
        <w:ind w:left="215" w:right="213"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 xml:space="preserve">乙方应在货物发运前对其进行满足运输距离、防潮、防震、防锈和防破损装卸等要求包装， </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以保证货物安全运达甲方指定地点。</w:t>
      </w:r>
    </w:p>
    <w:p w14:paraId="25771D91">
      <w:pPr>
        <w:pStyle w:val="31"/>
        <w:numPr>
          <w:ilvl w:val="0"/>
          <w:numId w:val="41"/>
        </w:numPr>
        <w:tabs>
          <w:tab w:val="left" w:pos="953"/>
        </w:tabs>
        <w:spacing w:before="123"/>
        <w:ind w:left="952" w:hanging="31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使用说明书、质量检验证明书、随配附件和工具以及清单一并附于货物内。</w:t>
      </w:r>
    </w:p>
    <w:p w14:paraId="248EC528">
      <w:pPr>
        <w:pStyle w:val="13"/>
        <w:spacing w:before="8"/>
        <w:rPr>
          <w:color w:val="000000" w:themeColor="text1"/>
          <w:sz w:val="22"/>
          <w:highlight w:val="none"/>
          <w14:textFill>
            <w14:solidFill>
              <w14:schemeClr w14:val="tx1"/>
            </w14:solidFill>
          </w14:textFill>
        </w:rPr>
      </w:pPr>
    </w:p>
    <w:p w14:paraId="0111BDED">
      <w:pPr>
        <w:pStyle w:val="31"/>
        <w:numPr>
          <w:ilvl w:val="0"/>
          <w:numId w:val="41"/>
        </w:numPr>
        <w:tabs>
          <w:tab w:val="left" w:pos="953"/>
        </w:tabs>
        <w:spacing w:before="1"/>
        <w:ind w:left="952" w:hanging="318"/>
        <w:rPr>
          <w:color w:val="000000" w:themeColor="text1"/>
          <w:sz w:val="21"/>
          <w:highlight w:val="none"/>
          <w14:textFill>
            <w14:solidFill>
              <w14:schemeClr w14:val="tx1"/>
            </w14:solidFill>
          </w14:textFill>
        </w:rPr>
      </w:pPr>
      <w:r>
        <w:rPr>
          <w:color w:val="000000" w:themeColor="text1"/>
          <w:spacing w:val="-3"/>
          <w:sz w:val="21"/>
          <w:highlight w:val="none"/>
          <w14:textFill>
            <w14:solidFill>
              <w14:schemeClr w14:val="tx1"/>
            </w14:solidFill>
          </w14:textFill>
        </w:rPr>
        <w:t>乙方在货物发运手续办理完毕后二十四小时内或货到甲方四十八小时前通知甲方，以准备接</w:t>
      </w:r>
    </w:p>
    <w:p w14:paraId="563BA44A">
      <w:pPr>
        <w:pStyle w:val="13"/>
        <w:spacing w:before="170"/>
        <w:ind w:left="2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货。</w:t>
      </w:r>
    </w:p>
    <w:p w14:paraId="14259280">
      <w:pPr>
        <w:pStyle w:val="13"/>
        <w:spacing w:before="10"/>
        <w:rPr>
          <w:color w:val="000000" w:themeColor="text1"/>
          <w:sz w:val="22"/>
          <w:highlight w:val="none"/>
          <w14:textFill>
            <w14:solidFill>
              <w14:schemeClr w14:val="tx1"/>
            </w14:solidFill>
          </w14:textFill>
        </w:rPr>
      </w:pPr>
    </w:p>
    <w:p w14:paraId="1FB460E8">
      <w:pPr>
        <w:pStyle w:val="31"/>
        <w:numPr>
          <w:ilvl w:val="0"/>
          <w:numId w:val="41"/>
        </w:numPr>
        <w:tabs>
          <w:tab w:val="left" w:pos="953"/>
        </w:tabs>
        <w:spacing w:before="0"/>
        <w:ind w:left="952" w:hanging="31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货物在交付甲方前发生的风险均由乙方负责。</w:t>
      </w:r>
    </w:p>
    <w:p w14:paraId="62DEF685">
      <w:pPr>
        <w:pStyle w:val="13"/>
        <w:spacing w:before="9"/>
        <w:rPr>
          <w:color w:val="000000" w:themeColor="text1"/>
          <w:sz w:val="22"/>
          <w:highlight w:val="none"/>
          <w14:textFill>
            <w14:solidFill>
              <w14:schemeClr w14:val="tx1"/>
            </w14:solidFill>
          </w14:textFill>
        </w:rPr>
      </w:pPr>
    </w:p>
    <w:p w14:paraId="742FCDA1">
      <w:pPr>
        <w:pStyle w:val="31"/>
        <w:numPr>
          <w:ilvl w:val="0"/>
          <w:numId w:val="41"/>
        </w:numPr>
        <w:tabs>
          <w:tab w:val="left" w:pos="953"/>
        </w:tabs>
        <w:spacing w:before="0" w:line="391" w:lineRule="auto"/>
        <w:ind w:left="215" w:right="319"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 xml:space="preserve">货物在规定的交付期限内由乙方送达甲方指定的地点并初步验收合格后视为交付，乙方同时   </w:t>
      </w:r>
      <w:r>
        <w:rPr>
          <w:color w:val="000000" w:themeColor="text1"/>
          <w:spacing w:val="-3"/>
          <w:sz w:val="21"/>
          <w:highlight w:val="none"/>
          <w14:textFill>
            <w14:solidFill>
              <w14:schemeClr w14:val="tx1"/>
            </w14:solidFill>
          </w14:textFill>
        </w:rPr>
        <w:t>需通知甲方货物已送达。</w:t>
      </w:r>
    </w:p>
    <w:p w14:paraId="10BBBD4C">
      <w:pPr>
        <w:pStyle w:val="7"/>
        <w:spacing w:before="123"/>
        <w:ind w:left="62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第十三条 交货及验收要求</w:t>
      </w:r>
    </w:p>
    <w:p w14:paraId="30DB96CD">
      <w:pPr>
        <w:pStyle w:val="13"/>
        <w:spacing w:before="8"/>
        <w:rPr>
          <w:b/>
          <w:color w:val="000000" w:themeColor="text1"/>
          <w:sz w:val="22"/>
          <w:highlight w:val="none"/>
          <w14:textFill>
            <w14:solidFill>
              <w14:schemeClr w14:val="tx1"/>
            </w14:solidFill>
          </w14:textFill>
        </w:rPr>
      </w:pPr>
    </w:p>
    <w:p w14:paraId="7CAC09AE">
      <w:pPr>
        <w:pStyle w:val="31"/>
        <w:numPr>
          <w:ilvl w:val="0"/>
          <w:numId w:val="42"/>
        </w:numPr>
        <w:tabs>
          <w:tab w:val="left" w:pos="953"/>
        </w:tabs>
        <w:spacing w:before="1" w:line="393" w:lineRule="auto"/>
        <w:ind w:left="215" w:right="319"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 xml:space="preserve">甲方对乙方提交的货物依据招标文件上的技术规格要求和国家有关质量标准进行现场初步验收，外观、说明书符合招标文件技术要求的，给予签收，初步验收不合格的不予签收。货到后，  </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甲方应当在到货并安装、调试完后七个工作日内进行初步验收。</w:t>
      </w:r>
    </w:p>
    <w:p w14:paraId="1F913062">
      <w:pPr>
        <w:pStyle w:val="31"/>
        <w:numPr>
          <w:ilvl w:val="0"/>
          <w:numId w:val="42"/>
        </w:numPr>
        <w:tabs>
          <w:tab w:val="left" w:pos="953"/>
        </w:tabs>
        <w:spacing w:before="116" w:line="393" w:lineRule="auto"/>
        <w:ind w:left="215" w:right="319" w:firstLine="420"/>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乙方交货前应对产品作出全面检查和对验收文件进行整理，并列出清单，作为甲方收货验收   和使用的技术条件依据，检验的结果应随货物交甲方。乙方不能完整交付货物及本款规定的单证和</w:t>
      </w:r>
      <w:r>
        <w:rPr>
          <w:color w:val="000000" w:themeColor="text1"/>
          <w:spacing w:val="-4"/>
          <w:sz w:val="21"/>
          <w:highlight w:val="none"/>
          <w14:textFill>
            <w14:solidFill>
              <w14:schemeClr w14:val="tx1"/>
            </w14:solidFill>
          </w14:textFill>
        </w:rPr>
        <w:t>工具的，必须负责补齐，否则视为未按合同约定交货。</w:t>
      </w:r>
    </w:p>
    <w:p w14:paraId="0266BE6D">
      <w:pPr>
        <w:pStyle w:val="31"/>
        <w:numPr>
          <w:ilvl w:val="0"/>
          <w:numId w:val="42"/>
        </w:numPr>
        <w:tabs>
          <w:tab w:val="left" w:pos="953"/>
        </w:tabs>
        <w:spacing w:before="116" w:line="391" w:lineRule="auto"/>
        <w:ind w:left="215" w:right="213"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 xml:space="preserve">甲方对乙方提供的货物在使用前进行调试时，乙方需负责安装并培训甲方的使用操作人员， </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并协助甲方一起调试，直到符合技术要求，甲方才做最终验收。</w:t>
      </w:r>
    </w:p>
    <w:p w14:paraId="66BC0683">
      <w:pPr>
        <w:pStyle w:val="31"/>
        <w:numPr>
          <w:ilvl w:val="0"/>
          <w:numId w:val="42"/>
        </w:numPr>
        <w:tabs>
          <w:tab w:val="left" w:pos="953"/>
        </w:tabs>
        <w:spacing w:before="124" w:line="391" w:lineRule="auto"/>
        <w:ind w:left="215" w:right="316"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验收由甲方组织，乙方配合进行。对技术复杂的货物，甲方应请国家认可的专业检测机构参</w:t>
      </w:r>
      <w:r>
        <w:rPr>
          <w:color w:val="000000" w:themeColor="text1"/>
          <w:spacing w:val="-9"/>
          <w:w w:val="95"/>
          <w:sz w:val="21"/>
          <w:highlight w:val="none"/>
          <w14:textFill>
            <w14:solidFill>
              <w14:schemeClr w14:val="tx1"/>
            </w14:solidFill>
          </w14:textFill>
        </w:rPr>
        <w:t xml:space="preserve">   </w:t>
      </w:r>
      <w:r>
        <w:rPr>
          <w:color w:val="000000" w:themeColor="text1"/>
          <w:spacing w:val="-9"/>
          <w:sz w:val="21"/>
          <w:highlight w:val="none"/>
          <w14:textFill>
            <w14:solidFill>
              <w14:schemeClr w14:val="tx1"/>
            </w14:solidFill>
          </w14:textFill>
        </w:rPr>
        <w:t>与初步验收及最终验收，并由其出具质量检测报告。</w:t>
      </w:r>
    </w:p>
    <w:p w14:paraId="46FE4F4E">
      <w:pPr>
        <w:pStyle w:val="31"/>
        <w:numPr>
          <w:ilvl w:val="0"/>
          <w:numId w:val="43"/>
        </w:numPr>
        <w:tabs>
          <w:tab w:val="left" w:pos="1268"/>
        </w:tabs>
        <w:spacing w:before="121"/>
        <w:ind w:hanging="63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货物在乙方通知安装调试完毕后</w:t>
      </w:r>
      <w:r>
        <w:rPr>
          <w:color w:val="000000" w:themeColor="text1"/>
          <w:sz w:val="21"/>
          <w:highlight w:val="none"/>
          <w:u w:val="single"/>
          <w14:textFill>
            <w14:solidFill>
              <w14:schemeClr w14:val="tx1"/>
            </w14:solidFill>
          </w14:textFill>
        </w:rPr>
        <w:t>七个工作日</w:t>
      </w:r>
      <w:r>
        <w:rPr>
          <w:color w:val="000000" w:themeColor="text1"/>
          <w:sz w:val="21"/>
          <w:highlight w:val="none"/>
          <w14:textFill>
            <w14:solidFill>
              <w14:schemeClr w14:val="tx1"/>
            </w14:solidFill>
          </w14:textFill>
        </w:rPr>
        <w:t>内初步验收。初步验收合格后，进入</w:t>
      </w:r>
      <w:r>
        <w:rPr>
          <w:color w:val="000000" w:themeColor="text1"/>
          <w:sz w:val="21"/>
          <w:highlight w:val="none"/>
          <w:u w:val="single"/>
          <w14:textFill>
            <w14:solidFill>
              <w14:schemeClr w14:val="tx1"/>
            </w14:solidFill>
          </w14:textFill>
        </w:rPr>
        <w:t>一个月</w:t>
      </w:r>
    </w:p>
    <w:p w14:paraId="4D40A9BF">
      <w:pPr>
        <w:pStyle w:val="13"/>
        <w:rPr>
          <w:color w:val="000000" w:themeColor="text1"/>
          <w:sz w:val="8"/>
          <w:highlight w:val="none"/>
          <w14:textFill>
            <w14:solidFill>
              <w14:schemeClr w14:val="tx1"/>
            </w14:solidFill>
          </w14:textFill>
        </w:rPr>
      </w:pPr>
    </w:p>
    <w:p w14:paraId="62FF83B2">
      <w:pPr>
        <w:pStyle w:val="13"/>
        <w:spacing w:before="70" w:line="391" w:lineRule="auto"/>
        <w:ind w:left="215" w:right="319"/>
        <w:rPr>
          <w:color w:val="000000" w:themeColor="text1"/>
          <w:highlight w:val="none"/>
          <w14:textFill>
            <w14:solidFill>
              <w14:schemeClr w14:val="tx1"/>
            </w14:solidFill>
          </w14:textFill>
        </w:rPr>
      </w:pPr>
      <w:r>
        <w:rPr>
          <w:color w:val="000000" w:themeColor="text1"/>
          <w:szCs w:val="22"/>
          <w:highlight w:val="none"/>
          <w14:textFill>
            <w14:solidFill>
              <w14:schemeClr w14:val="tx1"/>
            </w14:solidFill>
          </w14:textFill>
        </w:rPr>
        <w:t xml:space="preserve">试用期；试用期间发生重大质量问题，修复后试用相应顺延；试用期结束后七个工作日内完成最终 </w:t>
      </w:r>
      <w:r>
        <w:rPr>
          <w:color w:val="000000" w:themeColor="text1"/>
          <w:w w:val="95"/>
          <w:highlight w:val="none"/>
          <w14:textFill>
            <w14:solidFill>
              <w14:schemeClr w14:val="tx1"/>
            </w14:solidFill>
          </w14:textFill>
        </w:rPr>
        <w:t xml:space="preserve">  </w:t>
      </w:r>
      <w:r>
        <w:rPr>
          <w:color w:val="000000" w:themeColor="text1"/>
          <w:highlight w:val="none"/>
          <w14:textFill>
            <w14:solidFill>
              <w14:schemeClr w14:val="tx1"/>
            </w14:solidFill>
          </w14:textFill>
        </w:rPr>
        <w:t>验收；</w:t>
      </w:r>
    </w:p>
    <w:p w14:paraId="5B5733EF">
      <w:pPr>
        <w:pStyle w:val="31"/>
        <w:numPr>
          <w:ilvl w:val="0"/>
          <w:numId w:val="43"/>
        </w:numPr>
        <w:tabs>
          <w:tab w:val="left" w:pos="1163"/>
        </w:tabs>
        <w:spacing w:before="121" w:line="393" w:lineRule="auto"/>
        <w:ind w:left="215" w:right="319" w:firstLine="420"/>
        <w:jc w:val="both"/>
        <w:rPr>
          <w:color w:val="000000" w:themeColor="text1"/>
          <w:sz w:val="21"/>
          <w:highlight w:val="none"/>
          <w14:textFill>
            <w14:solidFill>
              <w14:schemeClr w14:val="tx1"/>
            </w14:solidFill>
          </w14:textFill>
        </w:rPr>
      </w:pPr>
      <w:r>
        <w:rPr>
          <w:color w:val="000000" w:themeColor="text1"/>
          <w:spacing w:val="-7"/>
          <w:sz w:val="21"/>
          <w:highlight w:val="none"/>
          <w14:textFill>
            <w14:solidFill>
              <w14:schemeClr w14:val="tx1"/>
            </w14:solidFill>
          </w14:textFill>
        </w:rPr>
        <w:t>验收标准：按国家有关规定以及甲方招标文件的质量要求和技术指标、乙方的投标文件</w:t>
      </w:r>
      <w:r>
        <w:rPr>
          <w:color w:val="000000" w:themeColor="text1"/>
          <w:spacing w:val="-7"/>
          <w:w w:val="95"/>
          <w:sz w:val="21"/>
          <w:highlight w:val="none"/>
          <w14:textFill>
            <w14:solidFill>
              <w14:schemeClr w14:val="tx1"/>
            </w14:solidFill>
          </w14:textFill>
        </w:rPr>
        <w:t>及</w:t>
      </w:r>
      <w:r>
        <w:rPr>
          <w:color w:val="000000" w:themeColor="text1"/>
          <w:spacing w:val="-7"/>
          <w:sz w:val="21"/>
          <w:highlight w:val="none"/>
          <w14:textFill>
            <w14:solidFill>
              <w14:schemeClr w14:val="tx1"/>
            </w14:solidFill>
          </w14:textFill>
        </w:rPr>
        <w:t>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2A3CB827">
      <w:pPr>
        <w:pStyle w:val="31"/>
        <w:numPr>
          <w:ilvl w:val="0"/>
          <w:numId w:val="43"/>
        </w:numPr>
        <w:tabs>
          <w:tab w:val="left" w:pos="1163"/>
        </w:tabs>
        <w:spacing w:before="117"/>
        <w:ind w:left="1162" w:hanging="528"/>
        <w:rPr>
          <w:color w:val="000000" w:themeColor="text1"/>
          <w:sz w:val="21"/>
          <w:highlight w:val="none"/>
          <w14:textFill>
            <w14:solidFill>
              <w14:schemeClr w14:val="tx1"/>
            </w14:solidFill>
          </w14:textFill>
        </w:rPr>
        <w:sectPr>
          <w:pgSz w:w="11910" w:h="16840"/>
          <w:pgMar w:top="1500" w:right="1140" w:bottom="900" w:left="1200" w:header="0" w:footer="640" w:gutter="0"/>
          <w:cols w:space="720" w:num="1"/>
        </w:sectPr>
      </w:pPr>
      <w:r>
        <w:rPr>
          <w:color w:val="000000" w:themeColor="text1"/>
          <w:spacing w:val="-9"/>
          <w:sz w:val="21"/>
          <w:highlight w:val="none"/>
          <w14:textFill>
            <w14:solidFill>
              <w14:schemeClr w14:val="tx1"/>
            </w14:solidFill>
          </w14:textFill>
        </w:rPr>
        <w:t>验收时如发现所交付的货物有短装、次品、损坏或其它不符合标准及本合同规定之情形者，</w:t>
      </w:r>
    </w:p>
    <w:p w14:paraId="36546073">
      <w:pPr>
        <w:pStyle w:val="13"/>
        <w:spacing w:before="42" w:line="392" w:lineRule="auto"/>
        <w:ind w:left="215"/>
        <w:rPr>
          <w:color w:val="000000" w:themeColor="text1"/>
          <w:highlight w:val="none"/>
          <w14:textFill>
            <w14:solidFill>
              <w14:schemeClr w14:val="tx1"/>
            </w14:solidFill>
          </w14:textFill>
        </w:rPr>
      </w:pPr>
      <w:r>
        <w:rPr>
          <w:color w:val="000000" w:themeColor="text1"/>
          <w:spacing w:val="-5"/>
          <w:szCs w:val="22"/>
          <w:highlight w:val="none"/>
          <w14:textFill>
            <w14:solidFill>
              <w14:schemeClr w14:val="tx1"/>
            </w14:solidFill>
          </w14:textFill>
        </w:rPr>
        <w:t>甲方应做出详尽的现场记录，或由甲乙双方签署备忘录，此现场记录或备忘录可用作补充、缺失和</w:t>
      </w:r>
      <w:r>
        <w:rPr>
          <w:color w:val="000000" w:themeColor="text1"/>
          <w:highlight w:val="none"/>
          <w14:textFill>
            <w14:solidFill>
              <w14:schemeClr w14:val="tx1"/>
            </w14:solidFill>
          </w14:textFill>
        </w:rPr>
        <w:t>更换损坏部件的有效证据，由此产生的时间延误与有关费用由乙方承担，验收期限相应顺延。</w:t>
      </w:r>
    </w:p>
    <w:p w14:paraId="5C732997">
      <w:pPr>
        <w:pStyle w:val="31"/>
        <w:numPr>
          <w:ilvl w:val="0"/>
          <w:numId w:val="43"/>
        </w:numPr>
        <w:tabs>
          <w:tab w:val="left" w:pos="1163"/>
        </w:tabs>
        <w:spacing w:before="121" w:line="394" w:lineRule="auto"/>
        <w:ind w:left="215"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如货物经乙方</w:t>
      </w:r>
      <w:r>
        <w:rPr>
          <w:color w:val="000000" w:themeColor="text1"/>
          <w:sz w:val="21"/>
          <w:highlight w:val="none"/>
          <w:u w:val="single"/>
          <w14:textFill>
            <w14:solidFill>
              <w14:schemeClr w14:val="tx1"/>
            </w14:solidFill>
          </w14:textFill>
        </w:rPr>
        <w:t>两次</w:t>
      </w:r>
      <w:r>
        <w:rPr>
          <w:color w:val="000000" w:themeColor="text1"/>
          <w:spacing w:val="-5"/>
          <w:sz w:val="21"/>
          <w:highlight w:val="none"/>
          <w14:textFill>
            <w14:solidFill>
              <w14:schemeClr w14:val="tx1"/>
            </w14:solidFill>
          </w14:textFill>
        </w:rPr>
        <w:t>维修仍不能达到合同约定的质量标准，甲方有权退货，并视作乙方不能交付货物而须支付违约赔偿金给甲方，甲方还可依法追究乙方的违约责任。</w:t>
      </w:r>
    </w:p>
    <w:p w14:paraId="7B6FC33A">
      <w:pPr>
        <w:pStyle w:val="31"/>
        <w:numPr>
          <w:ilvl w:val="0"/>
          <w:numId w:val="43"/>
        </w:numPr>
        <w:tabs>
          <w:tab w:val="left" w:pos="1268"/>
        </w:tabs>
        <w:spacing w:before="118" w:line="392" w:lineRule="auto"/>
        <w:ind w:left="215" w:firstLine="420"/>
        <w:rPr>
          <w:color w:val="000000" w:themeColor="text1"/>
          <w:sz w:val="21"/>
          <w:highlight w:val="none"/>
          <w14:textFill>
            <w14:solidFill>
              <w14:schemeClr w14:val="tx1"/>
            </w14:solidFill>
          </w14:textFill>
        </w:rPr>
      </w:pPr>
      <w:r>
        <w:rPr>
          <w:color w:val="000000" w:themeColor="text1"/>
          <w:spacing w:val="-5"/>
          <w:sz w:val="21"/>
          <w:highlight w:val="none"/>
          <w14:textFill>
            <w14:solidFill>
              <w14:schemeClr w14:val="tx1"/>
            </w14:solidFill>
          </w14:textFill>
        </w:rPr>
        <w:t>验收结束后，应当出具验收书，列明各项标准的验收情况及项目总体评价，由验收双方</w:t>
      </w:r>
      <w:r>
        <w:rPr>
          <w:color w:val="000000" w:themeColor="text1"/>
          <w:sz w:val="21"/>
          <w:highlight w:val="none"/>
          <w14:textFill>
            <w14:solidFill>
              <w14:schemeClr w14:val="tx1"/>
            </w14:solidFill>
          </w14:textFill>
        </w:rPr>
        <w:t>共同签署。</w:t>
      </w:r>
    </w:p>
    <w:p w14:paraId="0EA3ADC6">
      <w:pPr>
        <w:pStyle w:val="31"/>
        <w:numPr>
          <w:ilvl w:val="0"/>
          <w:numId w:val="42"/>
        </w:numPr>
        <w:tabs>
          <w:tab w:val="left" w:pos="848"/>
        </w:tabs>
        <w:spacing w:before="124" w:line="392" w:lineRule="auto"/>
        <w:ind w:left="215" w:firstLine="420"/>
        <w:jc w:val="both"/>
        <w:rPr>
          <w:color w:val="000000" w:themeColor="text1"/>
          <w:sz w:val="21"/>
          <w:highlight w:val="none"/>
          <w14:textFill>
            <w14:solidFill>
              <w14:schemeClr w14:val="tx1"/>
            </w14:solidFill>
          </w14:textFill>
        </w:rPr>
      </w:pPr>
      <w:r>
        <w:rPr>
          <w:color w:val="000000" w:themeColor="text1"/>
          <w:spacing w:val="-5"/>
          <w:sz w:val="21"/>
          <w:highlight w:val="none"/>
          <w14:textFill>
            <w14:solidFill>
              <w14:schemeClr w14:val="tx1"/>
            </w14:solidFill>
          </w14:textFill>
        </w:rPr>
        <w:t>货物安装完成后七个工作日内，甲方无故不进行初步验收工作并已使用货物的，视同已安装调试完成并初步验收合格。验收不合格的项目，将按本合同第十四条违约责任处理，未作约定的，</w:t>
      </w:r>
      <w:r>
        <w:rPr>
          <w:color w:val="000000" w:themeColor="text1"/>
          <w:sz w:val="21"/>
          <w:highlight w:val="none"/>
          <w14:textFill>
            <w14:solidFill>
              <w14:schemeClr w14:val="tx1"/>
            </w14:solidFill>
          </w14:textFill>
        </w:rPr>
        <w:t>按照《合同法》规定处理。</w:t>
      </w:r>
    </w:p>
    <w:p w14:paraId="7291CE6E">
      <w:pPr>
        <w:pStyle w:val="31"/>
        <w:numPr>
          <w:ilvl w:val="0"/>
          <w:numId w:val="42"/>
        </w:numPr>
        <w:tabs>
          <w:tab w:val="left" w:pos="953"/>
        </w:tabs>
        <w:spacing w:before="124" w:line="392" w:lineRule="auto"/>
        <w:ind w:left="215" w:firstLine="420"/>
        <w:jc w:val="both"/>
        <w:rPr>
          <w:color w:val="000000" w:themeColor="text1"/>
          <w:sz w:val="21"/>
          <w:highlight w:val="none"/>
          <w14:textFill>
            <w14:solidFill>
              <w14:schemeClr w14:val="tx1"/>
            </w14:solidFill>
          </w14:textFill>
        </w:rPr>
      </w:pPr>
      <w:r>
        <w:rPr>
          <w:color w:val="000000" w:themeColor="text1"/>
          <w:spacing w:val="-5"/>
          <w:sz w:val="21"/>
          <w:highlight w:val="none"/>
          <w14:textFill>
            <w14:solidFill>
              <w14:schemeClr w14:val="tx1"/>
            </w14:solidFill>
          </w14:textFill>
        </w:rPr>
        <w:t>验收时乙方必须在现场，验收完毕后作出验收结果报告（验收书）；验收费用由乙方负责。</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费用标准参照国家或自治区有关规定执行。</w:t>
      </w:r>
    </w:p>
    <w:p w14:paraId="1D1C8D4D">
      <w:pPr>
        <w:pStyle w:val="31"/>
        <w:numPr>
          <w:ilvl w:val="0"/>
          <w:numId w:val="42"/>
        </w:numPr>
        <w:tabs>
          <w:tab w:val="left" w:pos="848"/>
        </w:tabs>
        <w:spacing w:before="121" w:line="394" w:lineRule="auto"/>
        <w:ind w:left="215" w:firstLine="420"/>
        <w:rPr>
          <w:color w:val="000000" w:themeColor="text1"/>
          <w:sz w:val="21"/>
          <w:highlight w:val="none"/>
          <w14:textFill>
            <w14:solidFill>
              <w14:schemeClr w14:val="tx1"/>
            </w14:solidFill>
          </w14:textFill>
        </w:rPr>
      </w:pPr>
      <w:r>
        <w:rPr>
          <w:color w:val="000000" w:themeColor="text1"/>
          <w:spacing w:val="-5"/>
          <w:sz w:val="21"/>
          <w:highlight w:val="none"/>
          <w14:textFill>
            <w14:solidFill>
              <w14:schemeClr w14:val="tx1"/>
            </w14:solidFill>
          </w14:textFill>
        </w:rPr>
        <w:t>其他未尽事宜应严格按照《关于印发广西壮族自治区政府采购项目履约验收管理办法的通知》</w:t>
      </w:r>
      <w:r>
        <w:rPr>
          <w:color w:val="000000" w:themeColor="text1"/>
          <w:spacing w:val="-10"/>
          <w:w w:val="95"/>
          <w:sz w:val="21"/>
          <w:highlight w:val="none"/>
          <w14:textFill>
            <w14:solidFill>
              <w14:schemeClr w14:val="tx1"/>
            </w14:solidFill>
          </w14:textFill>
        </w:rPr>
        <w:t xml:space="preserve">    </w:t>
      </w:r>
      <w:r>
        <w:rPr>
          <w:color w:val="000000" w:themeColor="text1"/>
          <w:spacing w:val="-15"/>
          <w:sz w:val="21"/>
          <w:highlight w:val="none"/>
          <w14:textFill>
            <w14:solidFill>
              <w14:schemeClr w14:val="tx1"/>
            </w14:solidFill>
          </w14:textFill>
        </w:rPr>
        <w:t>[桂财采〔</w:t>
      </w:r>
      <w:r>
        <w:rPr>
          <w:color w:val="000000" w:themeColor="text1"/>
          <w:sz w:val="21"/>
          <w:highlight w:val="none"/>
          <w14:textFill>
            <w14:solidFill>
              <w14:schemeClr w14:val="tx1"/>
            </w14:solidFill>
          </w14:textFill>
        </w:rPr>
        <w:t>2015</w:t>
      </w:r>
      <w:r>
        <w:rPr>
          <w:color w:val="000000" w:themeColor="text1"/>
          <w:spacing w:val="-37"/>
          <w:sz w:val="21"/>
          <w:highlight w:val="none"/>
          <w14:textFill>
            <w14:solidFill>
              <w14:schemeClr w14:val="tx1"/>
            </w14:solidFill>
          </w14:textFill>
        </w:rPr>
        <w:t>〕</w:t>
      </w:r>
      <w:r>
        <w:rPr>
          <w:color w:val="000000" w:themeColor="text1"/>
          <w:sz w:val="21"/>
          <w:highlight w:val="none"/>
          <w14:textFill>
            <w14:solidFill>
              <w14:schemeClr w14:val="tx1"/>
            </w14:solidFill>
          </w14:textFill>
        </w:rPr>
        <w:t>22</w:t>
      </w:r>
      <w:r>
        <w:rPr>
          <w:color w:val="000000" w:themeColor="text1"/>
          <w:spacing w:val="-12"/>
          <w:sz w:val="21"/>
          <w:highlight w:val="none"/>
          <w14:textFill>
            <w14:solidFill>
              <w14:schemeClr w14:val="tx1"/>
            </w14:solidFill>
          </w14:textFill>
        </w:rPr>
        <w:t xml:space="preserve"> 号]以及《财政部关于进一步加强政府采购需求和履约验收管理的指导意见》[财库〔2016〕205</w:t>
      </w:r>
      <w:r>
        <w:rPr>
          <w:color w:val="000000" w:themeColor="text1"/>
          <w:spacing w:val="-8"/>
          <w:sz w:val="21"/>
          <w:highlight w:val="none"/>
          <w14:textFill>
            <w14:solidFill>
              <w14:schemeClr w14:val="tx1"/>
            </w14:solidFill>
          </w14:textFill>
        </w:rPr>
        <w:t xml:space="preserve"> 号]规定执行。</w:t>
      </w:r>
    </w:p>
    <w:p w14:paraId="77737A9B">
      <w:pPr>
        <w:pStyle w:val="7"/>
        <w:tabs>
          <w:tab w:val="left" w:pos="1691"/>
        </w:tabs>
        <w:spacing w:before="1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第十四条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违约责任</w:t>
      </w:r>
    </w:p>
    <w:p w14:paraId="37BA5AE7">
      <w:pPr>
        <w:pStyle w:val="31"/>
        <w:tabs>
          <w:tab w:val="left" w:pos="848"/>
        </w:tabs>
        <w:spacing w:before="0" w:line="440" w:lineRule="exact"/>
        <w:ind w:left="0" w:firstLine="400" w:firstLineChars="200"/>
        <w:jc w:val="both"/>
        <w:rPr>
          <w:color w:val="000000" w:themeColor="text1"/>
          <w:sz w:val="21"/>
          <w:highlight w:val="none"/>
          <w14:textFill>
            <w14:solidFill>
              <w14:schemeClr w14:val="tx1"/>
            </w14:solidFill>
          </w14:textFill>
        </w:rPr>
      </w:pPr>
      <w:r>
        <w:rPr>
          <w:rFonts w:hint="eastAsia"/>
          <w:color w:val="000000" w:themeColor="text1"/>
          <w:spacing w:val="-5"/>
          <w:sz w:val="21"/>
          <w:highlight w:val="none"/>
          <w:lang w:val="en-US"/>
          <w14:textFill>
            <w14:solidFill>
              <w14:schemeClr w14:val="tx1"/>
            </w14:solidFill>
          </w14:textFill>
        </w:rPr>
        <w:t>1.</w:t>
      </w:r>
      <w:r>
        <w:rPr>
          <w:color w:val="000000" w:themeColor="text1"/>
          <w:spacing w:val="-5"/>
          <w:sz w:val="21"/>
          <w:highlight w:val="none"/>
          <w14:textFill>
            <w14:solidFill>
              <w14:schemeClr w14:val="tx1"/>
            </w14:solidFill>
          </w14:textFill>
        </w:rPr>
        <w:t>乙方所提供的货物规格、技术标准、材料等质量不合格的，应及时更换，更换不及时的按逾期交货处罚；因质量问题甲方不同意接收的或特殊情况甲方同意接收的，乙方应向甲方支付违约货</w:t>
      </w:r>
      <w:r>
        <w:rPr>
          <w:color w:val="000000" w:themeColor="text1"/>
          <w:sz w:val="21"/>
          <w:highlight w:val="none"/>
          <w14:textFill>
            <w14:solidFill>
              <w14:schemeClr w14:val="tx1"/>
            </w14:solidFill>
          </w14:textFill>
        </w:rPr>
        <w:t xml:space="preserve">款额 </w:t>
      </w:r>
      <w:r>
        <w:rPr>
          <w:color w:val="000000" w:themeColor="text1"/>
          <w:sz w:val="21"/>
          <w:highlight w:val="none"/>
          <w:u w:val="single"/>
          <w14:textFill>
            <w14:solidFill>
              <w14:schemeClr w14:val="tx1"/>
            </w14:solidFill>
          </w14:textFill>
        </w:rPr>
        <w:t>5%</w:t>
      </w:r>
      <w:r>
        <w:rPr>
          <w:color w:val="000000" w:themeColor="text1"/>
          <w:sz w:val="21"/>
          <w:highlight w:val="none"/>
          <w14:textFill>
            <w14:solidFill>
              <w14:schemeClr w14:val="tx1"/>
            </w14:solidFill>
          </w14:textFill>
        </w:rPr>
        <w:t>违约金并赔偿甲方</w:t>
      </w:r>
      <w:r>
        <w:rPr>
          <w:rFonts w:hint="eastAsia"/>
          <w:color w:val="000000" w:themeColor="text1"/>
          <w:sz w:val="21"/>
          <w:highlight w:val="none"/>
          <w14:textFill>
            <w14:solidFill>
              <w14:schemeClr w14:val="tx1"/>
            </w14:solidFill>
          </w14:textFill>
        </w:rPr>
        <w:t>经济</w:t>
      </w:r>
      <w:r>
        <w:rPr>
          <w:color w:val="000000" w:themeColor="text1"/>
          <w:sz w:val="21"/>
          <w:highlight w:val="none"/>
          <w14:textFill>
            <w14:solidFill>
              <w14:schemeClr w14:val="tx1"/>
            </w14:solidFill>
          </w14:textFill>
        </w:rPr>
        <w:t>损失。</w:t>
      </w:r>
    </w:p>
    <w:p w14:paraId="1CC54C69">
      <w:pPr>
        <w:pStyle w:val="31"/>
        <w:tabs>
          <w:tab w:val="left" w:pos="848"/>
        </w:tabs>
        <w:spacing w:before="0" w:line="440" w:lineRule="exact"/>
        <w:ind w:left="0" w:firstLine="400" w:firstLineChars="200"/>
        <w:rPr>
          <w:color w:val="000000" w:themeColor="text1"/>
          <w:sz w:val="21"/>
          <w:highlight w:val="none"/>
          <w14:textFill>
            <w14:solidFill>
              <w14:schemeClr w14:val="tx1"/>
            </w14:solidFill>
          </w14:textFill>
        </w:rPr>
      </w:pPr>
      <w:r>
        <w:rPr>
          <w:rFonts w:hint="eastAsia"/>
          <w:color w:val="000000" w:themeColor="text1"/>
          <w:spacing w:val="-5"/>
          <w:sz w:val="21"/>
          <w:highlight w:val="none"/>
          <w:lang w:val="en-US"/>
          <w14:textFill>
            <w14:solidFill>
              <w14:schemeClr w14:val="tx1"/>
            </w14:solidFill>
          </w14:textFill>
        </w:rPr>
        <w:t>2.</w:t>
      </w:r>
      <w:r>
        <w:rPr>
          <w:color w:val="000000" w:themeColor="text1"/>
          <w:spacing w:val="-5"/>
          <w:sz w:val="21"/>
          <w:highlight w:val="none"/>
          <w14:textFill>
            <w14:solidFill>
              <w14:schemeClr w14:val="tx1"/>
            </w14:solidFill>
          </w14:textFill>
        </w:rPr>
        <w:t>乙方提供的货物如侵犯了第三方合法权益而引发的任何纠纷或诉讼，均由乙方负责交涉并承</w:t>
      </w:r>
      <w:r>
        <w:rPr>
          <w:color w:val="000000" w:themeColor="text1"/>
          <w:sz w:val="21"/>
          <w:highlight w:val="none"/>
          <w14:textFill>
            <w14:solidFill>
              <w14:schemeClr w14:val="tx1"/>
            </w14:solidFill>
          </w14:textFill>
        </w:rPr>
        <w:t>担全部责任。</w:t>
      </w:r>
    </w:p>
    <w:p w14:paraId="43BC6A98">
      <w:pPr>
        <w:pStyle w:val="31"/>
        <w:tabs>
          <w:tab w:val="left" w:pos="848"/>
        </w:tabs>
        <w:spacing w:before="0" w:line="440" w:lineRule="exact"/>
        <w:ind w:left="0" w:firstLineChars="200"/>
        <w:rPr>
          <w:color w:val="000000" w:themeColor="text1"/>
          <w:sz w:val="21"/>
          <w:highlight w:val="none"/>
          <w14:textFill>
            <w14:solidFill>
              <w14:schemeClr w14:val="tx1"/>
            </w14:solidFill>
          </w14:textFill>
        </w:rPr>
      </w:pPr>
      <w:r>
        <w:rPr>
          <w:rFonts w:hint="eastAsia"/>
          <w:color w:val="000000" w:themeColor="text1"/>
          <w:sz w:val="21"/>
          <w:highlight w:val="none"/>
          <w:lang w:val="en-US"/>
          <w14:textFill>
            <w14:solidFill>
              <w14:schemeClr w14:val="tx1"/>
            </w14:solidFill>
          </w14:textFill>
        </w:rPr>
        <w:t>3.</w:t>
      </w:r>
      <w:r>
        <w:rPr>
          <w:color w:val="000000" w:themeColor="text1"/>
          <w:sz w:val="21"/>
          <w:highlight w:val="none"/>
          <w14:textFill>
            <w14:solidFill>
              <w14:schemeClr w14:val="tx1"/>
            </w14:solidFill>
          </w14:textFill>
        </w:rPr>
        <w:t>因包装、运输引起的货物损坏，按质量不合格处罚。</w:t>
      </w:r>
    </w:p>
    <w:p w14:paraId="275D8D7E">
      <w:pPr>
        <w:pStyle w:val="31"/>
        <w:tabs>
          <w:tab w:val="left" w:pos="848"/>
        </w:tabs>
        <w:spacing w:before="0" w:line="440" w:lineRule="exact"/>
        <w:ind w:left="0" w:firstLine="416" w:firstLineChars="200"/>
        <w:jc w:val="both"/>
        <w:rPr>
          <w:color w:val="000000" w:themeColor="text1"/>
          <w:sz w:val="21"/>
          <w:highlight w:val="none"/>
          <w14:textFill>
            <w14:solidFill>
              <w14:schemeClr w14:val="tx1"/>
            </w14:solidFill>
          </w14:textFill>
        </w:rPr>
      </w:pPr>
      <w:r>
        <w:rPr>
          <w:rFonts w:hint="eastAsia"/>
          <w:color w:val="000000" w:themeColor="text1"/>
          <w:spacing w:val="-1"/>
          <w:sz w:val="21"/>
          <w:highlight w:val="none"/>
          <w:lang w:val="en-US"/>
          <w14:textFill>
            <w14:solidFill>
              <w14:schemeClr w14:val="tx1"/>
            </w14:solidFill>
          </w14:textFill>
        </w:rPr>
        <w:t>4.</w:t>
      </w:r>
      <w:r>
        <w:rPr>
          <w:color w:val="000000" w:themeColor="text1"/>
          <w:spacing w:val="-1"/>
          <w:sz w:val="21"/>
          <w:highlight w:val="none"/>
          <w14:textFill>
            <w14:solidFill>
              <w14:schemeClr w14:val="tx1"/>
            </w14:solidFill>
          </w14:textFill>
        </w:rPr>
        <w:t xml:space="preserve">甲方无故延期接收货物、乙方逾期交货的，每天向对方偿付违约货款额 </w:t>
      </w:r>
      <w:r>
        <w:rPr>
          <w:color w:val="000000" w:themeColor="text1"/>
          <w:sz w:val="21"/>
          <w:highlight w:val="none"/>
          <w14:textFill>
            <w14:solidFill>
              <w14:schemeClr w14:val="tx1"/>
            </w14:solidFill>
          </w14:textFill>
        </w:rPr>
        <w:t>3‰违约金，但违约</w:t>
      </w:r>
      <w:r>
        <w:rPr>
          <w:color w:val="000000" w:themeColor="text1"/>
          <w:spacing w:val="-5"/>
          <w:sz w:val="21"/>
          <w:highlight w:val="none"/>
          <w14:textFill>
            <w14:solidFill>
              <w14:schemeClr w14:val="tx1"/>
            </w14:solidFill>
          </w14:textFill>
        </w:rPr>
        <w:t xml:space="preserve">金累计不得超过违约货款额 </w:t>
      </w:r>
      <w:r>
        <w:rPr>
          <w:color w:val="000000" w:themeColor="text1"/>
          <w:spacing w:val="-8"/>
          <w:sz w:val="21"/>
          <w:highlight w:val="none"/>
          <w:u w:val="single"/>
          <w14:textFill>
            <w14:solidFill>
              <w14:schemeClr w14:val="tx1"/>
            </w14:solidFill>
          </w14:textFill>
        </w:rPr>
        <w:t>5%</w:t>
      </w:r>
      <w:r>
        <w:rPr>
          <w:color w:val="000000" w:themeColor="text1"/>
          <w:spacing w:val="-3"/>
          <w:sz w:val="21"/>
          <w:highlight w:val="none"/>
          <w14:textFill>
            <w14:solidFill>
              <w14:schemeClr w14:val="tx1"/>
            </w14:solidFill>
          </w14:textFill>
        </w:rPr>
        <w:t>，超过</w:t>
      </w:r>
      <w:r>
        <w:rPr>
          <w:color w:val="000000" w:themeColor="text1"/>
          <w:spacing w:val="-9"/>
          <w:sz w:val="21"/>
          <w:highlight w:val="none"/>
          <w:u w:val="single"/>
          <w14:textFill>
            <w14:solidFill>
              <w14:schemeClr w14:val="tx1"/>
            </w14:solidFill>
          </w14:textFill>
        </w:rPr>
        <w:t xml:space="preserve"> </w:t>
      </w:r>
      <w:r>
        <w:rPr>
          <w:color w:val="000000" w:themeColor="text1"/>
          <w:sz w:val="21"/>
          <w:highlight w:val="none"/>
          <w:u w:val="single"/>
          <w14:textFill>
            <w14:solidFill>
              <w14:schemeClr w14:val="tx1"/>
            </w14:solidFill>
          </w14:textFill>
        </w:rPr>
        <w:t>30</w:t>
      </w:r>
      <w:r>
        <w:rPr>
          <w:color w:val="000000" w:themeColor="text1"/>
          <w:spacing w:val="-5"/>
          <w:sz w:val="21"/>
          <w:highlight w:val="none"/>
          <w14:textFill>
            <w14:solidFill>
              <w14:schemeClr w14:val="tx1"/>
            </w14:solidFill>
          </w14:textFill>
        </w:rPr>
        <w:t xml:space="preserve"> 天对方有权解除合同，违约方承担因此给对方造成经济损</w:t>
      </w:r>
      <w:r>
        <w:rPr>
          <w:color w:val="000000" w:themeColor="text1"/>
          <w:spacing w:val="-9"/>
          <w:sz w:val="21"/>
          <w:highlight w:val="none"/>
          <w14:textFill>
            <w14:solidFill>
              <w14:schemeClr w14:val="tx1"/>
            </w14:solidFill>
          </w14:textFill>
        </w:rPr>
        <w:t xml:space="preserve">失；甲方延期付货款的，每天向乙方偿付延期货款额 </w:t>
      </w:r>
      <w:r>
        <w:rPr>
          <w:color w:val="000000" w:themeColor="text1"/>
          <w:sz w:val="21"/>
          <w:highlight w:val="none"/>
          <w:u w:val="single"/>
          <w14:textFill>
            <w14:solidFill>
              <w14:schemeClr w14:val="tx1"/>
            </w14:solidFill>
          </w14:textFill>
        </w:rPr>
        <w:t>3‰</w:t>
      </w:r>
      <w:r>
        <w:rPr>
          <w:color w:val="000000" w:themeColor="text1"/>
          <w:spacing w:val="-5"/>
          <w:sz w:val="21"/>
          <w:highlight w:val="none"/>
          <w14:textFill>
            <w14:solidFill>
              <w14:schemeClr w14:val="tx1"/>
            </w14:solidFill>
          </w14:textFill>
        </w:rPr>
        <w:t xml:space="preserve"> 滞纳金，但滞纳金累计不得超过延期货款</w:t>
      </w:r>
      <w:r>
        <w:rPr>
          <w:color w:val="000000" w:themeColor="text1"/>
          <w:spacing w:val="-28"/>
          <w:sz w:val="21"/>
          <w:highlight w:val="none"/>
          <w14:textFill>
            <w14:solidFill>
              <w14:schemeClr w14:val="tx1"/>
            </w14:solidFill>
          </w14:textFill>
        </w:rPr>
        <w:t xml:space="preserve">额 </w:t>
      </w:r>
      <w:r>
        <w:rPr>
          <w:color w:val="000000" w:themeColor="text1"/>
          <w:sz w:val="21"/>
          <w:highlight w:val="none"/>
          <w:u w:val="single"/>
          <w14:textFill>
            <w14:solidFill>
              <w14:schemeClr w14:val="tx1"/>
            </w14:solidFill>
          </w14:textFill>
        </w:rPr>
        <w:t>5%</w:t>
      </w:r>
      <w:r>
        <w:rPr>
          <w:color w:val="000000" w:themeColor="text1"/>
          <w:sz w:val="21"/>
          <w:highlight w:val="none"/>
          <w14:textFill>
            <w14:solidFill>
              <w14:schemeClr w14:val="tx1"/>
            </w14:solidFill>
          </w14:textFill>
        </w:rPr>
        <w:t>。</w:t>
      </w:r>
    </w:p>
    <w:p w14:paraId="2AE3819A">
      <w:pPr>
        <w:pStyle w:val="31"/>
        <w:tabs>
          <w:tab w:val="left" w:pos="848"/>
        </w:tabs>
        <w:spacing w:before="0" w:line="440" w:lineRule="exact"/>
        <w:ind w:left="0" w:firstLine="404" w:firstLineChars="200"/>
        <w:rPr>
          <w:color w:val="000000" w:themeColor="text1"/>
          <w:highlight w:val="none"/>
          <w14:textFill>
            <w14:solidFill>
              <w14:schemeClr w14:val="tx1"/>
            </w14:solidFill>
          </w14:textFill>
        </w:rPr>
      </w:pPr>
      <w:r>
        <w:rPr>
          <w:rFonts w:hint="eastAsia"/>
          <w:color w:val="000000" w:themeColor="text1"/>
          <w:spacing w:val="-4"/>
          <w:sz w:val="21"/>
          <w:highlight w:val="none"/>
          <w:lang w:val="en-US"/>
          <w14:textFill>
            <w14:solidFill>
              <w14:schemeClr w14:val="tx1"/>
            </w14:solidFill>
          </w14:textFill>
        </w:rPr>
        <w:t>5.</w:t>
      </w:r>
      <w:r>
        <w:rPr>
          <w:color w:val="000000" w:themeColor="text1"/>
          <w:spacing w:val="-1"/>
          <w:sz w:val="21"/>
          <w:highlight w:val="none"/>
          <w14:textFill>
            <w14:solidFill>
              <w14:schemeClr w14:val="tx1"/>
            </w14:solidFill>
          </w14:textFill>
        </w:rPr>
        <w:t>乙方未按本合同和投标文件中规定的服务承诺提供售后服务的，乙方应按本合同合计金额 5%向甲方支付违约金</w:t>
      </w:r>
      <w:r>
        <w:rPr>
          <w:rFonts w:hint="eastAsia"/>
          <w:color w:val="000000" w:themeColor="text1"/>
          <w:spacing w:val="-1"/>
          <w:sz w:val="21"/>
          <w:highlight w:val="none"/>
          <w14:textFill>
            <w14:solidFill>
              <w14:schemeClr w14:val="tx1"/>
            </w14:solidFill>
          </w14:textFill>
        </w:rPr>
        <w:t>并赔偿损失</w:t>
      </w:r>
      <w:r>
        <w:rPr>
          <w:color w:val="000000" w:themeColor="text1"/>
          <w:spacing w:val="-1"/>
          <w:sz w:val="21"/>
          <w:highlight w:val="none"/>
          <w14:textFill>
            <w14:solidFill>
              <w14:schemeClr w14:val="tx1"/>
            </w14:solidFill>
          </w14:textFill>
        </w:rPr>
        <w:t>。</w:t>
      </w:r>
    </w:p>
    <w:p w14:paraId="450013E2">
      <w:pPr>
        <w:pStyle w:val="31"/>
        <w:tabs>
          <w:tab w:val="left" w:pos="848"/>
        </w:tabs>
        <w:spacing w:before="0" w:line="440" w:lineRule="exact"/>
        <w:ind w:left="0" w:firstLine="400" w:firstLineChars="200"/>
        <w:rPr>
          <w:color w:val="000000" w:themeColor="text1"/>
          <w:sz w:val="21"/>
          <w:highlight w:val="none"/>
          <w14:textFill>
            <w14:solidFill>
              <w14:schemeClr w14:val="tx1"/>
            </w14:solidFill>
          </w14:textFill>
        </w:rPr>
      </w:pPr>
      <w:r>
        <w:rPr>
          <w:rFonts w:hint="eastAsia"/>
          <w:color w:val="000000" w:themeColor="text1"/>
          <w:spacing w:val="-5"/>
          <w:sz w:val="21"/>
          <w:highlight w:val="none"/>
          <w:lang w:val="en-US"/>
          <w14:textFill>
            <w14:solidFill>
              <w14:schemeClr w14:val="tx1"/>
            </w14:solidFill>
          </w14:textFill>
        </w:rPr>
        <w:t>6.</w:t>
      </w:r>
      <w:r>
        <w:rPr>
          <w:color w:val="000000" w:themeColor="text1"/>
          <w:spacing w:val="-5"/>
          <w:sz w:val="21"/>
          <w:highlight w:val="none"/>
          <w14:textFill>
            <w14:solidFill>
              <w14:schemeClr w14:val="tx1"/>
            </w14:solidFill>
          </w14:textFill>
        </w:rPr>
        <w:t>乙方提供的货物在质量保证期内，因设计、工艺或材料的缺陷和其它质量原因造成的问题，</w:t>
      </w:r>
      <w:r>
        <w:rPr>
          <w:color w:val="000000" w:themeColor="text1"/>
          <w:sz w:val="21"/>
          <w:highlight w:val="none"/>
          <w14:textFill>
            <w14:solidFill>
              <w14:schemeClr w14:val="tx1"/>
            </w14:solidFill>
          </w14:textFill>
        </w:rPr>
        <w:t>由乙方负责，费用从质量保证金中扣除，质量保证金不足以支付的，由乙方另行支付。</w:t>
      </w:r>
    </w:p>
    <w:p w14:paraId="4A26058F">
      <w:pPr>
        <w:pStyle w:val="31"/>
        <w:tabs>
          <w:tab w:val="left" w:pos="848"/>
        </w:tabs>
        <w:spacing w:before="0" w:line="440" w:lineRule="exact"/>
        <w:ind w:left="0" w:firstLine="404" w:firstLineChars="200"/>
        <w:rPr>
          <w:color w:val="000000" w:themeColor="text1"/>
          <w:highlight w:val="none"/>
          <w14:textFill>
            <w14:solidFill>
              <w14:schemeClr w14:val="tx1"/>
            </w14:solidFill>
          </w14:textFill>
        </w:rPr>
      </w:pPr>
      <w:r>
        <w:rPr>
          <w:rFonts w:hint="eastAsia"/>
          <w:color w:val="000000" w:themeColor="text1"/>
          <w:spacing w:val="-4"/>
          <w:sz w:val="21"/>
          <w:highlight w:val="none"/>
          <w:lang w:val="en-US"/>
          <w14:textFill>
            <w14:solidFill>
              <w14:schemeClr w14:val="tx1"/>
            </w14:solidFill>
          </w14:textFill>
        </w:rPr>
        <w:t>7.</w:t>
      </w:r>
      <w:r>
        <w:rPr>
          <w:rFonts w:hint="eastAsia"/>
          <w:color w:val="000000" w:themeColor="text1"/>
          <w:spacing w:val="-4"/>
          <w:sz w:val="21"/>
          <w:highlight w:val="none"/>
          <w14:textFill>
            <w14:solidFill>
              <w14:schemeClr w14:val="tx1"/>
            </w14:solidFill>
          </w14:textFill>
        </w:rPr>
        <w:t>乙方未按照约定提供培训服务的，以及其他</w:t>
      </w:r>
      <w:r>
        <w:rPr>
          <w:color w:val="000000" w:themeColor="text1"/>
          <w:spacing w:val="-4"/>
          <w:sz w:val="21"/>
          <w:highlight w:val="none"/>
          <w14:textFill>
            <w14:solidFill>
              <w14:schemeClr w14:val="tx1"/>
            </w14:solidFill>
          </w14:textFill>
        </w:rPr>
        <w:t xml:space="preserve">行为按违约货款额 </w:t>
      </w:r>
      <w:r>
        <w:rPr>
          <w:color w:val="000000" w:themeColor="text1"/>
          <w:sz w:val="21"/>
          <w:highlight w:val="none"/>
          <w14:textFill>
            <w14:solidFill>
              <w14:schemeClr w14:val="tx1"/>
            </w14:solidFill>
          </w14:textFill>
        </w:rPr>
        <w:t>5%收取违约金并赔偿经济损失。</w:t>
      </w:r>
    </w:p>
    <w:p w14:paraId="5ABDF45C">
      <w:pPr>
        <w:pStyle w:val="7"/>
        <w:spacing w:before="42"/>
        <w:ind w:left="62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第十五条 不可抗力事件处理</w:t>
      </w:r>
    </w:p>
    <w:p w14:paraId="763C0F4F">
      <w:pPr>
        <w:pStyle w:val="13"/>
        <w:spacing w:before="8"/>
        <w:rPr>
          <w:color w:val="000000" w:themeColor="text1"/>
          <w:spacing w:val="-5"/>
          <w:szCs w:val="22"/>
          <w:highlight w:val="none"/>
          <w14:textFill>
            <w14:solidFill>
              <w14:schemeClr w14:val="tx1"/>
            </w14:solidFill>
          </w14:textFill>
        </w:rPr>
      </w:pPr>
    </w:p>
    <w:p w14:paraId="4759BADD">
      <w:pPr>
        <w:pStyle w:val="31"/>
        <w:tabs>
          <w:tab w:val="left" w:pos="953"/>
        </w:tabs>
        <w:spacing w:before="0" w:line="392" w:lineRule="auto"/>
        <w:ind w:left="0" w:firstLine="400" w:firstLineChars="200"/>
        <w:rPr>
          <w:color w:val="000000" w:themeColor="text1"/>
          <w:sz w:val="21"/>
          <w:highlight w:val="none"/>
          <w14:textFill>
            <w14:solidFill>
              <w14:schemeClr w14:val="tx1"/>
            </w14:solidFill>
          </w14:textFill>
        </w:rPr>
      </w:pPr>
      <w:r>
        <w:rPr>
          <w:rFonts w:hint="eastAsia"/>
          <w:color w:val="000000" w:themeColor="text1"/>
          <w:spacing w:val="-5"/>
          <w:sz w:val="21"/>
          <w:highlight w:val="none"/>
          <w:lang w:val="en-US"/>
          <w14:textFill>
            <w14:solidFill>
              <w14:schemeClr w14:val="tx1"/>
            </w14:solidFill>
          </w14:textFill>
        </w:rPr>
        <w:t>1.</w:t>
      </w:r>
      <w:r>
        <w:rPr>
          <w:color w:val="000000" w:themeColor="text1"/>
          <w:spacing w:val="-5"/>
          <w:sz w:val="21"/>
          <w:highlight w:val="none"/>
          <w14:textFill>
            <w14:solidFill>
              <w14:schemeClr w14:val="tx1"/>
            </w14:solidFill>
          </w14:textFill>
        </w:rPr>
        <w:t>在合同有效期内，任何一方因不可抗力事件导致不能履行合同，则合同履行期可延长，其延</w:t>
      </w:r>
      <w:r>
        <w:rPr>
          <w:color w:val="000000" w:themeColor="text1"/>
          <w:spacing w:val="-8"/>
          <w:sz w:val="21"/>
          <w:highlight w:val="none"/>
          <w14:textFill>
            <w14:solidFill>
              <w14:schemeClr w14:val="tx1"/>
            </w14:solidFill>
          </w14:textFill>
        </w:rPr>
        <w:t>长期与不可抗力影响期相同。</w:t>
      </w:r>
    </w:p>
    <w:p w14:paraId="1B8D59FB">
      <w:pPr>
        <w:pStyle w:val="31"/>
        <w:tabs>
          <w:tab w:val="left" w:pos="953"/>
        </w:tabs>
        <w:spacing w:before="3"/>
        <w:ind w:left="634" w:firstLine="0"/>
        <w:rPr>
          <w:color w:val="000000" w:themeColor="text1"/>
          <w:sz w:val="21"/>
          <w:highlight w:val="none"/>
          <w14:textFill>
            <w14:solidFill>
              <w14:schemeClr w14:val="tx1"/>
            </w14:solidFill>
          </w14:textFill>
        </w:rPr>
      </w:pPr>
      <w:r>
        <w:rPr>
          <w:rFonts w:hint="eastAsia"/>
          <w:color w:val="000000" w:themeColor="text1"/>
          <w:sz w:val="21"/>
          <w:highlight w:val="none"/>
          <w:lang w:val="en-US"/>
          <w14:textFill>
            <w14:solidFill>
              <w14:schemeClr w14:val="tx1"/>
            </w14:solidFill>
          </w14:textFill>
        </w:rPr>
        <w:t>2.</w:t>
      </w:r>
      <w:r>
        <w:rPr>
          <w:color w:val="000000" w:themeColor="text1"/>
          <w:sz w:val="21"/>
          <w:highlight w:val="none"/>
          <w14:textFill>
            <w14:solidFill>
              <w14:schemeClr w14:val="tx1"/>
            </w14:solidFill>
          </w14:textFill>
        </w:rPr>
        <w:t>不可抗力事件发生后，应立即通知对方，并寄送有关权威机构出具的证明。</w:t>
      </w:r>
    </w:p>
    <w:p w14:paraId="3EB8BA07">
      <w:pPr>
        <w:pStyle w:val="31"/>
        <w:tabs>
          <w:tab w:val="left" w:pos="953"/>
          <w:tab w:val="left" w:pos="1691"/>
        </w:tabs>
        <w:spacing w:before="171" w:line="391" w:lineRule="auto"/>
        <w:ind w:left="635" w:right="842" w:firstLine="0"/>
        <w:rPr>
          <w:color w:val="000000" w:themeColor="text1"/>
          <w:w w:val="95"/>
          <w:sz w:val="21"/>
          <w:highlight w:val="none"/>
          <w14:textFill>
            <w14:solidFill>
              <w14:schemeClr w14:val="tx1"/>
            </w14:solidFill>
          </w14:textFill>
        </w:rPr>
      </w:pPr>
      <w:r>
        <w:rPr>
          <w:rFonts w:hint="eastAsia"/>
          <w:color w:val="000000" w:themeColor="text1"/>
          <w:spacing w:val="-5"/>
          <w:sz w:val="21"/>
          <w:highlight w:val="none"/>
          <w:lang w:val="en-US"/>
          <w14:textFill>
            <w14:solidFill>
              <w14:schemeClr w14:val="tx1"/>
            </w14:solidFill>
          </w14:textFill>
        </w:rPr>
        <w:t>3.</w:t>
      </w:r>
      <w:r>
        <w:rPr>
          <w:color w:val="000000" w:themeColor="text1"/>
          <w:spacing w:val="-5"/>
          <w:sz w:val="21"/>
          <w:highlight w:val="none"/>
          <w14:textFill>
            <w14:solidFill>
              <w14:schemeClr w14:val="tx1"/>
            </w14:solidFill>
          </w14:textFill>
        </w:rPr>
        <w:t>不可抗力事件延续一百二十天以上，双方应通过友好协商，确定是否继续履行合同。</w:t>
      </w:r>
      <w:r>
        <w:rPr>
          <w:color w:val="000000" w:themeColor="text1"/>
          <w:w w:val="95"/>
          <w:sz w:val="21"/>
          <w:highlight w:val="none"/>
          <w14:textFill>
            <w14:solidFill>
              <w14:schemeClr w14:val="tx1"/>
            </w14:solidFill>
          </w14:textFill>
        </w:rPr>
        <w:t xml:space="preserve">  </w:t>
      </w:r>
    </w:p>
    <w:p w14:paraId="29DB6837">
      <w:pPr>
        <w:pStyle w:val="31"/>
        <w:tabs>
          <w:tab w:val="left" w:pos="953"/>
          <w:tab w:val="left" w:pos="1691"/>
        </w:tabs>
        <w:spacing w:before="171" w:line="391" w:lineRule="auto"/>
        <w:ind w:left="635" w:right="842" w:firstLine="0"/>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第十六条</w:t>
      </w:r>
      <w:r>
        <w:rPr>
          <w:b/>
          <w:color w:val="000000" w:themeColor="text1"/>
          <w:sz w:val="21"/>
          <w:highlight w:val="none"/>
          <w14:textFill>
            <w14:solidFill>
              <w14:schemeClr w14:val="tx1"/>
            </w14:solidFill>
          </w14:textFill>
        </w:rPr>
        <w:tab/>
      </w:r>
      <w:r>
        <w:rPr>
          <w:b/>
          <w:color w:val="000000" w:themeColor="text1"/>
          <w:sz w:val="21"/>
          <w:highlight w:val="none"/>
          <w14:textFill>
            <w14:solidFill>
              <w14:schemeClr w14:val="tx1"/>
            </w14:solidFill>
          </w14:textFill>
        </w:rPr>
        <w:t>合同争议解决</w:t>
      </w:r>
    </w:p>
    <w:p w14:paraId="142CF2AF">
      <w:pPr>
        <w:pStyle w:val="31"/>
        <w:numPr>
          <w:ilvl w:val="0"/>
          <w:numId w:val="44"/>
        </w:numPr>
        <w:tabs>
          <w:tab w:val="left" w:pos="848"/>
        </w:tabs>
        <w:spacing w:before="3" w:line="391" w:lineRule="auto"/>
        <w:ind w:left="215" w:firstLine="420"/>
        <w:rPr>
          <w:color w:val="000000" w:themeColor="text1"/>
          <w:sz w:val="21"/>
          <w:highlight w:val="none"/>
          <w14:textFill>
            <w14:solidFill>
              <w14:schemeClr w14:val="tx1"/>
            </w14:solidFill>
          </w14:textFill>
        </w:rPr>
      </w:pPr>
      <w:r>
        <w:rPr>
          <w:rFonts w:hint="eastAsia"/>
          <w:color w:val="000000" w:themeColor="text1"/>
          <w:sz w:val="21"/>
          <w:highlight w:val="none"/>
          <w:lang w:val="en-US"/>
          <w14:textFill>
            <w14:solidFill>
              <w14:schemeClr w14:val="tx1"/>
            </w14:solidFill>
          </w14:textFill>
        </w:rPr>
        <w:t>.</w:t>
      </w:r>
      <w:r>
        <w:rPr>
          <w:color w:val="000000" w:themeColor="text1"/>
          <w:sz w:val="21"/>
          <w:highlight w:val="none"/>
          <w14:textFill>
            <w14:solidFill>
              <w14:schemeClr w14:val="tx1"/>
            </w14:solidFill>
          </w14:textFill>
        </w:rPr>
        <w:t>因货物质量问题发生争议的，应邀请国家认可的质量检测机构按照国家标准对货物质量</w:t>
      </w:r>
      <w:r>
        <w:rPr>
          <w:color w:val="000000" w:themeColor="text1"/>
          <w:spacing w:val="-5"/>
          <w:sz w:val="21"/>
          <w:highlight w:val="none"/>
          <w14:textFill>
            <w14:solidFill>
              <w14:schemeClr w14:val="tx1"/>
            </w14:solidFill>
          </w14:textFill>
        </w:rPr>
        <w:t>进行</w:t>
      </w:r>
      <w:r>
        <w:rPr>
          <w:color w:val="000000" w:themeColor="text1"/>
          <w:sz w:val="21"/>
          <w:highlight w:val="none"/>
          <w14:textFill>
            <w14:solidFill>
              <w14:schemeClr w14:val="tx1"/>
            </w14:solidFill>
          </w14:textFill>
        </w:rPr>
        <w:t>验收。货物符合国家标准的，鉴定费由甲方承担；货物不符合国家标准的，鉴定费由乙方承担。</w:t>
      </w:r>
    </w:p>
    <w:p w14:paraId="60F92FCE">
      <w:pPr>
        <w:pStyle w:val="31"/>
        <w:numPr>
          <w:ilvl w:val="0"/>
          <w:numId w:val="44"/>
        </w:numPr>
        <w:tabs>
          <w:tab w:val="left" w:pos="848"/>
        </w:tabs>
        <w:spacing w:before="1" w:line="393" w:lineRule="auto"/>
        <w:ind w:left="215" w:firstLine="420"/>
        <w:rPr>
          <w:color w:val="000000" w:themeColor="text1"/>
          <w:sz w:val="21"/>
          <w:highlight w:val="none"/>
          <w14:textFill>
            <w14:solidFill>
              <w14:schemeClr w14:val="tx1"/>
            </w14:solidFill>
          </w14:textFill>
        </w:rPr>
      </w:pPr>
      <w:r>
        <w:rPr>
          <w:rFonts w:hint="eastAsia"/>
          <w:color w:val="000000" w:themeColor="text1"/>
          <w:sz w:val="21"/>
          <w:highlight w:val="none"/>
          <w:lang w:val="en-US"/>
          <w14:textFill>
            <w14:solidFill>
              <w14:schemeClr w14:val="tx1"/>
            </w14:solidFill>
          </w14:textFill>
        </w:rPr>
        <w:t>.</w:t>
      </w:r>
      <w:r>
        <w:rPr>
          <w:color w:val="000000" w:themeColor="text1"/>
          <w:sz w:val="21"/>
          <w:highlight w:val="none"/>
          <w14:textFill>
            <w14:solidFill>
              <w14:schemeClr w14:val="tx1"/>
            </w14:solidFill>
          </w14:textFill>
        </w:rPr>
        <w:t xml:space="preserve">因履行本合同引起的或与本合同有关的争议，甲乙双方应首先通过友好协商解决，如果协商 </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不能解决，可向甲方所在地人民法院提起诉讼。</w:t>
      </w:r>
    </w:p>
    <w:p w14:paraId="3C5CB953">
      <w:pPr>
        <w:pStyle w:val="31"/>
        <w:numPr>
          <w:ilvl w:val="0"/>
          <w:numId w:val="44"/>
        </w:numPr>
        <w:tabs>
          <w:tab w:val="left" w:pos="848"/>
        </w:tabs>
        <w:spacing w:before="0" w:line="391" w:lineRule="auto"/>
        <w:ind w:left="635" w:right="5987" w:firstLine="0"/>
        <w:rPr>
          <w:b/>
          <w:color w:val="000000" w:themeColor="text1"/>
          <w:sz w:val="21"/>
          <w:highlight w:val="none"/>
          <w14:textFill>
            <w14:solidFill>
              <w14:schemeClr w14:val="tx1"/>
            </w14:solidFill>
          </w14:textFill>
        </w:rPr>
      </w:pPr>
      <w:r>
        <w:rPr>
          <w:rFonts w:hint="eastAsia"/>
          <w:color w:val="000000" w:themeColor="text1"/>
          <w:sz w:val="21"/>
          <w:highlight w:val="none"/>
          <w:lang w:val="en-US"/>
          <w14:textFill>
            <w14:solidFill>
              <w14:schemeClr w14:val="tx1"/>
            </w14:solidFill>
          </w14:textFill>
        </w:rPr>
        <w:t>.</w:t>
      </w:r>
      <w:r>
        <w:rPr>
          <w:color w:val="000000" w:themeColor="text1"/>
          <w:sz w:val="21"/>
          <w:highlight w:val="none"/>
          <w14:textFill>
            <w14:solidFill>
              <w14:schemeClr w14:val="tx1"/>
            </w14:solidFill>
          </w14:textFill>
        </w:rPr>
        <w:t>诉讼期间，本合同继续履行。</w:t>
      </w:r>
      <w:r>
        <w:rPr>
          <w:b/>
          <w:color w:val="000000" w:themeColor="text1"/>
          <w:spacing w:val="-1"/>
          <w:sz w:val="21"/>
          <w:highlight w:val="none"/>
          <w14:textFill>
            <w14:solidFill>
              <w14:schemeClr w14:val="tx1"/>
            </w14:solidFill>
          </w14:textFill>
        </w:rPr>
        <w:t>第十七条 合同生效及其它</w:t>
      </w:r>
    </w:p>
    <w:p w14:paraId="52632E99">
      <w:pPr>
        <w:pStyle w:val="31"/>
        <w:numPr>
          <w:ilvl w:val="0"/>
          <w:numId w:val="45"/>
        </w:numPr>
        <w:tabs>
          <w:tab w:val="left" w:pos="952"/>
          <w:tab w:val="left" w:pos="3155"/>
        </w:tabs>
        <w:spacing w:before="0" w:line="392" w:lineRule="auto"/>
        <w:ind w:left="215" w:firstLine="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本合同履行期限为：自合同签订之日起至质保期满，各环节时间节点按相应合同条款；合同履行地点为：</w:t>
      </w:r>
      <w:r>
        <w:rPr>
          <w:color w:val="000000" w:themeColor="text1"/>
          <w:sz w:val="21"/>
          <w:highlight w:val="none"/>
          <w:u w:val="single"/>
          <w14:textFill>
            <w14:solidFill>
              <w14:schemeClr w14:val="tx1"/>
            </w14:solidFill>
          </w14:textFill>
        </w:rPr>
        <w:t xml:space="preserve"> </w:t>
      </w:r>
      <w:r>
        <w:rPr>
          <w:color w:val="000000" w:themeColor="text1"/>
          <w:sz w:val="21"/>
          <w:highlight w:val="none"/>
          <w:u w:val="single"/>
          <w14:textFill>
            <w14:solidFill>
              <w14:schemeClr w14:val="tx1"/>
            </w14:solidFill>
          </w14:textFill>
        </w:rPr>
        <w:tab/>
      </w:r>
      <w:r>
        <w:rPr>
          <w:color w:val="000000" w:themeColor="text1"/>
          <w:sz w:val="21"/>
          <w:highlight w:val="none"/>
          <w14:textFill>
            <w14:solidFill>
              <w14:schemeClr w14:val="tx1"/>
            </w14:solidFill>
          </w14:textFill>
        </w:rPr>
        <w:t>；合同履行的方式：</w:t>
      </w:r>
      <w:r>
        <w:rPr>
          <w:color w:val="000000" w:themeColor="text1"/>
          <w:sz w:val="21"/>
          <w:highlight w:val="none"/>
          <w:u w:val="single"/>
          <w14:textFill>
            <w14:solidFill>
              <w14:schemeClr w14:val="tx1"/>
            </w14:solidFill>
          </w14:textFill>
        </w:rPr>
        <w:t xml:space="preserve"> 按照本合同约定。</w:t>
      </w:r>
    </w:p>
    <w:p w14:paraId="2C467512">
      <w:pPr>
        <w:pStyle w:val="31"/>
        <w:numPr>
          <w:ilvl w:val="0"/>
          <w:numId w:val="45"/>
        </w:numPr>
        <w:tabs>
          <w:tab w:val="left" w:pos="952"/>
        </w:tabs>
        <w:spacing w:before="2"/>
        <w:ind w:left="951" w:hanging="31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合同经双方法定代表人或授权代表签字并加盖单位公章后生效。</w:t>
      </w:r>
    </w:p>
    <w:p w14:paraId="5C5ED754">
      <w:pPr>
        <w:pStyle w:val="31"/>
        <w:numPr>
          <w:ilvl w:val="0"/>
          <w:numId w:val="45"/>
        </w:numPr>
        <w:tabs>
          <w:tab w:val="left" w:pos="952"/>
        </w:tabs>
        <w:spacing w:before="0" w:line="392" w:lineRule="auto"/>
        <w:ind w:left="215" w:firstLine="420"/>
        <w:rPr>
          <w:color w:val="000000" w:themeColor="text1"/>
          <w:sz w:val="21"/>
          <w:highlight w:val="none"/>
          <w14:textFill>
            <w14:solidFill>
              <w14:schemeClr w14:val="tx1"/>
            </w14:solidFill>
          </w14:textFill>
        </w:rPr>
      </w:pPr>
      <w:r>
        <w:rPr>
          <w:color w:val="000000" w:themeColor="text1"/>
          <w:spacing w:val="-3"/>
          <w:sz w:val="21"/>
          <w:highlight w:val="none"/>
          <w14:textFill>
            <w14:solidFill>
              <w14:schemeClr w14:val="tx1"/>
            </w14:solidFill>
          </w14:textFill>
        </w:rPr>
        <w:t>合同执行中涉及采购资金和采购内容修改或补充的，须经财政部门审批，并签书面补充协议报财政部门备案，方可作为主合同不可分割的一部分。</w:t>
      </w:r>
    </w:p>
    <w:p w14:paraId="7B87C661">
      <w:pPr>
        <w:pStyle w:val="31"/>
        <w:numPr>
          <w:ilvl w:val="0"/>
          <w:numId w:val="45"/>
        </w:numPr>
        <w:tabs>
          <w:tab w:val="left" w:pos="952"/>
          <w:tab w:val="left" w:pos="1691"/>
        </w:tabs>
        <w:spacing w:before="1" w:line="393" w:lineRule="auto"/>
        <w:ind w:left="635" w:right="3993" w:firstLine="0"/>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本合同未尽事宜，遵照《合同法》有关条文执行。</w:t>
      </w:r>
      <w:r>
        <w:rPr>
          <w:b/>
          <w:color w:val="000000" w:themeColor="text1"/>
          <w:sz w:val="21"/>
          <w:highlight w:val="none"/>
          <w14:textFill>
            <w14:solidFill>
              <w14:schemeClr w14:val="tx1"/>
            </w14:solidFill>
          </w14:textFill>
        </w:rPr>
        <w:t>第十八条</w:t>
      </w:r>
      <w:r>
        <w:rPr>
          <w:b/>
          <w:color w:val="000000" w:themeColor="text1"/>
          <w:sz w:val="21"/>
          <w:highlight w:val="none"/>
          <w14:textFill>
            <w14:solidFill>
              <w14:schemeClr w14:val="tx1"/>
            </w14:solidFill>
          </w14:textFill>
        </w:rPr>
        <w:tab/>
      </w:r>
      <w:r>
        <w:rPr>
          <w:b/>
          <w:color w:val="000000" w:themeColor="text1"/>
          <w:sz w:val="21"/>
          <w:highlight w:val="none"/>
          <w14:textFill>
            <w14:solidFill>
              <w14:schemeClr w14:val="tx1"/>
            </w14:solidFill>
          </w14:textFill>
        </w:rPr>
        <w:t>合同的变更、终止与转让</w:t>
      </w:r>
    </w:p>
    <w:p w14:paraId="28511499">
      <w:pPr>
        <w:pStyle w:val="31"/>
        <w:numPr>
          <w:ilvl w:val="0"/>
          <w:numId w:val="46"/>
        </w:numPr>
        <w:tabs>
          <w:tab w:val="left" w:pos="848"/>
        </w:tabs>
        <w:spacing w:before="0" w:line="392" w:lineRule="auto"/>
        <w:ind w:left="215" w:firstLine="420"/>
        <w:rPr>
          <w:color w:val="000000" w:themeColor="text1"/>
          <w:sz w:val="21"/>
          <w:highlight w:val="none"/>
          <w14:textFill>
            <w14:solidFill>
              <w14:schemeClr w14:val="tx1"/>
            </w14:solidFill>
          </w14:textFill>
        </w:rPr>
      </w:pPr>
      <w:r>
        <w:rPr>
          <w:color w:val="000000" w:themeColor="text1"/>
          <w:spacing w:val="-3"/>
          <w:sz w:val="21"/>
          <w:highlight w:val="none"/>
          <w14:textFill>
            <w14:solidFill>
              <w14:schemeClr w14:val="tx1"/>
            </w14:solidFill>
          </w14:textFill>
        </w:rPr>
        <w:t>除《中华人民共和国政府采购法》第五十条规定的情形外，本合同一经签订，甲乙双方不得</w:t>
      </w:r>
      <w:r>
        <w:rPr>
          <w:color w:val="000000" w:themeColor="text1"/>
          <w:sz w:val="21"/>
          <w:highlight w:val="none"/>
          <w14:textFill>
            <w14:solidFill>
              <w14:schemeClr w14:val="tx1"/>
            </w14:solidFill>
          </w14:textFill>
        </w:rPr>
        <w:t>擅自变更、中止或终止。</w:t>
      </w:r>
    </w:p>
    <w:p w14:paraId="1B45FC5B">
      <w:pPr>
        <w:pStyle w:val="31"/>
        <w:numPr>
          <w:ilvl w:val="0"/>
          <w:numId w:val="46"/>
        </w:numPr>
        <w:tabs>
          <w:tab w:val="left" w:pos="848"/>
        </w:tabs>
        <w:spacing w:before="0" w:line="391" w:lineRule="auto"/>
        <w:ind w:left="215" w:firstLine="420"/>
        <w:rPr>
          <w:color w:val="000000" w:themeColor="text1"/>
          <w:sz w:val="21"/>
          <w:highlight w:val="none"/>
          <w14:textFill>
            <w14:solidFill>
              <w14:schemeClr w14:val="tx1"/>
            </w14:solidFill>
          </w14:textFill>
        </w:rPr>
      </w:pPr>
      <w:r>
        <w:rPr>
          <w:color w:val="000000" w:themeColor="text1"/>
          <w:spacing w:val="-3"/>
          <w:sz w:val="21"/>
          <w:highlight w:val="none"/>
          <w14:textFill>
            <w14:solidFill>
              <w14:schemeClr w14:val="tx1"/>
            </w14:solidFill>
          </w14:textFill>
        </w:rPr>
        <w:t>未经甲方书面同意，乙方不得擅自转让（无进口资格的乙方委托进口货物除外）其应履行的</w:t>
      </w:r>
      <w:r>
        <w:rPr>
          <w:color w:val="000000" w:themeColor="text1"/>
          <w:sz w:val="21"/>
          <w:highlight w:val="none"/>
          <w14:textFill>
            <w14:solidFill>
              <w14:schemeClr w14:val="tx1"/>
            </w14:solidFill>
          </w14:textFill>
        </w:rPr>
        <w:t>合同义务。</w:t>
      </w:r>
    </w:p>
    <w:p w14:paraId="6D95E98F">
      <w:pPr>
        <w:tabs>
          <w:tab w:val="left" w:pos="1691"/>
        </w:tabs>
        <w:spacing w:before="2" w:line="393" w:lineRule="auto"/>
        <w:ind w:left="635" w:right="6398"/>
        <w:rPr>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第十九条</w:t>
      </w:r>
      <w:r>
        <w:rPr>
          <w:b/>
          <w:color w:val="000000" w:themeColor="text1"/>
          <w:sz w:val="21"/>
          <w:highlight w:val="none"/>
          <w14:textFill>
            <w14:solidFill>
              <w14:schemeClr w14:val="tx1"/>
            </w14:solidFill>
          </w14:textFill>
        </w:rPr>
        <w:tab/>
      </w:r>
      <w:r>
        <w:rPr>
          <w:b/>
          <w:color w:val="000000" w:themeColor="text1"/>
          <w:sz w:val="21"/>
          <w:highlight w:val="none"/>
          <w14:textFill>
            <w14:solidFill>
              <w14:schemeClr w14:val="tx1"/>
            </w14:solidFill>
          </w14:textFill>
        </w:rPr>
        <w:t>签订本合同依</w:t>
      </w:r>
      <w:r>
        <w:rPr>
          <w:b/>
          <w:color w:val="000000" w:themeColor="text1"/>
          <w:spacing w:val="-15"/>
          <w:sz w:val="21"/>
          <w:highlight w:val="none"/>
          <w14:textFill>
            <w14:solidFill>
              <w14:schemeClr w14:val="tx1"/>
            </w14:solidFill>
          </w14:textFill>
        </w:rPr>
        <w:t>据</w:t>
      </w:r>
      <w:r>
        <w:rPr>
          <w:color w:val="000000" w:themeColor="text1"/>
          <w:sz w:val="21"/>
          <w:highlight w:val="none"/>
          <w14:textFill>
            <w14:solidFill>
              <w14:schemeClr w14:val="tx1"/>
            </w14:solidFill>
          </w14:textFill>
        </w:rPr>
        <w:t>1.政府采购招标文件；</w:t>
      </w:r>
    </w:p>
    <w:p w14:paraId="7ED26314">
      <w:pPr>
        <w:pStyle w:val="31"/>
        <w:numPr>
          <w:ilvl w:val="0"/>
          <w:numId w:val="47"/>
        </w:numPr>
        <w:tabs>
          <w:tab w:val="left" w:pos="848"/>
        </w:tabs>
        <w:spacing w:before="0" w:line="267" w:lineRule="exact"/>
        <w:ind w:hanging="2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乙方提供的投标文件；</w:t>
      </w:r>
    </w:p>
    <w:p w14:paraId="7F453161">
      <w:pPr>
        <w:pStyle w:val="31"/>
        <w:numPr>
          <w:ilvl w:val="0"/>
          <w:numId w:val="47"/>
        </w:numPr>
        <w:tabs>
          <w:tab w:val="left" w:pos="848"/>
        </w:tabs>
        <w:ind w:hanging="213"/>
        <w:rPr>
          <w:color w:val="000000" w:themeColor="text1"/>
          <w:sz w:val="21"/>
          <w:highlight w:val="none"/>
          <w14:textFill>
            <w14:solidFill>
              <w14:schemeClr w14:val="tx1"/>
            </w14:solidFill>
          </w14:textFill>
        </w:rPr>
      </w:pPr>
      <w:r>
        <w:rPr>
          <w:color w:val="000000" w:themeColor="text1"/>
          <w:spacing w:val="-3"/>
          <w:sz w:val="21"/>
          <w:highlight w:val="none"/>
          <w14:textFill>
            <w14:solidFill>
              <w14:schemeClr w14:val="tx1"/>
            </w14:solidFill>
          </w14:textFill>
        </w:rPr>
        <w:t>投标承诺书</w:t>
      </w:r>
      <w:r>
        <w:rPr>
          <w:color w:val="000000" w:themeColor="text1"/>
          <w:w w:val="95"/>
          <w:sz w:val="21"/>
          <w:highlight w:val="none"/>
          <w14:textFill>
            <w14:solidFill>
              <w14:schemeClr w14:val="tx1"/>
            </w14:solidFill>
          </w14:textFill>
        </w:rPr>
        <w:t>；</w:t>
      </w:r>
    </w:p>
    <w:p w14:paraId="6697525F">
      <w:pPr>
        <w:pStyle w:val="31"/>
        <w:numPr>
          <w:ilvl w:val="0"/>
          <w:numId w:val="47"/>
        </w:numPr>
        <w:tabs>
          <w:tab w:val="left" w:pos="848"/>
        </w:tabs>
        <w:spacing w:before="172"/>
        <w:ind w:hanging="213"/>
        <w:rPr>
          <w:color w:val="000000" w:themeColor="text1"/>
          <w:sz w:val="21"/>
          <w:highlight w:val="none"/>
          <w14:textFill>
            <w14:solidFill>
              <w14:schemeClr w14:val="tx1"/>
            </w14:solidFill>
          </w14:textFill>
        </w:rPr>
      </w:pPr>
      <w:r>
        <w:rPr>
          <w:color w:val="000000" w:themeColor="text1"/>
          <w:spacing w:val="-3"/>
          <w:sz w:val="21"/>
          <w:highlight w:val="none"/>
          <w14:textFill>
            <w14:solidFill>
              <w14:schemeClr w14:val="tx1"/>
            </w14:solidFill>
          </w14:textFill>
        </w:rPr>
        <w:t>中标通知书。</w:t>
      </w:r>
    </w:p>
    <w:p w14:paraId="7DADD03A">
      <w:pPr>
        <w:pStyle w:val="13"/>
        <w:tabs>
          <w:tab w:val="left" w:pos="1691"/>
        </w:tabs>
        <w:spacing w:line="440" w:lineRule="exact"/>
        <w:ind w:firstLine="422" w:firstLineChars="200"/>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第二十条</w:t>
      </w:r>
      <w:r>
        <w:rPr>
          <w:b/>
          <w:color w:val="000000" w:themeColor="text1"/>
          <w:highlight w:val="none"/>
          <w14:textFill>
            <w14:solidFill>
              <w14:schemeClr w14:val="tx1"/>
            </w14:solidFill>
          </w14:textFill>
        </w:rPr>
        <w:tab/>
      </w:r>
      <w:r>
        <w:rPr>
          <w:rFonts w:hint="eastAsia"/>
          <w:b/>
          <w:color w:val="000000" w:themeColor="text1"/>
          <w:highlight w:val="none"/>
          <w14:textFill>
            <w14:solidFill>
              <w14:schemeClr w14:val="tx1"/>
            </w14:solidFill>
          </w14:textFill>
        </w:rPr>
        <w:t>送达地址</w:t>
      </w:r>
    </w:p>
    <w:p w14:paraId="74885C73">
      <w:pPr>
        <w:pStyle w:val="31"/>
        <w:tabs>
          <w:tab w:val="left" w:pos="848"/>
        </w:tabs>
        <w:spacing w:before="1" w:line="394" w:lineRule="auto"/>
        <w:ind w:left="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双方确认合同载明的地址及联系方式为可顺利接收法律文书（含</w:t>
      </w:r>
      <w:r>
        <w:rPr>
          <w:rFonts w:hint="eastAsia"/>
          <w:color w:val="000000" w:themeColor="text1"/>
          <w:sz w:val="21"/>
          <w:highlight w:val="none"/>
          <w:lang w:val="en-US"/>
          <w14:textFill>
            <w14:solidFill>
              <w14:schemeClr w14:val="tx1"/>
            </w14:solidFill>
          </w14:textFill>
        </w:rPr>
        <w:t>诉讼文书）及其他文书的地址及联系方式。文书邮寄后若退回视为送达，电子邮件发出后视为送达。</w:t>
      </w:r>
    </w:p>
    <w:p w14:paraId="417C6316">
      <w:pPr>
        <w:pStyle w:val="13"/>
        <w:tabs>
          <w:tab w:val="left" w:pos="1691"/>
        </w:tabs>
        <w:spacing w:line="392" w:lineRule="auto"/>
        <w:ind w:left="215" w:firstLine="420"/>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第二十</w:t>
      </w:r>
      <w:r>
        <w:rPr>
          <w:rFonts w:hint="eastAsia"/>
          <w:b/>
          <w:color w:val="000000" w:themeColor="text1"/>
          <w:highlight w:val="none"/>
          <w14:textFill>
            <w14:solidFill>
              <w14:schemeClr w14:val="tx1"/>
            </w14:solidFill>
          </w14:textFill>
        </w:rPr>
        <w:t>一</w:t>
      </w:r>
      <w:r>
        <w:rPr>
          <w:b/>
          <w:color w:val="000000" w:themeColor="text1"/>
          <w:highlight w:val="none"/>
          <w14:textFill>
            <w14:solidFill>
              <w14:schemeClr w14:val="tx1"/>
            </w14:solidFill>
          </w14:textFill>
        </w:rPr>
        <w:t>条</w:t>
      </w:r>
      <w:r>
        <w:rPr>
          <w:b/>
          <w:color w:val="000000" w:themeColor="text1"/>
          <w:highlight w:val="none"/>
          <w14:textFill>
            <w14:solidFill>
              <w14:schemeClr w14:val="tx1"/>
            </w14:solidFill>
          </w14:textFill>
        </w:rPr>
        <w:tab/>
      </w:r>
      <w:r>
        <w:rPr>
          <w:color w:val="000000" w:themeColor="text1"/>
          <w:spacing w:val="-3"/>
          <w:szCs w:val="22"/>
          <w:highlight w:val="none"/>
          <w14:textFill>
            <w14:solidFill>
              <w14:schemeClr w14:val="tx1"/>
            </w14:solidFill>
          </w14:textFill>
        </w:rPr>
        <w:t>本合同一式柒份，具有同等法律效力。乙方、政府采购监督管理部门、招标代理机</w:t>
      </w:r>
      <w:r>
        <w:rPr>
          <w:color w:val="000000" w:themeColor="text1"/>
          <w:highlight w:val="none"/>
          <w14:textFill>
            <w14:solidFill>
              <w14:schemeClr w14:val="tx1"/>
            </w14:solidFill>
          </w14:textFill>
        </w:rPr>
        <w:t>构各壹份，甲方肆份。</w:t>
      </w:r>
    </w:p>
    <w:p w14:paraId="013939D7">
      <w:pPr>
        <w:pStyle w:val="13"/>
        <w:spacing w:before="4"/>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本合同经甲乙双方法定代表人或授权代表签字并加盖单位公章后生效。</w:t>
      </w:r>
    </w:p>
    <w:p w14:paraId="6683F2CC">
      <w:pPr>
        <w:pStyle w:val="13"/>
        <w:spacing w:before="42" w:line="391" w:lineRule="auto"/>
        <w:ind w:right="7247" w:firstLine="210" w:firstLineChars="100"/>
        <w:rPr>
          <w:color w:val="000000" w:themeColor="text1"/>
          <w:highlight w:val="none"/>
          <w14:textFill>
            <w14:solidFill>
              <w14:schemeClr w14:val="tx1"/>
            </w14:solidFill>
          </w14:textFill>
        </w:rPr>
      </w:pPr>
      <w:bookmarkStart w:id="112" w:name="合同附件1"/>
      <w:bookmarkEnd w:id="112"/>
      <w:r>
        <w:rPr>
          <w:color w:val="000000" w:themeColor="text1"/>
          <w:highlight w:val="none"/>
          <w14:textFill>
            <w14:solidFill>
              <w14:schemeClr w14:val="tx1"/>
            </w14:solidFill>
          </w14:textFill>
        </w:rPr>
        <w:t>附：1.开标一览表</w:t>
      </w:r>
    </w:p>
    <w:p w14:paraId="30F30F25">
      <w:pPr>
        <w:pStyle w:val="13"/>
        <w:spacing w:before="42" w:line="391" w:lineRule="auto"/>
        <w:ind w:right="7247"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2.投标报价明细表</w:t>
      </w:r>
    </w:p>
    <w:p w14:paraId="2431FA95">
      <w:pPr>
        <w:pStyle w:val="31"/>
        <w:numPr>
          <w:ilvl w:val="0"/>
          <w:numId w:val="48"/>
        </w:numPr>
        <w:tabs>
          <w:tab w:val="left" w:pos="848"/>
        </w:tabs>
        <w:spacing w:before="1"/>
        <w:ind w:hanging="2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设备配置清单</w:t>
      </w:r>
    </w:p>
    <w:p w14:paraId="31374E6F">
      <w:pPr>
        <w:pStyle w:val="31"/>
        <w:numPr>
          <w:ilvl w:val="0"/>
          <w:numId w:val="48"/>
        </w:numPr>
        <w:tabs>
          <w:tab w:val="left" w:pos="848"/>
        </w:tabs>
        <w:spacing w:before="172"/>
        <w:ind w:hanging="2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耗材报价</w:t>
      </w:r>
    </w:p>
    <w:p w14:paraId="46889CAF">
      <w:pPr>
        <w:pStyle w:val="31"/>
        <w:numPr>
          <w:ilvl w:val="0"/>
          <w:numId w:val="48"/>
        </w:numPr>
        <w:tabs>
          <w:tab w:val="left" w:pos="848"/>
        </w:tabs>
        <w:ind w:hanging="2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售后服务方案</w:t>
      </w:r>
    </w:p>
    <w:p w14:paraId="3A0DD645">
      <w:pPr>
        <w:pStyle w:val="31"/>
        <w:numPr>
          <w:ilvl w:val="0"/>
          <w:numId w:val="48"/>
        </w:numPr>
        <w:tabs>
          <w:tab w:val="left" w:pos="848"/>
        </w:tabs>
        <w:spacing w:before="171"/>
        <w:ind w:hanging="2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招标文件商务技术要求</w:t>
      </w:r>
    </w:p>
    <w:p w14:paraId="681BB01F">
      <w:pPr>
        <w:pStyle w:val="31"/>
        <w:numPr>
          <w:ilvl w:val="0"/>
          <w:numId w:val="48"/>
        </w:numPr>
        <w:tabs>
          <w:tab w:val="left" w:pos="848"/>
        </w:tabs>
        <w:spacing w:before="172"/>
        <w:ind w:hanging="2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乙方投标文件商务技术响应</w:t>
      </w:r>
    </w:p>
    <w:p w14:paraId="23C52024">
      <w:pPr>
        <w:pStyle w:val="31"/>
        <w:numPr>
          <w:ilvl w:val="0"/>
          <w:numId w:val="48"/>
        </w:numPr>
        <w:tabs>
          <w:tab w:val="left" w:pos="848"/>
        </w:tabs>
        <w:ind w:hanging="2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乙方投标声明书</w:t>
      </w:r>
    </w:p>
    <w:p w14:paraId="42F3EBD5">
      <w:pPr>
        <w:pStyle w:val="31"/>
        <w:numPr>
          <w:ilvl w:val="0"/>
          <w:numId w:val="48"/>
        </w:numPr>
        <w:tabs>
          <w:tab w:val="left" w:pos="848"/>
        </w:tabs>
        <w:ind w:hanging="2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中标通知书</w:t>
      </w:r>
    </w:p>
    <w:p w14:paraId="0DD2EE0D">
      <w:pPr>
        <w:pStyle w:val="31"/>
        <w:numPr>
          <w:ilvl w:val="0"/>
          <w:numId w:val="48"/>
        </w:numPr>
        <w:tabs>
          <w:tab w:val="left" w:pos="953"/>
        </w:tabs>
        <w:spacing w:before="173" w:after="28"/>
        <w:ind w:left="952" w:hanging="31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说明函</w:t>
      </w:r>
    </w:p>
    <w:tbl>
      <w:tblPr>
        <w:tblStyle w:val="23"/>
        <w:tblW w:w="9039"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7"/>
        <w:gridCol w:w="4592"/>
      </w:tblGrid>
      <w:tr w14:paraId="17C5F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447" w:type="dxa"/>
          </w:tcPr>
          <w:p w14:paraId="1831393E">
            <w:pPr>
              <w:pStyle w:val="32"/>
              <w:spacing w:before="94"/>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 xml:space="preserve">甲方（章） </w:t>
            </w:r>
          </w:p>
        </w:tc>
        <w:tc>
          <w:tcPr>
            <w:tcW w:w="4592" w:type="dxa"/>
          </w:tcPr>
          <w:p w14:paraId="3C7783F7">
            <w:pPr>
              <w:pStyle w:val="32"/>
              <w:spacing w:before="94"/>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乙方（章）</w:t>
            </w:r>
          </w:p>
        </w:tc>
      </w:tr>
      <w:tr w14:paraId="17747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4447" w:type="dxa"/>
          </w:tcPr>
          <w:p w14:paraId="760A1D5B">
            <w:pPr>
              <w:pStyle w:val="32"/>
              <w:spacing w:before="150"/>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单位地址：</w:t>
            </w:r>
          </w:p>
        </w:tc>
        <w:tc>
          <w:tcPr>
            <w:tcW w:w="4592" w:type="dxa"/>
          </w:tcPr>
          <w:p w14:paraId="3A00CF18">
            <w:pPr>
              <w:pStyle w:val="32"/>
              <w:spacing w:before="150"/>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单位地址：</w:t>
            </w:r>
          </w:p>
        </w:tc>
      </w:tr>
      <w:tr w14:paraId="3B322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4447" w:type="dxa"/>
          </w:tcPr>
          <w:p w14:paraId="4D2B8370">
            <w:pPr>
              <w:pStyle w:val="32"/>
              <w:spacing w:before="139"/>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法定代表人：</w:t>
            </w:r>
          </w:p>
        </w:tc>
        <w:tc>
          <w:tcPr>
            <w:tcW w:w="4592" w:type="dxa"/>
          </w:tcPr>
          <w:p w14:paraId="65590295">
            <w:pPr>
              <w:pStyle w:val="32"/>
              <w:spacing w:before="139"/>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法定代表人：</w:t>
            </w:r>
          </w:p>
        </w:tc>
      </w:tr>
      <w:tr w14:paraId="01249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447" w:type="dxa"/>
          </w:tcPr>
          <w:p w14:paraId="176E62DD">
            <w:pPr>
              <w:pStyle w:val="32"/>
              <w:spacing w:before="124"/>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委托代理人：</w:t>
            </w:r>
          </w:p>
        </w:tc>
        <w:tc>
          <w:tcPr>
            <w:tcW w:w="4592" w:type="dxa"/>
          </w:tcPr>
          <w:p w14:paraId="38B26D7A">
            <w:pPr>
              <w:pStyle w:val="32"/>
              <w:spacing w:before="124"/>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委托代理人：</w:t>
            </w:r>
          </w:p>
        </w:tc>
      </w:tr>
      <w:tr w14:paraId="147D6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4447" w:type="dxa"/>
          </w:tcPr>
          <w:p w14:paraId="3AEFABED">
            <w:pPr>
              <w:pStyle w:val="32"/>
              <w:spacing w:before="115"/>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电话：</w:t>
            </w:r>
          </w:p>
        </w:tc>
        <w:tc>
          <w:tcPr>
            <w:tcW w:w="4592" w:type="dxa"/>
          </w:tcPr>
          <w:p w14:paraId="37210A21">
            <w:pPr>
              <w:pStyle w:val="32"/>
              <w:spacing w:before="115"/>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电话：</w:t>
            </w:r>
          </w:p>
        </w:tc>
      </w:tr>
      <w:tr w14:paraId="0AEA0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447" w:type="dxa"/>
          </w:tcPr>
          <w:p w14:paraId="093FCCED">
            <w:pPr>
              <w:pStyle w:val="32"/>
              <w:spacing w:before="114"/>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电子邮箱：</w:t>
            </w:r>
          </w:p>
        </w:tc>
        <w:tc>
          <w:tcPr>
            <w:tcW w:w="4592" w:type="dxa"/>
          </w:tcPr>
          <w:p w14:paraId="596E5567">
            <w:pPr>
              <w:pStyle w:val="32"/>
              <w:spacing w:before="114"/>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电子邮箱：</w:t>
            </w:r>
          </w:p>
        </w:tc>
      </w:tr>
      <w:tr w14:paraId="3457C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447" w:type="dxa"/>
          </w:tcPr>
          <w:p w14:paraId="0C1529B8">
            <w:pPr>
              <w:pStyle w:val="32"/>
              <w:spacing w:before="109"/>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开户银行：</w:t>
            </w:r>
          </w:p>
        </w:tc>
        <w:tc>
          <w:tcPr>
            <w:tcW w:w="4592" w:type="dxa"/>
          </w:tcPr>
          <w:p w14:paraId="6A6ABD54">
            <w:pPr>
              <w:pStyle w:val="32"/>
              <w:spacing w:before="64"/>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开户银行：</w:t>
            </w:r>
          </w:p>
        </w:tc>
      </w:tr>
      <w:tr w14:paraId="2721C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4447" w:type="dxa"/>
          </w:tcPr>
          <w:p w14:paraId="2E812B5C">
            <w:pPr>
              <w:pStyle w:val="32"/>
              <w:spacing w:before="117"/>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账号：</w:t>
            </w:r>
          </w:p>
        </w:tc>
        <w:tc>
          <w:tcPr>
            <w:tcW w:w="4592" w:type="dxa"/>
          </w:tcPr>
          <w:p w14:paraId="7DE4D468">
            <w:pPr>
              <w:pStyle w:val="32"/>
              <w:spacing w:before="71"/>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账号：</w:t>
            </w:r>
          </w:p>
        </w:tc>
      </w:tr>
      <w:tr w14:paraId="06F27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4447" w:type="dxa"/>
          </w:tcPr>
          <w:p w14:paraId="2FA730BA">
            <w:pPr>
              <w:pStyle w:val="32"/>
              <w:spacing w:before="118"/>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邮政编码：</w:t>
            </w:r>
          </w:p>
        </w:tc>
        <w:tc>
          <w:tcPr>
            <w:tcW w:w="4592" w:type="dxa"/>
          </w:tcPr>
          <w:p w14:paraId="3A0DB753">
            <w:pPr>
              <w:pStyle w:val="32"/>
              <w:spacing w:before="118"/>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邮政编码：</w:t>
            </w:r>
          </w:p>
        </w:tc>
      </w:tr>
      <w:tr w14:paraId="68186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39" w:type="dxa"/>
            <w:gridSpan w:val="2"/>
          </w:tcPr>
          <w:p w14:paraId="3F9CD922">
            <w:pPr>
              <w:pStyle w:val="32"/>
              <w:tabs>
                <w:tab w:val="left" w:pos="2417"/>
                <w:tab w:val="left" w:pos="3466"/>
                <w:tab w:val="left" w:pos="4517"/>
              </w:tabs>
              <w:spacing w:before="110"/>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签订时间：</w:t>
            </w:r>
            <w:r>
              <w:rPr>
                <w:color w:val="000000" w:themeColor="text1"/>
                <w:sz w:val="21"/>
                <w:highlight w:val="none"/>
                <w14:textFill>
                  <w14:solidFill>
                    <w14:schemeClr w14:val="tx1"/>
                  </w14:solidFill>
                </w14:textFill>
              </w:rPr>
              <w:tab/>
            </w:r>
            <w:r>
              <w:rPr>
                <w:color w:val="000000" w:themeColor="text1"/>
                <w:sz w:val="21"/>
                <w:highlight w:val="none"/>
                <w14:textFill>
                  <w14:solidFill>
                    <w14:schemeClr w14:val="tx1"/>
                  </w14:solidFill>
                </w14:textFill>
              </w:rPr>
              <w:t>年</w:t>
            </w:r>
            <w:r>
              <w:rPr>
                <w:color w:val="000000" w:themeColor="text1"/>
                <w:sz w:val="21"/>
                <w:highlight w:val="none"/>
                <w14:textFill>
                  <w14:solidFill>
                    <w14:schemeClr w14:val="tx1"/>
                  </w14:solidFill>
                </w14:textFill>
              </w:rPr>
              <w:tab/>
            </w:r>
            <w:r>
              <w:rPr>
                <w:color w:val="000000" w:themeColor="text1"/>
                <w:sz w:val="21"/>
                <w:highlight w:val="none"/>
                <w14:textFill>
                  <w14:solidFill>
                    <w14:schemeClr w14:val="tx1"/>
                  </w14:solidFill>
                </w14:textFill>
              </w:rPr>
              <w:t>月</w:t>
            </w:r>
            <w:r>
              <w:rPr>
                <w:color w:val="000000" w:themeColor="text1"/>
                <w:sz w:val="21"/>
                <w:highlight w:val="none"/>
                <w14:textFill>
                  <w14:solidFill>
                    <w14:schemeClr w14:val="tx1"/>
                  </w14:solidFill>
                </w14:textFill>
              </w:rPr>
              <w:tab/>
            </w:r>
            <w:r>
              <w:rPr>
                <w:color w:val="000000" w:themeColor="text1"/>
                <w:sz w:val="21"/>
                <w:highlight w:val="none"/>
                <w14:textFill>
                  <w14:solidFill>
                    <w14:schemeClr w14:val="tx1"/>
                  </w14:solidFill>
                </w14:textFill>
              </w:rPr>
              <w:t>日</w:t>
            </w:r>
          </w:p>
        </w:tc>
      </w:tr>
    </w:tbl>
    <w:p w14:paraId="77C45C68">
      <w:pPr>
        <w:rPr>
          <w:color w:val="000000" w:themeColor="text1"/>
          <w:sz w:val="21"/>
          <w:highlight w:val="none"/>
          <w14:textFill>
            <w14:solidFill>
              <w14:schemeClr w14:val="tx1"/>
            </w14:solidFill>
          </w14:textFill>
        </w:rPr>
        <w:sectPr>
          <w:footerReference r:id="rId12" w:type="default"/>
          <w:pgSz w:w="11910" w:h="16840"/>
          <w:pgMar w:top="1500" w:right="1140" w:bottom="900" w:left="1200" w:header="0" w:footer="720" w:gutter="0"/>
          <w:cols w:space="720" w:num="1"/>
        </w:sectPr>
      </w:pPr>
    </w:p>
    <w:p w14:paraId="313CA050">
      <w:pPr>
        <w:spacing w:before="49" w:line="616" w:lineRule="auto"/>
        <w:ind w:left="215" w:right="17"/>
        <w:rPr>
          <w:color w:val="000000" w:themeColor="text1"/>
          <w:sz w:val="21"/>
          <w:highlight w:val="none"/>
          <w14:textFill>
            <w14:solidFill>
              <w14:schemeClr w14:val="tx1"/>
            </w14:solidFill>
          </w14:textFill>
        </w:rPr>
      </w:pP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page">
                  <wp:posOffset>1052195</wp:posOffset>
                </wp:positionH>
                <wp:positionV relativeFrom="paragraph">
                  <wp:posOffset>660400</wp:posOffset>
                </wp:positionV>
                <wp:extent cx="5459095" cy="3254375"/>
                <wp:effectExtent l="0" t="0" r="0" b="0"/>
                <wp:wrapNone/>
                <wp:docPr id="5" name="文本框 8"/>
                <wp:cNvGraphicFramePr/>
                <a:graphic xmlns:a="http://schemas.openxmlformats.org/drawingml/2006/main">
                  <a:graphicData uri="http://schemas.microsoft.com/office/word/2010/wordprocessingShape">
                    <wps:wsp>
                      <wps:cNvSpPr txBox="1"/>
                      <wps:spPr>
                        <a:xfrm>
                          <a:off x="0" y="0"/>
                          <a:ext cx="5459095" cy="3254375"/>
                        </a:xfrm>
                        <a:prstGeom prst="rect">
                          <a:avLst/>
                        </a:prstGeom>
                        <a:noFill/>
                        <a:ln>
                          <a:noFill/>
                        </a:ln>
                      </wps:spPr>
                      <wps:txbx>
                        <w:txbxContent>
                          <w:tbl>
                            <w:tblPr>
                              <w:tblStyle w:val="23"/>
                              <w:tblW w:w="85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1"/>
                              <w:gridCol w:w="1357"/>
                              <w:gridCol w:w="471"/>
                              <w:gridCol w:w="475"/>
                              <w:gridCol w:w="1983"/>
                              <w:gridCol w:w="1350"/>
                              <w:gridCol w:w="471"/>
                              <w:gridCol w:w="474"/>
                            </w:tblGrid>
                            <w:tr w14:paraId="72B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572" w:type="dxa"/>
                                  <w:gridSpan w:val="8"/>
                                </w:tcPr>
                                <w:p w14:paraId="0A220DA9">
                                  <w:pPr>
                                    <w:pStyle w:val="32"/>
                                    <w:spacing w:before="131"/>
                                    <w:ind w:left="106"/>
                                    <w:rPr>
                                      <w:sz w:val="21"/>
                                    </w:rPr>
                                  </w:pPr>
                                  <w:r>
                                    <w:rPr>
                                      <w:sz w:val="21"/>
                                    </w:rPr>
                                    <w:t>1．乙方承诺具体事项：</w:t>
                                  </w:r>
                                </w:p>
                              </w:tc>
                            </w:tr>
                            <w:tr w14:paraId="185DF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572" w:type="dxa"/>
                                  <w:gridSpan w:val="8"/>
                                </w:tcPr>
                                <w:p w14:paraId="087D166E">
                                  <w:pPr>
                                    <w:pStyle w:val="32"/>
                                    <w:spacing w:before="132"/>
                                    <w:ind w:left="106"/>
                                    <w:rPr>
                                      <w:sz w:val="21"/>
                                    </w:rPr>
                                  </w:pPr>
                                  <w:r>
                                    <w:rPr>
                                      <w:sz w:val="21"/>
                                    </w:rPr>
                                    <w:t>2．售后服务具体事项：</w:t>
                                  </w:r>
                                </w:p>
                              </w:tc>
                            </w:tr>
                            <w:tr w14:paraId="10E52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572" w:type="dxa"/>
                                  <w:gridSpan w:val="8"/>
                                </w:tcPr>
                                <w:p w14:paraId="3B5FBF05">
                                  <w:pPr>
                                    <w:pStyle w:val="32"/>
                                    <w:spacing w:before="130"/>
                                    <w:ind w:left="106"/>
                                    <w:rPr>
                                      <w:sz w:val="21"/>
                                    </w:rPr>
                                  </w:pPr>
                                  <w:r>
                                    <w:rPr>
                                      <w:sz w:val="21"/>
                                    </w:rPr>
                                    <w:t>3．质保期责任：</w:t>
                                  </w:r>
                                </w:p>
                              </w:tc>
                            </w:tr>
                            <w:tr w14:paraId="20775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572" w:type="dxa"/>
                                  <w:gridSpan w:val="8"/>
                                </w:tcPr>
                                <w:p w14:paraId="25341FB1">
                                  <w:pPr>
                                    <w:pStyle w:val="32"/>
                                    <w:spacing w:before="131"/>
                                    <w:ind w:left="106"/>
                                    <w:rPr>
                                      <w:sz w:val="21"/>
                                    </w:rPr>
                                  </w:pPr>
                                  <w:r>
                                    <w:rPr>
                                      <w:sz w:val="21"/>
                                    </w:rPr>
                                    <w:t>4．其他具体事项：</w:t>
                                  </w:r>
                                </w:p>
                              </w:tc>
                            </w:tr>
                            <w:tr w14:paraId="262D2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5" w:hRule="atLeast"/>
                              </w:trPr>
                              <w:tc>
                                <w:tcPr>
                                  <w:tcW w:w="1991" w:type="dxa"/>
                                  <w:tcBorders>
                                    <w:right w:val="nil"/>
                                  </w:tcBorders>
                                </w:tcPr>
                                <w:p w14:paraId="35B6082E">
                                  <w:pPr>
                                    <w:pStyle w:val="32"/>
                                    <w:spacing w:before="171"/>
                                    <w:ind w:left="106"/>
                                    <w:rPr>
                                      <w:sz w:val="21"/>
                                    </w:rPr>
                                  </w:pPr>
                                  <w:r>
                                    <w:rPr>
                                      <w:sz w:val="21"/>
                                    </w:rPr>
                                    <w:t>甲方(章)</w:t>
                                  </w:r>
                                </w:p>
                              </w:tc>
                              <w:tc>
                                <w:tcPr>
                                  <w:tcW w:w="1357" w:type="dxa"/>
                                  <w:tcBorders>
                                    <w:left w:val="nil"/>
                                    <w:right w:val="nil"/>
                                  </w:tcBorders>
                                </w:tcPr>
                                <w:p w14:paraId="330009D7">
                                  <w:pPr>
                                    <w:pStyle w:val="32"/>
                                    <w:rPr>
                                      <w:sz w:val="20"/>
                                    </w:rPr>
                                  </w:pPr>
                                </w:p>
                                <w:p w14:paraId="5E5A6CBC">
                                  <w:pPr>
                                    <w:pStyle w:val="32"/>
                                    <w:rPr>
                                      <w:sz w:val="20"/>
                                    </w:rPr>
                                  </w:pPr>
                                </w:p>
                                <w:p w14:paraId="35A72EF1">
                                  <w:pPr>
                                    <w:pStyle w:val="32"/>
                                    <w:rPr>
                                      <w:sz w:val="20"/>
                                    </w:rPr>
                                  </w:pPr>
                                </w:p>
                                <w:p w14:paraId="486B094B">
                                  <w:pPr>
                                    <w:pStyle w:val="32"/>
                                    <w:rPr>
                                      <w:sz w:val="20"/>
                                    </w:rPr>
                                  </w:pPr>
                                </w:p>
                                <w:p w14:paraId="5DCC9EA5">
                                  <w:pPr>
                                    <w:pStyle w:val="32"/>
                                    <w:spacing w:before="137"/>
                                    <w:ind w:right="97"/>
                                    <w:jc w:val="right"/>
                                    <w:rPr>
                                      <w:sz w:val="21"/>
                                    </w:rPr>
                                  </w:pPr>
                                  <w:r>
                                    <w:rPr>
                                      <w:w w:val="99"/>
                                      <w:sz w:val="21"/>
                                    </w:rPr>
                                    <w:t>年</w:t>
                                  </w:r>
                                </w:p>
                              </w:tc>
                              <w:tc>
                                <w:tcPr>
                                  <w:tcW w:w="471" w:type="dxa"/>
                                  <w:tcBorders>
                                    <w:left w:val="nil"/>
                                    <w:right w:val="nil"/>
                                  </w:tcBorders>
                                </w:tcPr>
                                <w:p w14:paraId="0F04F0F8">
                                  <w:pPr>
                                    <w:pStyle w:val="32"/>
                                    <w:rPr>
                                      <w:sz w:val="20"/>
                                    </w:rPr>
                                  </w:pPr>
                                </w:p>
                                <w:p w14:paraId="06403FFD">
                                  <w:pPr>
                                    <w:pStyle w:val="32"/>
                                    <w:rPr>
                                      <w:sz w:val="20"/>
                                    </w:rPr>
                                  </w:pPr>
                                </w:p>
                                <w:p w14:paraId="11FD58A9">
                                  <w:pPr>
                                    <w:pStyle w:val="32"/>
                                    <w:rPr>
                                      <w:sz w:val="20"/>
                                    </w:rPr>
                                  </w:pPr>
                                </w:p>
                                <w:p w14:paraId="72A7898C">
                                  <w:pPr>
                                    <w:pStyle w:val="32"/>
                                    <w:rPr>
                                      <w:sz w:val="20"/>
                                    </w:rPr>
                                  </w:pPr>
                                </w:p>
                                <w:p w14:paraId="12B6FBBB">
                                  <w:pPr>
                                    <w:pStyle w:val="32"/>
                                    <w:spacing w:before="137"/>
                                    <w:ind w:left="111"/>
                                    <w:rPr>
                                      <w:sz w:val="21"/>
                                    </w:rPr>
                                  </w:pPr>
                                  <w:r>
                                    <w:rPr>
                                      <w:w w:val="99"/>
                                      <w:sz w:val="21"/>
                                    </w:rPr>
                                    <w:t>月</w:t>
                                  </w:r>
                                </w:p>
                              </w:tc>
                              <w:tc>
                                <w:tcPr>
                                  <w:tcW w:w="475" w:type="dxa"/>
                                  <w:tcBorders>
                                    <w:left w:val="nil"/>
                                  </w:tcBorders>
                                </w:tcPr>
                                <w:p w14:paraId="2C501543">
                                  <w:pPr>
                                    <w:pStyle w:val="32"/>
                                    <w:rPr>
                                      <w:sz w:val="20"/>
                                    </w:rPr>
                                  </w:pPr>
                                </w:p>
                                <w:p w14:paraId="6D96C665">
                                  <w:pPr>
                                    <w:pStyle w:val="32"/>
                                    <w:rPr>
                                      <w:sz w:val="20"/>
                                    </w:rPr>
                                  </w:pPr>
                                </w:p>
                                <w:p w14:paraId="11B1C9BF">
                                  <w:pPr>
                                    <w:pStyle w:val="32"/>
                                    <w:rPr>
                                      <w:sz w:val="20"/>
                                    </w:rPr>
                                  </w:pPr>
                                </w:p>
                                <w:p w14:paraId="368856A8">
                                  <w:pPr>
                                    <w:pStyle w:val="32"/>
                                    <w:rPr>
                                      <w:sz w:val="20"/>
                                    </w:rPr>
                                  </w:pPr>
                                </w:p>
                                <w:p w14:paraId="199CAA04">
                                  <w:pPr>
                                    <w:pStyle w:val="32"/>
                                    <w:spacing w:before="137"/>
                                    <w:ind w:left="163"/>
                                    <w:rPr>
                                      <w:sz w:val="21"/>
                                    </w:rPr>
                                  </w:pPr>
                                  <w:r>
                                    <w:rPr>
                                      <w:w w:val="99"/>
                                      <w:sz w:val="21"/>
                                    </w:rPr>
                                    <w:t>日</w:t>
                                  </w:r>
                                </w:p>
                              </w:tc>
                              <w:tc>
                                <w:tcPr>
                                  <w:tcW w:w="1983" w:type="dxa"/>
                                  <w:tcBorders>
                                    <w:right w:val="nil"/>
                                  </w:tcBorders>
                                </w:tcPr>
                                <w:p w14:paraId="241601DE">
                                  <w:pPr>
                                    <w:pStyle w:val="32"/>
                                    <w:spacing w:before="171"/>
                                    <w:ind w:left="110"/>
                                    <w:rPr>
                                      <w:sz w:val="21"/>
                                    </w:rPr>
                                  </w:pPr>
                                  <w:r>
                                    <w:rPr>
                                      <w:sz w:val="21"/>
                                    </w:rPr>
                                    <w:t>乙方(章)</w:t>
                                  </w:r>
                                </w:p>
                              </w:tc>
                              <w:tc>
                                <w:tcPr>
                                  <w:tcW w:w="1350" w:type="dxa"/>
                                  <w:tcBorders>
                                    <w:left w:val="nil"/>
                                    <w:right w:val="nil"/>
                                  </w:tcBorders>
                                </w:tcPr>
                                <w:p w14:paraId="2A3E6DFB">
                                  <w:pPr>
                                    <w:pStyle w:val="32"/>
                                    <w:rPr>
                                      <w:sz w:val="20"/>
                                    </w:rPr>
                                  </w:pPr>
                                </w:p>
                                <w:p w14:paraId="0C142745">
                                  <w:pPr>
                                    <w:pStyle w:val="32"/>
                                    <w:rPr>
                                      <w:sz w:val="20"/>
                                    </w:rPr>
                                  </w:pPr>
                                </w:p>
                                <w:p w14:paraId="3C87E84C">
                                  <w:pPr>
                                    <w:pStyle w:val="32"/>
                                    <w:rPr>
                                      <w:sz w:val="20"/>
                                    </w:rPr>
                                  </w:pPr>
                                </w:p>
                                <w:p w14:paraId="33A8B0B2">
                                  <w:pPr>
                                    <w:pStyle w:val="32"/>
                                    <w:rPr>
                                      <w:sz w:val="20"/>
                                    </w:rPr>
                                  </w:pPr>
                                </w:p>
                                <w:p w14:paraId="1193DEE1">
                                  <w:pPr>
                                    <w:pStyle w:val="32"/>
                                    <w:spacing w:before="137"/>
                                    <w:ind w:right="92"/>
                                    <w:jc w:val="right"/>
                                    <w:rPr>
                                      <w:sz w:val="21"/>
                                    </w:rPr>
                                  </w:pPr>
                                  <w:r>
                                    <w:rPr>
                                      <w:w w:val="99"/>
                                      <w:sz w:val="21"/>
                                    </w:rPr>
                                    <w:t>年</w:t>
                                  </w:r>
                                </w:p>
                              </w:tc>
                              <w:tc>
                                <w:tcPr>
                                  <w:tcW w:w="471" w:type="dxa"/>
                                  <w:tcBorders>
                                    <w:left w:val="nil"/>
                                    <w:right w:val="nil"/>
                                  </w:tcBorders>
                                </w:tcPr>
                                <w:p w14:paraId="2C20BC8C">
                                  <w:pPr>
                                    <w:pStyle w:val="32"/>
                                    <w:rPr>
                                      <w:sz w:val="20"/>
                                    </w:rPr>
                                  </w:pPr>
                                </w:p>
                                <w:p w14:paraId="69D2333C">
                                  <w:pPr>
                                    <w:pStyle w:val="32"/>
                                    <w:rPr>
                                      <w:sz w:val="20"/>
                                    </w:rPr>
                                  </w:pPr>
                                </w:p>
                                <w:p w14:paraId="4DF01882">
                                  <w:pPr>
                                    <w:pStyle w:val="32"/>
                                    <w:rPr>
                                      <w:sz w:val="20"/>
                                    </w:rPr>
                                  </w:pPr>
                                </w:p>
                                <w:p w14:paraId="7A74E8EF">
                                  <w:pPr>
                                    <w:pStyle w:val="32"/>
                                    <w:rPr>
                                      <w:sz w:val="20"/>
                                    </w:rPr>
                                  </w:pPr>
                                </w:p>
                                <w:p w14:paraId="27CBEABA">
                                  <w:pPr>
                                    <w:pStyle w:val="32"/>
                                    <w:spacing w:before="137"/>
                                    <w:ind w:left="116"/>
                                    <w:rPr>
                                      <w:sz w:val="21"/>
                                    </w:rPr>
                                  </w:pPr>
                                  <w:r>
                                    <w:rPr>
                                      <w:w w:val="99"/>
                                      <w:sz w:val="21"/>
                                    </w:rPr>
                                    <w:t>月</w:t>
                                  </w:r>
                                </w:p>
                              </w:tc>
                              <w:tc>
                                <w:tcPr>
                                  <w:tcW w:w="474" w:type="dxa"/>
                                  <w:tcBorders>
                                    <w:left w:val="nil"/>
                                  </w:tcBorders>
                                </w:tcPr>
                                <w:p w14:paraId="3477EA42">
                                  <w:pPr>
                                    <w:pStyle w:val="32"/>
                                    <w:rPr>
                                      <w:sz w:val="20"/>
                                    </w:rPr>
                                  </w:pPr>
                                </w:p>
                                <w:p w14:paraId="4783602F">
                                  <w:pPr>
                                    <w:pStyle w:val="32"/>
                                    <w:rPr>
                                      <w:sz w:val="20"/>
                                    </w:rPr>
                                  </w:pPr>
                                </w:p>
                                <w:p w14:paraId="28EF6DAB">
                                  <w:pPr>
                                    <w:pStyle w:val="32"/>
                                    <w:rPr>
                                      <w:sz w:val="20"/>
                                    </w:rPr>
                                  </w:pPr>
                                </w:p>
                                <w:p w14:paraId="3E7B3B17">
                                  <w:pPr>
                                    <w:pStyle w:val="32"/>
                                    <w:rPr>
                                      <w:sz w:val="20"/>
                                    </w:rPr>
                                  </w:pPr>
                                </w:p>
                                <w:p w14:paraId="6DFA017F">
                                  <w:pPr>
                                    <w:pStyle w:val="32"/>
                                    <w:spacing w:before="137"/>
                                    <w:ind w:left="171"/>
                                    <w:rPr>
                                      <w:sz w:val="21"/>
                                    </w:rPr>
                                  </w:pPr>
                                  <w:r>
                                    <w:rPr>
                                      <w:w w:val="99"/>
                                      <w:sz w:val="21"/>
                                    </w:rPr>
                                    <w:t>日</w:t>
                                  </w:r>
                                </w:p>
                              </w:tc>
                            </w:tr>
                          </w:tbl>
                          <w:p w14:paraId="6971AFCB">
                            <w:pPr>
                              <w:pStyle w:val="13"/>
                            </w:pPr>
                          </w:p>
                        </w:txbxContent>
                      </wps:txbx>
                      <wps:bodyPr lIns="0" tIns="0" rIns="0" bIns="0" upright="1"/>
                    </wps:wsp>
                  </a:graphicData>
                </a:graphic>
              </wp:anchor>
            </w:drawing>
          </mc:Choice>
          <mc:Fallback>
            <w:pict>
              <v:shape id="文本框 8" o:spid="_x0000_s1026" o:spt="202" type="#_x0000_t202" style="position:absolute;left:0pt;margin-left:82.85pt;margin-top:52pt;height:256.25pt;width:429.85pt;mso-position-horizontal-relative:page;z-index:251671552;mso-width-relative:page;mso-height-relative:page;" filled="f" stroked="f" coordsize="21600,21600" o:gfxdata="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u9s+LYAAAADAEAAA8AAAAAAAAAAQAgAAAAIgAAAGRycy9kb3ducmV2LnhtbFBL&#10;AQIUABQAAAAIAIdO4kCmICFevQEAAHMDAAAOAAAAAAAAAAEAIAAAACcBAABkcnMvZTJvRG9jLnht&#10;bFBLBQYAAAAABgAGAFkBAABWBQAAAAA=&#10;">
                <v:fill on="f" focussize="0,0"/>
                <v:stroke on="f"/>
                <v:imagedata o:title=""/>
                <o:lock v:ext="edit" aspectratio="f"/>
                <v:textbox inset="0mm,0mm,0mm,0mm">
                  <w:txbxContent>
                    <w:tbl>
                      <w:tblPr>
                        <w:tblStyle w:val="23"/>
                        <w:tblW w:w="85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1"/>
                        <w:gridCol w:w="1357"/>
                        <w:gridCol w:w="471"/>
                        <w:gridCol w:w="475"/>
                        <w:gridCol w:w="1983"/>
                        <w:gridCol w:w="1350"/>
                        <w:gridCol w:w="471"/>
                        <w:gridCol w:w="474"/>
                      </w:tblGrid>
                      <w:tr w14:paraId="72B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572" w:type="dxa"/>
                            <w:gridSpan w:val="8"/>
                          </w:tcPr>
                          <w:p w14:paraId="0A220DA9">
                            <w:pPr>
                              <w:pStyle w:val="32"/>
                              <w:spacing w:before="131"/>
                              <w:ind w:left="106"/>
                              <w:rPr>
                                <w:sz w:val="21"/>
                              </w:rPr>
                            </w:pPr>
                            <w:r>
                              <w:rPr>
                                <w:sz w:val="21"/>
                              </w:rPr>
                              <w:t>1．乙方承诺具体事项：</w:t>
                            </w:r>
                          </w:p>
                        </w:tc>
                      </w:tr>
                      <w:tr w14:paraId="185DF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572" w:type="dxa"/>
                            <w:gridSpan w:val="8"/>
                          </w:tcPr>
                          <w:p w14:paraId="087D166E">
                            <w:pPr>
                              <w:pStyle w:val="32"/>
                              <w:spacing w:before="132"/>
                              <w:ind w:left="106"/>
                              <w:rPr>
                                <w:sz w:val="21"/>
                              </w:rPr>
                            </w:pPr>
                            <w:r>
                              <w:rPr>
                                <w:sz w:val="21"/>
                              </w:rPr>
                              <w:t>2．售后服务具体事项：</w:t>
                            </w:r>
                          </w:p>
                        </w:tc>
                      </w:tr>
                      <w:tr w14:paraId="10E52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572" w:type="dxa"/>
                            <w:gridSpan w:val="8"/>
                          </w:tcPr>
                          <w:p w14:paraId="3B5FBF05">
                            <w:pPr>
                              <w:pStyle w:val="32"/>
                              <w:spacing w:before="130"/>
                              <w:ind w:left="106"/>
                              <w:rPr>
                                <w:sz w:val="21"/>
                              </w:rPr>
                            </w:pPr>
                            <w:r>
                              <w:rPr>
                                <w:sz w:val="21"/>
                              </w:rPr>
                              <w:t>3．质保期责任：</w:t>
                            </w:r>
                          </w:p>
                        </w:tc>
                      </w:tr>
                      <w:tr w14:paraId="20775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572" w:type="dxa"/>
                            <w:gridSpan w:val="8"/>
                          </w:tcPr>
                          <w:p w14:paraId="25341FB1">
                            <w:pPr>
                              <w:pStyle w:val="32"/>
                              <w:spacing w:before="131"/>
                              <w:ind w:left="106"/>
                              <w:rPr>
                                <w:sz w:val="21"/>
                              </w:rPr>
                            </w:pPr>
                            <w:r>
                              <w:rPr>
                                <w:sz w:val="21"/>
                              </w:rPr>
                              <w:t>4．其他具体事项：</w:t>
                            </w:r>
                          </w:p>
                        </w:tc>
                      </w:tr>
                      <w:tr w14:paraId="262D2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5" w:hRule="atLeast"/>
                        </w:trPr>
                        <w:tc>
                          <w:tcPr>
                            <w:tcW w:w="1991" w:type="dxa"/>
                            <w:tcBorders>
                              <w:right w:val="nil"/>
                            </w:tcBorders>
                          </w:tcPr>
                          <w:p w14:paraId="35B6082E">
                            <w:pPr>
                              <w:pStyle w:val="32"/>
                              <w:spacing w:before="171"/>
                              <w:ind w:left="106"/>
                              <w:rPr>
                                <w:sz w:val="21"/>
                              </w:rPr>
                            </w:pPr>
                            <w:r>
                              <w:rPr>
                                <w:sz w:val="21"/>
                              </w:rPr>
                              <w:t>甲方(章)</w:t>
                            </w:r>
                          </w:p>
                        </w:tc>
                        <w:tc>
                          <w:tcPr>
                            <w:tcW w:w="1357" w:type="dxa"/>
                            <w:tcBorders>
                              <w:left w:val="nil"/>
                              <w:right w:val="nil"/>
                            </w:tcBorders>
                          </w:tcPr>
                          <w:p w14:paraId="330009D7">
                            <w:pPr>
                              <w:pStyle w:val="32"/>
                              <w:rPr>
                                <w:sz w:val="20"/>
                              </w:rPr>
                            </w:pPr>
                          </w:p>
                          <w:p w14:paraId="5E5A6CBC">
                            <w:pPr>
                              <w:pStyle w:val="32"/>
                              <w:rPr>
                                <w:sz w:val="20"/>
                              </w:rPr>
                            </w:pPr>
                          </w:p>
                          <w:p w14:paraId="35A72EF1">
                            <w:pPr>
                              <w:pStyle w:val="32"/>
                              <w:rPr>
                                <w:sz w:val="20"/>
                              </w:rPr>
                            </w:pPr>
                          </w:p>
                          <w:p w14:paraId="486B094B">
                            <w:pPr>
                              <w:pStyle w:val="32"/>
                              <w:rPr>
                                <w:sz w:val="20"/>
                              </w:rPr>
                            </w:pPr>
                          </w:p>
                          <w:p w14:paraId="5DCC9EA5">
                            <w:pPr>
                              <w:pStyle w:val="32"/>
                              <w:spacing w:before="137"/>
                              <w:ind w:right="97"/>
                              <w:jc w:val="right"/>
                              <w:rPr>
                                <w:sz w:val="21"/>
                              </w:rPr>
                            </w:pPr>
                            <w:r>
                              <w:rPr>
                                <w:w w:val="99"/>
                                <w:sz w:val="21"/>
                              </w:rPr>
                              <w:t>年</w:t>
                            </w:r>
                          </w:p>
                        </w:tc>
                        <w:tc>
                          <w:tcPr>
                            <w:tcW w:w="471" w:type="dxa"/>
                            <w:tcBorders>
                              <w:left w:val="nil"/>
                              <w:right w:val="nil"/>
                            </w:tcBorders>
                          </w:tcPr>
                          <w:p w14:paraId="0F04F0F8">
                            <w:pPr>
                              <w:pStyle w:val="32"/>
                              <w:rPr>
                                <w:sz w:val="20"/>
                              </w:rPr>
                            </w:pPr>
                          </w:p>
                          <w:p w14:paraId="06403FFD">
                            <w:pPr>
                              <w:pStyle w:val="32"/>
                              <w:rPr>
                                <w:sz w:val="20"/>
                              </w:rPr>
                            </w:pPr>
                          </w:p>
                          <w:p w14:paraId="11FD58A9">
                            <w:pPr>
                              <w:pStyle w:val="32"/>
                              <w:rPr>
                                <w:sz w:val="20"/>
                              </w:rPr>
                            </w:pPr>
                          </w:p>
                          <w:p w14:paraId="72A7898C">
                            <w:pPr>
                              <w:pStyle w:val="32"/>
                              <w:rPr>
                                <w:sz w:val="20"/>
                              </w:rPr>
                            </w:pPr>
                          </w:p>
                          <w:p w14:paraId="12B6FBBB">
                            <w:pPr>
                              <w:pStyle w:val="32"/>
                              <w:spacing w:before="137"/>
                              <w:ind w:left="111"/>
                              <w:rPr>
                                <w:sz w:val="21"/>
                              </w:rPr>
                            </w:pPr>
                            <w:r>
                              <w:rPr>
                                <w:w w:val="99"/>
                                <w:sz w:val="21"/>
                              </w:rPr>
                              <w:t>月</w:t>
                            </w:r>
                          </w:p>
                        </w:tc>
                        <w:tc>
                          <w:tcPr>
                            <w:tcW w:w="475" w:type="dxa"/>
                            <w:tcBorders>
                              <w:left w:val="nil"/>
                            </w:tcBorders>
                          </w:tcPr>
                          <w:p w14:paraId="2C501543">
                            <w:pPr>
                              <w:pStyle w:val="32"/>
                              <w:rPr>
                                <w:sz w:val="20"/>
                              </w:rPr>
                            </w:pPr>
                          </w:p>
                          <w:p w14:paraId="6D96C665">
                            <w:pPr>
                              <w:pStyle w:val="32"/>
                              <w:rPr>
                                <w:sz w:val="20"/>
                              </w:rPr>
                            </w:pPr>
                          </w:p>
                          <w:p w14:paraId="11B1C9BF">
                            <w:pPr>
                              <w:pStyle w:val="32"/>
                              <w:rPr>
                                <w:sz w:val="20"/>
                              </w:rPr>
                            </w:pPr>
                          </w:p>
                          <w:p w14:paraId="368856A8">
                            <w:pPr>
                              <w:pStyle w:val="32"/>
                              <w:rPr>
                                <w:sz w:val="20"/>
                              </w:rPr>
                            </w:pPr>
                          </w:p>
                          <w:p w14:paraId="199CAA04">
                            <w:pPr>
                              <w:pStyle w:val="32"/>
                              <w:spacing w:before="137"/>
                              <w:ind w:left="163"/>
                              <w:rPr>
                                <w:sz w:val="21"/>
                              </w:rPr>
                            </w:pPr>
                            <w:r>
                              <w:rPr>
                                <w:w w:val="99"/>
                                <w:sz w:val="21"/>
                              </w:rPr>
                              <w:t>日</w:t>
                            </w:r>
                          </w:p>
                        </w:tc>
                        <w:tc>
                          <w:tcPr>
                            <w:tcW w:w="1983" w:type="dxa"/>
                            <w:tcBorders>
                              <w:right w:val="nil"/>
                            </w:tcBorders>
                          </w:tcPr>
                          <w:p w14:paraId="241601DE">
                            <w:pPr>
                              <w:pStyle w:val="32"/>
                              <w:spacing w:before="171"/>
                              <w:ind w:left="110"/>
                              <w:rPr>
                                <w:sz w:val="21"/>
                              </w:rPr>
                            </w:pPr>
                            <w:r>
                              <w:rPr>
                                <w:sz w:val="21"/>
                              </w:rPr>
                              <w:t>乙方(章)</w:t>
                            </w:r>
                          </w:p>
                        </w:tc>
                        <w:tc>
                          <w:tcPr>
                            <w:tcW w:w="1350" w:type="dxa"/>
                            <w:tcBorders>
                              <w:left w:val="nil"/>
                              <w:right w:val="nil"/>
                            </w:tcBorders>
                          </w:tcPr>
                          <w:p w14:paraId="2A3E6DFB">
                            <w:pPr>
                              <w:pStyle w:val="32"/>
                              <w:rPr>
                                <w:sz w:val="20"/>
                              </w:rPr>
                            </w:pPr>
                          </w:p>
                          <w:p w14:paraId="0C142745">
                            <w:pPr>
                              <w:pStyle w:val="32"/>
                              <w:rPr>
                                <w:sz w:val="20"/>
                              </w:rPr>
                            </w:pPr>
                          </w:p>
                          <w:p w14:paraId="3C87E84C">
                            <w:pPr>
                              <w:pStyle w:val="32"/>
                              <w:rPr>
                                <w:sz w:val="20"/>
                              </w:rPr>
                            </w:pPr>
                          </w:p>
                          <w:p w14:paraId="33A8B0B2">
                            <w:pPr>
                              <w:pStyle w:val="32"/>
                              <w:rPr>
                                <w:sz w:val="20"/>
                              </w:rPr>
                            </w:pPr>
                          </w:p>
                          <w:p w14:paraId="1193DEE1">
                            <w:pPr>
                              <w:pStyle w:val="32"/>
                              <w:spacing w:before="137"/>
                              <w:ind w:right="92"/>
                              <w:jc w:val="right"/>
                              <w:rPr>
                                <w:sz w:val="21"/>
                              </w:rPr>
                            </w:pPr>
                            <w:r>
                              <w:rPr>
                                <w:w w:val="99"/>
                                <w:sz w:val="21"/>
                              </w:rPr>
                              <w:t>年</w:t>
                            </w:r>
                          </w:p>
                        </w:tc>
                        <w:tc>
                          <w:tcPr>
                            <w:tcW w:w="471" w:type="dxa"/>
                            <w:tcBorders>
                              <w:left w:val="nil"/>
                              <w:right w:val="nil"/>
                            </w:tcBorders>
                          </w:tcPr>
                          <w:p w14:paraId="2C20BC8C">
                            <w:pPr>
                              <w:pStyle w:val="32"/>
                              <w:rPr>
                                <w:sz w:val="20"/>
                              </w:rPr>
                            </w:pPr>
                          </w:p>
                          <w:p w14:paraId="69D2333C">
                            <w:pPr>
                              <w:pStyle w:val="32"/>
                              <w:rPr>
                                <w:sz w:val="20"/>
                              </w:rPr>
                            </w:pPr>
                          </w:p>
                          <w:p w14:paraId="4DF01882">
                            <w:pPr>
                              <w:pStyle w:val="32"/>
                              <w:rPr>
                                <w:sz w:val="20"/>
                              </w:rPr>
                            </w:pPr>
                          </w:p>
                          <w:p w14:paraId="7A74E8EF">
                            <w:pPr>
                              <w:pStyle w:val="32"/>
                              <w:rPr>
                                <w:sz w:val="20"/>
                              </w:rPr>
                            </w:pPr>
                          </w:p>
                          <w:p w14:paraId="27CBEABA">
                            <w:pPr>
                              <w:pStyle w:val="32"/>
                              <w:spacing w:before="137"/>
                              <w:ind w:left="116"/>
                              <w:rPr>
                                <w:sz w:val="21"/>
                              </w:rPr>
                            </w:pPr>
                            <w:r>
                              <w:rPr>
                                <w:w w:val="99"/>
                                <w:sz w:val="21"/>
                              </w:rPr>
                              <w:t>月</w:t>
                            </w:r>
                          </w:p>
                        </w:tc>
                        <w:tc>
                          <w:tcPr>
                            <w:tcW w:w="474" w:type="dxa"/>
                            <w:tcBorders>
                              <w:left w:val="nil"/>
                            </w:tcBorders>
                          </w:tcPr>
                          <w:p w14:paraId="3477EA42">
                            <w:pPr>
                              <w:pStyle w:val="32"/>
                              <w:rPr>
                                <w:sz w:val="20"/>
                              </w:rPr>
                            </w:pPr>
                          </w:p>
                          <w:p w14:paraId="4783602F">
                            <w:pPr>
                              <w:pStyle w:val="32"/>
                              <w:rPr>
                                <w:sz w:val="20"/>
                              </w:rPr>
                            </w:pPr>
                          </w:p>
                          <w:p w14:paraId="28EF6DAB">
                            <w:pPr>
                              <w:pStyle w:val="32"/>
                              <w:rPr>
                                <w:sz w:val="20"/>
                              </w:rPr>
                            </w:pPr>
                          </w:p>
                          <w:p w14:paraId="3E7B3B17">
                            <w:pPr>
                              <w:pStyle w:val="32"/>
                              <w:rPr>
                                <w:sz w:val="20"/>
                              </w:rPr>
                            </w:pPr>
                          </w:p>
                          <w:p w14:paraId="6DFA017F">
                            <w:pPr>
                              <w:pStyle w:val="32"/>
                              <w:spacing w:before="137"/>
                              <w:ind w:left="171"/>
                              <w:rPr>
                                <w:sz w:val="21"/>
                              </w:rPr>
                            </w:pPr>
                            <w:r>
                              <w:rPr>
                                <w:w w:val="99"/>
                                <w:sz w:val="21"/>
                              </w:rPr>
                              <w:t>日</w:t>
                            </w:r>
                          </w:p>
                        </w:tc>
                      </w:tr>
                    </w:tbl>
                    <w:p w14:paraId="6971AFCB">
                      <w:pPr>
                        <w:pStyle w:val="13"/>
                      </w:pPr>
                    </w:p>
                  </w:txbxContent>
                </v:textbox>
              </v:shape>
            </w:pict>
          </mc:Fallback>
        </mc:AlternateContent>
      </w:r>
      <w:r>
        <w:rPr>
          <w:b/>
          <w:color w:val="000000" w:themeColor="text1"/>
          <w:sz w:val="21"/>
          <w:highlight w:val="none"/>
          <w14:textFill>
            <w14:solidFill>
              <w14:schemeClr w14:val="tx1"/>
            </w14:solidFill>
          </w14:textFill>
        </w:rPr>
        <w:t xml:space="preserve">合同附件 1 </w:t>
      </w:r>
      <w:r>
        <w:rPr>
          <w:color w:val="000000" w:themeColor="text1"/>
          <w:sz w:val="21"/>
          <w:highlight w:val="none"/>
          <w14:textFill>
            <w14:solidFill>
              <w14:schemeClr w14:val="tx1"/>
            </w14:solidFill>
          </w14:textFill>
        </w:rPr>
        <w:t>一般货物类</w:t>
      </w:r>
    </w:p>
    <w:p w14:paraId="60B32AA4">
      <w:pPr>
        <w:pStyle w:val="13"/>
        <w:rPr>
          <w:color w:val="000000" w:themeColor="text1"/>
          <w:sz w:val="20"/>
          <w:highlight w:val="none"/>
          <w14:textFill>
            <w14:solidFill>
              <w14:schemeClr w14:val="tx1"/>
            </w14:solidFill>
          </w14:textFill>
        </w:rPr>
      </w:pPr>
      <w:r>
        <w:rPr>
          <w:color w:val="000000" w:themeColor="text1"/>
          <w:highlight w:val="none"/>
          <w14:textFill>
            <w14:solidFill>
              <w14:schemeClr w14:val="tx1"/>
            </w14:solidFill>
          </w14:textFill>
        </w:rPr>
        <w:br w:type="column"/>
      </w:r>
    </w:p>
    <w:p w14:paraId="1A0EEFBC">
      <w:pPr>
        <w:pStyle w:val="7"/>
        <w:spacing w:before="172"/>
        <w:ind w:left="21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投标承诺书</w:t>
      </w:r>
    </w:p>
    <w:p w14:paraId="442BD176">
      <w:pPr>
        <w:rPr>
          <w:color w:val="000000" w:themeColor="text1"/>
          <w:highlight w:val="none"/>
          <w14:textFill>
            <w14:solidFill>
              <w14:schemeClr w14:val="tx1"/>
            </w14:solidFill>
          </w14:textFill>
        </w:rPr>
        <w:sectPr>
          <w:pgSz w:w="11910" w:h="16840"/>
          <w:pgMar w:top="1500" w:right="1140" w:bottom="900" w:left="1200" w:header="0" w:footer="720" w:gutter="0"/>
          <w:cols w:equalWidth="0" w:num="2">
            <w:col w:w="1305" w:space="2686"/>
            <w:col w:w="5579"/>
          </w:cols>
        </w:sectPr>
      </w:pPr>
    </w:p>
    <w:p w14:paraId="6523B0C8">
      <w:pPr>
        <w:pStyle w:val="13"/>
        <w:rPr>
          <w:b/>
          <w:color w:val="000000" w:themeColor="text1"/>
          <w:sz w:val="20"/>
          <w:highlight w:val="none"/>
          <w14:textFill>
            <w14:solidFill>
              <w14:schemeClr w14:val="tx1"/>
            </w14:solidFill>
          </w14:textFill>
        </w:rPr>
      </w:pPr>
    </w:p>
    <w:p w14:paraId="44C52ED1">
      <w:pPr>
        <w:pStyle w:val="13"/>
        <w:rPr>
          <w:b/>
          <w:color w:val="000000" w:themeColor="text1"/>
          <w:sz w:val="20"/>
          <w:highlight w:val="none"/>
          <w14:textFill>
            <w14:solidFill>
              <w14:schemeClr w14:val="tx1"/>
            </w14:solidFill>
          </w14:textFill>
        </w:rPr>
      </w:pPr>
    </w:p>
    <w:p w14:paraId="40C036E8">
      <w:pPr>
        <w:pStyle w:val="13"/>
        <w:rPr>
          <w:b/>
          <w:color w:val="000000" w:themeColor="text1"/>
          <w:sz w:val="20"/>
          <w:highlight w:val="none"/>
          <w14:textFill>
            <w14:solidFill>
              <w14:schemeClr w14:val="tx1"/>
            </w14:solidFill>
          </w14:textFill>
        </w:rPr>
      </w:pPr>
    </w:p>
    <w:p w14:paraId="6527B2C2">
      <w:pPr>
        <w:pStyle w:val="13"/>
        <w:rPr>
          <w:b/>
          <w:color w:val="000000" w:themeColor="text1"/>
          <w:sz w:val="20"/>
          <w:highlight w:val="none"/>
          <w14:textFill>
            <w14:solidFill>
              <w14:schemeClr w14:val="tx1"/>
            </w14:solidFill>
          </w14:textFill>
        </w:rPr>
      </w:pPr>
    </w:p>
    <w:p w14:paraId="352626BF">
      <w:pPr>
        <w:pStyle w:val="13"/>
        <w:rPr>
          <w:b/>
          <w:color w:val="000000" w:themeColor="text1"/>
          <w:sz w:val="20"/>
          <w:highlight w:val="none"/>
          <w14:textFill>
            <w14:solidFill>
              <w14:schemeClr w14:val="tx1"/>
            </w14:solidFill>
          </w14:textFill>
        </w:rPr>
      </w:pPr>
    </w:p>
    <w:p w14:paraId="1B26C026">
      <w:pPr>
        <w:pStyle w:val="13"/>
        <w:rPr>
          <w:b/>
          <w:color w:val="000000" w:themeColor="text1"/>
          <w:sz w:val="20"/>
          <w:highlight w:val="none"/>
          <w14:textFill>
            <w14:solidFill>
              <w14:schemeClr w14:val="tx1"/>
            </w14:solidFill>
          </w14:textFill>
        </w:rPr>
      </w:pPr>
    </w:p>
    <w:p w14:paraId="5B8CE52C">
      <w:pPr>
        <w:pStyle w:val="13"/>
        <w:rPr>
          <w:b/>
          <w:color w:val="000000" w:themeColor="text1"/>
          <w:sz w:val="20"/>
          <w:highlight w:val="none"/>
          <w14:textFill>
            <w14:solidFill>
              <w14:schemeClr w14:val="tx1"/>
            </w14:solidFill>
          </w14:textFill>
        </w:rPr>
      </w:pPr>
    </w:p>
    <w:p w14:paraId="4893D2A8">
      <w:pPr>
        <w:pStyle w:val="13"/>
        <w:rPr>
          <w:b/>
          <w:color w:val="000000" w:themeColor="text1"/>
          <w:sz w:val="20"/>
          <w:highlight w:val="none"/>
          <w14:textFill>
            <w14:solidFill>
              <w14:schemeClr w14:val="tx1"/>
            </w14:solidFill>
          </w14:textFill>
        </w:rPr>
      </w:pPr>
    </w:p>
    <w:p w14:paraId="3727B07D">
      <w:pPr>
        <w:pStyle w:val="13"/>
        <w:rPr>
          <w:b/>
          <w:color w:val="000000" w:themeColor="text1"/>
          <w:sz w:val="20"/>
          <w:highlight w:val="none"/>
          <w14:textFill>
            <w14:solidFill>
              <w14:schemeClr w14:val="tx1"/>
            </w14:solidFill>
          </w14:textFill>
        </w:rPr>
      </w:pPr>
    </w:p>
    <w:p w14:paraId="5D9A0FB9">
      <w:pPr>
        <w:pStyle w:val="13"/>
        <w:rPr>
          <w:b/>
          <w:color w:val="000000" w:themeColor="text1"/>
          <w:sz w:val="20"/>
          <w:highlight w:val="none"/>
          <w14:textFill>
            <w14:solidFill>
              <w14:schemeClr w14:val="tx1"/>
            </w14:solidFill>
          </w14:textFill>
        </w:rPr>
      </w:pPr>
    </w:p>
    <w:p w14:paraId="66B7E5B2">
      <w:pPr>
        <w:pStyle w:val="13"/>
        <w:rPr>
          <w:b/>
          <w:color w:val="000000" w:themeColor="text1"/>
          <w:sz w:val="20"/>
          <w:highlight w:val="none"/>
          <w14:textFill>
            <w14:solidFill>
              <w14:schemeClr w14:val="tx1"/>
            </w14:solidFill>
          </w14:textFill>
        </w:rPr>
      </w:pPr>
    </w:p>
    <w:p w14:paraId="7D57F39A">
      <w:pPr>
        <w:pStyle w:val="13"/>
        <w:rPr>
          <w:b/>
          <w:color w:val="000000" w:themeColor="text1"/>
          <w:sz w:val="20"/>
          <w:highlight w:val="none"/>
          <w14:textFill>
            <w14:solidFill>
              <w14:schemeClr w14:val="tx1"/>
            </w14:solidFill>
          </w14:textFill>
        </w:rPr>
      </w:pPr>
    </w:p>
    <w:p w14:paraId="64BE87F0">
      <w:pPr>
        <w:pStyle w:val="13"/>
        <w:rPr>
          <w:b/>
          <w:color w:val="000000" w:themeColor="text1"/>
          <w:sz w:val="20"/>
          <w:highlight w:val="none"/>
          <w14:textFill>
            <w14:solidFill>
              <w14:schemeClr w14:val="tx1"/>
            </w14:solidFill>
          </w14:textFill>
        </w:rPr>
      </w:pPr>
    </w:p>
    <w:p w14:paraId="784F93E7">
      <w:pPr>
        <w:pStyle w:val="13"/>
        <w:rPr>
          <w:b/>
          <w:color w:val="000000" w:themeColor="text1"/>
          <w:sz w:val="20"/>
          <w:highlight w:val="none"/>
          <w14:textFill>
            <w14:solidFill>
              <w14:schemeClr w14:val="tx1"/>
            </w14:solidFill>
          </w14:textFill>
        </w:rPr>
      </w:pPr>
    </w:p>
    <w:p w14:paraId="756C4874">
      <w:pPr>
        <w:pStyle w:val="13"/>
        <w:rPr>
          <w:b/>
          <w:color w:val="000000" w:themeColor="text1"/>
          <w:sz w:val="20"/>
          <w:highlight w:val="none"/>
          <w14:textFill>
            <w14:solidFill>
              <w14:schemeClr w14:val="tx1"/>
            </w14:solidFill>
          </w14:textFill>
        </w:rPr>
      </w:pPr>
    </w:p>
    <w:p w14:paraId="1CDAA1C4">
      <w:pPr>
        <w:pStyle w:val="13"/>
        <w:rPr>
          <w:b/>
          <w:color w:val="000000" w:themeColor="text1"/>
          <w:sz w:val="20"/>
          <w:highlight w:val="none"/>
          <w14:textFill>
            <w14:solidFill>
              <w14:schemeClr w14:val="tx1"/>
            </w14:solidFill>
          </w14:textFill>
        </w:rPr>
      </w:pPr>
    </w:p>
    <w:p w14:paraId="2C29ED3F">
      <w:pPr>
        <w:pStyle w:val="13"/>
        <w:rPr>
          <w:b/>
          <w:color w:val="000000" w:themeColor="text1"/>
          <w:sz w:val="20"/>
          <w:highlight w:val="none"/>
          <w14:textFill>
            <w14:solidFill>
              <w14:schemeClr w14:val="tx1"/>
            </w14:solidFill>
          </w14:textFill>
        </w:rPr>
      </w:pPr>
    </w:p>
    <w:p w14:paraId="646734D7">
      <w:pPr>
        <w:pStyle w:val="13"/>
        <w:rPr>
          <w:b/>
          <w:color w:val="000000" w:themeColor="text1"/>
          <w:sz w:val="20"/>
          <w:highlight w:val="none"/>
          <w14:textFill>
            <w14:solidFill>
              <w14:schemeClr w14:val="tx1"/>
            </w14:solidFill>
          </w14:textFill>
        </w:rPr>
      </w:pPr>
    </w:p>
    <w:p w14:paraId="35665E35">
      <w:pPr>
        <w:pStyle w:val="13"/>
        <w:spacing w:before="1"/>
        <w:rPr>
          <w:b/>
          <w:color w:val="000000" w:themeColor="text1"/>
          <w:sz w:val="18"/>
          <w:highlight w:val="none"/>
          <w14:textFill>
            <w14:solidFill>
              <w14:schemeClr w14:val="tx1"/>
            </w14:solidFill>
          </w14:textFill>
        </w:rPr>
      </w:pPr>
    </w:p>
    <w:p w14:paraId="54E71AE1">
      <w:pPr>
        <w:pStyle w:val="13"/>
        <w:spacing w:before="1"/>
        <w:ind w:left="2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注：售后服务事项填不下时可另加附页。</w:t>
      </w:r>
    </w:p>
    <w:p w14:paraId="75AE111A">
      <w:pPr>
        <w:rPr>
          <w:color w:val="000000" w:themeColor="text1"/>
          <w:highlight w:val="none"/>
          <w14:textFill>
            <w14:solidFill>
              <w14:schemeClr w14:val="tx1"/>
            </w14:solidFill>
          </w14:textFill>
        </w:rPr>
        <w:sectPr>
          <w:type w:val="continuous"/>
          <w:pgSz w:w="11910" w:h="16840"/>
          <w:pgMar w:top="1580" w:right="1140" w:bottom="280" w:left="1200" w:header="720" w:footer="720" w:gutter="0"/>
          <w:cols w:space="720" w:num="1"/>
        </w:sectPr>
      </w:pPr>
    </w:p>
    <w:p w14:paraId="71CDEA2D">
      <w:pPr>
        <w:pStyle w:val="7"/>
        <w:spacing w:before="49"/>
        <w:ind w:left="215"/>
        <w:rPr>
          <w:color w:val="000000" w:themeColor="text1"/>
          <w:highlight w:val="none"/>
          <w14:textFill>
            <w14:solidFill>
              <w14:schemeClr w14:val="tx1"/>
            </w14:solidFill>
          </w14:textFill>
        </w:rPr>
      </w:pPr>
      <w:bookmarkStart w:id="113" w:name="合同附件3"/>
      <w:bookmarkEnd w:id="113"/>
      <w:r>
        <w:rPr>
          <w:color w:val="000000" w:themeColor="text1"/>
          <w:highlight w:val="none"/>
          <w14:textFill>
            <w14:solidFill>
              <w14:schemeClr w14:val="tx1"/>
            </w14:solidFill>
          </w14:textFill>
        </w:rPr>
        <w:t>合同附件 2</w:t>
      </w:r>
    </w:p>
    <w:p w14:paraId="2B456DB5">
      <w:pPr>
        <w:pStyle w:val="13"/>
        <w:rPr>
          <w:b/>
          <w:color w:val="000000" w:themeColor="text1"/>
          <w:sz w:val="20"/>
          <w:highlight w:val="none"/>
          <w14:textFill>
            <w14:solidFill>
              <w14:schemeClr w14:val="tx1"/>
            </w14:solidFill>
          </w14:textFill>
        </w:rPr>
      </w:pPr>
    </w:p>
    <w:p w14:paraId="5753F9FC">
      <w:pPr>
        <w:pStyle w:val="13"/>
        <w:spacing w:before="1"/>
        <w:rPr>
          <w:b/>
          <w:color w:val="000000" w:themeColor="text1"/>
          <w:sz w:val="19"/>
          <w:highlight w:val="none"/>
          <w14:textFill>
            <w14:solidFill>
              <w14:schemeClr w14:val="tx1"/>
            </w14:solidFill>
          </w14:textFill>
        </w:rPr>
      </w:pPr>
    </w:p>
    <w:p w14:paraId="1D55191F">
      <w:pPr>
        <w:ind w:left="2841"/>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广西壮族自治区政府采购项目合同验收书</w:t>
      </w:r>
    </w:p>
    <w:p w14:paraId="5097C857">
      <w:pPr>
        <w:pStyle w:val="13"/>
        <w:tabs>
          <w:tab w:val="left" w:pos="4154"/>
          <w:tab w:val="left" w:pos="4731"/>
          <w:tab w:val="left" w:pos="6464"/>
          <w:tab w:val="left" w:pos="8615"/>
        </w:tabs>
        <w:spacing w:before="156" w:line="393" w:lineRule="auto"/>
        <w:ind w:left="215" w:right="212" w:firstLine="420"/>
        <w:rPr>
          <w:color w:val="000000" w:themeColor="text1"/>
          <w:highlight w:val="none"/>
          <w14:textFill>
            <w14:solidFill>
              <w14:schemeClr w14:val="tx1"/>
            </w14:solidFill>
          </w14:textFill>
        </w:rPr>
      </w:pP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page">
                  <wp:posOffset>859155</wp:posOffset>
                </wp:positionH>
                <wp:positionV relativeFrom="paragraph">
                  <wp:posOffset>846455</wp:posOffset>
                </wp:positionV>
                <wp:extent cx="5847715" cy="7019290"/>
                <wp:effectExtent l="0" t="0" r="0" b="0"/>
                <wp:wrapNone/>
                <wp:docPr id="6" name="文本框 9"/>
                <wp:cNvGraphicFramePr/>
                <a:graphic xmlns:a="http://schemas.openxmlformats.org/drawingml/2006/main">
                  <a:graphicData uri="http://schemas.microsoft.com/office/word/2010/wordprocessingShape">
                    <wps:wsp>
                      <wps:cNvSpPr txBox="1"/>
                      <wps:spPr>
                        <a:xfrm>
                          <a:off x="0" y="0"/>
                          <a:ext cx="5847715" cy="7019290"/>
                        </a:xfrm>
                        <a:prstGeom prst="rect">
                          <a:avLst/>
                        </a:prstGeom>
                        <a:noFill/>
                        <a:ln>
                          <a:noFill/>
                        </a:ln>
                      </wps:spPr>
                      <wps:txbx>
                        <w:txbxContent>
                          <w:tbl>
                            <w:tblPr>
                              <w:tblStyle w:val="23"/>
                              <w:tblW w:w="918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99"/>
                              <w:gridCol w:w="1605"/>
                              <w:gridCol w:w="1303"/>
                              <w:gridCol w:w="2451"/>
                              <w:gridCol w:w="200"/>
                              <w:gridCol w:w="780"/>
                              <w:gridCol w:w="723"/>
                              <w:gridCol w:w="619"/>
                            </w:tblGrid>
                            <w:tr w14:paraId="42E63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8" w:hRule="atLeast"/>
                              </w:trPr>
                              <w:tc>
                                <w:tcPr>
                                  <w:tcW w:w="3104" w:type="dxa"/>
                                  <w:gridSpan w:val="2"/>
                                </w:tcPr>
                                <w:p w14:paraId="7EB3BF84">
                                  <w:pPr>
                                    <w:pStyle w:val="32"/>
                                    <w:spacing w:before="170"/>
                                    <w:ind w:left="1026"/>
                                    <w:rPr>
                                      <w:sz w:val="21"/>
                                    </w:rPr>
                                  </w:pPr>
                                  <w:r>
                                    <w:rPr>
                                      <w:sz w:val="21"/>
                                    </w:rPr>
                                    <w:t>验收方式：</w:t>
                                  </w:r>
                                </w:p>
                              </w:tc>
                              <w:tc>
                                <w:tcPr>
                                  <w:tcW w:w="6076" w:type="dxa"/>
                                  <w:gridSpan w:val="6"/>
                                </w:tcPr>
                                <w:p w14:paraId="669E93E3">
                                  <w:pPr>
                                    <w:pStyle w:val="32"/>
                                    <w:tabs>
                                      <w:tab w:val="left" w:pos="4138"/>
                                    </w:tabs>
                                    <w:spacing w:before="170"/>
                                    <w:ind w:left="1304"/>
                                    <w:rPr>
                                      <w:sz w:val="21"/>
                                    </w:rPr>
                                  </w:pPr>
                                  <w:r>
                                    <w:rPr>
                                      <w:sz w:val="21"/>
                                    </w:rPr>
                                    <w:t>□自行验收</w:t>
                                  </w:r>
                                  <w:r>
                                    <w:rPr>
                                      <w:sz w:val="21"/>
                                    </w:rPr>
                                    <w:tab/>
                                  </w:r>
                                  <w:r>
                                    <w:rPr>
                                      <w:sz w:val="21"/>
                                    </w:rPr>
                                    <w:t>□委托验收</w:t>
                                  </w:r>
                                </w:p>
                              </w:tc>
                            </w:tr>
                            <w:tr w14:paraId="30155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0" w:hRule="atLeast"/>
                              </w:trPr>
                              <w:tc>
                                <w:tcPr>
                                  <w:tcW w:w="1499" w:type="dxa"/>
                                </w:tcPr>
                                <w:p w14:paraId="2494E9A3">
                                  <w:pPr>
                                    <w:pStyle w:val="32"/>
                                    <w:spacing w:before="3"/>
                                    <w:rPr>
                                      <w:sz w:val="28"/>
                                    </w:rPr>
                                  </w:pPr>
                                </w:p>
                                <w:p w14:paraId="253153BB">
                                  <w:pPr>
                                    <w:pStyle w:val="32"/>
                                    <w:ind w:left="518" w:right="500"/>
                                    <w:jc w:val="center"/>
                                    <w:rPr>
                                      <w:sz w:val="21"/>
                                    </w:rPr>
                                  </w:pPr>
                                  <w:r>
                                    <w:rPr>
                                      <w:sz w:val="21"/>
                                    </w:rPr>
                                    <w:t>序号</w:t>
                                  </w:r>
                                </w:p>
                              </w:tc>
                              <w:tc>
                                <w:tcPr>
                                  <w:tcW w:w="1605" w:type="dxa"/>
                                </w:tcPr>
                                <w:p w14:paraId="5208C6EF">
                                  <w:pPr>
                                    <w:pStyle w:val="32"/>
                                    <w:spacing w:before="3"/>
                                    <w:rPr>
                                      <w:sz w:val="28"/>
                                    </w:rPr>
                                  </w:pPr>
                                </w:p>
                                <w:p w14:paraId="085A3499">
                                  <w:pPr>
                                    <w:pStyle w:val="32"/>
                                    <w:tabs>
                                      <w:tab w:val="left" w:pos="958"/>
                                    </w:tabs>
                                    <w:ind w:left="432"/>
                                    <w:rPr>
                                      <w:sz w:val="21"/>
                                    </w:rPr>
                                  </w:pPr>
                                  <w:r>
                                    <w:rPr>
                                      <w:sz w:val="21"/>
                                    </w:rPr>
                                    <w:t>名</w:t>
                                  </w:r>
                                  <w:r>
                                    <w:rPr>
                                      <w:sz w:val="21"/>
                                    </w:rPr>
                                    <w:tab/>
                                  </w:r>
                                  <w:r>
                                    <w:rPr>
                                      <w:sz w:val="21"/>
                                    </w:rPr>
                                    <w:t>称</w:t>
                                  </w:r>
                                </w:p>
                              </w:tc>
                              <w:tc>
                                <w:tcPr>
                                  <w:tcW w:w="3754" w:type="dxa"/>
                                  <w:gridSpan w:val="2"/>
                                </w:tcPr>
                                <w:p w14:paraId="6D39107A">
                                  <w:pPr>
                                    <w:pStyle w:val="32"/>
                                    <w:spacing w:before="172"/>
                                    <w:ind w:left="94" w:right="79"/>
                                    <w:jc w:val="center"/>
                                    <w:rPr>
                                      <w:sz w:val="21"/>
                                    </w:rPr>
                                  </w:pPr>
                                  <w:r>
                                    <w:rPr>
                                      <w:sz w:val="21"/>
                                    </w:rPr>
                                    <w:t>货物型号规格、标准及配置等（或服务内容、标准）</w:t>
                                  </w:r>
                                </w:p>
                              </w:tc>
                              <w:tc>
                                <w:tcPr>
                                  <w:tcW w:w="980" w:type="dxa"/>
                                  <w:gridSpan w:val="2"/>
                                </w:tcPr>
                                <w:p w14:paraId="2EA5E34E">
                                  <w:pPr>
                                    <w:pStyle w:val="32"/>
                                    <w:spacing w:before="3"/>
                                    <w:rPr>
                                      <w:sz w:val="28"/>
                                    </w:rPr>
                                  </w:pPr>
                                </w:p>
                                <w:p w14:paraId="3C3F618D">
                                  <w:pPr>
                                    <w:pStyle w:val="32"/>
                                    <w:ind w:left="279"/>
                                    <w:rPr>
                                      <w:sz w:val="21"/>
                                    </w:rPr>
                                  </w:pPr>
                                  <w:r>
                                    <w:rPr>
                                      <w:sz w:val="21"/>
                                    </w:rPr>
                                    <w:t>数量</w:t>
                                  </w:r>
                                </w:p>
                              </w:tc>
                              <w:tc>
                                <w:tcPr>
                                  <w:tcW w:w="723" w:type="dxa"/>
                                  <w:tcBorders>
                                    <w:right w:val="nil"/>
                                  </w:tcBorders>
                                </w:tcPr>
                                <w:p w14:paraId="7E768A7F">
                                  <w:pPr>
                                    <w:pStyle w:val="32"/>
                                    <w:ind w:left="279"/>
                                    <w:rPr>
                                      <w:sz w:val="21"/>
                                    </w:rPr>
                                  </w:pPr>
                                </w:p>
                                <w:p w14:paraId="2D692B32">
                                  <w:pPr>
                                    <w:pStyle w:val="32"/>
                                    <w:ind w:left="279"/>
                                    <w:rPr>
                                      <w:sz w:val="21"/>
                                    </w:rPr>
                                  </w:pPr>
                                  <w:r>
                                    <w:rPr>
                                      <w:sz w:val="21"/>
                                    </w:rPr>
                                    <w:t>金</w:t>
                                  </w:r>
                                </w:p>
                              </w:tc>
                              <w:tc>
                                <w:tcPr>
                                  <w:tcW w:w="619" w:type="dxa"/>
                                  <w:tcBorders>
                                    <w:left w:val="nil"/>
                                  </w:tcBorders>
                                </w:tcPr>
                                <w:p w14:paraId="4CBFAD1E">
                                  <w:pPr>
                                    <w:pStyle w:val="32"/>
                                    <w:ind w:left="279"/>
                                    <w:rPr>
                                      <w:sz w:val="21"/>
                                    </w:rPr>
                                  </w:pPr>
                                </w:p>
                                <w:p w14:paraId="6E6A495E">
                                  <w:pPr>
                                    <w:pStyle w:val="32"/>
                                    <w:ind w:left="279"/>
                                    <w:rPr>
                                      <w:sz w:val="21"/>
                                    </w:rPr>
                                  </w:pPr>
                                  <w:r>
                                    <w:rPr>
                                      <w:sz w:val="21"/>
                                    </w:rPr>
                                    <w:t>额</w:t>
                                  </w:r>
                                </w:p>
                              </w:tc>
                            </w:tr>
                            <w:tr w14:paraId="3A439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1499" w:type="dxa"/>
                                </w:tcPr>
                                <w:p w14:paraId="33B8D65D">
                                  <w:pPr>
                                    <w:pStyle w:val="32"/>
                                    <w:rPr>
                                      <w:rFonts w:ascii="Times New Roman"/>
                                      <w:sz w:val="20"/>
                                    </w:rPr>
                                  </w:pPr>
                                </w:p>
                              </w:tc>
                              <w:tc>
                                <w:tcPr>
                                  <w:tcW w:w="1605" w:type="dxa"/>
                                </w:tcPr>
                                <w:p w14:paraId="0FF56129">
                                  <w:pPr>
                                    <w:pStyle w:val="32"/>
                                    <w:rPr>
                                      <w:rFonts w:ascii="Times New Roman"/>
                                      <w:sz w:val="20"/>
                                    </w:rPr>
                                  </w:pPr>
                                </w:p>
                              </w:tc>
                              <w:tc>
                                <w:tcPr>
                                  <w:tcW w:w="3754" w:type="dxa"/>
                                  <w:gridSpan w:val="2"/>
                                </w:tcPr>
                                <w:p w14:paraId="0D83C029">
                                  <w:pPr>
                                    <w:pStyle w:val="32"/>
                                    <w:rPr>
                                      <w:rFonts w:ascii="Times New Roman"/>
                                      <w:sz w:val="20"/>
                                    </w:rPr>
                                  </w:pPr>
                                </w:p>
                              </w:tc>
                              <w:tc>
                                <w:tcPr>
                                  <w:tcW w:w="980" w:type="dxa"/>
                                  <w:gridSpan w:val="2"/>
                                </w:tcPr>
                                <w:p w14:paraId="18A41E36">
                                  <w:pPr>
                                    <w:pStyle w:val="32"/>
                                    <w:rPr>
                                      <w:rFonts w:ascii="Times New Roman"/>
                                      <w:sz w:val="20"/>
                                    </w:rPr>
                                  </w:pPr>
                                </w:p>
                              </w:tc>
                              <w:tc>
                                <w:tcPr>
                                  <w:tcW w:w="1342" w:type="dxa"/>
                                  <w:gridSpan w:val="2"/>
                                </w:tcPr>
                                <w:p w14:paraId="13E26493">
                                  <w:pPr>
                                    <w:pStyle w:val="32"/>
                                    <w:rPr>
                                      <w:rFonts w:ascii="Times New Roman"/>
                                      <w:sz w:val="20"/>
                                    </w:rPr>
                                  </w:pPr>
                                </w:p>
                              </w:tc>
                            </w:tr>
                            <w:tr w14:paraId="45C79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1499" w:type="dxa"/>
                                </w:tcPr>
                                <w:p w14:paraId="287E5971">
                                  <w:pPr>
                                    <w:pStyle w:val="32"/>
                                    <w:rPr>
                                      <w:rFonts w:ascii="Times New Roman"/>
                                      <w:sz w:val="20"/>
                                    </w:rPr>
                                  </w:pPr>
                                </w:p>
                              </w:tc>
                              <w:tc>
                                <w:tcPr>
                                  <w:tcW w:w="1605" w:type="dxa"/>
                                </w:tcPr>
                                <w:p w14:paraId="6A53FCCE">
                                  <w:pPr>
                                    <w:pStyle w:val="32"/>
                                    <w:rPr>
                                      <w:rFonts w:ascii="Times New Roman"/>
                                      <w:sz w:val="20"/>
                                    </w:rPr>
                                  </w:pPr>
                                </w:p>
                              </w:tc>
                              <w:tc>
                                <w:tcPr>
                                  <w:tcW w:w="3754" w:type="dxa"/>
                                  <w:gridSpan w:val="2"/>
                                </w:tcPr>
                                <w:p w14:paraId="206E3465">
                                  <w:pPr>
                                    <w:pStyle w:val="32"/>
                                    <w:rPr>
                                      <w:rFonts w:ascii="Times New Roman"/>
                                      <w:sz w:val="20"/>
                                    </w:rPr>
                                  </w:pPr>
                                </w:p>
                              </w:tc>
                              <w:tc>
                                <w:tcPr>
                                  <w:tcW w:w="980" w:type="dxa"/>
                                  <w:gridSpan w:val="2"/>
                                </w:tcPr>
                                <w:p w14:paraId="09D2AF51">
                                  <w:pPr>
                                    <w:pStyle w:val="32"/>
                                    <w:rPr>
                                      <w:rFonts w:ascii="Times New Roman"/>
                                      <w:sz w:val="20"/>
                                    </w:rPr>
                                  </w:pPr>
                                </w:p>
                              </w:tc>
                              <w:tc>
                                <w:tcPr>
                                  <w:tcW w:w="1342" w:type="dxa"/>
                                  <w:gridSpan w:val="2"/>
                                </w:tcPr>
                                <w:p w14:paraId="653EA4D0">
                                  <w:pPr>
                                    <w:pStyle w:val="32"/>
                                    <w:rPr>
                                      <w:rFonts w:ascii="Times New Roman"/>
                                      <w:sz w:val="20"/>
                                    </w:rPr>
                                  </w:pPr>
                                </w:p>
                              </w:tc>
                            </w:tr>
                            <w:tr w14:paraId="55551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1499" w:type="dxa"/>
                                </w:tcPr>
                                <w:p w14:paraId="4B615F80">
                                  <w:pPr>
                                    <w:pStyle w:val="32"/>
                                    <w:rPr>
                                      <w:rFonts w:ascii="Times New Roman"/>
                                      <w:sz w:val="20"/>
                                    </w:rPr>
                                  </w:pPr>
                                </w:p>
                              </w:tc>
                              <w:tc>
                                <w:tcPr>
                                  <w:tcW w:w="1605" w:type="dxa"/>
                                </w:tcPr>
                                <w:p w14:paraId="49CF818F">
                                  <w:pPr>
                                    <w:pStyle w:val="32"/>
                                    <w:rPr>
                                      <w:rFonts w:ascii="Times New Roman"/>
                                      <w:sz w:val="20"/>
                                    </w:rPr>
                                  </w:pPr>
                                </w:p>
                              </w:tc>
                              <w:tc>
                                <w:tcPr>
                                  <w:tcW w:w="3754" w:type="dxa"/>
                                  <w:gridSpan w:val="2"/>
                                </w:tcPr>
                                <w:p w14:paraId="64E6D1F8">
                                  <w:pPr>
                                    <w:pStyle w:val="32"/>
                                    <w:rPr>
                                      <w:rFonts w:ascii="Times New Roman"/>
                                      <w:sz w:val="20"/>
                                    </w:rPr>
                                  </w:pPr>
                                </w:p>
                              </w:tc>
                              <w:tc>
                                <w:tcPr>
                                  <w:tcW w:w="980" w:type="dxa"/>
                                  <w:gridSpan w:val="2"/>
                                </w:tcPr>
                                <w:p w14:paraId="3C7678C7">
                                  <w:pPr>
                                    <w:pStyle w:val="32"/>
                                    <w:rPr>
                                      <w:rFonts w:ascii="Times New Roman"/>
                                      <w:sz w:val="20"/>
                                    </w:rPr>
                                  </w:pPr>
                                </w:p>
                              </w:tc>
                              <w:tc>
                                <w:tcPr>
                                  <w:tcW w:w="1342" w:type="dxa"/>
                                  <w:gridSpan w:val="2"/>
                                </w:tcPr>
                                <w:p w14:paraId="7FD21CF4">
                                  <w:pPr>
                                    <w:pStyle w:val="32"/>
                                    <w:rPr>
                                      <w:rFonts w:ascii="Times New Roman"/>
                                      <w:sz w:val="20"/>
                                    </w:rPr>
                                  </w:pPr>
                                </w:p>
                              </w:tc>
                            </w:tr>
                            <w:tr w14:paraId="02834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858" w:type="dxa"/>
                                  <w:gridSpan w:val="4"/>
                                </w:tcPr>
                                <w:p w14:paraId="603D31C1">
                                  <w:pPr>
                                    <w:pStyle w:val="32"/>
                                    <w:tabs>
                                      <w:tab w:val="left" w:pos="1794"/>
                                    </w:tabs>
                                    <w:spacing w:before="165"/>
                                    <w:ind w:left="9"/>
                                    <w:rPr>
                                      <w:sz w:val="21"/>
                                    </w:rPr>
                                  </w:pPr>
                                  <w:r>
                                    <w:rPr>
                                      <w:sz w:val="21"/>
                                    </w:rPr>
                                    <w:t>合</w:t>
                                  </w:r>
                                  <w:r>
                                    <w:rPr>
                                      <w:sz w:val="21"/>
                                    </w:rPr>
                                    <w:tab/>
                                  </w:r>
                                  <w:r>
                                    <w:rPr>
                                      <w:sz w:val="21"/>
                                    </w:rPr>
                                    <w:t>计</w:t>
                                  </w:r>
                                </w:p>
                              </w:tc>
                              <w:tc>
                                <w:tcPr>
                                  <w:tcW w:w="980" w:type="dxa"/>
                                  <w:gridSpan w:val="2"/>
                                </w:tcPr>
                                <w:p w14:paraId="30539ED3">
                                  <w:pPr>
                                    <w:pStyle w:val="32"/>
                                    <w:rPr>
                                      <w:rFonts w:ascii="Times New Roman"/>
                                      <w:sz w:val="20"/>
                                    </w:rPr>
                                  </w:pPr>
                                </w:p>
                              </w:tc>
                              <w:tc>
                                <w:tcPr>
                                  <w:tcW w:w="1342" w:type="dxa"/>
                                  <w:gridSpan w:val="2"/>
                                </w:tcPr>
                                <w:p w14:paraId="231B1ADA">
                                  <w:pPr>
                                    <w:pStyle w:val="32"/>
                                    <w:rPr>
                                      <w:rFonts w:ascii="Times New Roman"/>
                                      <w:sz w:val="20"/>
                                    </w:rPr>
                                  </w:pPr>
                                </w:p>
                              </w:tc>
                            </w:tr>
                            <w:tr w14:paraId="7312A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2" w:hRule="atLeast"/>
                              </w:trPr>
                              <w:tc>
                                <w:tcPr>
                                  <w:tcW w:w="4407" w:type="dxa"/>
                                  <w:gridSpan w:val="3"/>
                                  <w:tcBorders>
                                    <w:right w:val="nil"/>
                                  </w:tcBorders>
                                </w:tcPr>
                                <w:p w14:paraId="2C9AAA1F">
                                  <w:pPr>
                                    <w:pStyle w:val="32"/>
                                    <w:spacing w:before="8"/>
                                    <w:rPr>
                                      <w:sz w:val="18"/>
                                    </w:rPr>
                                  </w:pPr>
                                </w:p>
                                <w:p w14:paraId="206795DB">
                                  <w:pPr>
                                    <w:pStyle w:val="32"/>
                                    <w:tabs>
                                      <w:tab w:val="left" w:pos="2006"/>
                                      <w:tab w:val="left" w:pos="2951"/>
                                      <w:tab w:val="left" w:pos="3897"/>
                                    </w:tabs>
                                    <w:ind w:left="11"/>
                                    <w:rPr>
                                      <w:sz w:val="21"/>
                                    </w:rPr>
                                  </w:pPr>
                                  <w:r>
                                    <w:rPr>
                                      <w:sz w:val="21"/>
                                    </w:rPr>
                                    <w:t>合计大写金额：</w:t>
                                  </w:r>
                                  <w:r>
                                    <w:rPr>
                                      <w:sz w:val="21"/>
                                    </w:rPr>
                                    <w:tab/>
                                  </w:r>
                                  <w:r>
                                    <w:rPr>
                                      <w:sz w:val="21"/>
                                    </w:rPr>
                                    <w:t>仟</w:t>
                                  </w:r>
                                  <w:r>
                                    <w:rPr>
                                      <w:sz w:val="21"/>
                                    </w:rPr>
                                    <w:tab/>
                                  </w:r>
                                  <w:r>
                                    <w:rPr>
                                      <w:sz w:val="21"/>
                                    </w:rPr>
                                    <w:t>佰</w:t>
                                  </w:r>
                                  <w:r>
                                    <w:rPr>
                                      <w:sz w:val="21"/>
                                    </w:rPr>
                                    <w:tab/>
                                  </w:r>
                                  <w:r>
                                    <w:rPr>
                                      <w:sz w:val="21"/>
                                    </w:rPr>
                                    <w:t>拾</w:t>
                                  </w:r>
                                </w:p>
                              </w:tc>
                              <w:tc>
                                <w:tcPr>
                                  <w:tcW w:w="4154" w:type="dxa"/>
                                  <w:gridSpan w:val="4"/>
                                  <w:tcBorders>
                                    <w:left w:val="nil"/>
                                    <w:right w:val="nil"/>
                                  </w:tcBorders>
                                </w:tcPr>
                                <w:p w14:paraId="0BBE6D42">
                                  <w:pPr>
                                    <w:pStyle w:val="32"/>
                                    <w:spacing w:before="8"/>
                                    <w:rPr>
                                      <w:sz w:val="18"/>
                                    </w:rPr>
                                  </w:pPr>
                                </w:p>
                                <w:p w14:paraId="52A83AB9">
                                  <w:pPr>
                                    <w:pStyle w:val="32"/>
                                    <w:tabs>
                                      <w:tab w:val="left" w:pos="1389"/>
                                      <w:tab w:val="left" w:pos="2334"/>
                                      <w:tab w:val="left" w:pos="3280"/>
                                    </w:tabs>
                                    <w:ind w:left="443"/>
                                    <w:rPr>
                                      <w:sz w:val="21"/>
                                    </w:rPr>
                                  </w:pPr>
                                  <w:r>
                                    <w:rPr>
                                      <w:sz w:val="21"/>
                                    </w:rPr>
                                    <w:t>万</w:t>
                                  </w:r>
                                  <w:r>
                                    <w:rPr>
                                      <w:sz w:val="21"/>
                                    </w:rPr>
                                    <w:tab/>
                                  </w:r>
                                  <w:r>
                                    <w:rPr>
                                      <w:sz w:val="21"/>
                                    </w:rPr>
                                    <w:t>仟</w:t>
                                  </w:r>
                                  <w:r>
                                    <w:rPr>
                                      <w:sz w:val="21"/>
                                    </w:rPr>
                                    <w:tab/>
                                  </w:r>
                                  <w:r>
                                    <w:rPr>
                                      <w:sz w:val="21"/>
                                    </w:rPr>
                                    <w:t>佰</w:t>
                                  </w:r>
                                  <w:r>
                                    <w:rPr>
                                      <w:sz w:val="21"/>
                                    </w:rPr>
                                    <w:tab/>
                                  </w:r>
                                  <w:r>
                                    <w:rPr>
                                      <w:sz w:val="21"/>
                                    </w:rPr>
                                    <w:t>拾</w:t>
                                  </w:r>
                                </w:p>
                              </w:tc>
                              <w:tc>
                                <w:tcPr>
                                  <w:tcW w:w="619" w:type="dxa"/>
                                  <w:tcBorders>
                                    <w:left w:val="nil"/>
                                  </w:tcBorders>
                                </w:tcPr>
                                <w:p w14:paraId="0FAFE8BE">
                                  <w:pPr>
                                    <w:pStyle w:val="32"/>
                                    <w:spacing w:before="8"/>
                                    <w:rPr>
                                      <w:sz w:val="18"/>
                                    </w:rPr>
                                  </w:pPr>
                                </w:p>
                                <w:p w14:paraId="0AE815BA">
                                  <w:pPr>
                                    <w:pStyle w:val="32"/>
                                    <w:ind w:left="69"/>
                                    <w:rPr>
                                      <w:sz w:val="21"/>
                                    </w:rPr>
                                  </w:pPr>
                                  <w:r>
                                    <w:rPr>
                                      <w:w w:val="99"/>
                                      <w:sz w:val="21"/>
                                    </w:rPr>
                                    <w:t>元</w:t>
                                  </w:r>
                                </w:p>
                              </w:tc>
                            </w:tr>
                            <w:tr w14:paraId="7DD68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1" w:hRule="atLeast"/>
                              </w:trPr>
                              <w:tc>
                                <w:tcPr>
                                  <w:tcW w:w="1499" w:type="dxa"/>
                                </w:tcPr>
                                <w:p w14:paraId="21AC43B3">
                                  <w:pPr>
                                    <w:pStyle w:val="32"/>
                                    <w:spacing w:before="7"/>
                                    <w:rPr>
                                      <w:sz w:val="18"/>
                                    </w:rPr>
                                  </w:pPr>
                                </w:p>
                                <w:p w14:paraId="16B1313A">
                                  <w:pPr>
                                    <w:pStyle w:val="32"/>
                                    <w:ind w:left="11"/>
                                    <w:rPr>
                                      <w:sz w:val="21"/>
                                    </w:rPr>
                                  </w:pPr>
                                  <w:r>
                                    <w:rPr>
                                      <w:sz w:val="21"/>
                                    </w:rPr>
                                    <w:t>实际供货日期</w:t>
                                  </w:r>
                                </w:p>
                              </w:tc>
                              <w:tc>
                                <w:tcPr>
                                  <w:tcW w:w="2908" w:type="dxa"/>
                                  <w:gridSpan w:val="2"/>
                                </w:tcPr>
                                <w:p w14:paraId="4370A847">
                                  <w:pPr>
                                    <w:pStyle w:val="32"/>
                                    <w:rPr>
                                      <w:rFonts w:ascii="Times New Roman"/>
                                      <w:sz w:val="20"/>
                                    </w:rPr>
                                  </w:pPr>
                                </w:p>
                              </w:tc>
                              <w:tc>
                                <w:tcPr>
                                  <w:tcW w:w="2651" w:type="dxa"/>
                                  <w:gridSpan w:val="2"/>
                                </w:tcPr>
                                <w:p w14:paraId="4B118468">
                                  <w:pPr>
                                    <w:pStyle w:val="32"/>
                                    <w:spacing w:before="7"/>
                                    <w:rPr>
                                      <w:sz w:val="18"/>
                                    </w:rPr>
                                  </w:pPr>
                                </w:p>
                                <w:p w14:paraId="1AE13E54">
                                  <w:pPr>
                                    <w:pStyle w:val="32"/>
                                    <w:ind w:left="505"/>
                                    <w:rPr>
                                      <w:sz w:val="21"/>
                                    </w:rPr>
                                  </w:pPr>
                                  <w:r>
                                    <w:rPr>
                                      <w:sz w:val="21"/>
                                    </w:rPr>
                                    <w:t>合同交货验收日期</w:t>
                                  </w:r>
                                </w:p>
                              </w:tc>
                              <w:tc>
                                <w:tcPr>
                                  <w:tcW w:w="2122" w:type="dxa"/>
                                  <w:gridSpan w:val="3"/>
                                </w:tcPr>
                                <w:p w14:paraId="12E66589">
                                  <w:pPr>
                                    <w:pStyle w:val="32"/>
                                    <w:rPr>
                                      <w:rFonts w:ascii="Times New Roman"/>
                                      <w:sz w:val="20"/>
                                    </w:rPr>
                                  </w:pPr>
                                </w:p>
                              </w:tc>
                            </w:tr>
                            <w:tr w14:paraId="3C703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1499" w:type="dxa"/>
                                </w:tcPr>
                                <w:p w14:paraId="7622E1AB">
                                  <w:pPr>
                                    <w:pStyle w:val="32"/>
                                    <w:rPr>
                                      <w:sz w:val="20"/>
                                    </w:rPr>
                                  </w:pPr>
                                </w:p>
                                <w:p w14:paraId="31187CB9">
                                  <w:pPr>
                                    <w:pStyle w:val="32"/>
                                    <w:spacing w:before="5"/>
                                    <w:rPr>
                                      <w:sz w:val="25"/>
                                    </w:rPr>
                                  </w:pPr>
                                </w:p>
                                <w:p w14:paraId="64FFA357">
                                  <w:pPr>
                                    <w:pStyle w:val="32"/>
                                    <w:ind w:left="107"/>
                                    <w:rPr>
                                      <w:sz w:val="21"/>
                                    </w:rPr>
                                  </w:pPr>
                                  <w:r>
                                    <w:rPr>
                                      <w:sz w:val="21"/>
                                    </w:rPr>
                                    <w:t>验收具体内容</w:t>
                                  </w:r>
                                </w:p>
                              </w:tc>
                              <w:tc>
                                <w:tcPr>
                                  <w:tcW w:w="7681" w:type="dxa"/>
                                  <w:gridSpan w:val="7"/>
                                </w:tcPr>
                                <w:p w14:paraId="45E46A32">
                                  <w:pPr>
                                    <w:pStyle w:val="32"/>
                                    <w:spacing w:before="4"/>
                                    <w:ind w:left="106"/>
                                    <w:rPr>
                                      <w:sz w:val="21"/>
                                    </w:rPr>
                                  </w:pPr>
                                  <w:r>
                                    <w:rPr>
                                      <w:sz w:val="21"/>
                                    </w:rPr>
                                    <w:t>（应按采购合同、招标文件、投标投标文件及验收方案等进行验收；并核对中标或  者成交人在安装调试等方面是否违反合同约定或服务规范要求、提供的质量保证证明材料是否齐全、应有的配件及附件是否达到合同约定等。可附件)</w:t>
                                  </w:r>
                                </w:p>
                              </w:tc>
                            </w:tr>
                            <w:tr w14:paraId="2C3A5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9" w:hRule="atLeast"/>
                              </w:trPr>
                              <w:tc>
                                <w:tcPr>
                                  <w:tcW w:w="1499" w:type="dxa"/>
                                  <w:vMerge w:val="restart"/>
                                </w:tcPr>
                                <w:p w14:paraId="76C9432A">
                                  <w:pPr>
                                    <w:pStyle w:val="32"/>
                                    <w:rPr>
                                      <w:sz w:val="20"/>
                                    </w:rPr>
                                  </w:pPr>
                                </w:p>
                                <w:p w14:paraId="7B157014">
                                  <w:pPr>
                                    <w:pStyle w:val="32"/>
                                    <w:rPr>
                                      <w:sz w:val="20"/>
                                    </w:rPr>
                                  </w:pPr>
                                </w:p>
                                <w:p w14:paraId="25E6C9A7">
                                  <w:pPr>
                                    <w:pStyle w:val="32"/>
                                    <w:rPr>
                                      <w:sz w:val="20"/>
                                    </w:rPr>
                                  </w:pPr>
                                </w:p>
                                <w:p w14:paraId="05B07C9A">
                                  <w:pPr>
                                    <w:pStyle w:val="32"/>
                                    <w:spacing w:before="8"/>
                                    <w:rPr>
                                      <w:sz w:val="18"/>
                                    </w:rPr>
                                  </w:pPr>
                                </w:p>
                                <w:p w14:paraId="5F131466">
                                  <w:pPr>
                                    <w:pStyle w:val="32"/>
                                    <w:spacing w:before="1"/>
                                    <w:ind w:left="107"/>
                                    <w:rPr>
                                      <w:sz w:val="21"/>
                                    </w:rPr>
                                  </w:pPr>
                                  <w:r>
                                    <w:rPr>
                                      <w:sz w:val="21"/>
                                    </w:rPr>
                                    <w:t>验收小组意见</w:t>
                                  </w:r>
                                </w:p>
                              </w:tc>
                              <w:tc>
                                <w:tcPr>
                                  <w:tcW w:w="7681" w:type="dxa"/>
                                  <w:gridSpan w:val="7"/>
                                  <w:tcBorders>
                                    <w:bottom w:val="single" w:color="000000" w:sz="4" w:space="0"/>
                                  </w:tcBorders>
                                </w:tcPr>
                                <w:p w14:paraId="076D4F23">
                                  <w:pPr>
                                    <w:pStyle w:val="32"/>
                                    <w:rPr>
                                      <w:sz w:val="20"/>
                                    </w:rPr>
                                  </w:pPr>
                                </w:p>
                                <w:p w14:paraId="68B8DD77">
                                  <w:pPr>
                                    <w:pStyle w:val="32"/>
                                    <w:spacing w:before="164"/>
                                    <w:ind w:left="10"/>
                                    <w:rPr>
                                      <w:sz w:val="21"/>
                                    </w:rPr>
                                  </w:pPr>
                                  <w:r>
                                    <w:rPr>
                                      <w:sz w:val="21"/>
                                    </w:rPr>
                                    <w:t>验收结论性意见：</w:t>
                                  </w:r>
                                </w:p>
                              </w:tc>
                            </w:tr>
                            <w:tr w14:paraId="11774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4" w:hRule="atLeast"/>
                              </w:trPr>
                              <w:tc>
                                <w:tcPr>
                                  <w:tcW w:w="1499" w:type="dxa"/>
                                  <w:vMerge w:val="continue"/>
                                  <w:tcBorders>
                                    <w:top w:val="nil"/>
                                  </w:tcBorders>
                                </w:tcPr>
                                <w:p w14:paraId="3305292C">
                                  <w:pPr>
                                    <w:rPr>
                                      <w:sz w:val="2"/>
                                      <w:szCs w:val="2"/>
                                    </w:rPr>
                                  </w:pPr>
                                </w:p>
                              </w:tc>
                              <w:tc>
                                <w:tcPr>
                                  <w:tcW w:w="2908" w:type="dxa"/>
                                  <w:gridSpan w:val="2"/>
                                  <w:tcBorders>
                                    <w:top w:val="single" w:color="000000" w:sz="4" w:space="0"/>
                                    <w:right w:val="nil"/>
                                  </w:tcBorders>
                                </w:tcPr>
                                <w:p w14:paraId="4B1F7337">
                                  <w:pPr>
                                    <w:pStyle w:val="32"/>
                                    <w:spacing w:before="147"/>
                                    <w:ind w:left="10"/>
                                    <w:rPr>
                                      <w:sz w:val="21"/>
                                    </w:rPr>
                                  </w:pPr>
                                  <w:r>
                                    <w:rPr>
                                      <w:sz w:val="21"/>
                                    </w:rPr>
                                    <w:t>有异议的意见和说明理由：</w:t>
                                  </w:r>
                                </w:p>
                              </w:tc>
                              <w:tc>
                                <w:tcPr>
                                  <w:tcW w:w="4154" w:type="dxa"/>
                                  <w:gridSpan w:val="4"/>
                                  <w:tcBorders>
                                    <w:top w:val="single" w:color="000000" w:sz="4" w:space="0"/>
                                    <w:left w:val="nil"/>
                                    <w:right w:val="nil"/>
                                  </w:tcBorders>
                                </w:tcPr>
                                <w:p w14:paraId="54A87512">
                                  <w:pPr>
                                    <w:pStyle w:val="32"/>
                                    <w:rPr>
                                      <w:sz w:val="20"/>
                                    </w:rPr>
                                  </w:pPr>
                                </w:p>
                                <w:p w14:paraId="4D738C2E">
                                  <w:pPr>
                                    <w:pStyle w:val="32"/>
                                    <w:rPr>
                                      <w:sz w:val="20"/>
                                    </w:rPr>
                                  </w:pPr>
                                </w:p>
                                <w:p w14:paraId="4E824BD3">
                                  <w:pPr>
                                    <w:pStyle w:val="32"/>
                                    <w:spacing w:before="9"/>
                                    <w:rPr>
                                      <w:sz w:val="27"/>
                                    </w:rPr>
                                  </w:pPr>
                                </w:p>
                                <w:p w14:paraId="2BA81196">
                                  <w:pPr>
                                    <w:pStyle w:val="32"/>
                                    <w:ind w:left="1101"/>
                                    <w:rPr>
                                      <w:sz w:val="21"/>
                                    </w:rPr>
                                  </w:pPr>
                                  <w:r>
                                    <w:rPr>
                                      <w:sz w:val="21"/>
                                    </w:rPr>
                                    <w:t>签字：</w:t>
                                  </w:r>
                                </w:p>
                              </w:tc>
                              <w:tc>
                                <w:tcPr>
                                  <w:tcW w:w="619" w:type="dxa"/>
                                  <w:tcBorders>
                                    <w:top w:val="single" w:color="000000" w:sz="4" w:space="0"/>
                                    <w:left w:val="nil"/>
                                  </w:tcBorders>
                                </w:tcPr>
                                <w:p w14:paraId="0DD6B8C4">
                                  <w:pPr>
                                    <w:pStyle w:val="32"/>
                                    <w:rPr>
                                      <w:rFonts w:ascii="Times New Roman"/>
                                      <w:sz w:val="20"/>
                                    </w:rPr>
                                  </w:pPr>
                                </w:p>
                              </w:tc>
                            </w:tr>
                            <w:tr w14:paraId="42E8B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7" w:hRule="atLeast"/>
                              </w:trPr>
                              <w:tc>
                                <w:tcPr>
                                  <w:tcW w:w="9180" w:type="dxa"/>
                                  <w:gridSpan w:val="8"/>
                                </w:tcPr>
                                <w:p w14:paraId="41761870">
                                  <w:pPr>
                                    <w:pStyle w:val="32"/>
                                    <w:spacing w:before="177"/>
                                    <w:ind w:left="107"/>
                                    <w:rPr>
                                      <w:sz w:val="21"/>
                                    </w:rPr>
                                  </w:pPr>
                                  <w:r>
                                    <w:rPr>
                                      <w:sz w:val="21"/>
                                    </w:rPr>
                                    <w:t>验收小组成员签字：</w:t>
                                  </w:r>
                                </w:p>
                              </w:tc>
                            </w:tr>
                            <w:tr w14:paraId="76ECE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0" w:hRule="atLeast"/>
                              </w:trPr>
                              <w:tc>
                                <w:tcPr>
                                  <w:tcW w:w="9180" w:type="dxa"/>
                                  <w:gridSpan w:val="8"/>
                                </w:tcPr>
                                <w:p w14:paraId="5162B113">
                                  <w:pPr>
                                    <w:pStyle w:val="32"/>
                                    <w:spacing w:before="141"/>
                                    <w:ind w:left="107"/>
                                    <w:rPr>
                                      <w:sz w:val="21"/>
                                    </w:rPr>
                                  </w:pPr>
                                  <w:r>
                                    <w:rPr>
                                      <w:sz w:val="21"/>
                                    </w:rPr>
                                    <w:t>监督人员或其他相关人员签字：</w:t>
                                  </w:r>
                                </w:p>
                                <w:p w14:paraId="6F8EC8C7">
                                  <w:pPr>
                                    <w:pStyle w:val="32"/>
                                    <w:rPr>
                                      <w:sz w:val="20"/>
                                    </w:rPr>
                                  </w:pPr>
                                </w:p>
                                <w:p w14:paraId="26311767">
                                  <w:pPr>
                                    <w:pStyle w:val="32"/>
                                    <w:spacing w:before="2"/>
                                    <w:rPr>
                                      <w:sz w:val="15"/>
                                    </w:rPr>
                                  </w:pPr>
                                </w:p>
                                <w:p w14:paraId="1817A19E">
                                  <w:pPr>
                                    <w:pStyle w:val="32"/>
                                    <w:spacing w:before="1"/>
                                    <w:ind w:left="172"/>
                                    <w:rPr>
                                      <w:sz w:val="21"/>
                                    </w:rPr>
                                  </w:pPr>
                                  <w:r>
                                    <w:rPr>
                                      <w:sz w:val="21"/>
                                    </w:rPr>
                                    <w:t>或受邀机构的意见（盖章）：</w:t>
                                  </w:r>
                                </w:p>
                              </w:tc>
                            </w:tr>
                            <w:tr w14:paraId="7659A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0" w:hRule="atLeast"/>
                              </w:trPr>
                              <w:tc>
                                <w:tcPr>
                                  <w:tcW w:w="4407" w:type="dxa"/>
                                  <w:gridSpan w:val="3"/>
                                  <w:tcBorders>
                                    <w:right w:val="nil"/>
                                  </w:tcBorders>
                                </w:tcPr>
                                <w:p w14:paraId="41CD3347">
                                  <w:pPr>
                                    <w:pStyle w:val="32"/>
                                    <w:spacing w:before="142"/>
                                    <w:ind w:left="172"/>
                                    <w:rPr>
                                      <w:sz w:val="21"/>
                                    </w:rPr>
                                  </w:pPr>
                                  <w:r>
                                    <w:rPr>
                                      <w:sz w:val="21"/>
                                    </w:rPr>
                                    <w:t>中标或者成交人负责人签字或盖章：</w:t>
                                  </w:r>
                                </w:p>
                                <w:p w14:paraId="1BE75D3C">
                                  <w:pPr>
                                    <w:pStyle w:val="32"/>
                                    <w:rPr>
                                      <w:sz w:val="20"/>
                                    </w:rPr>
                                  </w:pPr>
                                </w:p>
                                <w:p w14:paraId="2F93F755">
                                  <w:pPr>
                                    <w:pStyle w:val="32"/>
                                    <w:spacing w:before="2"/>
                                    <w:rPr>
                                      <w:sz w:val="15"/>
                                    </w:rPr>
                                  </w:pPr>
                                </w:p>
                                <w:p w14:paraId="5877DA08">
                                  <w:pPr>
                                    <w:pStyle w:val="32"/>
                                    <w:tabs>
                                      <w:tab w:val="left" w:pos="2942"/>
                                      <w:tab w:val="left" w:pos="3362"/>
                                      <w:tab w:val="left" w:pos="3782"/>
                                    </w:tabs>
                                    <w:ind w:left="107"/>
                                    <w:rPr>
                                      <w:sz w:val="21"/>
                                    </w:rPr>
                                  </w:pPr>
                                  <w:r>
                                    <w:rPr>
                                      <w:sz w:val="21"/>
                                    </w:rPr>
                                    <w:t>联系电话：</w:t>
                                  </w:r>
                                  <w:r>
                                    <w:rPr>
                                      <w:sz w:val="21"/>
                                    </w:rPr>
                                    <w:tab/>
                                  </w:r>
                                  <w:r>
                                    <w:rPr>
                                      <w:sz w:val="21"/>
                                    </w:rPr>
                                    <w:t>年</w:t>
                                  </w:r>
                                  <w:r>
                                    <w:rPr>
                                      <w:sz w:val="21"/>
                                    </w:rPr>
                                    <w:tab/>
                                  </w:r>
                                  <w:r>
                                    <w:rPr>
                                      <w:sz w:val="21"/>
                                    </w:rPr>
                                    <w:t>月</w:t>
                                  </w:r>
                                  <w:r>
                                    <w:rPr>
                                      <w:sz w:val="21"/>
                                    </w:rPr>
                                    <w:tab/>
                                  </w:r>
                                  <w:r>
                                    <w:rPr>
                                      <w:sz w:val="21"/>
                                    </w:rPr>
                                    <w:t>日</w:t>
                                  </w:r>
                                </w:p>
                              </w:tc>
                              <w:tc>
                                <w:tcPr>
                                  <w:tcW w:w="4154" w:type="dxa"/>
                                  <w:gridSpan w:val="4"/>
                                  <w:tcBorders>
                                    <w:left w:val="nil"/>
                                    <w:right w:val="nil"/>
                                  </w:tcBorders>
                                </w:tcPr>
                                <w:p w14:paraId="46656D35">
                                  <w:pPr>
                                    <w:pStyle w:val="32"/>
                                    <w:spacing w:before="142"/>
                                    <w:ind w:left="220"/>
                                    <w:rPr>
                                      <w:sz w:val="21"/>
                                    </w:rPr>
                                  </w:pPr>
                                  <w:r>
                                    <w:rPr>
                                      <w:sz w:val="21"/>
                                    </w:rPr>
                                    <w:t>招标人或受托机构的意见（盖章）：</w:t>
                                  </w:r>
                                </w:p>
                                <w:p w14:paraId="0B47B914">
                                  <w:pPr>
                                    <w:pStyle w:val="32"/>
                                    <w:rPr>
                                      <w:sz w:val="20"/>
                                    </w:rPr>
                                  </w:pPr>
                                </w:p>
                                <w:p w14:paraId="7404CA5D">
                                  <w:pPr>
                                    <w:pStyle w:val="32"/>
                                    <w:spacing w:before="2"/>
                                    <w:rPr>
                                      <w:sz w:val="15"/>
                                    </w:rPr>
                                  </w:pPr>
                                </w:p>
                                <w:p w14:paraId="429915AB">
                                  <w:pPr>
                                    <w:pStyle w:val="32"/>
                                    <w:tabs>
                                      <w:tab w:val="left" w:pos="2843"/>
                                      <w:tab w:val="left" w:pos="3369"/>
                                      <w:tab w:val="left" w:pos="3894"/>
                                    </w:tabs>
                                    <w:ind w:left="9"/>
                                    <w:rPr>
                                      <w:sz w:val="21"/>
                                    </w:rPr>
                                  </w:pPr>
                                  <w:r>
                                    <w:rPr>
                                      <w:sz w:val="21"/>
                                    </w:rPr>
                                    <w:t>联系电话：</w:t>
                                  </w:r>
                                  <w:r>
                                    <w:rPr>
                                      <w:sz w:val="21"/>
                                    </w:rPr>
                                    <w:tab/>
                                  </w:r>
                                  <w:r>
                                    <w:rPr>
                                      <w:sz w:val="21"/>
                                    </w:rPr>
                                    <w:t>年</w:t>
                                  </w:r>
                                  <w:r>
                                    <w:rPr>
                                      <w:sz w:val="21"/>
                                    </w:rPr>
                                    <w:tab/>
                                  </w:r>
                                  <w:r>
                                    <w:rPr>
                                      <w:sz w:val="21"/>
                                    </w:rPr>
                                    <w:t>月</w:t>
                                  </w:r>
                                  <w:r>
                                    <w:rPr>
                                      <w:sz w:val="21"/>
                                    </w:rPr>
                                    <w:tab/>
                                  </w:r>
                                  <w:r>
                                    <w:rPr>
                                      <w:sz w:val="21"/>
                                    </w:rPr>
                                    <w:t>日</w:t>
                                  </w:r>
                                </w:p>
                              </w:tc>
                              <w:tc>
                                <w:tcPr>
                                  <w:tcW w:w="619" w:type="dxa"/>
                                  <w:tcBorders>
                                    <w:left w:val="nil"/>
                                  </w:tcBorders>
                                </w:tcPr>
                                <w:p w14:paraId="788C8E06">
                                  <w:pPr>
                                    <w:pStyle w:val="32"/>
                                    <w:rPr>
                                      <w:rFonts w:ascii="Times New Roman"/>
                                      <w:sz w:val="20"/>
                                    </w:rPr>
                                  </w:pPr>
                                </w:p>
                              </w:tc>
                            </w:tr>
                          </w:tbl>
                          <w:p w14:paraId="344D438B">
                            <w:pPr>
                              <w:pStyle w:val="13"/>
                            </w:pPr>
                          </w:p>
                        </w:txbxContent>
                      </wps:txbx>
                      <wps:bodyPr lIns="0" tIns="0" rIns="0" bIns="0" upright="1"/>
                    </wps:wsp>
                  </a:graphicData>
                </a:graphic>
              </wp:anchor>
            </w:drawing>
          </mc:Choice>
          <mc:Fallback>
            <w:pict>
              <v:shape id="文本框 9" o:spid="_x0000_s1026" o:spt="202" type="#_x0000_t202" style="position:absolute;left:0pt;margin-left:67.65pt;margin-top:66.65pt;height:552.7pt;width:460.45pt;mso-position-horizontal-relative:page;z-index:251672576;mso-width-relative:page;mso-height-relative:page;" filled="f" stroked="f" coordsize="21600,21600" o:gfxdata="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Fgf/2QAAAA0BAAAPAAAAAAAAAAEAIAAAACIAAABkcnMvZG93bnJldi54bWxQ&#10;SwECFAAUAAAACACHTuJALG21/L0BAABzAwAADgAAAAAAAAABACAAAAAoAQAAZHJzL2Uyb0RvYy54&#10;bWxQSwUGAAAAAAYABgBZAQAAVwUAAAAA&#10;">
                <v:fill on="f" focussize="0,0"/>
                <v:stroke on="f"/>
                <v:imagedata o:title=""/>
                <o:lock v:ext="edit" aspectratio="f"/>
                <v:textbox inset="0mm,0mm,0mm,0mm">
                  <w:txbxContent>
                    <w:tbl>
                      <w:tblPr>
                        <w:tblStyle w:val="23"/>
                        <w:tblW w:w="918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99"/>
                        <w:gridCol w:w="1605"/>
                        <w:gridCol w:w="1303"/>
                        <w:gridCol w:w="2451"/>
                        <w:gridCol w:w="200"/>
                        <w:gridCol w:w="780"/>
                        <w:gridCol w:w="723"/>
                        <w:gridCol w:w="619"/>
                      </w:tblGrid>
                      <w:tr w14:paraId="42E63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8" w:hRule="atLeast"/>
                        </w:trPr>
                        <w:tc>
                          <w:tcPr>
                            <w:tcW w:w="3104" w:type="dxa"/>
                            <w:gridSpan w:val="2"/>
                          </w:tcPr>
                          <w:p w14:paraId="7EB3BF84">
                            <w:pPr>
                              <w:pStyle w:val="32"/>
                              <w:spacing w:before="170"/>
                              <w:ind w:left="1026"/>
                              <w:rPr>
                                <w:sz w:val="21"/>
                              </w:rPr>
                            </w:pPr>
                            <w:r>
                              <w:rPr>
                                <w:sz w:val="21"/>
                              </w:rPr>
                              <w:t>验收方式：</w:t>
                            </w:r>
                          </w:p>
                        </w:tc>
                        <w:tc>
                          <w:tcPr>
                            <w:tcW w:w="6076" w:type="dxa"/>
                            <w:gridSpan w:val="6"/>
                          </w:tcPr>
                          <w:p w14:paraId="669E93E3">
                            <w:pPr>
                              <w:pStyle w:val="32"/>
                              <w:tabs>
                                <w:tab w:val="left" w:pos="4138"/>
                              </w:tabs>
                              <w:spacing w:before="170"/>
                              <w:ind w:left="1304"/>
                              <w:rPr>
                                <w:sz w:val="21"/>
                              </w:rPr>
                            </w:pPr>
                            <w:r>
                              <w:rPr>
                                <w:sz w:val="21"/>
                              </w:rPr>
                              <w:t>□自行验收</w:t>
                            </w:r>
                            <w:r>
                              <w:rPr>
                                <w:sz w:val="21"/>
                              </w:rPr>
                              <w:tab/>
                            </w:r>
                            <w:r>
                              <w:rPr>
                                <w:sz w:val="21"/>
                              </w:rPr>
                              <w:t>□委托验收</w:t>
                            </w:r>
                          </w:p>
                        </w:tc>
                      </w:tr>
                      <w:tr w14:paraId="30155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0" w:hRule="atLeast"/>
                        </w:trPr>
                        <w:tc>
                          <w:tcPr>
                            <w:tcW w:w="1499" w:type="dxa"/>
                          </w:tcPr>
                          <w:p w14:paraId="2494E9A3">
                            <w:pPr>
                              <w:pStyle w:val="32"/>
                              <w:spacing w:before="3"/>
                              <w:rPr>
                                <w:sz w:val="28"/>
                              </w:rPr>
                            </w:pPr>
                          </w:p>
                          <w:p w14:paraId="253153BB">
                            <w:pPr>
                              <w:pStyle w:val="32"/>
                              <w:ind w:left="518" w:right="500"/>
                              <w:jc w:val="center"/>
                              <w:rPr>
                                <w:sz w:val="21"/>
                              </w:rPr>
                            </w:pPr>
                            <w:r>
                              <w:rPr>
                                <w:sz w:val="21"/>
                              </w:rPr>
                              <w:t>序号</w:t>
                            </w:r>
                          </w:p>
                        </w:tc>
                        <w:tc>
                          <w:tcPr>
                            <w:tcW w:w="1605" w:type="dxa"/>
                          </w:tcPr>
                          <w:p w14:paraId="5208C6EF">
                            <w:pPr>
                              <w:pStyle w:val="32"/>
                              <w:spacing w:before="3"/>
                              <w:rPr>
                                <w:sz w:val="28"/>
                              </w:rPr>
                            </w:pPr>
                          </w:p>
                          <w:p w14:paraId="085A3499">
                            <w:pPr>
                              <w:pStyle w:val="32"/>
                              <w:tabs>
                                <w:tab w:val="left" w:pos="958"/>
                              </w:tabs>
                              <w:ind w:left="432"/>
                              <w:rPr>
                                <w:sz w:val="21"/>
                              </w:rPr>
                            </w:pPr>
                            <w:r>
                              <w:rPr>
                                <w:sz w:val="21"/>
                              </w:rPr>
                              <w:t>名</w:t>
                            </w:r>
                            <w:r>
                              <w:rPr>
                                <w:sz w:val="21"/>
                              </w:rPr>
                              <w:tab/>
                            </w:r>
                            <w:r>
                              <w:rPr>
                                <w:sz w:val="21"/>
                              </w:rPr>
                              <w:t>称</w:t>
                            </w:r>
                          </w:p>
                        </w:tc>
                        <w:tc>
                          <w:tcPr>
                            <w:tcW w:w="3754" w:type="dxa"/>
                            <w:gridSpan w:val="2"/>
                          </w:tcPr>
                          <w:p w14:paraId="6D39107A">
                            <w:pPr>
                              <w:pStyle w:val="32"/>
                              <w:spacing w:before="172"/>
                              <w:ind w:left="94" w:right="79"/>
                              <w:jc w:val="center"/>
                              <w:rPr>
                                <w:sz w:val="21"/>
                              </w:rPr>
                            </w:pPr>
                            <w:r>
                              <w:rPr>
                                <w:sz w:val="21"/>
                              </w:rPr>
                              <w:t>货物型号规格、标准及配置等（或服务内容、标准）</w:t>
                            </w:r>
                          </w:p>
                        </w:tc>
                        <w:tc>
                          <w:tcPr>
                            <w:tcW w:w="980" w:type="dxa"/>
                            <w:gridSpan w:val="2"/>
                          </w:tcPr>
                          <w:p w14:paraId="2EA5E34E">
                            <w:pPr>
                              <w:pStyle w:val="32"/>
                              <w:spacing w:before="3"/>
                              <w:rPr>
                                <w:sz w:val="28"/>
                              </w:rPr>
                            </w:pPr>
                          </w:p>
                          <w:p w14:paraId="3C3F618D">
                            <w:pPr>
                              <w:pStyle w:val="32"/>
                              <w:ind w:left="279"/>
                              <w:rPr>
                                <w:sz w:val="21"/>
                              </w:rPr>
                            </w:pPr>
                            <w:r>
                              <w:rPr>
                                <w:sz w:val="21"/>
                              </w:rPr>
                              <w:t>数量</w:t>
                            </w:r>
                          </w:p>
                        </w:tc>
                        <w:tc>
                          <w:tcPr>
                            <w:tcW w:w="723" w:type="dxa"/>
                            <w:tcBorders>
                              <w:right w:val="nil"/>
                            </w:tcBorders>
                          </w:tcPr>
                          <w:p w14:paraId="7E768A7F">
                            <w:pPr>
                              <w:pStyle w:val="32"/>
                              <w:ind w:left="279"/>
                              <w:rPr>
                                <w:sz w:val="21"/>
                              </w:rPr>
                            </w:pPr>
                          </w:p>
                          <w:p w14:paraId="2D692B32">
                            <w:pPr>
                              <w:pStyle w:val="32"/>
                              <w:ind w:left="279"/>
                              <w:rPr>
                                <w:sz w:val="21"/>
                              </w:rPr>
                            </w:pPr>
                            <w:r>
                              <w:rPr>
                                <w:sz w:val="21"/>
                              </w:rPr>
                              <w:t>金</w:t>
                            </w:r>
                          </w:p>
                        </w:tc>
                        <w:tc>
                          <w:tcPr>
                            <w:tcW w:w="619" w:type="dxa"/>
                            <w:tcBorders>
                              <w:left w:val="nil"/>
                            </w:tcBorders>
                          </w:tcPr>
                          <w:p w14:paraId="4CBFAD1E">
                            <w:pPr>
                              <w:pStyle w:val="32"/>
                              <w:ind w:left="279"/>
                              <w:rPr>
                                <w:sz w:val="21"/>
                              </w:rPr>
                            </w:pPr>
                          </w:p>
                          <w:p w14:paraId="6E6A495E">
                            <w:pPr>
                              <w:pStyle w:val="32"/>
                              <w:ind w:left="279"/>
                              <w:rPr>
                                <w:sz w:val="21"/>
                              </w:rPr>
                            </w:pPr>
                            <w:r>
                              <w:rPr>
                                <w:sz w:val="21"/>
                              </w:rPr>
                              <w:t>额</w:t>
                            </w:r>
                          </w:p>
                        </w:tc>
                      </w:tr>
                      <w:tr w14:paraId="3A439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1499" w:type="dxa"/>
                          </w:tcPr>
                          <w:p w14:paraId="33B8D65D">
                            <w:pPr>
                              <w:pStyle w:val="32"/>
                              <w:rPr>
                                <w:rFonts w:ascii="Times New Roman"/>
                                <w:sz w:val="20"/>
                              </w:rPr>
                            </w:pPr>
                          </w:p>
                        </w:tc>
                        <w:tc>
                          <w:tcPr>
                            <w:tcW w:w="1605" w:type="dxa"/>
                          </w:tcPr>
                          <w:p w14:paraId="0FF56129">
                            <w:pPr>
                              <w:pStyle w:val="32"/>
                              <w:rPr>
                                <w:rFonts w:ascii="Times New Roman"/>
                                <w:sz w:val="20"/>
                              </w:rPr>
                            </w:pPr>
                          </w:p>
                        </w:tc>
                        <w:tc>
                          <w:tcPr>
                            <w:tcW w:w="3754" w:type="dxa"/>
                            <w:gridSpan w:val="2"/>
                          </w:tcPr>
                          <w:p w14:paraId="0D83C029">
                            <w:pPr>
                              <w:pStyle w:val="32"/>
                              <w:rPr>
                                <w:rFonts w:ascii="Times New Roman"/>
                                <w:sz w:val="20"/>
                              </w:rPr>
                            </w:pPr>
                          </w:p>
                        </w:tc>
                        <w:tc>
                          <w:tcPr>
                            <w:tcW w:w="980" w:type="dxa"/>
                            <w:gridSpan w:val="2"/>
                          </w:tcPr>
                          <w:p w14:paraId="18A41E36">
                            <w:pPr>
                              <w:pStyle w:val="32"/>
                              <w:rPr>
                                <w:rFonts w:ascii="Times New Roman"/>
                                <w:sz w:val="20"/>
                              </w:rPr>
                            </w:pPr>
                          </w:p>
                        </w:tc>
                        <w:tc>
                          <w:tcPr>
                            <w:tcW w:w="1342" w:type="dxa"/>
                            <w:gridSpan w:val="2"/>
                          </w:tcPr>
                          <w:p w14:paraId="13E26493">
                            <w:pPr>
                              <w:pStyle w:val="32"/>
                              <w:rPr>
                                <w:rFonts w:ascii="Times New Roman"/>
                                <w:sz w:val="20"/>
                              </w:rPr>
                            </w:pPr>
                          </w:p>
                        </w:tc>
                      </w:tr>
                      <w:tr w14:paraId="45C79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1499" w:type="dxa"/>
                          </w:tcPr>
                          <w:p w14:paraId="287E5971">
                            <w:pPr>
                              <w:pStyle w:val="32"/>
                              <w:rPr>
                                <w:rFonts w:ascii="Times New Roman"/>
                                <w:sz w:val="20"/>
                              </w:rPr>
                            </w:pPr>
                          </w:p>
                        </w:tc>
                        <w:tc>
                          <w:tcPr>
                            <w:tcW w:w="1605" w:type="dxa"/>
                          </w:tcPr>
                          <w:p w14:paraId="6A53FCCE">
                            <w:pPr>
                              <w:pStyle w:val="32"/>
                              <w:rPr>
                                <w:rFonts w:ascii="Times New Roman"/>
                                <w:sz w:val="20"/>
                              </w:rPr>
                            </w:pPr>
                          </w:p>
                        </w:tc>
                        <w:tc>
                          <w:tcPr>
                            <w:tcW w:w="3754" w:type="dxa"/>
                            <w:gridSpan w:val="2"/>
                          </w:tcPr>
                          <w:p w14:paraId="206E3465">
                            <w:pPr>
                              <w:pStyle w:val="32"/>
                              <w:rPr>
                                <w:rFonts w:ascii="Times New Roman"/>
                                <w:sz w:val="20"/>
                              </w:rPr>
                            </w:pPr>
                          </w:p>
                        </w:tc>
                        <w:tc>
                          <w:tcPr>
                            <w:tcW w:w="980" w:type="dxa"/>
                            <w:gridSpan w:val="2"/>
                          </w:tcPr>
                          <w:p w14:paraId="09D2AF51">
                            <w:pPr>
                              <w:pStyle w:val="32"/>
                              <w:rPr>
                                <w:rFonts w:ascii="Times New Roman"/>
                                <w:sz w:val="20"/>
                              </w:rPr>
                            </w:pPr>
                          </w:p>
                        </w:tc>
                        <w:tc>
                          <w:tcPr>
                            <w:tcW w:w="1342" w:type="dxa"/>
                            <w:gridSpan w:val="2"/>
                          </w:tcPr>
                          <w:p w14:paraId="653EA4D0">
                            <w:pPr>
                              <w:pStyle w:val="32"/>
                              <w:rPr>
                                <w:rFonts w:ascii="Times New Roman"/>
                                <w:sz w:val="20"/>
                              </w:rPr>
                            </w:pPr>
                          </w:p>
                        </w:tc>
                      </w:tr>
                      <w:tr w14:paraId="55551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1499" w:type="dxa"/>
                          </w:tcPr>
                          <w:p w14:paraId="4B615F80">
                            <w:pPr>
                              <w:pStyle w:val="32"/>
                              <w:rPr>
                                <w:rFonts w:ascii="Times New Roman"/>
                                <w:sz w:val="20"/>
                              </w:rPr>
                            </w:pPr>
                          </w:p>
                        </w:tc>
                        <w:tc>
                          <w:tcPr>
                            <w:tcW w:w="1605" w:type="dxa"/>
                          </w:tcPr>
                          <w:p w14:paraId="49CF818F">
                            <w:pPr>
                              <w:pStyle w:val="32"/>
                              <w:rPr>
                                <w:rFonts w:ascii="Times New Roman"/>
                                <w:sz w:val="20"/>
                              </w:rPr>
                            </w:pPr>
                          </w:p>
                        </w:tc>
                        <w:tc>
                          <w:tcPr>
                            <w:tcW w:w="3754" w:type="dxa"/>
                            <w:gridSpan w:val="2"/>
                          </w:tcPr>
                          <w:p w14:paraId="64E6D1F8">
                            <w:pPr>
                              <w:pStyle w:val="32"/>
                              <w:rPr>
                                <w:rFonts w:ascii="Times New Roman"/>
                                <w:sz w:val="20"/>
                              </w:rPr>
                            </w:pPr>
                          </w:p>
                        </w:tc>
                        <w:tc>
                          <w:tcPr>
                            <w:tcW w:w="980" w:type="dxa"/>
                            <w:gridSpan w:val="2"/>
                          </w:tcPr>
                          <w:p w14:paraId="3C7678C7">
                            <w:pPr>
                              <w:pStyle w:val="32"/>
                              <w:rPr>
                                <w:rFonts w:ascii="Times New Roman"/>
                                <w:sz w:val="20"/>
                              </w:rPr>
                            </w:pPr>
                          </w:p>
                        </w:tc>
                        <w:tc>
                          <w:tcPr>
                            <w:tcW w:w="1342" w:type="dxa"/>
                            <w:gridSpan w:val="2"/>
                          </w:tcPr>
                          <w:p w14:paraId="7FD21CF4">
                            <w:pPr>
                              <w:pStyle w:val="32"/>
                              <w:rPr>
                                <w:rFonts w:ascii="Times New Roman"/>
                                <w:sz w:val="20"/>
                              </w:rPr>
                            </w:pPr>
                          </w:p>
                        </w:tc>
                      </w:tr>
                      <w:tr w14:paraId="02834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858" w:type="dxa"/>
                            <w:gridSpan w:val="4"/>
                          </w:tcPr>
                          <w:p w14:paraId="603D31C1">
                            <w:pPr>
                              <w:pStyle w:val="32"/>
                              <w:tabs>
                                <w:tab w:val="left" w:pos="1794"/>
                              </w:tabs>
                              <w:spacing w:before="165"/>
                              <w:ind w:left="9"/>
                              <w:rPr>
                                <w:sz w:val="21"/>
                              </w:rPr>
                            </w:pPr>
                            <w:r>
                              <w:rPr>
                                <w:sz w:val="21"/>
                              </w:rPr>
                              <w:t>合</w:t>
                            </w:r>
                            <w:r>
                              <w:rPr>
                                <w:sz w:val="21"/>
                              </w:rPr>
                              <w:tab/>
                            </w:r>
                            <w:r>
                              <w:rPr>
                                <w:sz w:val="21"/>
                              </w:rPr>
                              <w:t>计</w:t>
                            </w:r>
                          </w:p>
                        </w:tc>
                        <w:tc>
                          <w:tcPr>
                            <w:tcW w:w="980" w:type="dxa"/>
                            <w:gridSpan w:val="2"/>
                          </w:tcPr>
                          <w:p w14:paraId="30539ED3">
                            <w:pPr>
                              <w:pStyle w:val="32"/>
                              <w:rPr>
                                <w:rFonts w:ascii="Times New Roman"/>
                                <w:sz w:val="20"/>
                              </w:rPr>
                            </w:pPr>
                          </w:p>
                        </w:tc>
                        <w:tc>
                          <w:tcPr>
                            <w:tcW w:w="1342" w:type="dxa"/>
                            <w:gridSpan w:val="2"/>
                          </w:tcPr>
                          <w:p w14:paraId="231B1ADA">
                            <w:pPr>
                              <w:pStyle w:val="32"/>
                              <w:rPr>
                                <w:rFonts w:ascii="Times New Roman"/>
                                <w:sz w:val="20"/>
                              </w:rPr>
                            </w:pPr>
                          </w:p>
                        </w:tc>
                      </w:tr>
                      <w:tr w14:paraId="7312A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2" w:hRule="atLeast"/>
                        </w:trPr>
                        <w:tc>
                          <w:tcPr>
                            <w:tcW w:w="4407" w:type="dxa"/>
                            <w:gridSpan w:val="3"/>
                            <w:tcBorders>
                              <w:right w:val="nil"/>
                            </w:tcBorders>
                          </w:tcPr>
                          <w:p w14:paraId="2C9AAA1F">
                            <w:pPr>
                              <w:pStyle w:val="32"/>
                              <w:spacing w:before="8"/>
                              <w:rPr>
                                <w:sz w:val="18"/>
                              </w:rPr>
                            </w:pPr>
                          </w:p>
                          <w:p w14:paraId="206795DB">
                            <w:pPr>
                              <w:pStyle w:val="32"/>
                              <w:tabs>
                                <w:tab w:val="left" w:pos="2006"/>
                                <w:tab w:val="left" w:pos="2951"/>
                                <w:tab w:val="left" w:pos="3897"/>
                              </w:tabs>
                              <w:ind w:left="11"/>
                              <w:rPr>
                                <w:sz w:val="21"/>
                              </w:rPr>
                            </w:pPr>
                            <w:r>
                              <w:rPr>
                                <w:sz w:val="21"/>
                              </w:rPr>
                              <w:t>合计大写金额：</w:t>
                            </w:r>
                            <w:r>
                              <w:rPr>
                                <w:sz w:val="21"/>
                              </w:rPr>
                              <w:tab/>
                            </w:r>
                            <w:r>
                              <w:rPr>
                                <w:sz w:val="21"/>
                              </w:rPr>
                              <w:t>仟</w:t>
                            </w:r>
                            <w:r>
                              <w:rPr>
                                <w:sz w:val="21"/>
                              </w:rPr>
                              <w:tab/>
                            </w:r>
                            <w:r>
                              <w:rPr>
                                <w:sz w:val="21"/>
                              </w:rPr>
                              <w:t>佰</w:t>
                            </w:r>
                            <w:r>
                              <w:rPr>
                                <w:sz w:val="21"/>
                              </w:rPr>
                              <w:tab/>
                            </w:r>
                            <w:r>
                              <w:rPr>
                                <w:sz w:val="21"/>
                              </w:rPr>
                              <w:t>拾</w:t>
                            </w:r>
                          </w:p>
                        </w:tc>
                        <w:tc>
                          <w:tcPr>
                            <w:tcW w:w="4154" w:type="dxa"/>
                            <w:gridSpan w:val="4"/>
                            <w:tcBorders>
                              <w:left w:val="nil"/>
                              <w:right w:val="nil"/>
                            </w:tcBorders>
                          </w:tcPr>
                          <w:p w14:paraId="0BBE6D42">
                            <w:pPr>
                              <w:pStyle w:val="32"/>
                              <w:spacing w:before="8"/>
                              <w:rPr>
                                <w:sz w:val="18"/>
                              </w:rPr>
                            </w:pPr>
                          </w:p>
                          <w:p w14:paraId="52A83AB9">
                            <w:pPr>
                              <w:pStyle w:val="32"/>
                              <w:tabs>
                                <w:tab w:val="left" w:pos="1389"/>
                                <w:tab w:val="left" w:pos="2334"/>
                                <w:tab w:val="left" w:pos="3280"/>
                              </w:tabs>
                              <w:ind w:left="443"/>
                              <w:rPr>
                                <w:sz w:val="21"/>
                              </w:rPr>
                            </w:pPr>
                            <w:r>
                              <w:rPr>
                                <w:sz w:val="21"/>
                              </w:rPr>
                              <w:t>万</w:t>
                            </w:r>
                            <w:r>
                              <w:rPr>
                                <w:sz w:val="21"/>
                              </w:rPr>
                              <w:tab/>
                            </w:r>
                            <w:r>
                              <w:rPr>
                                <w:sz w:val="21"/>
                              </w:rPr>
                              <w:t>仟</w:t>
                            </w:r>
                            <w:r>
                              <w:rPr>
                                <w:sz w:val="21"/>
                              </w:rPr>
                              <w:tab/>
                            </w:r>
                            <w:r>
                              <w:rPr>
                                <w:sz w:val="21"/>
                              </w:rPr>
                              <w:t>佰</w:t>
                            </w:r>
                            <w:r>
                              <w:rPr>
                                <w:sz w:val="21"/>
                              </w:rPr>
                              <w:tab/>
                            </w:r>
                            <w:r>
                              <w:rPr>
                                <w:sz w:val="21"/>
                              </w:rPr>
                              <w:t>拾</w:t>
                            </w:r>
                          </w:p>
                        </w:tc>
                        <w:tc>
                          <w:tcPr>
                            <w:tcW w:w="619" w:type="dxa"/>
                            <w:tcBorders>
                              <w:left w:val="nil"/>
                            </w:tcBorders>
                          </w:tcPr>
                          <w:p w14:paraId="0FAFE8BE">
                            <w:pPr>
                              <w:pStyle w:val="32"/>
                              <w:spacing w:before="8"/>
                              <w:rPr>
                                <w:sz w:val="18"/>
                              </w:rPr>
                            </w:pPr>
                          </w:p>
                          <w:p w14:paraId="0AE815BA">
                            <w:pPr>
                              <w:pStyle w:val="32"/>
                              <w:ind w:left="69"/>
                              <w:rPr>
                                <w:sz w:val="21"/>
                              </w:rPr>
                            </w:pPr>
                            <w:r>
                              <w:rPr>
                                <w:w w:val="99"/>
                                <w:sz w:val="21"/>
                              </w:rPr>
                              <w:t>元</w:t>
                            </w:r>
                          </w:p>
                        </w:tc>
                      </w:tr>
                      <w:tr w14:paraId="7DD68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1" w:hRule="atLeast"/>
                        </w:trPr>
                        <w:tc>
                          <w:tcPr>
                            <w:tcW w:w="1499" w:type="dxa"/>
                          </w:tcPr>
                          <w:p w14:paraId="21AC43B3">
                            <w:pPr>
                              <w:pStyle w:val="32"/>
                              <w:spacing w:before="7"/>
                              <w:rPr>
                                <w:sz w:val="18"/>
                              </w:rPr>
                            </w:pPr>
                          </w:p>
                          <w:p w14:paraId="16B1313A">
                            <w:pPr>
                              <w:pStyle w:val="32"/>
                              <w:ind w:left="11"/>
                              <w:rPr>
                                <w:sz w:val="21"/>
                              </w:rPr>
                            </w:pPr>
                            <w:r>
                              <w:rPr>
                                <w:sz w:val="21"/>
                              </w:rPr>
                              <w:t>实际供货日期</w:t>
                            </w:r>
                          </w:p>
                        </w:tc>
                        <w:tc>
                          <w:tcPr>
                            <w:tcW w:w="2908" w:type="dxa"/>
                            <w:gridSpan w:val="2"/>
                          </w:tcPr>
                          <w:p w14:paraId="4370A847">
                            <w:pPr>
                              <w:pStyle w:val="32"/>
                              <w:rPr>
                                <w:rFonts w:ascii="Times New Roman"/>
                                <w:sz w:val="20"/>
                              </w:rPr>
                            </w:pPr>
                          </w:p>
                        </w:tc>
                        <w:tc>
                          <w:tcPr>
                            <w:tcW w:w="2651" w:type="dxa"/>
                            <w:gridSpan w:val="2"/>
                          </w:tcPr>
                          <w:p w14:paraId="4B118468">
                            <w:pPr>
                              <w:pStyle w:val="32"/>
                              <w:spacing w:before="7"/>
                              <w:rPr>
                                <w:sz w:val="18"/>
                              </w:rPr>
                            </w:pPr>
                          </w:p>
                          <w:p w14:paraId="1AE13E54">
                            <w:pPr>
                              <w:pStyle w:val="32"/>
                              <w:ind w:left="505"/>
                              <w:rPr>
                                <w:sz w:val="21"/>
                              </w:rPr>
                            </w:pPr>
                            <w:r>
                              <w:rPr>
                                <w:sz w:val="21"/>
                              </w:rPr>
                              <w:t>合同交货验收日期</w:t>
                            </w:r>
                          </w:p>
                        </w:tc>
                        <w:tc>
                          <w:tcPr>
                            <w:tcW w:w="2122" w:type="dxa"/>
                            <w:gridSpan w:val="3"/>
                          </w:tcPr>
                          <w:p w14:paraId="12E66589">
                            <w:pPr>
                              <w:pStyle w:val="32"/>
                              <w:rPr>
                                <w:rFonts w:ascii="Times New Roman"/>
                                <w:sz w:val="20"/>
                              </w:rPr>
                            </w:pPr>
                          </w:p>
                        </w:tc>
                      </w:tr>
                      <w:tr w14:paraId="3C703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1499" w:type="dxa"/>
                          </w:tcPr>
                          <w:p w14:paraId="7622E1AB">
                            <w:pPr>
                              <w:pStyle w:val="32"/>
                              <w:rPr>
                                <w:sz w:val="20"/>
                              </w:rPr>
                            </w:pPr>
                          </w:p>
                          <w:p w14:paraId="31187CB9">
                            <w:pPr>
                              <w:pStyle w:val="32"/>
                              <w:spacing w:before="5"/>
                              <w:rPr>
                                <w:sz w:val="25"/>
                              </w:rPr>
                            </w:pPr>
                          </w:p>
                          <w:p w14:paraId="64FFA357">
                            <w:pPr>
                              <w:pStyle w:val="32"/>
                              <w:ind w:left="107"/>
                              <w:rPr>
                                <w:sz w:val="21"/>
                              </w:rPr>
                            </w:pPr>
                            <w:r>
                              <w:rPr>
                                <w:sz w:val="21"/>
                              </w:rPr>
                              <w:t>验收具体内容</w:t>
                            </w:r>
                          </w:p>
                        </w:tc>
                        <w:tc>
                          <w:tcPr>
                            <w:tcW w:w="7681" w:type="dxa"/>
                            <w:gridSpan w:val="7"/>
                          </w:tcPr>
                          <w:p w14:paraId="45E46A32">
                            <w:pPr>
                              <w:pStyle w:val="32"/>
                              <w:spacing w:before="4"/>
                              <w:ind w:left="106"/>
                              <w:rPr>
                                <w:sz w:val="21"/>
                              </w:rPr>
                            </w:pPr>
                            <w:r>
                              <w:rPr>
                                <w:sz w:val="21"/>
                              </w:rPr>
                              <w:t>（应按采购合同、招标文件、投标投标文件及验收方案等进行验收；并核对中标或  者成交人在安装调试等方面是否违反合同约定或服务规范要求、提供的质量保证证明材料是否齐全、应有的配件及附件是否达到合同约定等。可附件)</w:t>
                            </w:r>
                          </w:p>
                        </w:tc>
                      </w:tr>
                      <w:tr w14:paraId="2C3A5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9" w:hRule="atLeast"/>
                        </w:trPr>
                        <w:tc>
                          <w:tcPr>
                            <w:tcW w:w="1499" w:type="dxa"/>
                            <w:vMerge w:val="restart"/>
                          </w:tcPr>
                          <w:p w14:paraId="76C9432A">
                            <w:pPr>
                              <w:pStyle w:val="32"/>
                              <w:rPr>
                                <w:sz w:val="20"/>
                              </w:rPr>
                            </w:pPr>
                          </w:p>
                          <w:p w14:paraId="7B157014">
                            <w:pPr>
                              <w:pStyle w:val="32"/>
                              <w:rPr>
                                <w:sz w:val="20"/>
                              </w:rPr>
                            </w:pPr>
                          </w:p>
                          <w:p w14:paraId="25E6C9A7">
                            <w:pPr>
                              <w:pStyle w:val="32"/>
                              <w:rPr>
                                <w:sz w:val="20"/>
                              </w:rPr>
                            </w:pPr>
                          </w:p>
                          <w:p w14:paraId="05B07C9A">
                            <w:pPr>
                              <w:pStyle w:val="32"/>
                              <w:spacing w:before="8"/>
                              <w:rPr>
                                <w:sz w:val="18"/>
                              </w:rPr>
                            </w:pPr>
                          </w:p>
                          <w:p w14:paraId="5F131466">
                            <w:pPr>
                              <w:pStyle w:val="32"/>
                              <w:spacing w:before="1"/>
                              <w:ind w:left="107"/>
                              <w:rPr>
                                <w:sz w:val="21"/>
                              </w:rPr>
                            </w:pPr>
                            <w:r>
                              <w:rPr>
                                <w:sz w:val="21"/>
                              </w:rPr>
                              <w:t>验收小组意见</w:t>
                            </w:r>
                          </w:p>
                        </w:tc>
                        <w:tc>
                          <w:tcPr>
                            <w:tcW w:w="7681" w:type="dxa"/>
                            <w:gridSpan w:val="7"/>
                            <w:tcBorders>
                              <w:bottom w:val="single" w:color="000000" w:sz="4" w:space="0"/>
                            </w:tcBorders>
                          </w:tcPr>
                          <w:p w14:paraId="076D4F23">
                            <w:pPr>
                              <w:pStyle w:val="32"/>
                              <w:rPr>
                                <w:sz w:val="20"/>
                              </w:rPr>
                            </w:pPr>
                          </w:p>
                          <w:p w14:paraId="68B8DD77">
                            <w:pPr>
                              <w:pStyle w:val="32"/>
                              <w:spacing w:before="164"/>
                              <w:ind w:left="10"/>
                              <w:rPr>
                                <w:sz w:val="21"/>
                              </w:rPr>
                            </w:pPr>
                            <w:r>
                              <w:rPr>
                                <w:sz w:val="21"/>
                              </w:rPr>
                              <w:t>验收结论性意见：</w:t>
                            </w:r>
                          </w:p>
                        </w:tc>
                      </w:tr>
                      <w:tr w14:paraId="11774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4" w:hRule="atLeast"/>
                        </w:trPr>
                        <w:tc>
                          <w:tcPr>
                            <w:tcW w:w="1499" w:type="dxa"/>
                            <w:vMerge w:val="continue"/>
                            <w:tcBorders>
                              <w:top w:val="nil"/>
                            </w:tcBorders>
                          </w:tcPr>
                          <w:p w14:paraId="3305292C">
                            <w:pPr>
                              <w:rPr>
                                <w:sz w:val="2"/>
                                <w:szCs w:val="2"/>
                              </w:rPr>
                            </w:pPr>
                          </w:p>
                        </w:tc>
                        <w:tc>
                          <w:tcPr>
                            <w:tcW w:w="2908" w:type="dxa"/>
                            <w:gridSpan w:val="2"/>
                            <w:tcBorders>
                              <w:top w:val="single" w:color="000000" w:sz="4" w:space="0"/>
                              <w:right w:val="nil"/>
                            </w:tcBorders>
                          </w:tcPr>
                          <w:p w14:paraId="4B1F7337">
                            <w:pPr>
                              <w:pStyle w:val="32"/>
                              <w:spacing w:before="147"/>
                              <w:ind w:left="10"/>
                              <w:rPr>
                                <w:sz w:val="21"/>
                              </w:rPr>
                            </w:pPr>
                            <w:r>
                              <w:rPr>
                                <w:sz w:val="21"/>
                              </w:rPr>
                              <w:t>有异议的意见和说明理由：</w:t>
                            </w:r>
                          </w:p>
                        </w:tc>
                        <w:tc>
                          <w:tcPr>
                            <w:tcW w:w="4154" w:type="dxa"/>
                            <w:gridSpan w:val="4"/>
                            <w:tcBorders>
                              <w:top w:val="single" w:color="000000" w:sz="4" w:space="0"/>
                              <w:left w:val="nil"/>
                              <w:right w:val="nil"/>
                            </w:tcBorders>
                          </w:tcPr>
                          <w:p w14:paraId="54A87512">
                            <w:pPr>
                              <w:pStyle w:val="32"/>
                              <w:rPr>
                                <w:sz w:val="20"/>
                              </w:rPr>
                            </w:pPr>
                          </w:p>
                          <w:p w14:paraId="4D738C2E">
                            <w:pPr>
                              <w:pStyle w:val="32"/>
                              <w:rPr>
                                <w:sz w:val="20"/>
                              </w:rPr>
                            </w:pPr>
                          </w:p>
                          <w:p w14:paraId="4E824BD3">
                            <w:pPr>
                              <w:pStyle w:val="32"/>
                              <w:spacing w:before="9"/>
                              <w:rPr>
                                <w:sz w:val="27"/>
                              </w:rPr>
                            </w:pPr>
                          </w:p>
                          <w:p w14:paraId="2BA81196">
                            <w:pPr>
                              <w:pStyle w:val="32"/>
                              <w:ind w:left="1101"/>
                              <w:rPr>
                                <w:sz w:val="21"/>
                              </w:rPr>
                            </w:pPr>
                            <w:r>
                              <w:rPr>
                                <w:sz w:val="21"/>
                              </w:rPr>
                              <w:t>签字：</w:t>
                            </w:r>
                          </w:p>
                        </w:tc>
                        <w:tc>
                          <w:tcPr>
                            <w:tcW w:w="619" w:type="dxa"/>
                            <w:tcBorders>
                              <w:top w:val="single" w:color="000000" w:sz="4" w:space="0"/>
                              <w:left w:val="nil"/>
                            </w:tcBorders>
                          </w:tcPr>
                          <w:p w14:paraId="0DD6B8C4">
                            <w:pPr>
                              <w:pStyle w:val="32"/>
                              <w:rPr>
                                <w:rFonts w:ascii="Times New Roman"/>
                                <w:sz w:val="20"/>
                              </w:rPr>
                            </w:pPr>
                          </w:p>
                        </w:tc>
                      </w:tr>
                      <w:tr w14:paraId="42E8B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7" w:hRule="atLeast"/>
                        </w:trPr>
                        <w:tc>
                          <w:tcPr>
                            <w:tcW w:w="9180" w:type="dxa"/>
                            <w:gridSpan w:val="8"/>
                          </w:tcPr>
                          <w:p w14:paraId="41761870">
                            <w:pPr>
                              <w:pStyle w:val="32"/>
                              <w:spacing w:before="177"/>
                              <w:ind w:left="107"/>
                              <w:rPr>
                                <w:sz w:val="21"/>
                              </w:rPr>
                            </w:pPr>
                            <w:r>
                              <w:rPr>
                                <w:sz w:val="21"/>
                              </w:rPr>
                              <w:t>验收小组成员签字：</w:t>
                            </w:r>
                          </w:p>
                        </w:tc>
                      </w:tr>
                      <w:tr w14:paraId="76ECE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0" w:hRule="atLeast"/>
                        </w:trPr>
                        <w:tc>
                          <w:tcPr>
                            <w:tcW w:w="9180" w:type="dxa"/>
                            <w:gridSpan w:val="8"/>
                          </w:tcPr>
                          <w:p w14:paraId="5162B113">
                            <w:pPr>
                              <w:pStyle w:val="32"/>
                              <w:spacing w:before="141"/>
                              <w:ind w:left="107"/>
                              <w:rPr>
                                <w:sz w:val="21"/>
                              </w:rPr>
                            </w:pPr>
                            <w:r>
                              <w:rPr>
                                <w:sz w:val="21"/>
                              </w:rPr>
                              <w:t>监督人员或其他相关人员签字：</w:t>
                            </w:r>
                          </w:p>
                          <w:p w14:paraId="6F8EC8C7">
                            <w:pPr>
                              <w:pStyle w:val="32"/>
                              <w:rPr>
                                <w:sz w:val="20"/>
                              </w:rPr>
                            </w:pPr>
                          </w:p>
                          <w:p w14:paraId="26311767">
                            <w:pPr>
                              <w:pStyle w:val="32"/>
                              <w:spacing w:before="2"/>
                              <w:rPr>
                                <w:sz w:val="15"/>
                              </w:rPr>
                            </w:pPr>
                          </w:p>
                          <w:p w14:paraId="1817A19E">
                            <w:pPr>
                              <w:pStyle w:val="32"/>
                              <w:spacing w:before="1"/>
                              <w:ind w:left="172"/>
                              <w:rPr>
                                <w:sz w:val="21"/>
                              </w:rPr>
                            </w:pPr>
                            <w:r>
                              <w:rPr>
                                <w:sz w:val="21"/>
                              </w:rPr>
                              <w:t>或受邀机构的意见（盖章）：</w:t>
                            </w:r>
                          </w:p>
                        </w:tc>
                      </w:tr>
                      <w:tr w14:paraId="7659A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0" w:hRule="atLeast"/>
                        </w:trPr>
                        <w:tc>
                          <w:tcPr>
                            <w:tcW w:w="4407" w:type="dxa"/>
                            <w:gridSpan w:val="3"/>
                            <w:tcBorders>
                              <w:right w:val="nil"/>
                            </w:tcBorders>
                          </w:tcPr>
                          <w:p w14:paraId="41CD3347">
                            <w:pPr>
                              <w:pStyle w:val="32"/>
                              <w:spacing w:before="142"/>
                              <w:ind w:left="172"/>
                              <w:rPr>
                                <w:sz w:val="21"/>
                              </w:rPr>
                            </w:pPr>
                            <w:r>
                              <w:rPr>
                                <w:sz w:val="21"/>
                              </w:rPr>
                              <w:t>中标或者成交人负责人签字或盖章：</w:t>
                            </w:r>
                          </w:p>
                          <w:p w14:paraId="1BE75D3C">
                            <w:pPr>
                              <w:pStyle w:val="32"/>
                              <w:rPr>
                                <w:sz w:val="20"/>
                              </w:rPr>
                            </w:pPr>
                          </w:p>
                          <w:p w14:paraId="2F93F755">
                            <w:pPr>
                              <w:pStyle w:val="32"/>
                              <w:spacing w:before="2"/>
                              <w:rPr>
                                <w:sz w:val="15"/>
                              </w:rPr>
                            </w:pPr>
                          </w:p>
                          <w:p w14:paraId="5877DA08">
                            <w:pPr>
                              <w:pStyle w:val="32"/>
                              <w:tabs>
                                <w:tab w:val="left" w:pos="2942"/>
                                <w:tab w:val="left" w:pos="3362"/>
                                <w:tab w:val="left" w:pos="3782"/>
                              </w:tabs>
                              <w:ind w:left="107"/>
                              <w:rPr>
                                <w:sz w:val="21"/>
                              </w:rPr>
                            </w:pPr>
                            <w:r>
                              <w:rPr>
                                <w:sz w:val="21"/>
                              </w:rPr>
                              <w:t>联系电话：</w:t>
                            </w:r>
                            <w:r>
                              <w:rPr>
                                <w:sz w:val="21"/>
                              </w:rPr>
                              <w:tab/>
                            </w:r>
                            <w:r>
                              <w:rPr>
                                <w:sz w:val="21"/>
                              </w:rPr>
                              <w:t>年</w:t>
                            </w:r>
                            <w:r>
                              <w:rPr>
                                <w:sz w:val="21"/>
                              </w:rPr>
                              <w:tab/>
                            </w:r>
                            <w:r>
                              <w:rPr>
                                <w:sz w:val="21"/>
                              </w:rPr>
                              <w:t>月</w:t>
                            </w:r>
                            <w:r>
                              <w:rPr>
                                <w:sz w:val="21"/>
                              </w:rPr>
                              <w:tab/>
                            </w:r>
                            <w:r>
                              <w:rPr>
                                <w:sz w:val="21"/>
                              </w:rPr>
                              <w:t>日</w:t>
                            </w:r>
                          </w:p>
                        </w:tc>
                        <w:tc>
                          <w:tcPr>
                            <w:tcW w:w="4154" w:type="dxa"/>
                            <w:gridSpan w:val="4"/>
                            <w:tcBorders>
                              <w:left w:val="nil"/>
                              <w:right w:val="nil"/>
                            </w:tcBorders>
                          </w:tcPr>
                          <w:p w14:paraId="46656D35">
                            <w:pPr>
                              <w:pStyle w:val="32"/>
                              <w:spacing w:before="142"/>
                              <w:ind w:left="220"/>
                              <w:rPr>
                                <w:sz w:val="21"/>
                              </w:rPr>
                            </w:pPr>
                            <w:r>
                              <w:rPr>
                                <w:sz w:val="21"/>
                              </w:rPr>
                              <w:t>招标人或受托机构的意见（盖章）：</w:t>
                            </w:r>
                          </w:p>
                          <w:p w14:paraId="0B47B914">
                            <w:pPr>
                              <w:pStyle w:val="32"/>
                              <w:rPr>
                                <w:sz w:val="20"/>
                              </w:rPr>
                            </w:pPr>
                          </w:p>
                          <w:p w14:paraId="7404CA5D">
                            <w:pPr>
                              <w:pStyle w:val="32"/>
                              <w:spacing w:before="2"/>
                              <w:rPr>
                                <w:sz w:val="15"/>
                              </w:rPr>
                            </w:pPr>
                          </w:p>
                          <w:p w14:paraId="429915AB">
                            <w:pPr>
                              <w:pStyle w:val="32"/>
                              <w:tabs>
                                <w:tab w:val="left" w:pos="2843"/>
                                <w:tab w:val="left" w:pos="3369"/>
                                <w:tab w:val="left" w:pos="3894"/>
                              </w:tabs>
                              <w:ind w:left="9"/>
                              <w:rPr>
                                <w:sz w:val="21"/>
                              </w:rPr>
                            </w:pPr>
                            <w:r>
                              <w:rPr>
                                <w:sz w:val="21"/>
                              </w:rPr>
                              <w:t>联系电话：</w:t>
                            </w:r>
                            <w:r>
                              <w:rPr>
                                <w:sz w:val="21"/>
                              </w:rPr>
                              <w:tab/>
                            </w:r>
                            <w:r>
                              <w:rPr>
                                <w:sz w:val="21"/>
                              </w:rPr>
                              <w:t>年</w:t>
                            </w:r>
                            <w:r>
                              <w:rPr>
                                <w:sz w:val="21"/>
                              </w:rPr>
                              <w:tab/>
                            </w:r>
                            <w:r>
                              <w:rPr>
                                <w:sz w:val="21"/>
                              </w:rPr>
                              <w:t>月</w:t>
                            </w:r>
                            <w:r>
                              <w:rPr>
                                <w:sz w:val="21"/>
                              </w:rPr>
                              <w:tab/>
                            </w:r>
                            <w:r>
                              <w:rPr>
                                <w:sz w:val="21"/>
                              </w:rPr>
                              <w:t>日</w:t>
                            </w:r>
                          </w:p>
                        </w:tc>
                        <w:tc>
                          <w:tcPr>
                            <w:tcW w:w="619" w:type="dxa"/>
                            <w:tcBorders>
                              <w:left w:val="nil"/>
                            </w:tcBorders>
                          </w:tcPr>
                          <w:p w14:paraId="788C8E06">
                            <w:pPr>
                              <w:pStyle w:val="32"/>
                              <w:rPr>
                                <w:rFonts w:ascii="Times New Roman"/>
                                <w:sz w:val="20"/>
                              </w:rPr>
                            </w:pPr>
                          </w:p>
                        </w:tc>
                      </w:tr>
                    </w:tbl>
                    <w:p w14:paraId="344D438B">
                      <w:pPr>
                        <w:pStyle w:val="13"/>
                      </w:pPr>
                    </w:p>
                  </w:txbxContent>
                </v:textbox>
              </v:shape>
            </w:pict>
          </mc:Fallback>
        </mc:AlternateContent>
      </w:r>
      <w:r>
        <w:rPr>
          <w:color w:val="000000" w:themeColor="text1"/>
          <w:highlight w:val="none"/>
          <w14:textFill>
            <w14:solidFill>
              <w14:schemeClr w14:val="tx1"/>
            </w14:solidFill>
          </w14:textFill>
        </w:rPr>
        <w:t>根据政府采购项目（</w:t>
      </w:r>
      <w:r>
        <w:rPr>
          <w:color w:val="000000" w:themeColor="text1"/>
          <w:highlight w:val="none"/>
          <w:u w:val="single"/>
          <w14:textFill>
            <w14:solidFill>
              <w14:schemeClr w14:val="tx1"/>
            </w14:solidFill>
          </w14:textFill>
        </w:rPr>
        <w:t>采购合同编号：</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）的约定，我单位对（</w:t>
      </w:r>
      <w:r>
        <w:rPr>
          <w:color w:val="000000" w:themeColor="text1"/>
          <w:spacing w:val="97"/>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采购项目名称</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）政府采购项目中</w:t>
      </w:r>
      <w:r>
        <w:rPr>
          <w:color w:val="000000" w:themeColor="text1"/>
          <w:spacing w:val="-15"/>
          <w:highlight w:val="none"/>
          <w14:textFill>
            <w14:solidFill>
              <w14:schemeClr w14:val="tx1"/>
            </w14:solidFill>
          </w14:textFill>
        </w:rPr>
        <w:t>标</w:t>
      </w:r>
      <w:r>
        <w:rPr>
          <w:color w:val="000000" w:themeColor="text1"/>
          <w:highlight w:val="none"/>
          <w14:textFill>
            <w14:solidFill>
              <w14:schemeClr w14:val="tx1"/>
            </w14:solidFill>
          </w14:textFill>
        </w:rPr>
        <w:t>（或成交</w:t>
      </w:r>
      <w:r>
        <w:rPr>
          <w:color w:val="000000" w:themeColor="text1"/>
          <w:spacing w:val="-17"/>
          <w:highlight w:val="none"/>
          <w14:textFill>
            <w14:solidFill>
              <w14:schemeClr w14:val="tx1"/>
            </w14:solidFill>
          </w14:textFill>
        </w:rPr>
        <w:t>）</w:t>
      </w:r>
      <w:r>
        <w:rPr>
          <w:color w:val="000000" w:themeColor="text1"/>
          <w:spacing w:val="-15"/>
          <w:highlight w:val="none"/>
          <w14:textFill>
            <w14:solidFill>
              <w14:schemeClr w14:val="tx1"/>
            </w14:solidFill>
          </w14:textFill>
        </w:rPr>
        <w:t>人</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公司名称</w:t>
      </w:r>
      <w:r>
        <w:rPr>
          <w:color w:val="000000" w:themeColor="text1"/>
          <w:highlight w:val="none"/>
          <w:u w:val="single"/>
          <w14:textFill>
            <w14:solidFill>
              <w14:schemeClr w14:val="tx1"/>
            </w14:solidFill>
          </w14:textFill>
        </w:rPr>
        <w:tab/>
      </w:r>
      <w:r>
        <w:rPr>
          <w:color w:val="000000" w:themeColor="text1"/>
          <w:spacing w:val="-17"/>
          <w:highlight w:val="none"/>
          <w14:textFill>
            <w14:solidFill>
              <w14:schemeClr w14:val="tx1"/>
            </w14:solidFill>
          </w14:textFill>
        </w:rPr>
        <w:t>）</w:t>
      </w:r>
      <w:r>
        <w:rPr>
          <w:color w:val="000000" w:themeColor="text1"/>
          <w:highlight w:val="none"/>
          <w14:textFill>
            <w14:solidFill>
              <w14:schemeClr w14:val="tx1"/>
            </w14:solidFill>
          </w14:textFill>
        </w:rPr>
        <w:t>提供的货</w:t>
      </w:r>
      <w:r>
        <w:rPr>
          <w:color w:val="000000" w:themeColor="text1"/>
          <w:spacing w:val="-17"/>
          <w:highlight w:val="none"/>
          <w14:textFill>
            <w14:solidFill>
              <w14:schemeClr w14:val="tx1"/>
            </w14:solidFill>
          </w14:textFill>
        </w:rPr>
        <w:t>物</w:t>
      </w:r>
      <w:r>
        <w:rPr>
          <w:color w:val="000000" w:themeColor="text1"/>
          <w:highlight w:val="none"/>
          <w14:textFill>
            <w14:solidFill>
              <w14:schemeClr w14:val="tx1"/>
            </w14:solidFill>
          </w14:textFill>
        </w:rPr>
        <w:t>（或工程</w:t>
      </w:r>
      <w:r>
        <w:rPr>
          <w:color w:val="000000" w:themeColor="text1"/>
          <w:spacing w:val="-15"/>
          <w:highlight w:val="none"/>
          <w14:textFill>
            <w14:solidFill>
              <w14:schemeClr w14:val="tx1"/>
            </w14:solidFill>
          </w14:textFill>
        </w:rPr>
        <w:t>、</w:t>
      </w:r>
      <w:r>
        <w:rPr>
          <w:color w:val="000000" w:themeColor="text1"/>
          <w:highlight w:val="none"/>
          <w14:textFill>
            <w14:solidFill>
              <w14:schemeClr w14:val="tx1"/>
            </w14:solidFill>
          </w14:textFill>
        </w:rPr>
        <w:t>服务</w:t>
      </w:r>
      <w:r>
        <w:rPr>
          <w:color w:val="000000" w:themeColor="text1"/>
          <w:spacing w:val="-12"/>
          <w:highlight w:val="none"/>
          <w14:textFill>
            <w14:solidFill>
              <w14:schemeClr w14:val="tx1"/>
            </w14:solidFill>
          </w14:textFill>
        </w:rPr>
        <w:t xml:space="preserve">） </w:t>
      </w:r>
      <w:r>
        <w:rPr>
          <w:color w:val="000000" w:themeColor="text1"/>
          <w:highlight w:val="none"/>
          <w14:textFill>
            <w14:solidFill>
              <w14:schemeClr w14:val="tx1"/>
            </w14:solidFill>
          </w14:textFill>
        </w:rPr>
        <w:t>进行了验收，验收情况如下：</w:t>
      </w:r>
    </w:p>
    <w:p w14:paraId="6F17DD71">
      <w:pPr>
        <w:pStyle w:val="13"/>
        <w:rPr>
          <w:color w:val="000000" w:themeColor="text1"/>
          <w:sz w:val="20"/>
          <w:highlight w:val="none"/>
          <w14:textFill>
            <w14:solidFill>
              <w14:schemeClr w14:val="tx1"/>
            </w14:solidFill>
          </w14:textFill>
        </w:rPr>
      </w:pPr>
    </w:p>
    <w:p w14:paraId="2E10EB11">
      <w:pPr>
        <w:pStyle w:val="13"/>
        <w:rPr>
          <w:color w:val="000000" w:themeColor="text1"/>
          <w:sz w:val="20"/>
          <w:highlight w:val="none"/>
          <w14:textFill>
            <w14:solidFill>
              <w14:schemeClr w14:val="tx1"/>
            </w14:solidFill>
          </w14:textFill>
        </w:rPr>
      </w:pPr>
    </w:p>
    <w:p w14:paraId="43B589BA">
      <w:pPr>
        <w:pStyle w:val="13"/>
        <w:rPr>
          <w:color w:val="000000" w:themeColor="text1"/>
          <w:sz w:val="20"/>
          <w:highlight w:val="none"/>
          <w14:textFill>
            <w14:solidFill>
              <w14:schemeClr w14:val="tx1"/>
            </w14:solidFill>
          </w14:textFill>
        </w:rPr>
      </w:pPr>
    </w:p>
    <w:p w14:paraId="6E9A85C5">
      <w:pPr>
        <w:pStyle w:val="13"/>
        <w:rPr>
          <w:color w:val="000000" w:themeColor="text1"/>
          <w:sz w:val="20"/>
          <w:highlight w:val="none"/>
          <w14:textFill>
            <w14:solidFill>
              <w14:schemeClr w14:val="tx1"/>
            </w14:solidFill>
          </w14:textFill>
        </w:rPr>
      </w:pPr>
    </w:p>
    <w:p w14:paraId="56461FEE">
      <w:pPr>
        <w:pStyle w:val="13"/>
        <w:rPr>
          <w:color w:val="000000" w:themeColor="text1"/>
          <w:sz w:val="20"/>
          <w:highlight w:val="none"/>
          <w14:textFill>
            <w14:solidFill>
              <w14:schemeClr w14:val="tx1"/>
            </w14:solidFill>
          </w14:textFill>
        </w:rPr>
      </w:pPr>
    </w:p>
    <w:p w14:paraId="0B6D4337">
      <w:pPr>
        <w:pStyle w:val="13"/>
        <w:rPr>
          <w:color w:val="000000" w:themeColor="text1"/>
          <w:sz w:val="20"/>
          <w:highlight w:val="none"/>
          <w14:textFill>
            <w14:solidFill>
              <w14:schemeClr w14:val="tx1"/>
            </w14:solidFill>
          </w14:textFill>
        </w:rPr>
      </w:pPr>
    </w:p>
    <w:p w14:paraId="55AE6B4F">
      <w:pPr>
        <w:pStyle w:val="13"/>
        <w:rPr>
          <w:color w:val="000000" w:themeColor="text1"/>
          <w:sz w:val="20"/>
          <w:highlight w:val="none"/>
          <w14:textFill>
            <w14:solidFill>
              <w14:schemeClr w14:val="tx1"/>
            </w14:solidFill>
          </w14:textFill>
        </w:rPr>
      </w:pPr>
    </w:p>
    <w:p w14:paraId="4A3D7B7E">
      <w:pPr>
        <w:pStyle w:val="13"/>
        <w:rPr>
          <w:color w:val="000000" w:themeColor="text1"/>
          <w:sz w:val="20"/>
          <w:highlight w:val="none"/>
          <w14:textFill>
            <w14:solidFill>
              <w14:schemeClr w14:val="tx1"/>
            </w14:solidFill>
          </w14:textFill>
        </w:rPr>
      </w:pPr>
    </w:p>
    <w:p w14:paraId="51698A57">
      <w:pPr>
        <w:pStyle w:val="13"/>
        <w:rPr>
          <w:color w:val="000000" w:themeColor="text1"/>
          <w:sz w:val="20"/>
          <w:highlight w:val="none"/>
          <w14:textFill>
            <w14:solidFill>
              <w14:schemeClr w14:val="tx1"/>
            </w14:solidFill>
          </w14:textFill>
        </w:rPr>
      </w:pPr>
    </w:p>
    <w:p w14:paraId="0B9426AC">
      <w:pPr>
        <w:pStyle w:val="13"/>
        <w:rPr>
          <w:color w:val="000000" w:themeColor="text1"/>
          <w:sz w:val="20"/>
          <w:highlight w:val="none"/>
          <w14:textFill>
            <w14:solidFill>
              <w14:schemeClr w14:val="tx1"/>
            </w14:solidFill>
          </w14:textFill>
        </w:rPr>
      </w:pPr>
    </w:p>
    <w:p w14:paraId="0A077947">
      <w:pPr>
        <w:pStyle w:val="13"/>
        <w:rPr>
          <w:color w:val="000000" w:themeColor="text1"/>
          <w:sz w:val="20"/>
          <w:highlight w:val="none"/>
          <w14:textFill>
            <w14:solidFill>
              <w14:schemeClr w14:val="tx1"/>
            </w14:solidFill>
          </w14:textFill>
        </w:rPr>
      </w:pPr>
    </w:p>
    <w:p w14:paraId="12D6DEEF">
      <w:pPr>
        <w:pStyle w:val="13"/>
        <w:rPr>
          <w:color w:val="000000" w:themeColor="text1"/>
          <w:sz w:val="20"/>
          <w:highlight w:val="none"/>
          <w14:textFill>
            <w14:solidFill>
              <w14:schemeClr w14:val="tx1"/>
            </w14:solidFill>
          </w14:textFill>
        </w:rPr>
      </w:pPr>
    </w:p>
    <w:p w14:paraId="131FD911">
      <w:pPr>
        <w:pStyle w:val="13"/>
        <w:rPr>
          <w:color w:val="000000" w:themeColor="text1"/>
          <w:sz w:val="20"/>
          <w:highlight w:val="none"/>
          <w14:textFill>
            <w14:solidFill>
              <w14:schemeClr w14:val="tx1"/>
            </w14:solidFill>
          </w14:textFill>
        </w:rPr>
      </w:pPr>
    </w:p>
    <w:p w14:paraId="33428C59">
      <w:pPr>
        <w:pStyle w:val="13"/>
        <w:rPr>
          <w:color w:val="000000" w:themeColor="text1"/>
          <w:sz w:val="20"/>
          <w:highlight w:val="none"/>
          <w14:textFill>
            <w14:solidFill>
              <w14:schemeClr w14:val="tx1"/>
            </w14:solidFill>
          </w14:textFill>
        </w:rPr>
      </w:pPr>
    </w:p>
    <w:p w14:paraId="0EC6DDB5">
      <w:pPr>
        <w:pStyle w:val="13"/>
        <w:rPr>
          <w:color w:val="000000" w:themeColor="text1"/>
          <w:sz w:val="20"/>
          <w:highlight w:val="none"/>
          <w14:textFill>
            <w14:solidFill>
              <w14:schemeClr w14:val="tx1"/>
            </w14:solidFill>
          </w14:textFill>
        </w:rPr>
      </w:pPr>
    </w:p>
    <w:p w14:paraId="10F2FE55">
      <w:pPr>
        <w:pStyle w:val="13"/>
        <w:rPr>
          <w:color w:val="000000" w:themeColor="text1"/>
          <w:sz w:val="20"/>
          <w:highlight w:val="none"/>
          <w14:textFill>
            <w14:solidFill>
              <w14:schemeClr w14:val="tx1"/>
            </w14:solidFill>
          </w14:textFill>
        </w:rPr>
      </w:pPr>
    </w:p>
    <w:p w14:paraId="04278245">
      <w:pPr>
        <w:pStyle w:val="13"/>
        <w:rPr>
          <w:color w:val="000000" w:themeColor="text1"/>
          <w:sz w:val="20"/>
          <w:highlight w:val="none"/>
          <w14:textFill>
            <w14:solidFill>
              <w14:schemeClr w14:val="tx1"/>
            </w14:solidFill>
          </w14:textFill>
        </w:rPr>
      </w:pPr>
    </w:p>
    <w:p w14:paraId="5A794310">
      <w:pPr>
        <w:pStyle w:val="13"/>
        <w:rPr>
          <w:color w:val="000000" w:themeColor="text1"/>
          <w:sz w:val="20"/>
          <w:highlight w:val="none"/>
          <w14:textFill>
            <w14:solidFill>
              <w14:schemeClr w14:val="tx1"/>
            </w14:solidFill>
          </w14:textFill>
        </w:rPr>
      </w:pPr>
    </w:p>
    <w:p w14:paraId="627A5DE2">
      <w:pPr>
        <w:pStyle w:val="13"/>
        <w:rPr>
          <w:color w:val="000000" w:themeColor="text1"/>
          <w:sz w:val="20"/>
          <w:highlight w:val="none"/>
          <w14:textFill>
            <w14:solidFill>
              <w14:schemeClr w14:val="tx1"/>
            </w14:solidFill>
          </w14:textFill>
        </w:rPr>
      </w:pPr>
    </w:p>
    <w:p w14:paraId="76C8E102">
      <w:pPr>
        <w:pStyle w:val="13"/>
        <w:rPr>
          <w:color w:val="000000" w:themeColor="text1"/>
          <w:sz w:val="20"/>
          <w:highlight w:val="none"/>
          <w14:textFill>
            <w14:solidFill>
              <w14:schemeClr w14:val="tx1"/>
            </w14:solidFill>
          </w14:textFill>
        </w:rPr>
      </w:pPr>
    </w:p>
    <w:p w14:paraId="23014018">
      <w:pPr>
        <w:pStyle w:val="13"/>
        <w:rPr>
          <w:color w:val="000000" w:themeColor="text1"/>
          <w:sz w:val="20"/>
          <w:highlight w:val="none"/>
          <w14:textFill>
            <w14:solidFill>
              <w14:schemeClr w14:val="tx1"/>
            </w14:solidFill>
          </w14:textFill>
        </w:rPr>
      </w:pPr>
    </w:p>
    <w:p w14:paraId="342F23E6">
      <w:pPr>
        <w:pStyle w:val="13"/>
        <w:rPr>
          <w:color w:val="000000" w:themeColor="text1"/>
          <w:sz w:val="20"/>
          <w:highlight w:val="none"/>
          <w14:textFill>
            <w14:solidFill>
              <w14:schemeClr w14:val="tx1"/>
            </w14:solidFill>
          </w14:textFill>
        </w:rPr>
      </w:pPr>
    </w:p>
    <w:p w14:paraId="625627BB">
      <w:pPr>
        <w:pStyle w:val="13"/>
        <w:rPr>
          <w:color w:val="000000" w:themeColor="text1"/>
          <w:sz w:val="20"/>
          <w:highlight w:val="none"/>
          <w14:textFill>
            <w14:solidFill>
              <w14:schemeClr w14:val="tx1"/>
            </w14:solidFill>
          </w14:textFill>
        </w:rPr>
      </w:pPr>
    </w:p>
    <w:p w14:paraId="40F65046">
      <w:pPr>
        <w:pStyle w:val="13"/>
        <w:rPr>
          <w:color w:val="000000" w:themeColor="text1"/>
          <w:sz w:val="20"/>
          <w:highlight w:val="none"/>
          <w14:textFill>
            <w14:solidFill>
              <w14:schemeClr w14:val="tx1"/>
            </w14:solidFill>
          </w14:textFill>
        </w:rPr>
      </w:pPr>
    </w:p>
    <w:p w14:paraId="0F82B791">
      <w:pPr>
        <w:pStyle w:val="13"/>
        <w:rPr>
          <w:color w:val="000000" w:themeColor="text1"/>
          <w:sz w:val="20"/>
          <w:highlight w:val="none"/>
          <w14:textFill>
            <w14:solidFill>
              <w14:schemeClr w14:val="tx1"/>
            </w14:solidFill>
          </w14:textFill>
        </w:rPr>
      </w:pPr>
    </w:p>
    <w:p w14:paraId="1723DD05">
      <w:pPr>
        <w:pStyle w:val="13"/>
        <w:rPr>
          <w:color w:val="000000" w:themeColor="text1"/>
          <w:sz w:val="20"/>
          <w:highlight w:val="none"/>
          <w14:textFill>
            <w14:solidFill>
              <w14:schemeClr w14:val="tx1"/>
            </w14:solidFill>
          </w14:textFill>
        </w:rPr>
      </w:pPr>
    </w:p>
    <w:p w14:paraId="012EC453">
      <w:pPr>
        <w:pStyle w:val="13"/>
        <w:rPr>
          <w:color w:val="000000" w:themeColor="text1"/>
          <w:sz w:val="20"/>
          <w:highlight w:val="none"/>
          <w14:textFill>
            <w14:solidFill>
              <w14:schemeClr w14:val="tx1"/>
            </w14:solidFill>
          </w14:textFill>
        </w:rPr>
      </w:pPr>
    </w:p>
    <w:p w14:paraId="16F9A179">
      <w:pPr>
        <w:pStyle w:val="13"/>
        <w:rPr>
          <w:color w:val="000000" w:themeColor="text1"/>
          <w:sz w:val="20"/>
          <w:highlight w:val="none"/>
          <w14:textFill>
            <w14:solidFill>
              <w14:schemeClr w14:val="tx1"/>
            </w14:solidFill>
          </w14:textFill>
        </w:rPr>
      </w:pPr>
    </w:p>
    <w:p w14:paraId="3FD22CC4">
      <w:pPr>
        <w:pStyle w:val="13"/>
        <w:rPr>
          <w:color w:val="000000" w:themeColor="text1"/>
          <w:sz w:val="20"/>
          <w:highlight w:val="none"/>
          <w14:textFill>
            <w14:solidFill>
              <w14:schemeClr w14:val="tx1"/>
            </w14:solidFill>
          </w14:textFill>
        </w:rPr>
      </w:pPr>
    </w:p>
    <w:p w14:paraId="28FFF851">
      <w:pPr>
        <w:pStyle w:val="13"/>
        <w:rPr>
          <w:color w:val="000000" w:themeColor="text1"/>
          <w:sz w:val="20"/>
          <w:highlight w:val="none"/>
          <w14:textFill>
            <w14:solidFill>
              <w14:schemeClr w14:val="tx1"/>
            </w14:solidFill>
          </w14:textFill>
        </w:rPr>
      </w:pPr>
    </w:p>
    <w:p w14:paraId="12AA1979">
      <w:pPr>
        <w:pStyle w:val="13"/>
        <w:rPr>
          <w:color w:val="000000" w:themeColor="text1"/>
          <w:sz w:val="20"/>
          <w:highlight w:val="none"/>
          <w14:textFill>
            <w14:solidFill>
              <w14:schemeClr w14:val="tx1"/>
            </w14:solidFill>
          </w14:textFill>
        </w:rPr>
      </w:pPr>
    </w:p>
    <w:p w14:paraId="098A945A">
      <w:pPr>
        <w:pStyle w:val="13"/>
        <w:rPr>
          <w:color w:val="000000" w:themeColor="text1"/>
          <w:sz w:val="20"/>
          <w:highlight w:val="none"/>
          <w14:textFill>
            <w14:solidFill>
              <w14:schemeClr w14:val="tx1"/>
            </w14:solidFill>
          </w14:textFill>
        </w:rPr>
      </w:pPr>
    </w:p>
    <w:p w14:paraId="76EB27C4">
      <w:pPr>
        <w:pStyle w:val="13"/>
        <w:rPr>
          <w:color w:val="000000" w:themeColor="text1"/>
          <w:sz w:val="20"/>
          <w:highlight w:val="none"/>
          <w14:textFill>
            <w14:solidFill>
              <w14:schemeClr w14:val="tx1"/>
            </w14:solidFill>
          </w14:textFill>
        </w:rPr>
      </w:pPr>
    </w:p>
    <w:p w14:paraId="4CB12762">
      <w:pPr>
        <w:pStyle w:val="13"/>
        <w:rPr>
          <w:color w:val="000000" w:themeColor="text1"/>
          <w:sz w:val="20"/>
          <w:highlight w:val="none"/>
          <w14:textFill>
            <w14:solidFill>
              <w14:schemeClr w14:val="tx1"/>
            </w14:solidFill>
          </w14:textFill>
        </w:rPr>
      </w:pPr>
    </w:p>
    <w:p w14:paraId="3AD1C1D6">
      <w:pPr>
        <w:pStyle w:val="13"/>
        <w:rPr>
          <w:color w:val="000000" w:themeColor="text1"/>
          <w:sz w:val="20"/>
          <w:highlight w:val="none"/>
          <w14:textFill>
            <w14:solidFill>
              <w14:schemeClr w14:val="tx1"/>
            </w14:solidFill>
          </w14:textFill>
        </w:rPr>
      </w:pPr>
    </w:p>
    <w:p w14:paraId="266CF498">
      <w:pPr>
        <w:pStyle w:val="13"/>
        <w:rPr>
          <w:color w:val="000000" w:themeColor="text1"/>
          <w:sz w:val="20"/>
          <w:highlight w:val="none"/>
          <w14:textFill>
            <w14:solidFill>
              <w14:schemeClr w14:val="tx1"/>
            </w14:solidFill>
          </w14:textFill>
        </w:rPr>
      </w:pPr>
    </w:p>
    <w:p w14:paraId="10E99F6C">
      <w:pPr>
        <w:pStyle w:val="13"/>
        <w:rPr>
          <w:color w:val="000000" w:themeColor="text1"/>
          <w:sz w:val="20"/>
          <w:highlight w:val="none"/>
          <w14:textFill>
            <w14:solidFill>
              <w14:schemeClr w14:val="tx1"/>
            </w14:solidFill>
          </w14:textFill>
        </w:rPr>
      </w:pPr>
    </w:p>
    <w:p w14:paraId="4342D586">
      <w:pPr>
        <w:pStyle w:val="13"/>
        <w:rPr>
          <w:color w:val="000000" w:themeColor="text1"/>
          <w:sz w:val="20"/>
          <w:highlight w:val="none"/>
          <w14:textFill>
            <w14:solidFill>
              <w14:schemeClr w14:val="tx1"/>
            </w14:solidFill>
          </w14:textFill>
        </w:rPr>
      </w:pPr>
    </w:p>
    <w:p w14:paraId="459DD237">
      <w:pPr>
        <w:pStyle w:val="13"/>
        <w:rPr>
          <w:color w:val="000000" w:themeColor="text1"/>
          <w:sz w:val="20"/>
          <w:highlight w:val="none"/>
          <w14:textFill>
            <w14:solidFill>
              <w14:schemeClr w14:val="tx1"/>
            </w14:solidFill>
          </w14:textFill>
        </w:rPr>
      </w:pPr>
    </w:p>
    <w:p w14:paraId="6EF4F41C">
      <w:pPr>
        <w:pStyle w:val="13"/>
        <w:rPr>
          <w:color w:val="000000" w:themeColor="text1"/>
          <w:sz w:val="20"/>
          <w:highlight w:val="none"/>
          <w14:textFill>
            <w14:solidFill>
              <w14:schemeClr w14:val="tx1"/>
            </w14:solidFill>
          </w14:textFill>
        </w:rPr>
      </w:pPr>
    </w:p>
    <w:p w14:paraId="744FB353">
      <w:pPr>
        <w:pStyle w:val="13"/>
        <w:rPr>
          <w:color w:val="000000" w:themeColor="text1"/>
          <w:sz w:val="20"/>
          <w:highlight w:val="none"/>
          <w14:textFill>
            <w14:solidFill>
              <w14:schemeClr w14:val="tx1"/>
            </w14:solidFill>
          </w14:textFill>
        </w:rPr>
      </w:pPr>
    </w:p>
    <w:p w14:paraId="1BCB92F1">
      <w:pPr>
        <w:pStyle w:val="13"/>
        <w:rPr>
          <w:color w:val="000000" w:themeColor="text1"/>
          <w:sz w:val="20"/>
          <w:highlight w:val="none"/>
          <w14:textFill>
            <w14:solidFill>
              <w14:schemeClr w14:val="tx1"/>
            </w14:solidFill>
          </w14:textFill>
        </w:rPr>
      </w:pPr>
    </w:p>
    <w:p w14:paraId="49D01004">
      <w:pPr>
        <w:pStyle w:val="13"/>
        <w:spacing w:before="6"/>
        <w:rPr>
          <w:color w:val="000000" w:themeColor="text1"/>
          <w:sz w:val="22"/>
          <w:highlight w:val="none"/>
          <w14:textFill>
            <w14:solidFill>
              <w14:schemeClr w14:val="tx1"/>
            </w14:solidFill>
          </w14:textFill>
        </w:rPr>
      </w:pPr>
    </w:p>
    <w:p w14:paraId="65133377">
      <w:pPr>
        <w:pStyle w:val="13"/>
        <w:ind w:left="215"/>
        <w:rPr>
          <w:color w:val="000000" w:themeColor="text1"/>
          <w:highlight w:val="none"/>
          <w14:textFill>
            <w14:solidFill>
              <w14:schemeClr w14:val="tx1"/>
            </w14:solidFill>
          </w14:textFill>
        </w:rPr>
      </w:pPr>
      <w:r>
        <w:rPr>
          <w:color w:val="000000" w:themeColor="text1"/>
          <w:spacing w:val="-15"/>
          <w:highlight w:val="none"/>
          <w14:textFill>
            <w14:solidFill>
              <w14:schemeClr w14:val="tx1"/>
            </w14:solidFill>
          </w14:textFill>
        </w:rPr>
        <w:t>备注：本报告单一式</w:t>
      </w:r>
      <w:r>
        <w:rPr>
          <w:color w:val="000000" w:themeColor="text1"/>
          <w:highlight w:val="none"/>
          <w14:textFill>
            <w14:solidFill>
              <w14:schemeClr w14:val="tx1"/>
            </w14:solidFill>
          </w14:textFill>
        </w:rPr>
        <w:t>4</w:t>
      </w:r>
      <w:r>
        <w:rPr>
          <w:color w:val="000000" w:themeColor="text1"/>
          <w:spacing w:val="-44"/>
          <w:highlight w:val="none"/>
          <w14:textFill>
            <w14:solidFill>
              <w14:schemeClr w14:val="tx1"/>
            </w14:solidFill>
          </w14:textFill>
        </w:rPr>
        <w:t xml:space="preserve"> 份</w:t>
      </w:r>
      <w:r>
        <w:rPr>
          <w:color w:val="000000" w:themeColor="text1"/>
          <w:spacing w:val="-20"/>
          <w:highlight w:val="none"/>
          <w14:textFill>
            <w14:solidFill>
              <w14:schemeClr w14:val="tx1"/>
            </w14:solidFill>
          </w14:textFill>
        </w:rPr>
        <w:t>（</w:t>
      </w:r>
      <w:r>
        <w:rPr>
          <w:color w:val="000000" w:themeColor="text1"/>
          <w:spacing w:val="-4"/>
          <w:highlight w:val="none"/>
          <w14:textFill>
            <w14:solidFill>
              <w14:schemeClr w14:val="tx1"/>
            </w14:solidFill>
          </w14:textFill>
        </w:rPr>
        <w:t>采购人</w:t>
      </w:r>
      <w:r>
        <w:rPr>
          <w:color w:val="000000" w:themeColor="text1"/>
          <w:highlight w:val="none"/>
          <w14:textFill>
            <w14:solidFill>
              <w14:schemeClr w14:val="tx1"/>
            </w14:solidFill>
          </w14:textFill>
        </w:rPr>
        <w:t>1</w:t>
      </w:r>
      <w:r>
        <w:rPr>
          <w:color w:val="000000" w:themeColor="text1"/>
          <w:spacing w:val="-20"/>
          <w:highlight w:val="none"/>
          <w14:textFill>
            <w14:solidFill>
              <w14:schemeClr w14:val="tx1"/>
            </w14:solidFill>
          </w14:textFill>
        </w:rPr>
        <w:t xml:space="preserve"> 份、中标人</w:t>
      </w:r>
      <w:r>
        <w:rPr>
          <w:color w:val="000000" w:themeColor="text1"/>
          <w:highlight w:val="none"/>
          <w14:textFill>
            <w14:solidFill>
              <w14:schemeClr w14:val="tx1"/>
            </w14:solidFill>
          </w14:textFill>
        </w:rPr>
        <w:t>1</w:t>
      </w:r>
      <w:r>
        <w:rPr>
          <w:color w:val="000000" w:themeColor="text1"/>
          <w:spacing w:val="-22"/>
          <w:highlight w:val="none"/>
          <w14:textFill>
            <w14:solidFill>
              <w14:schemeClr w14:val="tx1"/>
            </w14:solidFill>
          </w14:textFill>
        </w:rPr>
        <w:t xml:space="preserve"> 份、采购监督部门备案</w:t>
      </w:r>
      <w:r>
        <w:rPr>
          <w:color w:val="000000" w:themeColor="text1"/>
          <w:highlight w:val="none"/>
          <w14:textFill>
            <w14:solidFill>
              <w14:schemeClr w14:val="tx1"/>
            </w14:solidFill>
          </w14:textFill>
        </w:rPr>
        <w:t>1</w:t>
      </w:r>
      <w:r>
        <w:rPr>
          <w:color w:val="000000" w:themeColor="text1"/>
          <w:spacing w:val="-21"/>
          <w:highlight w:val="none"/>
          <w14:textFill>
            <w14:solidFill>
              <w14:schemeClr w14:val="tx1"/>
            </w14:solidFill>
          </w14:textFill>
        </w:rPr>
        <w:t xml:space="preserve"> 份、招标代理机构</w:t>
      </w:r>
      <w:r>
        <w:rPr>
          <w:color w:val="000000" w:themeColor="text1"/>
          <w:highlight w:val="none"/>
          <w14:textFill>
            <w14:solidFill>
              <w14:schemeClr w14:val="tx1"/>
            </w14:solidFill>
          </w14:textFill>
        </w:rPr>
        <w:t>1</w:t>
      </w:r>
      <w:r>
        <w:rPr>
          <w:color w:val="000000" w:themeColor="text1"/>
          <w:spacing w:val="-45"/>
          <w:highlight w:val="none"/>
          <w14:textFill>
            <w14:solidFill>
              <w14:schemeClr w14:val="tx1"/>
            </w14:solidFill>
          </w14:textFill>
        </w:rPr>
        <w:t xml:space="preserve"> 份</w:t>
      </w:r>
      <w:r>
        <w:rPr>
          <w:color w:val="000000" w:themeColor="text1"/>
          <w:spacing w:val="-20"/>
          <w:highlight w:val="none"/>
          <w14:textFill>
            <w14:solidFill>
              <w14:schemeClr w14:val="tx1"/>
            </w14:solidFill>
          </w14:textFill>
        </w:rPr>
        <w:t>）</w:t>
      </w:r>
      <w:r>
        <w:rPr>
          <w:color w:val="000000" w:themeColor="text1"/>
          <w:highlight w:val="none"/>
          <w14:textFill>
            <w14:solidFill>
              <w14:schemeClr w14:val="tx1"/>
            </w14:solidFill>
          </w14:textFill>
        </w:rPr>
        <w:t>。</w:t>
      </w:r>
    </w:p>
    <w:p w14:paraId="23B5083F">
      <w:pPr>
        <w:rPr>
          <w:color w:val="000000" w:themeColor="text1"/>
          <w:highlight w:val="none"/>
          <w14:textFill>
            <w14:solidFill>
              <w14:schemeClr w14:val="tx1"/>
            </w14:solidFill>
          </w14:textFill>
        </w:rPr>
        <w:sectPr>
          <w:pgSz w:w="11910" w:h="16840"/>
          <w:pgMar w:top="1380" w:right="1140" w:bottom="900" w:left="1200" w:header="0" w:footer="720" w:gutter="0"/>
          <w:cols w:space="720" w:num="1"/>
        </w:sectPr>
      </w:pPr>
    </w:p>
    <w:p w14:paraId="61F4B310">
      <w:pPr>
        <w:pStyle w:val="7"/>
        <w:spacing w:before="49"/>
        <w:ind w:left="0" w:right="8132"/>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合同附件 3</w:t>
      </w:r>
    </w:p>
    <w:p w14:paraId="071C3F03">
      <w:pPr>
        <w:spacing w:before="110"/>
        <w:ind w:right="86"/>
        <w:jc w:val="center"/>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政府采购项目履约保证金退付意见书</w:t>
      </w:r>
    </w:p>
    <w:p w14:paraId="6B9A40D7">
      <w:pPr>
        <w:pStyle w:val="13"/>
        <w:rPr>
          <w:b/>
          <w:color w:val="000000" w:themeColor="text1"/>
          <w:sz w:val="20"/>
          <w:highlight w:val="none"/>
          <w14:textFill>
            <w14:solidFill>
              <w14:schemeClr w14:val="tx1"/>
            </w14:solidFill>
          </w14:textFill>
        </w:rPr>
      </w:pPr>
    </w:p>
    <w:p w14:paraId="1896140E">
      <w:pPr>
        <w:pStyle w:val="13"/>
        <w:rPr>
          <w:b/>
          <w:color w:val="000000" w:themeColor="text1"/>
          <w:sz w:val="20"/>
          <w:highlight w:val="none"/>
          <w14:textFill>
            <w14:solidFill>
              <w14:schemeClr w14:val="tx1"/>
            </w14:solidFill>
          </w14:textFill>
        </w:rPr>
      </w:pPr>
    </w:p>
    <w:p w14:paraId="2DC45A6E">
      <w:pPr>
        <w:pStyle w:val="13"/>
        <w:spacing w:before="8"/>
        <w:rPr>
          <w:b/>
          <w:color w:val="000000" w:themeColor="text1"/>
          <w:sz w:val="12"/>
          <w:highlight w:val="none"/>
          <w14:textFill>
            <w14:solidFill>
              <w14:schemeClr w14:val="tx1"/>
            </w14:solidFill>
          </w14:textFill>
        </w:rPr>
      </w:pPr>
    </w:p>
    <w:tbl>
      <w:tblPr>
        <w:tblStyle w:val="23"/>
        <w:tblW w:w="9179"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4884"/>
        <w:gridCol w:w="1615"/>
        <w:gridCol w:w="1672"/>
      </w:tblGrid>
      <w:tr w14:paraId="09B64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dxa"/>
            <w:vMerge w:val="restart"/>
          </w:tcPr>
          <w:p w14:paraId="5EEE02D4">
            <w:pPr>
              <w:pStyle w:val="32"/>
              <w:rPr>
                <w:b/>
                <w:color w:val="000000" w:themeColor="text1"/>
                <w:sz w:val="20"/>
                <w:highlight w:val="none"/>
                <w14:textFill>
                  <w14:solidFill>
                    <w14:schemeClr w14:val="tx1"/>
                  </w14:solidFill>
                </w14:textFill>
              </w:rPr>
            </w:pPr>
          </w:p>
          <w:p w14:paraId="711282A7">
            <w:pPr>
              <w:pStyle w:val="32"/>
              <w:rPr>
                <w:b/>
                <w:color w:val="000000" w:themeColor="text1"/>
                <w:sz w:val="20"/>
                <w:highlight w:val="none"/>
                <w14:textFill>
                  <w14:solidFill>
                    <w14:schemeClr w14:val="tx1"/>
                  </w14:solidFill>
                </w14:textFill>
              </w:rPr>
            </w:pPr>
          </w:p>
          <w:p w14:paraId="64C95624">
            <w:pPr>
              <w:pStyle w:val="32"/>
              <w:rPr>
                <w:b/>
                <w:color w:val="000000" w:themeColor="text1"/>
                <w:sz w:val="20"/>
                <w:highlight w:val="none"/>
                <w14:textFill>
                  <w14:solidFill>
                    <w14:schemeClr w14:val="tx1"/>
                  </w14:solidFill>
                </w14:textFill>
              </w:rPr>
            </w:pPr>
          </w:p>
          <w:p w14:paraId="44268920">
            <w:pPr>
              <w:pStyle w:val="32"/>
              <w:rPr>
                <w:b/>
                <w:color w:val="000000" w:themeColor="text1"/>
                <w:sz w:val="20"/>
                <w:highlight w:val="none"/>
                <w14:textFill>
                  <w14:solidFill>
                    <w14:schemeClr w14:val="tx1"/>
                  </w14:solidFill>
                </w14:textFill>
              </w:rPr>
            </w:pPr>
          </w:p>
          <w:p w14:paraId="0F07AB96">
            <w:pPr>
              <w:pStyle w:val="32"/>
              <w:rPr>
                <w:b/>
                <w:color w:val="000000" w:themeColor="text1"/>
                <w:sz w:val="20"/>
                <w:highlight w:val="none"/>
                <w14:textFill>
                  <w14:solidFill>
                    <w14:schemeClr w14:val="tx1"/>
                  </w14:solidFill>
                </w14:textFill>
              </w:rPr>
            </w:pPr>
          </w:p>
          <w:p w14:paraId="722C380D">
            <w:pPr>
              <w:pStyle w:val="32"/>
              <w:rPr>
                <w:b/>
                <w:color w:val="000000" w:themeColor="text1"/>
                <w:sz w:val="20"/>
                <w:highlight w:val="none"/>
                <w14:textFill>
                  <w14:solidFill>
                    <w14:schemeClr w14:val="tx1"/>
                  </w14:solidFill>
                </w14:textFill>
              </w:rPr>
            </w:pPr>
          </w:p>
          <w:p w14:paraId="7B72642D">
            <w:pPr>
              <w:pStyle w:val="32"/>
              <w:rPr>
                <w:b/>
                <w:color w:val="000000" w:themeColor="text1"/>
                <w:sz w:val="20"/>
                <w:highlight w:val="none"/>
                <w14:textFill>
                  <w14:solidFill>
                    <w14:schemeClr w14:val="tx1"/>
                  </w14:solidFill>
                </w14:textFill>
              </w:rPr>
            </w:pPr>
          </w:p>
          <w:p w14:paraId="0B0DB926">
            <w:pPr>
              <w:pStyle w:val="32"/>
              <w:rPr>
                <w:b/>
                <w:color w:val="000000" w:themeColor="text1"/>
                <w:sz w:val="20"/>
                <w:highlight w:val="none"/>
                <w14:textFill>
                  <w14:solidFill>
                    <w14:schemeClr w14:val="tx1"/>
                  </w14:solidFill>
                </w14:textFill>
              </w:rPr>
            </w:pPr>
          </w:p>
          <w:p w14:paraId="3F934EC8">
            <w:pPr>
              <w:pStyle w:val="32"/>
              <w:spacing w:before="1"/>
              <w:rPr>
                <w:b/>
                <w:color w:val="000000" w:themeColor="text1"/>
                <w:sz w:val="20"/>
                <w:highlight w:val="none"/>
                <w14:textFill>
                  <w14:solidFill>
                    <w14:schemeClr w14:val="tx1"/>
                  </w14:solidFill>
                </w14:textFill>
              </w:rPr>
            </w:pPr>
          </w:p>
          <w:p w14:paraId="795A3A8B">
            <w:pPr>
              <w:pStyle w:val="32"/>
              <w:spacing w:line="295" w:lineRule="auto"/>
              <w:ind w:left="399" w:right="387"/>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供应商申请</w:t>
            </w:r>
          </w:p>
        </w:tc>
        <w:tc>
          <w:tcPr>
            <w:tcW w:w="8171" w:type="dxa"/>
            <w:gridSpan w:val="3"/>
          </w:tcPr>
          <w:p w14:paraId="6DFD606B">
            <w:pPr>
              <w:pStyle w:val="32"/>
              <w:spacing w:before="172"/>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项目编号：</w:t>
            </w:r>
          </w:p>
        </w:tc>
      </w:tr>
      <w:tr w14:paraId="31F84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08" w:type="dxa"/>
            <w:vMerge w:val="continue"/>
            <w:tcBorders>
              <w:top w:val="nil"/>
            </w:tcBorders>
          </w:tcPr>
          <w:p w14:paraId="5BA46077">
            <w:pPr>
              <w:rPr>
                <w:color w:val="000000" w:themeColor="text1"/>
                <w:sz w:val="2"/>
                <w:szCs w:val="2"/>
                <w:highlight w:val="none"/>
                <w14:textFill>
                  <w14:solidFill>
                    <w14:schemeClr w14:val="tx1"/>
                  </w14:solidFill>
                </w14:textFill>
              </w:rPr>
            </w:pPr>
          </w:p>
        </w:tc>
        <w:tc>
          <w:tcPr>
            <w:tcW w:w="8171" w:type="dxa"/>
            <w:gridSpan w:val="3"/>
          </w:tcPr>
          <w:p w14:paraId="4A2A771C">
            <w:pPr>
              <w:pStyle w:val="32"/>
              <w:spacing w:before="168"/>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采购项目名称：</w:t>
            </w:r>
          </w:p>
        </w:tc>
      </w:tr>
      <w:tr w14:paraId="0610E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1" w:hRule="atLeast"/>
        </w:trPr>
        <w:tc>
          <w:tcPr>
            <w:tcW w:w="1008" w:type="dxa"/>
            <w:vMerge w:val="continue"/>
            <w:tcBorders>
              <w:top w:val="nil"/>
            </w:tcBorders>
          </w:tcPr>
          <w:p w14:paraId="3D9E4CDA">
            <w:pPr>
              <w:rPr>
                <w:color w:val="000000" w:themeColor="text1"/>
                <w:sz w:val="2"/>
                <w:szCs w:val="2"/>
                <w:highlight w:val="none"/>
                <w14:textFill>
                  <w14:solidFill>
                    <w14:schemeClr w14:val="tx1"/>
                  </w14:solidFill>
                </w14:textFill>
              </w:rPr>
            </w:pPr>
          </w:p>
        </w:tc>
        <w:tc>
          <w:tcPr>
            <w:tcW w:w="8171" w:type="dxa"/>
            <w:gridSpan w:val="3"/>
          </w:tcPr>
          <w:p w14:paraId="12CD0BB2">
            <w:pPr>
              <w:pStyle w:val="32"/>
              <w:rPr>
                <w:b/>
                <w:color w:val="000000" w:themeColor="text1"/>
                <w:highlight w:val="none"/>
                <w14:textFill>
                  <w14:solidFill>
                    <w14:schemeClr w14:val="tx1"/>
                  </w14:solidFill>
                </w14:textFill>
              </w:rPr>
            </w:pPr>
          </w:p>
          <w:p w14:paraId="59C8C7A2">
            <w:pPr>
              <w:pStyle w:val="32"/>
              <w:tabs>
                <w:tab w:val="left" w:pos="2333"/>
                <w:tab w:val="left" w:pos="2732"/>
                <w:tab w:val="left" w:pos="3080"/>
                <w:tab w:val="left" w:pos="3572"/>
                <w:tab w:val="left" w:pos="3826"/>
                <w:tab w:val="left" w:pos="4517"/>
              </w:tabs>
              <w:spacing w:before="159" w:line="357" w:lineRule="auto"/>
              <w:ind w:left="106" w:right="98"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该</w:t>
            </w:r>
            <w:r>
              <w:rPr>
                <w:color w:val="000000" w:themeColor="text1"/>
                <w:spacing w:val="4"/>
                <w:sz w:val="21"/>
                <w:highlight w:val="none"/>
                <w14:textFill>
                  <w14:solidFill>
                    <w14:schemeClr w14:val="tx1"/>
                  </w14:solidFill>
                </w14:textFill>
              </w:rPr>
              <w:t>项</w:t>
            </w:r>
            <w:r>
              <w:rPr>
                <w:color w:val="000000" w:themeColor="text1"/>
                <w:sz w:val="21"/>
                <w:highlight w:val="none"/>
                <w14:textFill>
                  <w14:solidFill>
                    <w14:schemeClr w14:val="tx1"/>
                  </w14:solidFill>
                </w14:textFill>
              </w:rPr>
              <w:t>目已</w:t>
            </w:r>
            <w:r>
              <w:rPr>
                <w:color w:val="000000" w:themeColor="text1"/>
                <w:spacing w:val="3"/>
                <w:sz w:val="21"/>
                <w:highlight w:val="none"/>
                <w14:textFill>
                  <w14:solidFill>
                    <w14:schemeClr w14:val="tx1"/>
                  </w14:solidFill>
                </w14:textFill>
              </w:rPr>
              <w:t>于</w:t>
            </w:r>
            <w:r>
              <w:rPr>
                <w:color w:val="000000" w:themeColor="text1"/>
                <w:spacing w:val="3"/>
                <w:sz w:val="21"/>
                <w:highlight w:val="none"/>
                <w:u w:val="single"/>
                <w14:textFill>
                  <w14:solidFill>
                    <w14:schemeClr w14:val="tx1"/>
                  </w14:solidFill>
                </w14:textFill>
              </w:rPr>
              <w:t xml:space="preserve"> </w:t>
            </w:r>
            <w:r>
              <w:rPr>
                <w:color w:val="000000" w:themeColor="text1"/>
                <w:spacing w:val="3"/>
                <w:sz w:val="21"/>
                <w:highlight w:val="none"/>
                <w:u w:val="single"/>
                <w14:textFill>
                  <w14:solidFill>
                    <w14:schemeClr w14:val="tx1"/>
                  </w14:solidFill>
                </w14:textFill>
              </w:rPr>
              <w:tab/>
            </w:r>
            <w:r>
              <w:rPr>
                <w:color w:val="000000" w:themeColor="text1"/>
                <w:spacing w:val="3"/>
                <w:sz w:val="21"/>
                <w:highlight w:val="none"/>
                <w14:textFill>
                  <w14:solidFill>
                    <w14:schemeClr w14:val="tx1"/>
                  </w14:solidFill>
                </w14:textFill>
              </w:rPr>
              <w:t>年</w:t>
            </w:r>
            <w:r>
              <w:rPr>
                <w:color w:val="000000" w:themeColor="text1"/>
                <w:spacing w:val="3"/>
                <w:sz w:val="21"/>
                <w:highlight w:val="none"/>
                <w:u w:val="single"/>
                <w14:textFill>
                  <w14:solidFill>
                    <w14:schemeClr w14:val="tx1"/>
                  </w14:solidFill>
                </w14:textFill>
              </w:rPr>
              <w:t xml:space="preserve"> </w:t>
            </w:r>
            <w:r>
              <w:rPr>
                <w:color w:val="000000" w:themeColor="text1"/>
                <w:spacing w:val="3"/>
                <w:sz w:val="21"/>
                <w:highlight w:val="none"/>
                <w:u w:val="single"/>
                <w14:textFill>
                  <w14:solidFill>
                    <w14:schemeClr w14:val="tx1"/>
                  </w14:solidFill>
                </w14:textFill>
              </w:rPr>
              <w:tab/>
            </w:r>
            <w:r>
              <w:rPr>
                <w:color w:val="000000" w:themeColor="text1"/>
                <w:spacing w:val="3"/>
                <w:sz w:val="21"/>
                <w:highlight w:val="none"/>
                <w:u w:val="single"/>
                <w14:textFill>
                  <w14:solidFill>
                    <w14:schemeClr w14:val="tx1"/>
                  </w14:solidFill>
                </w14:textFill>
              </w:rPr>
              <w:tab/>
            </w:r>
            <w:r>
              <w:rPr>
                <w:color w:val="000000" w:themeColor="text1"/>
                <w:sz w:val="21"/>
                <w:highlight w:val="none"/>
                <w14:textFill>
                  <w14:solidFill>
                    <w14:schemeClr w14:val="tx1"/>
                  </w14:solidFill>
                </w14:textFill>
              </w:rPr>
              <w:t>月</w:t>
            </w:r>
            <w:r>
              <w:rPr>
                <w:color w:val="000000" w:themeColor="text1"/>
                <w:sz w:val="21"/>
                <w:highlight w:val="none"/>
                <w:u w:val="single"/>
                <w14:textFill>
                  <w14:solidFill>
                    <w14:schemeClr w14:val="tx1"/>
                  </w14:solidFill>
                </w14:textFill>
              </w:rPr>
              <w:t xml:space="preserve"> </w:t>
            </w:r>
            <w:r>
              <w:rPr>
                <w:color w:val="000000" w:themeColor="text1"/>
                <w:sz w:val="21"/>
                <w:highlight w:val="none"/>
                <w:u w:val="single"/>
                <w14:textFill>
                  <w14:solidFill>
                    <w14:schemeClr w14:val="tx1"/>
                  </w14:solidFill>
                </w14:textFill>
              </w:rPr>
              <w:tab/>
            </w:r>
            <w:r>
              <w:rPr>
                <w:color w:val="000000" w:themeColor="text1"/>
                <w:sz w:val="21"/>
                <w:highlight w:val="none"/>
                <w:u w:val="single"/>
                <w14:textFill>
                  <w14:solidFill>
                    <w14:schemeClr w14:val="tx1"/>
                  </w14:solidFill>
                </w14:textFill>
              </w:rPr>
              <w:tab/>
            </w:r>
            <w:r>
              <w:rPr>
                <w:color w:val="000000" w:themeColor="text1"/>
                <w:sz w:val="21"/>
                <w:highlight w:val="none"/>
                <w14:textFill>
                  <w14:solidFill>
                    <w14:schemeClr w14:val="tx1"/>
                  </w14:solidFill>
                </w14:textFill>
              </w:rPr>
              <w:t>日</w:t>
            </w:r>
            <w:r>
              <w:rPr>
                <w:color w:val="000000" w:themeColor="text1"/>
                <w:spacing w:val="4"/>
                <w:sz w:val="21"/>
                <w:highlight w:val="none"/>
                <w14:textFill>
                  <w14:solidFill>
                    <w14:schemeClr w14:val="tx1"/>
                  </w14:solidFill>
                </w14:textFill>
              </w:rPr>
              <w:t>验</w:t>
            </w:r>
            <w:r>
              <w:rPr>
                <w:color w:val="000000" w:themeColor="text1"/>
                <w:sz w:val="21"/>
                <w:highlight w:val="none"/>
                <w14:textFill>
                  <w14:solidFill>
                    <w14:schemeClr w14:val="tx1"/>
                  </w14:solidFill>
                </w14:textFill>
              </w:rPr>
              <w:t>收并交</w:t>
            </w:r>
            <w:r>
              <w:rPr>
                <w:color w:val="000000" w:themeColor="text1"/>
                <w:spacing w:val="4"/>
                <w:sz w:val="21"/>
                <w:highlight w:val="none"/>
                <w14:textFill>
                  <w14:solidFill>
                    <w14:schemeClr w14:val="tx1"/>
                  </w14:solidFill>
                </w14:textFill>
              </w:rPr>
              <w:t>付</w:t>
            </w:r>
            <w:r>
              <w:rPr>
                <w:color w:val="000000" w:themeColor="text1"/>
                <w:sz w:val="21"/>
                <w:highlight w:val="none"/>
                <w14:textFill>
                  <w14:solidFill>
                    <w14:schemeClr w14:val="tx1"/>
                  </w14:solidFill>
                </w14:textFill>
              </w:rPr>
              <w:t>使用</w:t>
            </w:r>
            <w:r>
              <w:rPr>
                <w:color w:val="000000" w:themeColor="text1"/>
                <w:spacing w:val="4"/>
                <w:sz w:val="21"/>
                <w:highlight w:val="none"/>
                <w14:textFill>
                  <w14:solidFill>
                    <w14:schemeClr w14:val="tx1"/>
                  </w14:solidFill>
                </w14:textFill>
              </w:rPr>
              <w:t>。</w:t>
            </w:r>
            <w:r>
              <w:rPr>
                <w:color w:val="000000" w:themeColor="text1"/>
                <w:sz w:val="21"/>
                <w:highlight w:val="none"/>
                <w14:textFill>
                  <w14:solidFill>
                    <w14:schemeClr w14:val="tx1"/>
                  </w14:solidFill>
                </w14:textFill>
              </w:rPr>
              <w:t>根据合</w:t>
            </w:r>
            <w:r>
              <w:rPr>
                <w:color w:val="000000" w:themeColor="text1"/>
                <w:spacing w:val="4"/>
                <w:sz w:val="21"/>
                <w:highlight w:val="none"/>
                <w14:textFill>
                  <w14:solidFill>
                    <w14:schemeClr w14:val="tx1"/>
                  </w14:solidFill>
                </w14:textFill>
              </w:rPr>
              <w:t>同</w:t>
            </w:r>
            <w:r>
              <w:rPr>
                <w:color w:val="000000" w:themeColor="text1"/>
                <w:sz w:val="21"/>
                <w:highlight w:val="none"/>
                <w14:textFill>
                  <w14:solidFill>
                    <w14:schemeClr w14:val="tx1"/>
                  </w14:solidFill>
                </w14:textFill>
              </w:rPr>
              <w:t>规定</w:t>
            </w:r>
            <w:r>
              <w:rPr>
                <w:color w:val="000000" w:themeColor="text1"/>
                <w:spacing w:val="4"/>
                <w:sz w:val="21"/>
                <w:highlight w:val="none"/>
                <w14:textFill>
                  <w14:solidFill>
                    <w14:schemeClr w14:val="tx1"/>
                  </w14:solidFill>
                </w14:textFill>
              </w:rPr>
              <w:t>，</w:t>
            </w:r>
            <w:r>
              <w:rPr>
                <w:color w:val="000000" w:themeColor="text1"/>
                <w:sz w:val="21"/>
                <w:highlight w:val="none"/>
                <w14:textFill>
                  <w14:solidFill>
                    <w14:schemeClr w14:val="tx1"/>
                  </w14:solidFill>
                </w14:textFill>
              </w:rPr>
              <w:t>该项目</w:t>
            </w:r>
            <w:r>
              <w:rPr>
                <w:color w:val="000000" w:themeColor="text1"/>
                <w:spacing w:val="-11"/>
                <w:sz w:val="21"/>
                <w:highlight w:val="none"/>
                <w14:textFill>
                  <w14:solidFill>
                    <w14:schemeClr w14:val="tx1"/>
                  </w14:solidFill>
                </w14:textFill>
              </w:rPr>
              <w:t>的</w:t>
            </w:r>
            <w:r>
              <w:rPr>
                <w:color w:val="000000" w:themeColor="text1"/>
                <w:sz w:val="21"/>
                <w:highlight w:val="none"/>
                <w14:textFill>
                  <w14:solidFill>
                    <w14:schemeClr w14:val="tx1"/>
                  </w14:solidFill>
                </w14:textFill>
              </w:rPr>
              <w:t>履约保证金期限于</w:t>
            </w:r>
            <w:r>
              <w:rPr>
                <w:color w:val="000000" w:themeColor="text1"/>
                <w:sz w:val="21"/>
                <w:highlight w:val="none"/>
                <w:u w:val="single"/>
                <w14:textFill>
                  <w14:solidFill>
                    <w14:schemeClr w14:val="tx1"/>
                  </w14:solidFill>
                </w14:textFill>
              </w:rPr>
              <w:t xml:space="preserve"> </w:t>
            </w:r>
            <w:r>
              <w:rPr>
                <w:color w:val="000000" w:themeColor="text1"/>
                <w:sz w:val="21"/>
                <w:highlight w:val="none"/>
                <w:u w:val="single"/>
                <w14:textFill>
                  <w14:solidFill>
                    <w14:schemeClr w14:val="tx1"/>
                  </w14:solidFill>
                </w14:textFill>
              </w:rPr>
              <w:tab/>
            </w:r>
            <w:r>
              <w:rPr>
                <w:color w:val="000000" w:themeColor="text1"/>
                <w:sz w:val="21"/>
                <w:highlight w:val="none"/>
                <w:u w:val="single"/>
                <w14:textFill>
                  <w14:solidFill>
                    <w14:schemeClr w14:val="tx1"/>
                  </w14:solidFill>
                </w14:textFill>
              </w:rPr>
              <w:tab/>
            </w:r>
            <w:r>
              <w:rPr>
                <w:color w:val="000000" w:themeColor="text1"/>
                <w:sz w:val="21"/>
                <w:highlight w:val="none"/>
                <w14:textFill>
                  <w14:solidFill>
                    <w14:schemeClr w14:val="tx1"/>
                  </w14:solidFill>
                </w14:textFill>
              </w:rPr>
              <w:t>年</w:t>
            </w:r>
            <w:r>
              <w:rPr>
                <w:color w:val="000000" w:themeColor="text1"/>
                <w:sz w:val="21"/>
                <w:highlight w:val="none"/>
                <w:u w:val="single"/>
                <w14:textFill>
                  <w14:solidFill>
                    <w14:schemeClr w14:val="tx1"/>
                  </w14:solidFill>
                </w14:textFill>
              </w:rPr>
              <w:t xml:space="preserve"> </w:t>
            </w:r>
            <w:r>
              <w:rPr>
                <w:color w:val="000000" w:themeColor="text1"/>
                <w:sz w:val="21"/>
                <w:highlight w:val="none"/>
                <w:u w:val="single"/>
                <w14:textFill>
                  <w14:solidFill>
                    <w14:schemeClr w14:val="tx1"/>
                  </w14:solidFill>
                </w14:textFill>
              </w:rPr>
              <w:tab/>
            </w:r>
            <w:r>
              <w:rPr>
                <w:color w:val="000000" w:themeColor="text1"/>
                <w:sz w:val="21"/>
                <w:highlight w:val="none"/>
                <w:u w:val="single"/>
                <w14:textFill>
                  <w14:solidFill>
                    <w14:schemeClr w14:val="tx1"/>
                  </w14:solidFill>
                </w14:textFill>
              </w:rPr>
              <w:tab/>
            </w:r>
            <w:r>
              <w:rPr>
                <w:color w:val="000000" w:themeColor="text1"/>
                <w:sz w:val="21"/>
                <w:highlight w:val="none"/>
                <w14:textFill>
                  <w14:solidFill>
                    <w14:schemeClr w14:val="tx1"/>
                  </w14:solidFill>
                </w14:textFill>
              </w:rPr>
              <w:t>月</w:t>
            </w:r>
            <w:r>
              <w:rPr>
                <w:color w:val="000000" w:themeColor="text1"/>
                <w:sz w:val="21"/>
                <w:highlight w:val="none"/>
                <w:u w:val="single"/>
                <w14:textFill>
                  <w14:solidFill>
                    <w14:schemeClr w14:val="tx1"/>
                  </w14:solidFill>
                </w14:textFill>
              </w:rPr>
              <w:t xml:space="preserve"> </w:t>
            </w:r>
            <w:r>
              <w:rPr>
                <w:color w:val="000000" w:themeColor="text1"/>
                <w:sz w:val="21"/>
                <w:highlight w:val="none"/>
                <w:u w:val="single"/>
                <w14:textFill>
                  <w14:solidFill>
                    <w14:schemeClr w14:val="tx1"/>
                  </w14:solidFill>
                </w14:textFill>
              </w:rPr>
              <w:tab/>
            </w:r>
            <w:r>
              <w:rPr>
                <w:color w:val="000000" w:themeColor="text1"/>
                <w:sz w:val="21"/>
                <w:highlight w:val="none"/>
                <w14:textFill>
                  <w14:solidFill>
                    <w14:schemeClr w14:val="tx1"/>
                  </w14:solidFill>
                </w14:textFill>
              </w:rPr>
              <w:t>日已满，请将履约保证金</w:t>
            </w:r>
          </w:p>
          <w:p w14:paraId="26A5E070">
            <w:pPr>
              <w:pStyle w:val="32"/>
              <w:tabs>
                <w:tab w:val="left" w:pos="4306"/>
                <w:tab w:val="left" w:pos="6356"/>
              </w:tabs>
              <w:spacing w:line="357" w:lineRule="auto"/>
              <w:ind w:left="106" w:right="96"/>
              <w:rPr>
                <w:color w:val="000000" w:themeColor="text1"/>
                <w:sz w:val="21"/>
                <w:highlight w:val="none"/>
                <w14:textFill>
                  <w14:solidFill>
                    <w14:schemeClr w14:val="tx1"/>
                  </w14:solidFill>
                </w14:textFill>
              </w:rPr>
            </w:pPr>
            <w:r>
              <w:rPr>
                <w:rFonts w:ascii="Times New Roman" w:hAnsi="Times New Roman" w:eastAsia="Times New Roman"/>
                <w:color w:val="000000" w:themeColor="text1"/>
                <w:w w:val="99"/>
                <w:sz w:val="21"/>
                <w:highlight w:val="none"/>
                <w:u w:val="single"/>
                <w14:textFill>
                  <w14:solidFill>
                    <w14:schemeClr w14:val="tx1"/>
                  </w14:solidFill>
                </w14:textFill>
              </w:rPr>
              <w:t xml:space="preserve"> </w:t>
            </w:r>
            <w:r>
              <w:rPr>
                <w:rFonts w:ascii="Times New Roman" w:hAnsi="Times New Roman" w:eastAsia="Times New Roman"/>
                <w:color w:val="000000" w:themeColor="text1"/>
                <w:sz w:val="21"/>
                <w:highlight w:val="none"/>
                <w:u w:val="single"/>
                <w14:textFill>
                  <w14:solidFill>
                    <w14:schemeClr w14:val="tx1"/>
                  </w14:solidFill>
                </w14:textFill>
              </w:rPr>
              <w:tab/>
            </w:r>
            <w:r>
              <w:rPr>
                <w:color w:val="000000" w:themeColor="text1"/>
                <w:spacing w:val="4"/>
                <w:sz w:val="21"/>
                <w:highlight w:val="none"/>
                <w14:textFill>
                  <w14:solidFill>
                    <w14:schemeClr w14:val="tx1"/>
                  </w14:solidFill>
                </w14:textFill>
              </w:rPr>
              <w:t>（大写</w:t>
            </w:r>
            <w:r>
              <w:rPr>
                <w:color w:val="000000" w:themeColor="text1"/>
                <w:spacing w:val="2"/>
                <w:sz w:val="21"/>
                <w:highlight w:val="none"/>
                <w14:textFill>
                  <w14:solidFill>
                    <w14:schemeClr w14:val="tx1"/>
                  </w14:solidFill>
                </w14:textFill>
              </w:rPr>
              <w:t>）¥</w:t>
            </w:r>
            <w:r>
              <w:rPr>
                <w:color w:val="000000" w:themeColor="text1"/>
                <w:spacing w:val="2"/>
                <w:sz w:val="21"/>
                <w:highlight w:val="none"/>
                <w:u w:val="single"/>
                <w14:textFill>
                  <w14:solidFill>
                    <w14:schemeClr w14:val="tx1"/>
                  </w14:solidFill>
                </w14:textFill>
              </w:rPr>
              <w:t xml:space="preserve"> </w:t>
            </w:r>
            <w:r>
              <w:rPr>
                <w:color w:val="000000" w:themeColor="text1"/>
                <w:spacing w:val="2"/>
                <w:sz w:val="21"/>
                <w:highlight w:val="none"/>
                <w:u w:val="single"/>
                <w14:textFill>
                  <w14:solidFill>
                    <w14:schemeClr w14:val="tx1"/>
                  </w14:solidFill>
                </w14:textFill>
              </w:rPr>
              <w:tab/>
            </w:r>
            <w:r>
              <w:rPr>
                <w:color w:val="000000" w:themeColor="text1"/>
                <w:spacing w:val="4"/>
                <w:sz w:val="21"/>
                <w:highlight w:val="none"/>
                <w14:textFill>
                  <w14:solidFill>
                    <w14:schemeClr w14:val="tx1"/>
                  </w14:solidFill>
                </w14:textFill>
              </w:rPr>
              <w:t>（小写）</w:t>
            </w:r>
            <w:r>
              <w:rPr>
                <w:color w:val="000000" w:themeColor="text1"/>
                <w:spacing w:val="7"/>
                <w:sz w:val="21"/>
                <w:highlight w:val="none"/>
                <w14:textFill>
                  <w14:solidFill>
                    <w14:schemeClr w14:val="tx1"/>
                  </w14:solidFill>
                </w14:textFill>
              </w:rPr>
              <w:t>退</w:t>
            </w:r>
            <w:r>
              <w:rPr>
                <w:color w:val="000000" w:themeColor="text1"/>
                <w:spacing w:val="4"/>
                <w:sz w:val="21"/>
                <w:highlight w:val="none"/>
                <w14:textFill>
                  <w14:solidFill>
                    <w14:schemeClr w14:val="tx1"/>
                  </w14:solidFill>
                </w14:textFill>
              </w:rPr>
              <w:t>付到</w:t>
            </w:r>
            <w:r>
              <w:rPr>
                <w:color w:val="000000" w:themeColor="text1"/>
                <w:spacing w:val="-14"/>
                <w:sz w:val="21"/>
                <w:highlight w:val="none"/>
                <w14:textFill>
                  <w14:solidFill>
                    <w14:schemeClr w14:val="tx1"/>
                  </w14:solidFill>
                </w14:textFill>
              </w:rPr>
              <w:t>达</w:t>
            </w:r>
            <w:r>
              <w:rPr>
                <w:color w:val="000000" w:themeColor="text1"/>
                <w:sz w:val="21"/>
                <w:highlight w:val="none"/>
                <w14:textFill>
                  <w14:solidFill>
                    <w14:schemeClr w14:val="tx1"/>
                  </w14:solidFill>
                </w14:textFill>
              </w:rPr>
              <w:t>以下帐户。</w:t>
            </w:r>
          </w:p>
          <w:p w14:paraId="5839B2EB">
            <w:pPr>
              <w:pStyle w:val="32"/>
              <w:spacing w:line="357" w:lineRule="auto"/>
              <w:ind w:left="812" w:right="6297"/>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单位名称： 开户银行： 帐 号 ：</w:t>
            </w:r>
          </w:p>
          <w:p w14:paraId="169D59A4">
            <w:pPr>
              <w:pStyle w:val="32"/>
              <w:spacing w:line="266" w:lineRule="exact"/>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联系人及电话：</w:t>
            </w:r>
          </w:p>
          <w:p w14:paraId="7FA1B4AD">
            <w:pPr>
              <w:pStyle w:val="32"/>
              <w:rPr>
                <w:b/>
                <w:color w:val="000000" w:themeColor="text1"/>
                <w:sz w:val="20"/>
                <w:highlight w:val="none"/>
                <w14:textFill>
                  <w14:solidFill>
                    <w14:schemeClr w14:val="tx1"/>
                  </w14:solidFill>
                </w14:textFill>
              </w:rPr>
            </w:pPr>
          </w:p>
          <w:p w14:paraId="076E2476">
            <w:pPr>
              <w:pStyle w:val="32"/>
              <w:spacing w:before="8"/>
              <w:rPr>
                <w:b/>
                <w:color w:val="000000" w:themeColor="text1"/>
                <w:sz w:val="28"/>
                <w:highlight w:val="none"/>
                <w14:textFill>
                  <w14:solidFill>
                    <w14:schemeClr w14:val="tx1"/>
                  </w14:solidFill>
                </w14:textFill>
              </w:rPr>
            </w:pPr>
          </w:p>
          <w:p w14:paraId="7BAEC347">
            <w:pPr>
              <w:pStyle w:val="32"/>
              <w:ind w:left="539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投标人签章：</w:t>
            </w:r>
          </w:p>
          <w:p w14:paraId="4614CF49">
            <w:pPr>
              <w:pStyle w:val="32"/>
              <w:spacing w:before="8"/>
              <w:rPr>
                <w:b/>
                <w:color w:val="000000" w:themeColor="text1"/>
                <w:sz w:val="19"/>
                <w:highlight w:val="none"/>
                <w14:textFill>
                  <w14:solidFill>
                    <w14:schemeClr w14:val="tx1"/>
                  </w14:solidFill>
                </w14:textFill>
              </w:rPr>
            </w:pPr>
          </w:p>
          <w:p w14:paraId="4C2B0FD7">
            <w:pPr>
              <w:pStyle w:val="32"/>
              <w:tabs>
                <w:tab w:val="left" w:pos="5345"/>
                <w:tab w:val="left" w:pos="6080"/>
              </w:tabs>
              <w:ind w:left="4714"/>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年</w:t>
            </w:r>
            <w:r>
              <w:rPr>
                <w:color w:val="000000" w:themeColor="text1"/>
                <w:sz w:val="21"/>
                <w:highlight w:val="none"/>
                <w14:textFill>
                  <w14:solidFill>
                    <w14:schemeClr w14:val="tx1"/>
                  </w14:solidFill>
                </w14:textFill>
              </w:rPr>
              <w:tab/>
            </w:r>
            <w:r>
              <w:rPr>
                <w:color w:val="000000" w:themeColor="text1"/>
                <w:sz w:val="21"/>
                <w:highlight w:val="none"/>
                <w14:textFill>
                  <w14:solidFill>
                    <w14:schemeClr w14:val="tx1"/>
                  </w14:solidFill>
                </w14:textFill>
              </w:rPr>
              <w:t>月</w:t>
            </w:r>
            <w:r>
              <w:rPr>
                <w:color w:val="000000" w:themeColor="text1"/>
                <w:sz w:val="21"/>
                <w:highlight w:val="none"/>
                <w14:textFill>
                  <w14:solidFill>
                    <w14:schemeClr w14:val="tx1"/>
                  </w14:solidFill>
                </w14:textFill>
              </w:rPr>
              <w:tab/>
            </w:r>
            <w:r>
              <w:rPr>
                <w:color w:val="000000" w:themeColor="text1"/>
                <w:sz w:val="21"/>
                <w:highlight w:val="none"/>
                <w14:textFill>
                  <w14:solidFill>
                    <w14:schemeClr w14:val="tx1"/>
                  </w14:solidFill>
                </w14:textFill>
              </w:rPr>
              <w:t>日</w:t>
            </w:r>
          </w:p>
        </w:tc>
      </w:tr>
      <w:tr w14:paraId="121C6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4" w:hRule="atLeast"/>
        </w:trPr>
        <w:tc>
          <w:tcPr>
            <w:tcW w:w="1008" w:type="dxa"/>
          </w:tcPr>
          <w:p w14:paraId="697E39B9">
            <w:pPr>
              <w:pStyle w:val="32"/>
              <w:spacing w:before="1"/>
              <w:rPr>
                <w:b/>
                <w:color w:val="000000" w:themeColor="text1"/>
                <w:sz w:val="17"/>
                <w:highlight w:val="none"/>
                <w14:textFill>
                  <w14:solidFill>
                    <w14:schemeClr w14:val="tx1"/>
                  </w14:solidFill>
                </w14:textFill>
              </w:rPr>
            </w:pPr>
          </w:p>
          <w:p w14:paraId="2858DE00">
            <w:pPr>
              <w:pStyle w:val="32"/>
              <w:spacing w:line="295" w:lineRule="auto"/>
              <w:ind w:left="399" w:right="387"/>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采购单位意见</w:t>
            </w:r>
          </w:p>
        </w:tc>
        <w:tc>
          <w:tcPr>
            <w:tcW w:w="4884" w:type="dxa"/>
            <w:tcBorders>
              <w:right w:val="nil"/>
            </w:tcBorders>
          </w:tcPr>
          <w:p w14:paraId="56894752">
            <w:pPr>
              <w:pStyle w:val="32"/>
              <w:spacing w:before="2"/>
              <w:rPr>
                <w:b/>
                <w:color w:val="000000" w:themeColor="text1"/>
                <w:sz w:val="28"/>
                <w:highlight w:val="none"/>
                <w14:textFill>
                  <w14:solidFill>
                    <w14:schemeClr w14:val="tx1"/>
                  </w14:solidFill>
                </w14:textFill>
              </w:rPr>
            </w:pPr>
          </w:p>
          <w:p w14:paraId="2BE5749D">
            <w:pPr>
              <w:pStyle w:val="32"/>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退付意见：是否同意退付履约保证金及退付金额：</w:t>
            </w:r>
          </w:p>
          <w:p w14:paraId="4A0342CC">
            <w:pPr>
              <w:pStyle w:val="32"/>
              <w:rPr>
                <w:b/>
                <w:color w:val="000000" w:themeColor="text1"/>
                <w:sz w:val="20"/>
                <w:highlight w:val="none"/>
                <w14:textFill>
                  <w14:solidFill>
                    <w14:schemeClr w14:val="tx1"/>
                  </w14:solidFill>
                </w14:textFill>
              </w:rPr>
            </w:pPr>
          </w:p>
          <w:p w14:paraId="43BEBEB4">
            <w:pPr>
              <w:pStyle w:val="32"/>
              <w:rPr>
                <w:b/>
                <w:color w:val="000000" w:themeColor="text1"/>
                <w:sz w:val="20"/>
                <w:highlight w:val="none"/>
                <w14:textFill>
                  <w14:solidFill>
                    <w14:schemeClr w14:val="tx1"/>
                  </w14:solidFill>
                </w14:textFill>
              </w:rPr>
            </w:pPr>
          </w:p>
          <w:p w14:paraId="5E18B2E4">
            <w:pPr>
              <w:pStyle w:val="32"/>
              <w:rPr>
                <w:b/>
                <w:color w:val="000000" w:themeColor="text1"/>
                <w:sz w:val="20"/>
                <w:highlight w:val="none"/>
                <w14:textFill>
                  <w14:solidFill>
                    <w14:schemeClr w14:val="tx1"/>
                  </w14:solidFill>
                </w14:textFill>
              </w:rPr>
            </w:pPr>
          </w:p>
          <w:p w14:paraId="3AB0808D">
            <w:pPr>
              <w:pStyle w:val="32"/>
              <w:spacing w:before="131"/>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联系人及电话：</w:t>
            </w:r>
          </w:p>
        </w:tc>
        <w:tc>
          <w:tcPr>
            <w:tcW w:w="1615" w:type="dxa"/>
            <w:tcBorders>
              <w:left w:val="nil"/>
              <w:right w:val="nil"/>
            </w:tcBorders>
          </w:tcPr>
          <w:p w14:paraId="3B5A5FFE">
            <w:pPr>
              <w:pStyle w:val="32"/>
              <w:rPr>
                <w:b/>
                <w:color w:val="000000" w:themeColor="text1"/>
                <w:sz w:val="20"/>
                <w:highlight w:val="none"/>
                <w14:textFill>
                  <w14:solidFill>
                    <w14:schemeClr w14:val="tx1"/>
                  </w14:solidFill>
                </w14:textFill>
              </w:rPr>
            </w:pPr>
          </w:p>
          <w:p w14:paraId="4A28ED68">
            <w:pPr>
              <w:pStyle w:val="32"/>
              <w:rPr>
                <w:b/>
                <w:color w:val="000000" w:themeColor="text1"/>
                <w:sz w:val="20"/>
                <w:highlight w:val="none"/>
                <w14:textFill>
                  <w14:solidFill>
                    <w14:schemeClr w14:val="tx1"/>
                  </w14:solidFill>
                </w14:textFill>
              </w:rPr>
            </w:pPr>
          </w:p>
          <w:p w14:paraId="1661D406">
            <w:pPr>
              <w:pStyle w:val="32"/>
              <w:rPr>
                <w:b/>
                <w:color w:val="000000" w:themeColor="text1"/>
                <w:sz w:val="20"/>
                <w:highlight w:val="none"/>
                <w14:textFill>
                  <w14:solidFill>
                    <w14:schemeClr w14:val="tx1"/>
                  </w14:solidFill>
                </w14:textFill>
              </w:rPr>
            </w:pPr>
          </w:p>
          <w:p w14:paraId="1A64EAC7">
            <w:pPr>
              <w:pStyle w:val="32"/>
              <w:rPr>
                <w:b/>
                <w:color w:val="000000" w:themeColor="text1"/>
                <w:sz w:val="20"/>
                <w:highlight w:val="none"/>
                <w14:textFill>
                  <w14:solidFill>
                    <w14:schemeClr w14:val="tx1"/>
                  </w14:solidFill>
                </w14:textFill>
              </w:rPr>
            </w:pPr>
          </w:p>
          <w:p w14:paraId="3D810552">
            <w:pPr>
              <w:pStyle w:val="32"/>
              <w:rPr>
                <w:b/>
                <w:color w:val="000000" w:themeColor="text1"/>
                <w:sz w:val="20"/>
                <w:highlight w:val="none"/>
                <w14:textFill>
                  <w14:solidFill>
                    <w14:schemeClr w14:val="tx1"/>
                  </w14:solidFill>
                </w14:textFill>
              </w:rPr>
            </w:pPr>
          </w:p>
          <w:p w14:paraId="7FC4FB31">
            <w:pPr>
              <w:pStyle w:val="32"/>
              <w:spacing w:before="4"/>
              <w:rPr>
                <w:b/>
                <w:color w:val="000000" w:themeColor="text1"/>
                <w:sz w:val="19"/>
                <w:highlight w:val="none"/>
                <w14:textFill>
                  <w14:solidFill>
                    <w14:schemeClr w14:val="tx1"/>
                  </w14:solidFill>
                </w14:textFill>
              </w:rPr>
            </w:pPr>
          </w:p>
          <w:p w14:paraId="5DE754B4">
            <w:pPr>
              <w:pStyle w:val="32"/>
              <w:spacing w:before="1"/>
              <w:ind w:left="164"/>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采购人签章</w:t>
            </w:r>
          </w:p>
          <w:p w14:paraId="1ECB22E0">
            <w:pPr>
              <w:pStyle w:val="32"/>
              <w:spacing w:before="8"/>
              <w:rPr>
                <w:b/>
                <w:color w:val="000000" w:themeColor="text1"/>
                <w:sz w:val="19"/>
                <w:highlight w:val="none"/>
                <w14:textFill>
                  <w14:solidFill>
                    <w14:schemeClr w14:val="tx1"/>
                  </w14:solidFill>
                </w14:textFill>
              </w:rPr>
            </w:pPr>
          </w:p>
          <w:p w14:paraId="3B4D62C1">
            <w:pPr>
              <w:pStyle w:val="32"/>
              <w:tabs>
                <w:tab w:val="left" w:pos="1148"/>
              </w:tabs>
              <w:ind w:left="519"/>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年</w:t>
            </w:r>
            <w:r>
              <w:rPr>
                <w:color w:val="000000" w:themeColor="text1"/>
                <w:sz w:val="21"/>
                <w:highlight w:val="none"/>
                <w14:textFill>
                  <w14:solidFill>
                    <w14:schemeClr w14:val="tx1"/>
                  </w14:solidFill>
                </w14:textFill>
              </w:rPr>
              <w:tab/>
            </w:r>
            <w:r>
              <w:rPr>
                <w:color w:val="000000" w:themeColor="text1"/>
                <w:sz w:val="21"/>
                <w:highlight w:val="none"/>
                <w14:textFill>
                  <w14:solidFill>
                    <w14:schemeClr w14:val="tx1"/>
                  </w14:solidFill>
                </w14:textFill>
              </w:rPr>
              <w:t>月</w:t>
            </w:r>
          </w:p>
        </w:tc>
        <w:tc>
          <w:tcPr>
            <w:tcW w:w="1672" w:type="dxa"/>
            <w:tcBorders>
              <w:left w:val="nil"/>
            </w:tcBorders>
          </w:tcPr>
          <w:p w14:paraId="06F3AD08">
            <w:pPr>
              <w:pStyle w:val="32"/>
              <w:rPr>
                <w:b/>
                <w:color w:val="000000" w:themeColor="text1"/>
                <w:sz w:val="20"/>
                <w:highlight w:val="none"/>
                <w14:textFill>
                  <w14:solidFill>
                    <w14:schemeClr w14:val="tx1"/>
                  </w14:solidFill>
                </w14:textFill>
              </w:rPr>
            </w:pPr>
          </w:p>
          <w:p w14:paraId="06DFF289">
            <w:pPr>
              <w:pStyle w:val="32"/>
              <w:rPr>
                <w:b/>
                <w:color w:val="000000" w:themeColor="text1"/>
                <w:sz w:val="20"/>
                <w:highlight w:val="none"/>
                <w14:textFill>
                  <w14:solidFill>
                    <w14:schemeClr w14:val="tx1"/>
                  </w14:solidFill>
                </w14:textFill>
              </w:rPr>
            </w:pPr>
          </w:p>
          <w:p w14:paraId="79FC9810">
            <w:pPr>
              <w:pStyle w:val="32"/>
              <w:rPr>
                <w:b/>
                <w:color w:val="000000" w:themeColor="text1"/>
                <w:sz w:val="20"/>
                <w:highlight w:val="none"/>
                <w14:textFill>
                  <w14:solidFill>
                    <w14:schemeClr w14:val="tx1"/>
                  </w14:solidFill>
                </w14:textFill>
              </w:rPr>
            </w:pPr>
          </w:p>
          <w:p w14:paraId="2D2E27A8">
            <w:pPr>
              <w:pStyle w:val="32"/>
              <w:rPr>
                <w:b/>
                <w:color w:val="000000" w:themeColor="text1"/>
                <w:sz w:val="20"/>
                <w:highlight w:val="none"/>
                <w14:textFill>
                  <w14:solidFill>
                    <w14:schemeClr w14:val="tx1"/>
                  </w14:solidFill>
                </w14:textFill>
              </w:rPr>
            </w:pPr>
          </w:p>
          <w:p w14:paraId="1BE19BB6">
            <w:pPr>
              <w:pStyle w:val="32"/>
              <w:rPr>
                <w:b/>
                <w:color w:val="000000" w:themeColor="text1"/>
                <w:sz w:val="20"/>
                <w:highlight w:val="none"/>
                <w14:textFill>
                  <w14:solidFill>
                    <w14:schemeClr w14:val="tx1"/>
                  </w14:solidFill>
                </w14:textFill>
              </w:rPr>
            </w:pPr>
          </w:p>
          <w:p w14:paraId="12B8AD28">
            <w:pPr>
              <w:pStyle w:val="32"/>
              <w:rPr>
                <w:b/>
                <w:color w:val="000000" w:themeColor="text1"/>
                <w:sz w:val="20"/>
                <w:highlight w:val="none"/>
                <w14:textFill>
                  <w14:solidFill>
                    <w14:schemeClr w14:val="tx1"/>
                  </w14:solidFill>
                </w14:textFill>
              </w:rPr>
            </w:pPr>
          </w:p>
          <w:p w14:paraId="26871758">
            <w:pPr>
              <w:pStyle w:val="32"/>
              <w:rPr>
                <w:b/>
                <w:color w:val="000000" w:themeColor="text1"/>
                <w:sz w:val="20"/>
                <w:highlight w:val="none"/>
                <w14:textFill>
                  <w14:solidFill>
                    <w14:schemeClr w14:val="tx1"/>
                  </w14:solidFill>
                </w14:textFill>
              </w:rPr>
            </w:pPr>
          </w:p>
          <w:p w14:paraId="39129476">
            <w:pPr>
              <w:pStyle w:val="32"/>
              <w:rPr>
                <w:b/>
                <w:color w:val="000000" w:themeColor="text1"/>
                <w:sz w:val="20"/>
                <w:highlight w:val="none"/>
                <w14:textFill>
                  <w14:solidFill>
                    <w14:schemeClr w14:val="tx1"/>
                  </w14:solidFill>
                </w14:textFill>
              </w:rPr>
            </w:pPr>
          </w:p>
          <w:p w14:paraId="54141374">
            <w:pPr>
              <w:pStyle w:val="32"/>
              <w:ind w:left="267"/>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日</w:t>
            </w:r>
          </w:p>
        </w:tc>
      </w:tr>
      <w:tr w14:paraId="021D3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008" w:type="dxa"/>
            <w:vMerge w:val="restart"/>
          </w:tcPr>
          <w:p w14:paraId="3A0872D8">
            <w:pPr>
              <w:pStyle w:val="32"/>
              <w:rPr>
                <w:b/>
                <w:color w:val="000000" w:themeColor="text1"/>
                <w:sz w:val="20"/>
                <w:highlight w:val="none"/>
                <w14:textFill>
                  <w14:solidFill>
                    <w14:schemeClr w14:val="tx1"/>
                  </w14:solidFill>
                </w14:textFill>
              </w:rPr>
            </w:pPr>
          </w:p>
          <w:p w14:paraId="7675082A">
            <w:pPr>
              <w:pStyle w:val="32"/>
              <w:spacing w:before="8"/>
              <w:rPr>
                <w:b/>
                <w:color w:val="000000" w:themeColor="text1"/>
                <w:sz w:val="29"/>
                <w:highlight w:val="none"/>
                <w14:textFill>
                  <w14:solidFill>
                    <w14:schemeClr w14:val="tx1"/>
                  </w14:solidFill>
                </w14:textFill>
              </w:rPr>
            </w:pPr>
          </w:p>
          <w:p w14:paraId="2C718E23">
            <w:pPr>
              <w:pStyle w:val="32"/>
              <w:spacing w:line="295" w:lineRule="auto"/>
              <w:ind w:left="399" w:right="387"/>
              <w:jc w:val="both"/>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财务部门意见</w:t>
            </w:r>
          </w:p>
        </w:tc>
        <w:tc>
          <w:tcPr>
            <w:tcW w:w="8171" w:type="dxa"/>
            <w:gridSpan w:val="3"/>
            <w:tcBorders>
              <w:bottom w:val="nil"/>
            </w:tcBorders>
          </w:tcPr>
          <w:p w14:paraId="236BD55D">
            <w:pPr>
              <w:pStyle w:val="32"/>
              <w:spacing w:before="8"/>
              <w:rPr>
                <w:b/>
                <w:color w:val="000000" w:themeColor="text1"/>
                <w:sz w:val="23"/>
                <w:highlight w:val="none"/>
                <w14:textFill>
                  <w14:solidFill>
                    <w14:schemeClr w14:val="tx1"/>
                  </w14:solidFill>
                </w14:textFill>
              </w:rPr>
            </w:pPr>
          </w:p>
          <w:p w14:paraId="2CCC6731">
            <w:pPr>
              <w:pStyle w:val="32"/>
              <w:tabs>
                <w:tab w:val="left" w:pos="1263"/>
                <w:tab w:val="left" w:pos="1943"/>
                <w:tab w:val="left" w:pos="2678"/>
              </w:tabs>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此表于</w:t>
            </w:r>
            <w:r>
              <w:rPr>
                <w:color w:val="000000" w:themeColor="text1"/>
                <w:sz w:val="21"/>
                <w:highlight w:val="none"/>
                <w:u w:val="single"/>
                <w14:textFill>
                  <w14:solidFill>
                    <w14:schemeClr w14:val="tx1"/>
                  </w14:solidFill>
                </w14:textFill>
              </w:rPr>
              <w:t xml:space="preserve"> </w:t>
            </w:r>
            <w:r>
              <w:rPr>
                <w:color w:val="000000" w:themeColor="text1"/>
                <w:sz w:val="21"/>
                <w:highlight w:val="none"/>
                <w:u w:val="single"/>
                <w14:textFill>
                  <w14:solidFill>
                    <w14:schemeClr w14:val="tx1"/>
                  </w14:solidFill>
                </w14:textFill>
              </w:rPr>
              <w:tab/>
            </w:r>
            <w:r>
              <w:rPr>
                <w:color w:val="000000" w:themeColor="text1"/>
                <w:sz w:val="21"/>
                <w:highlight w:val="none"/>
                <w14:textFill>
                  <w14:solidFill>
                    <w14:schemeClr w14:val="tx1"/>
                  </w14:solidFill>
                </w14:textFill>
              </w:rPr>
              <w:t>年</w:t>
            </w:r>
            <w:r>
              <w:rPr>
                <w:color w:val="000000" w:themeColor="text1"/>
                <w:sz w:val="21"/>
                <w:highlight w:val="none"/>
                <w:u w:val="single"/>
                <w14:textFill>
                  <w14:solidFill>
                    <w14:schemeClr w14:val="tx1"/>
                  </w14:solidFill>
                </w14:textFill>
              </w:rPr>
              <w:t xml:space="preserve"> </w:t>
            </w:r>
            <w:r>
              <w:rPr>
                <w:color w:val="000000" w:themeColor="text1"/>
                <w:sz w:val="21"/>
                <w:highlight w:val="none"/>
                <w:u w:val="single"/>
                <w14:textFill>
                  <w14:solidFill>
                    <w14:schemeClr w14:val="tx1"/>
                  </w14:solidFill>
                </w14:textFill>
              </w:rPr>
              <w:tab/>
            </w:r>
            <w:r>
              <w:rPr>
                <w:color w:val="000000" w:themeColor="text1"/>
                <w:sz w:val="21"/>
                <w:highlight w:val="none"/>
                <w14:textFill>
                  <w14:solidFill>
                    <w14:schemeClr w14:val="tx1"/>
                  </w14:solidFill>
                </w14:textFill>
              </w:rPr>
              <w:t>月</w:t>
            </w:r>
            <w:r>
              <w:rPr>
                <w:color w:val="000000" w:themeColor="text1"/>
                <w:sz w:val="21"/>
                <w:highlight w:val="none"/>
                <w:u w:val="single"/>
                <w14:textFill>
                  <w14:solidFill>
                    <w14:schemeClr w14:val="tx1"/>
                  </w14:solidFill>
                </w14:textFill>
              </w:rPr>
              <w:t xml:space="preserve"> </w:t>
            </w:r>
            <w:r>
              <w:rPr>
                <w:color w:val="000000" w:themeColor="text1"/>
                <w:sz w:val="21"/>
                <w:highlight w:val="none"/>
                <w:u w:val="single"/>
                <w14:textFill>
                  <w14:solidFill>
                    <w14:schemeClr w14:val="tx1"/>
                  </w14:solidFill>
                </w14:textFill>
              </w:rPr>
              <w:tab/>
            </w:r>
            <w:r>
              <w:rPr>
                <w:color w:val="000000" w:themeColor="text1"/>
                <w:sz w:val="21"/>
                <w:highlight w:val="none"/>
                <w14:textFill>
                  <w14:solidFill>
                    <w14:schemeClr w14:val="tx1"/>
                  </w14:solidFill>
                </w14:textFill>
              </w:rPr>
              <w:t>日收到。</w:t>
            </w:r>
          </w:p>
        </w:tc>
      </w:tr>
      <w:tr w14:paraId="0E040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8" w:type="dxa"/>
            <w:vMerge w:val="continue"/>
            <w:tcBorders>
              <w:top w:val="nil"/>
            </w:tcBorders>
          </w:tcPr>
          <w:p w14:paraId="1D562BBD">
            <w:pPr>
              <w:rPr>
                <w:color w:val="000000" w:themeColor="text1"/>
                <w:sz w:val="2"/>
                <w:szCs w:val="2"/>
                <w:highlight w:val="none"/>
                <w14:textFill>
                  <w14:solidFill>
                    <w14:schemeClr w14:val="tx1"/>
                  </w14:solidFill>
                </w14:textFill>
              </w:rPr>
            </w:pPr>
          </w:p>
        </w:tc>
        <w:tc>
          <w:tcPr>
            <w:tcW w:w="8171" w:type="dxa"/>
            <w:gridSpan w:val="3"/>
            <w:tcBorders>
              <w:top w:val="nil"/>
              <w:bottom w:val="nil"/>
            </w:tcBorders>
          </w:tcPr>
          <w:p w14:paraId="28FDFCEE">
            <w:pPr>
              <w:pStyle w:val="32"/>
              <w:spacing w:before="171"/>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会计审核：</w:t>
            </w:r>
          </w:p>
        </w:tc>
      </w:tr>
      <w:tr w14:paraId="75045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008" w:type="dxa"/>
            <w:vMerge w:val="continue"/>
            <w:tcBorders>
              <w:top w:val="nil"/>
            </w:tcBorders>
          </w:tcPr>
          <w:p w14:paraId="6C05A6AE">
            <w:pPr>
              <w:rPr>
                <w:color w:val="000000" w:themeColor="text1"/>
                <w:sz w:val="2"/>
                <w:szCs w:val="2"/>
                <w:highlight w:val="none"/>
                <w14:textFill>
                  <w14:solidFill>
                    <w14:schemeClr w14:val="tx1"/>
                  </w14:solidFill>
                </w14:textFill>
              </w:rPr>
            </w:pPr>
          </w:p>
        </w:tc>
        <w:tc>
          <w:tcPr>
            <w:tcW w:w="8171" w:type="dxa"/>
            <w:gridSpan w:val="3"/>
            <w:tcBorders>
              <w:top w:val="nil"/>
              <w:bottom w:val="nil"/>
            </w:tcBorders>
          </w:tcPr>
          <w:p w14:paraId="289BC21C">
            <w:pPr>
              <w:pStyle w:val="32"/>
              <w:spacing w:before="1"/>
              <w:rPr>
                <w:b/>
                <w:color w:val="000000" w:themeColor="text1"/>
                <w:sz w:val="14"/>
                <w:highlight w:val="none"/>
                <w14:textFill>
                  <w14:solidFill>
                    <w14:schemeClr w14:val="tx1"/>
                  </w14:solidFill>
                </w14:textFill>
              </w:rPr>
            </w:pPr>
          </w:p>
          <w:p w14:paraId="75B464B9">
            <w:pPr>
              <w:pStyle w:val="32"/>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财务负责人审核：</w:t>
            </w:r>
          </w:p>
        </w:tc>
      </w:tr>
      <w:tr w14:paraId="45781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08" w:type="dxa"/>
            <w:vMerge w:val="continue"/>
            <w:tcBorders>
              <w:top w:val="nil"/>
            </w:tcBorders>
          </w:tcPr>
          <w:p w14:paraId="2B3E7A7C">
            <w:pPr>
              <w:rPr>
                <w:color w:val="000000" w:themeColor="text1"/>
                <w:sz w:val="2"/>
                <w:szCs w:val="2"/>
                <w:highlight w:val="none"/>
                <w14:textFill>
                  <w14:solidFill>
                    <w14:schemeClr w14:val="tx1"/>
                  </w14:solidFill>
                </w14:textFill>
              </w:rPr>
            </w:pPr>
          </w:p>
        </w:tc>
        <w:tc>
          <w:tcPr>
            <w:tcW w:w="8171" w:type="dxa"/>
            <w:gridSpan w:val="3"/>
            <w:tcBorders>
              <w:top w:val="nil"/>
              <w:bottom w:val="nil"/>
            </w:tcBorders>
          </w:tcPr>
          <w:p w14:paraId="247A2FD3">
            <w:pPr>
              <w:pStyle w:val="32"/>
              <w:spacing w:before="1"/>
              <w:rPr>
                <w:b/>
                <w:color w:val="000000" w:themeColor="text1"/>
                <w:sz w:val="14"/>
                <w:highlight w:val="none"/>
                <w14:textFill>
                  <w14:solidFill>
                    <w14:schemeClr w14:val="tx1"/>
                  </w14:solidFill>
                </w14:textFill>
              </w:rPr>
            </w:pPr>
          </w:p>
          <w:p w14:paraId="49B12564">
            <w:pPr>
              <w:pStyle w:val="32"/>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单位负责人签字：</w:t>
            </w:r>
          </w:p>
        </w:tc>
      </w:tr>
      <w:tr w14:paraId="097C7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08" w:type="dxa"/>
            <w:vMerge w:val="continue"/>
            <w:tcBorders>
              <w:top w:val="nil"/>
            </w:tcBorders>
          </w:tcPr>
          <w:p w14:paraId="535DB7F0">
            <w:pPr>
              <w:rPr>
                <w:color w:val="000000" w:themeColor="text1"/>
                <w:sz w:val="2"/>
                <w:szCs w:val="2"/>
                <w:highlight w:val="none"/>
                <w14:textFill>
                  <w14:solidFill>
                    <w14:schemeClr w14:val="tx1"/>
                  </w14:solidFill>
                </w14:textFill>
              </w:rPr>
            </w:pPr>
          </w:p>
        </w:tc>
        <w:tc>
          <w:tcPr>
            <w:tcW w:w="8171" w:type="dxa"/>
            <w:gridSpan w:val="3"/>
            <w:tcBorders>
              <w:top w:val="nil"/>
            </w:tcBorders>
          </w:tcPr>
          <w:p w14:paraId="1919CA47">
            <w:pPr>
              <w:pStyle w:val="32"/>
              <w:spacing w:before="179"/>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出纳办理转帐日期：</w:t>
            </w:r>
          </w:p>
        </w:tc>
      </w:tr>
    </w:tbl>
    <w:p w14:paraId="440F4F22">
      <w:pPr>
        <w:spacing w:before="30"/>
        <w:ind w:left="455"/>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注：投标人凭经采购人审批的退付意见书到相关财务部办理履约保证金退付事宜。</w:t>
      </w:r>
    </w:p>
    <w:p w14:paraId="6A7D5489">
      <w:pPr>
        <w:rPr>
          <w:color w:val="000000" w:themeColor="text1"/>
          <w:sz w:val="21"/>
          <w:highlight w:val="none"/>
          <w14:textFill>
            <w14:solidFill>
              <w14:schemeClr w14:val="tx1"/>
            </w14:solidFill>
          </w14:textFill>
        </w:rPr>
        <w:sectPr>
          <w:pgSz w:w="11910" w:h="16840"/>
          <w:pgMar w:top="1500" w:right="1140" w:bottom="900" w:left="1200" w:header="0" w:footer="720" w:gutter="0"/>
          <w:cols w:space="720" w:num="1"/>
        </w:sectPr>
      </w:pPr>
    </w:p>
    <w:p w14:paraId="1DEC2936">
      <w:pPr>
        <w:pStyle w:val="13"/>
        <w:rPr>
          <w:b/>
          <w:color w:val="000000" w:themeColor="text1"/>
          <w:sz w:val="20"/>
          <w:highlight w:val="none"/>
          <w14:textFill>
            <w14:solidFill>
              <w14:schemeClr w14:val="tx1"/>
            </w14:solidFill>
          </w14:textFill>
        </w:rPr>
      </w:pPr>
    </w:p>
    <w:p w14:paraId="26026641">
      <w:pPr>
        <w:pStyle w:val="13"/>
        <w:rPr>
          <w:b/>
          <w:color w:val="000000" w:themeColor="text1"/>
          <w:sz w:val="20"/>
          <w:highlight w:val="none"/>
          <w14:textFill>
            <w14:solidFill>
              <w14:schemeClr w14:val="tx1"/>
            </w14:solidFill>
          </w14:textFill>
        </w:rPr>
      </w:pPr>
    </w:p>
    <w:p w14:paraId="2A3529A7">
      <w:pPr>
        <w:pStyle w:val="13"/>
        <w:rPr>
          <w:b/>
          <w:color w:val="000000" w:themeColor="text1"/>
          <w:sz w:val="20"/>
          <w:highlight w:val="none"/>
          <w14:textFill>
            <w14:solidFill>
              <w14:schemeClr w14:val="tx1"/>
            </w14:solidFill>
          </w14:textFill>
        </w:rPr>
      </w:pPr>
    </w:p>
    <w:p w14:paraId="3599A655">
      <w:pPr>
        <w:pStyle w:val="13"/>
        <w:rPr>
          <w:b/>
          <w:color w:val="000000" w:themeColor="text1"/>
          <w:sz w:val="20"/>
          <w:highlight w:val="none"/>
          <w14:textFill>
            <w14:solidFill>
              <w14:schemeClr w14:val="tx1"/>
            </w14:solidFill>
          </w14:textFill>
        </w:rPr>
      </w:pPr>
    </w:p>
    <w:p w14:paraId="67CCE80C">
      <w:pPr>
        <w:pStyle w:val="13"/>
        <w:rPr>
          <w:b/>
          <w:color w:val="000000" w:themeColor="text1"/>
          <w:sz w:val="20"/>
          <w:highlight w:val="none"/>
          <w14:textFill>
            <w14:solidFill>
              <w14:schemeClr w14:val="tx1"/>
            </w14:solidFill>
          </w14:textFill>
        </w:rPr>
      </w:pPr>
    </w:p>
    <w:p w14:paraId="44716D55">
      <w:pPr>
        <w:pStyle w:val="13"/>
        <w:rPr>
          <w:b/>
          <w:color w:val="000000" w:themeColor="text1"/>
          <w:sz w:val="20"/>
          <w:highlight w:val="none"/>
          <w14:textFill>
            <w14:solidFill>
              <w14:schemeClr w14:val="tx1"/>
            </w14:solidFill>
          </w14:textFill>
        </w:rPr>
      </w:pPr>
    </w:p>
    <w:p w14:paraId="56645EED">
      <w:pPr>
        <w:pStyle w:val="13"/>
        <w:rPr>
          <w:b/>
          <w:color w:val="000000" w:themeColor="text1"/>
          <w:sz w:val="20"/>
          <w:highlight w:val="none"/>
          <w14:textFill>
            <w14:solidFill>
              <w14:schemeClr w14:val="tx1"/>
            </w14:solidFill>
          </w14:textFill>
        </w:rPr>
      </w:pPr>
    </w:p>
    <w:p w14:paraId="333AAA82">
      <w:pPr>
        <w:pStyle w:val="13"/>
        <w:rPr>
          <w:b/>
          <w:color w:val="000000" w:themeColor="text1"/>
          <w:sz w:val="20"/>
          <w:highlight w:val="none"/>
          <w14:textFill>
            <w14:solidFill>
              <w14:schemeClr w14:val="tx1"/>
            </w14:solidFill>
          </w14:textFill>
        </w:rPr>
      </w:pPr>
    </w:p>
    <w:p w14:paraId="670F4873">
      <w:pPr>
        <w:pStyle w:val="13"/>
        <w:rPr>
          <w:b/>
          <w:color w:val="000000" w:themeColor="text1"/>
          <w:sz w:val="20"/>
          <w:highlight w:val="none"/>
          <w14:textFill>
            <w14:solidFill>
              <w14:schemeClr w14:val="tx1"/>
            </w14:solidFill>
          </w14:textFill>
        </w:rPr>
      </w:pPr>
    </w:p>
    <w:p w14:paraId="34CA23A7">
      <w:pPr>
        <w:pStyle w:val="13"/>
        <w:rPr>
          <w:b/>
          <w:color w:val="000000" w:themeColor="text1"/>
          <w:sz w:val="20"/>
          <w:highlight w:val="none"/>
          <w14:textFill>
            <w14:solidFill>
              <w14:schemeClr w14:val="tx1"/>
            </w14:solidFill>
          </w14:textFill>
        </w:rPr>
      </w:pPr>
    </w:p>
    <w:p w14:paraId="5EECB2B3">
      <w:pPr>
        <w:pStyle w:val="13"/>
        <w:rPr>
          <w:b/>
          <w:color w:val="000000" w:themeColor="text1"/>
          <w:sz w:val="20"/>
          <w:highlight w:val="none"/>
          <w14:textFill>
            <w14:solidFill>
              <w14:schemeClr w14:val="tx1"/>
            </w14:solidFill>
          </w14:textFill>
        </w:rPr>
      </w:pPr>
    </w:p>
    <w:p w14:paraId="6610826B">
      <w:pPr>
        <w:pStyle w:val="13"/>
        <w:rPr>
          <w:b/>
          <w:color w:val="000000" w:themeColor="text1"/>
          <w:sz w:val="20"/>
          <w:highlight w:val="none"/>
          <w14:textFill>
            <w14:solidFill>
              <w14:schemeClr w14:val="tx1"/>
            </w14:solidFill>
          </w14:textFill>
        </w:rPr>
      </w:pPr>
    </w:p>
    <w:p w14:paraId="24CCCEFC">
      <w:pPr>
        <w:pStyle w:val="13"/>
        <w:rPr>
          <w:b/>
          <w:color w:val="000000" w:themeColor="text1"/>
          <w:sz w:val="20"/>
          <w:highlight w:val="none"/>
          <w14:textFill>
            <w14:solidFill>
              <w14:schemeClr w14:val="tx1"/>
            </w14:solidFill>
          </w14:textFill>
        </w:rPr>
      </w:pPr>
    </w:p>
    <w:p w14:paraId="7F03EB16">
      <w:pPr>
        <w:pStyle w:val="13"/>
        <w:spacing w:before="10"/>
        <w:rPr>
          <w:b/>
          <w:color w:val="000000" w:themeColor="text1"/>
          <w:sz w:val="16"/>
          <w:highlight w:val="none"/>
          <w14:textFill>
            <w14:solidFill>
              <w14:schemeClr w14:val="tx1"/>
            </w14:solidFill>
          </w14:textFill>
        </w:rPr>
      </w:pPr>
    </w:p>
    <w:p w14:paraId="5FB02FEA">
      <w:pPr>
        <w:pStyle w:val="4"/>
        <w:rPr>
          <w:color w:val="000000" w:themeColor="text1"/>
          <w:highlight w:val="none"/>
          <w14:textFill>
            <w14:solidFill>
              <w14:schemeClr w14:val="tx1"/>
            </w14:solidFill>
          </w14:textFill>
        </w:rPr>
      </w:pPr>
      <w:bookmarkStart w:id="114" w:name="第六章_投标文件格式"/>
      <w:bookmarkEnd w:id="114"/>
      <w:bookmarkStart w:id="115" w:name="_Toc3970"/>
      <w:r>
        <w:rPr>
          <w:color w:val="000000" w:themeColor="text1"/>
          <w:highlight w:val="none"/>
          <w14:textFill>
            <w14:solidFill>
              <w14:schemeClr w14:val="tx1"/>
            </w14:solidFill>
          </w14:textFill>
        </w:rPr>
        <w:t>第六章 投标文件格式</w:t>
      </w:r>
      <w:bookmarkEnd w:id="115"/>
    </w:p>
    <w:p w14:paraId="0F159058">
      <w:pPr>
        <w:rPr>
          <w:color w:val="000000" w:themeColor="text1"/>
          <w:highlight w:val="none"/>
          <w14:textFill>
            <w14:solidFill>
              <w14:schemeClr w14:val="tx1"/>
            </w14:solidFill>
          </w14:textFill>
        </w:rPr>
        <w:sectPr>
          <w:pgSz w:w="11910" w:h="16840"/>
          <w:pgMar w:top="1580" w:right="1140" w:bottom="900" w:left="1200" w:header="0" w:footer="720" w:gutter="0"/>
          <w:cols w:space="720" w:num="1"/>
        </w:sectPr>
      </w:pPr>
    </w:p>
    <w:p w14:paraId="0EAA9DE7">
      <w:pPr>
        <w:spacing w:before="48"/>
        <w:ind w:left="215"/>
        <w:rPr>
          <w:b/>
          <w:color w:val="000000" w:themeColor="text1"/>
          <w:highlight w:val="none"/>
          <w14:textFill>
            <w14:solidFill>
              <w14:schemeClr w14:val="tx1"/>
            </w14:solidFill>
          </w14:textFill>
        </w:rPr>
      </w:pPr>
      <w:bookmarkStart w:id="116" w:name="一、投标人相应的法定代表人或负责人或自然人身份证正反面复印件（必须提供）"/>
      <w:bookmarkEnd w:id="116"/>
      <w:r>
        <w:rPr>
          <w:b/>
          <w:color w:val="000000" w:themeColor="text1"/>
          <w:highlight w:val="none"/>
          <w14:textFill>
            <w14:solidFill>
              <w14:schemeClr w14:val="tx1"/>
            </w14:solidFill>
          </w14:textFill>
        </w:rPr>
        <w:t>资格文件</w:t>
      </w:r>
    </w:p>
    <w:p w14:paraId="099C4948">
      <w:pPr>
        <w:pStyle w:val="13"/>
        <w:rPr>
          <w:b/>
          <w:color w:val="000000" w:themeColor="text1"/>
          <w:sz w:val="20"/>
          <w:highlight w:val="none"/>
          <w14:textFill>
            <w14:solidFill>
              <w14:schemeClr w14:val="tx1"/>
            </w14:solidFill>
          </w14:textFill>
        </w:rPr>
      </w:pPr>
    </w:p>
    <w:p w14:paraId="20203CA3">
      <w:pPr>
        <w:pStyle w:val="13"/>
        <w:rPr>
          <w:b/>
          <w:color w:val="000000" w:themeColor="text1"/>
          <w:sz w:val="20"/>
          <w:highlight w:val="none"/>
          <w14:textFill>
            <w14:solidFill>
              <w14:schemeClr w14:val="tx1"/>
            </w14:solidFill>
          </w14:textFill>
        </w:rPr>
      </w:pPr>
    </w:p>
    <w:p w14:paraId="69F2011B">
      <w:pPr>
        <w:pStyle w:val="13"/>
        <w:rPr>
          <w:b/>
          <w:color w:val="000000" w:themeColor="text1"/>
          <w:sz w:val="20"/>
          <w:highlight w:val="none"/>
          <w14:textFill>
            <w14:solidFill>
              <w14:schemeClr w14:val="tx1"/>
            </w14:solidFill>
          </w14:textFill>
        </w:rPr>
      </w:pPr>
    </w:p>
    <w:p w14:paraId="0DA7C793">
      <w:pPr>
        <w:pStyle w:val="13"/>
        <w:rPr>
          <w:b/>
          <w:color w:val="000000" w:themeColor="text1"/>
          <w:sz w:val="20"/>
          <w:highlight w:val="none"/>
          <w14:textFill>
            <w14:solidFill>
              <w14:schemeClr w14:val="tx1"/>
            </w14:solidFill>
          </w14:textFill>
        </w:rPr>
      </w:pPr>
    </w:p>
    <w:p w14:paraId="67408B9B">
      <w:pPr>
        <w:pStyle w:val="13"/>
        <w:rPr>
          <w:b/>
          <w:color w:val="000000" w:themeColor="text1"/>
          <w:sz w:val="20"/>
          <w:highlight w:val="none"/>
          <w14:textFill>
            <w14:solidFill>
              <w14:schemeClr w14:val="tx1"/>
            </w14:solidFill>
          </w14:textFill>
        </w:rPr>
      </w:pPr>
    </w:p>
    <w:p w14:paraId="77EA504E">
      <w:pPr>
        <w:pStyle w:val="13"/>
        <w:rPr>
          <w:b/>
          <w:color w:val="000000" w:themeColor="text1"/>
          <w:sz w:val="20"/>
          <w:highlight w:val="none"/>
          <w14:textFill>
            <w14:solidFill>
              <w14:schemeClr w14:val="tx1"/>
            </w14:solidFill>
          </w14:textFill>
        </w:rPr>
      </w:pPr>
    </w:p>
    <w:p w14:paraId="2C58E0FD">
      <w:pPr>
        <w:pStyle w:val="13"/>
        <w:rPr>
          <w:b/>
          <w:color w:val="000000" w:themeColor="text1"/>
          <w:sz w:val="20"/>
          <w:highlight w:val="none"/>
          <w14:textFill>
            <w14:solidFill>
              <w14:schemeClr w14:val="tx1"/>
            </w14:solidFill>
          </w14:textFill>
        </w:rPr>
      </w:pPr>
    </w:p>
    <w:p w14:paraId="7EA87DDD">
      <w:pPr>
        <w:pStyle w:val="13"/>
        <w:spacing w:before="3"/>
        <w:rPr>
          <w:b/>
          <w:color w:val="000000" w:themeColor="text1"/>
          <w:sz w:val="23"/>
          <w:highlight w:val="none"/>
          <w14:textFill>
            <w14:solidFill>
              <w14:schemeClr w14:val="tx1"/>
            </w14:solidFill>
          </w14:textFill>
        </w:rPr>
      </w:pPr>
    </w:p>
    <w:p w14:paraId="0808DC12">
      <w:pPr>
        <w:pStyle w:val="13"/>
        <w:spacing w:before="70"/>
        <w:ind w:right="316"/>
        <w:jc w:val="right"/>
        <w:rPr>
          <w:color w:val="000000" w:themeColor="text1"/>
          <w:highlight w:val="none"/>
          <w14:textFill>
            <w14:solidFill>
              <w14:schemeClr w14:val="tx1"/>
            </w14:solidFill>
          </w14:textFill>
        </w:rPr>
      </w:pPr>
      <w:r>
        <w:rPr>
          <w:color w:val="000000" w:themeColor="text1"/>
          <w:w w:val="95"/>
          <w:highlight w:val="none"/>
          <w14:textFill>
            <w14:solidFill>
              <w14:schemeClr w14:val="tx1"/>
            </w14:solidFill>
          </w14:textFill>
        </w:rPr>
        <w:t>正本/或副本</w:t>
      </w:r>
    </w:p>
    <w:p w14:paraId="01A3D2C3">
      <w:pPr>
        <w:pStyle w:val="13"/>
        <w:rPr>
          <w:color w:val="000000" w:themeColor="text1"/>
          <w:sz w:val="20"/>
          <w:highlight w:val="none"/>
          <w14:textFill>
            <w14:solidFill>
              <w14:schemeClr w14:val="tx1"/>
            </w14:solidFill>
          </w14:textFill>
        </w:rPr>
      </w:pPr>
    </w:p>
    <w:p w14:paraId="67C52DA6">
      <w:pPr>
        <w:pStyle w:val="13"/>
        <w:rPr>
          <w:color w:val="000000" w:themeColor="text1"/>
          <w:sz w:val="20"/>
          <w:highlight w:val="none"/>
          <w14:textFill>
            <w14:solidFill>
              <w14:schemeClr w14:val="tx1"/>
            </w14:solidFill>
          </w14:textFill>
        </w:rPr>
      </w:pPr>
    </w:p>
    <w:p w14:paraId="32D5B741">
      <w:pPr>
        <w:pStyle w:val="13"/>
        <w:rPr>
          <w:color w:val="000000" w:themeColor="text1"/>
          <w:sz w:val="20"/>
          <w:highlight w:val="none"/>
          <w14:textFill>
            <w14:solidFill>
              <w14:schemeClr w14:val="tx1"/>
            </w14:solidFill>
          </w14:textFill>
        </w:rPr>
      </w:pPr>
    </w:p>
    <w:p w14:paraId="5F9446AD">
      <w:pPr>
        <w:pStyle w:val="13"/>
        <w:rPr>
          <w:color w:val="000000" w:themeColor="text1"/>
          <w:sz w:val="20"/>
          <w:highlight w:val="none"/>
          <w14:textFill>
            <w14:solidFill>
              <w14:schemeClr w14:val="tx1"/>
            </w14:solidFill>
          </w14:textFill>
        </w:rPr>
      </w:pPr>
    </w:p>
    <w:p w14:paraId="686A2162">
      <w:pPr>
        <w:pStyle w:val="13"/>
        <w:rPr>
          <w:color w:val="000000" w:themeColor="text1"/>
          <w:sz w:val="20"/>
          <w:highlight w:val="none"/>
          <w14:textFill>
            <w14:solidFill>
              <w14:schemeClr w14:val="tx1"/>
            </w14:solidFill>
          </w14:textFill>
        </w:rPr>
      </w:pPr>
    </w:p>
    <w:p w14:paraId="279D649F">
      <w:pPr>
        <w:pStyle w:val="13"/>
        <w:spacing w:before="11"/>
        <w:rPr>
          <w:color w:val="000000" w:themeColor="text1"/>
          <w:sz w:val="28"/>
          <w:highlight w:val="none"/>
          <w14:textFill>
            <w14:solidFill>
              <w14:schemeClr w14:val="tx1"/>
            </w14:solidFill>
          </w14:textFill>
        </w:rPr>
      </w:pPr>
    </w:p>
    <w:p w14:paraId="69E29ED3">
      <w:pPr>
        <w:pStyle w:val="3"/>
        <w:rPr>
          <w:color w:val="000000" w:themeColor="text1"/>
          <w:highlight w:val="none"/>
          <w14:textFill>
            <w14:solidFill>
              <w14:schemeClr w14:val="tx1"/>
            </w14:solidFill>
          </w14:textFill>
        </w:rPr>
      </w:pPr>
      <w:bookmarkStart w:id="117" w:name="_Toc30489"/>
      <w:r>
        <w:rPr>
          <w:color w:val="000000" w:themeColor="text1"/>
          <w:highlight w:val="none"/>
          <w14:textFill>
            <w14:solidFill>
              <w14:schemeClr w14:val="tx1"/>
            </w14:solidFill>
          </w14:textFill>
        </w:rPr>
        <w:t>投标文件</w:t>
      </w:r>
      <w:bookmarkEnd w:id="117"/>
    </w:p>
    <w:p w14:paraId="224D1084">
      <w:pPr>
        <w:pStyle w:val="13"/>
        <w:rPr>
          <w:b/>
          <w:color w:val="000000" w:themeColor="text1"/>
          <w:sz w:val="20"/>
          <w:highlight w:val="none"/>
          <w14:textFill>
            <w14:solidFill>
              <w14:schemeClr w14:val="tx1"/>
            </w14:solidFill>
          </w14:textFill>
        </w:rPr>
      </w:pPr>
    </w:p>
    <w:p w14:paraId="46B42AF8">
      <w:pPr>
        <w:pStyle w:val="13"/>
        <w:rPr>
          <w:b/>
          <w:color w:val="000000" w:themeColor="text1"/>
          <w:sz w:val="20"/>
          <w:highlight w:val="none"/>
          <w14:textFill>
            <w14:solidFill>
              <w14:schemeClr w14:val="tx1"/>
            </w14:solidFill>
          </w14:textFill>
        </w:rPr>
      </w:pPr>
    </w:p>
    <w:p w14:paraId="4672D719">
      <w:pPr>
        <w:pStyle w:val="13"/>
        <w:rPr>
          <w:b/>
          <w:color w:val="000000" w:themeColor="text1"/>
          <w:sz w:val="20"/>
          <w:highlight w:val="none"/>
          <w14:textFill>
            <w14:solidFill>
              <w14:schemeClr w14:val="tx1"/>
            </w14:solidFill>
          </w14:textFill>
        </w:rPr>
      </w:pPr>
    </w:p>
    <w:p w14:paraId="6D077AFE">
      <w:pPr>
        <w:pStyle w:val="13"/>
        <w:rPr>
          <w:b/>
          <w:color w:val="000000" w:themeColor="text1"/>
          <w:sz w:val="20"/>
          <w:highlight w:val="none"/>
          <w14:textFill>
            <w14:solidFill>
              <w14:schemeClr w14:val="tx1"/>
            </w14:solidFill>
          </w14:textFill>
        </w:rPr>
      </w:pPr>
    </w:p>
    <w:p w14:paraId="687432BF">
      <w:pPr>
        <w:pStyle w:val="13"/>
        <w:rPr>
          <w:b/>
          <w:color w:val="000000" w:themeColor="text1"/>
          <w:sz w:val="20"/>
          <w:highlight w:val="none"/>
          <w14:textFill>
            <w14:solidFill>
              <w14:schemeClr w14:val="tx1"/>
            </w14:solidFill>
          </w14:textFill>
        </w:rPr>
      </w:pPr>
    </w:p>
    <w:p w14:paraId="0C5975D6">
      <w:pPr>
        <w:pStyle w:val="13"/>
        <w:rPr>
          <w:b/>
          <w:color w:val="000000" w:themeColor="text1"/>
          <w:sz w:val="20"/>
          <w:highlight w:val="none"/>
          <w14:textFill>
            <w14:solidFill>
              <w14:schemeClr w14:val="tx1"/>
            </w14:solidFill>
          </w14:textFill>
        </w:rPr>
      </w:pPr>
    </w:p>
    <w:p w14:paraId="1C6B944D">
      <w:pPr>
        <w:pStyle w:val="13"/>
        <w:rPr>
          <w:b/>
          <w:color w:val="000000" w:themeColor="text1"/>
          <w:sz w:val="20"/>
          <w:highlight w:val="none"/>
          <w14:textFill>
            <w14:solidFill>
              <w14:schemeClr w14:val="tx1"/>
            </w14:solidFill>
          </w14:textFill>
        </w:rPr>
      </w:pPr>
    </w:p>
    <w:p w14:paraId="7B498C45">
      <w:pPr>
        <w:pStyle w:val="13"/>
        <w:rPr>
          <w:b/>
          <w:color w:val="000000" w:themeColor="text1"/>
          <w:sz w:val="20"/>
          <w:highlight w:val="none"/>
          <w14:textFill>
            <w14:solidFill>
              <w14:schemeClr w14:val="tx1"/>
            </w14:solidFill>
          </w14:textFill>
        </w:rPr>
      </w:pPr>
    </w:p>
    <w:p w14:paraId="068355CE">
      <w:pPr>
        <w:pStyle w:val="13"/>
        <w:rPr>
          <w:b/>
          <w:color w:val="000000" w:themeColor="text1"/>
          <w:sz w:val="20"/>
          <w:highlight w:val="none"/>
          <w14:textFill>
            <w14:solidFill>
              <w14:schemeClr w14:val="tx1"/>
            </w14:solidFill>
          </w14:textFill>
        </w:rPr>
      </w:pPr>
    </w:p>
    <w:p w14:paraId="62714613">
      <w:pPr>
        <w:pStyle w:val="13"/>
        <w:spacing w:before="12"/>
        <w:rPr>
          <w:b/>
          <w:color w:val="000000" w:themeColor="text1"/>
          <w:sz w:val="19"/>
          <w:highlight w:val="none"/>
          <w14:textFill>
            <w14:solidFill>
              <w14:schemeClr w14:val="tx1"/>
            </w14:solidFill>
          </w14:textFill>
        </w:rPr>
      </w:pPr>
    </w:p>
    <w:p w14:paraId="33B99594">
      <w:pPr>
        <w:spacing w:before="67" w:line="525" w:lineRule="auto"/>
        <w:ind w:left="575" w:right="730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采购项目名称： 采购项目编号：</w:t>
      </w:r>
    </w:p>
    <w:p w14:paraId="11B81314">
      <w:pPr>
        <w:spacing w:line="526" w:lineRule="auto"/>
        <w:ind w:left="573"/>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招标代理机构：</w:t>
      </w:r>
      <w:r>
        <w:rPr>
          <w:rFonts w:hint="eastAsia"/>
          <w:color w:val="000000" w:themeColor="text1"/>
          <w:sz w:val="24"/>
          <w:highlight w:val="none"/>
          <w14:textFill>
            <w14:solidFill>
              <w14:schemeClr w14:val="tx1"/>
            </w14:solidFill>
          </w14:textFill>
        </w:rPr>
        <w:t>广西真诚工程咨询有限公司</w:t>
      </w:r>
    </w:p>
    <w:p w14:paraId="7ED00DF1">
      <w:pPr>
        <w:spacing w:line="526" w:lineRule="auto"/>
        <w:ind w:left="573"/>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2E47C7E7">
      <w:pPr>
        <w:spacing w:line="305" w:lineRule="exact"/>
        <w:ind w:left="57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投标文件内容：资格文件</w:t>
      </w:r>
    </w:p>
    <w:p w14:paraId="5D97CA95">
      <w:pPr>
        <w:spacing w:line="305" w:lineRule="exact"/>
        <w:rPr>
          <w:color w:val="000000" w:themeColor="text1"/>
          <w:sz w:val="24"/>
          <w:highlight w:val="none"/>
          <w14:textFill>
            <w14:solidFill>
              <w14:schemeClr w14:val="tx1"/>
            </w14:solidFill>
          </w14:textFill>
        </w:rPr>
        <w:sectPr>
          <w:pgSz w:w="11910" w:h="16840"/>
          <w:pgMar w:top="1520" w:right="1140" w:bottom="900" w:left="1200" w:header="0" w:footer="720" w:gutter="0"/>
          <w:cols w:space="720" w:num="1"/>
        </w:sectPr>
      </w:pPr>
    </w:p>
    <w:p w14:paraId="739C1064">
      <w:pPr>
        <w:pStyle w:val="13"/>
        <w:spacing w:before="11"/>
        <w:rPr>
          <w:color w:val="000000" w:themeColor="text1"/>
          <w:sz w:val="11"/>
          <w:highlight w:val="none"/>
          <w14:textFill>
            <w14:solidFill>
              <w14:schemeClr w14:val="tx1"/>
            </w14:solidFill>
          </w14:textFill>
        </w:rPr>
      </w:pPr>
    </w:p>
    <w:p w14:paraId="7C60DF25">
      <w:pPr>
        <w:spacing w:before="55" w:line="386" w:lineRule="auto"/>
        <w:ind w:left="237" w:right="333"/>
        <w:jc w:val="center"/>
        <w:rPr>
          <w:b/>
          <w:color w:val="000000" w:themeColor="text1"/>
          <w:sz w:val="32"/>
          <w:highlight w:val="none"/>
          <w14:textFill>
            <w14:solidFill>
              <w14:schemeClr w14:val="tx1"/>
            </w14:solidFill>
          </w14:textFill>
        </w:rPr>
      </w:pPr>
      <w:r>
        <w:rPr>
          <w:b/>
          <w:color w:val="000000" w:themeColor="text1"/>
          <w:w w:val="95"/>
          <w:sz w:val="32"/>
          <w:highlight w:val="none"/>
          <w14:textFill>
            <w14:solidFill>
              <w14:schemeClr w14:val="tx1"/>
            </w14:solidFill>
          </w14:textFill>
        </w:rPr>
        <w:t xml:space="preserve">一、投标人相应的法定代表人或负责人或自然人身份证正反面复 </w:t>
      </w:r>
      <w:r>
        <w:rPr>
          <w:b/>
          <w:color w:val="000000" w:themeColor="text1"/>
          <w:sz w:val="32"/>
          <w:highlight w:val="none"/>
          <w14:textFill>
            <w14:solidFill>
              <w14:schemeClr w14:val="tx1"/>
            </w14:solidFill>
          </w14:textFill>
        </w:rPr>
        <w:t>印件（必须提供）</w:t>
      </w:r>
    </w:p>
    <w:p w14:paraId="36C6ACAF">
      <w:pPr>
        <w:spacing w:before="274"/>
        <w:ind w:right="100"/>
        <w:jc w:val="center"/>
        <w:outlineLvl w:val="1"/>
        <w:rPr>
          <w:color w:val="000000" w:themeColor="text1"/>
          <w:sz w:val="30"/>
          <w:highlight w:val="none"/>
          <w14:textFill>
            <w14:solidFill>
              <w14:schemeClr w14:val="tx1"/>
            </w14:solidFill>
          </w14:textFill>
        </w:rPr>
      </w:pPr>
      <w:bookmarkStart w:id="118" w:name="_Toc17883"/>
      <w:r>
        <w:rPr>
          <w:color w:val="000000" w:themeColor="text1"/>
          <w:sz w:val="30"/>
          <w:highlight w:val="none"/>
          <w14:textFill>
            <w14:solidFill>
              <w14:schemeClr w14:val="tx1"/>
            </w14:solidFill>
          </w14:textFill>
        </w:rPr>
        <w:t>法定代表人身份证明</w:t>
      </w:r>
      <w:bookmarkEnd w:id="118"/>
    </w:p>
    <w:p w14:paraId="517F2000">
      <w:pPr>
        <w:pStyle w:val="13"/>
        <w:rPr>
          <w:color w:val="000000" w:themeColor="text1"/>
          <w:sz w:val="30"/>
          <w:highlight w:val="none"/>
          <w14:textFill>
            <w14:solidFill>
              <w14:schemeClr w14:val="tx1"/>
            </w14:solidFill>
          </w14:textFill>
        </w:rPr>
      </w:pPr>
    </w:p>
    <w:p w14:paraId="3736EA5C">
      <w:pPr>
        <w:pStyle w:val="13"/>
        <w:rPr>
          <w:color w:val="000000" w:themeColor="text1"/>
          <w:sz w:val="30"/>
          <w:highlight w:val="none"/>
          <w14:textFill>
            <w14:solidFill>
              <w14:schemeClr w14:val="tx1"/>
            </w14:solidFill>
          </w14:textFill>
        </w:rPr>
      </w:pPr>
    </w:p>
    <w:p w14:paraId="69719A42">
      <w:pPr>
        <w:pStyle w:val="13"/>
        <w:tabs>
          <w:tab w:val="left" w:pos="6147"/>
        </w:tabs>
        <w:spacing w:before="228"/>
        <w:ind w:left="1476"/>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投标人名称</w:t>
      </w:r>
      <w:r>
        <w:rPr>
          <w:color w:val="000000" w:themeColor="text1"/>
          <w:w w:val="95"/>
          <w:highlight w:val="none"/>
          <w14:textFill>
            <w14:solidFill>
              <w14:schemeClr w14:val="tx1"/>
            </w14:solidFill>
          </w14:textFill>
        </w:rPr>
        <w:t>：</w:t>
      </w:r>
      <w:r>
        <w:rPr>
          <w:rFonts w:ascii="Times New Roman" w:eastAsia="Times New Roman"/>
          <w:color w:val="000000" w:themeColor="text1"/>
          <w:w w:val="95"/>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77B6A05C">
      <w:pPr>
        <w:pStyle w:val="13"/>
        <w:spacing w:before="6"/>
        <w:rPr>
          <w:rFonts w:ascii="Times New Roman"/>
          <w:color w:val="000000" w:themeColor="text1"/>
          <w:sz w:val="27"/>
          <w:highlight w:val="none"/>
          <w14:textFill>
            <w14:solidFill>
              <w14:schemeClr w14:val="tx1"/>
            </w14:solidFill>
          </w14:textFill>
        </w:rPr>
      </w:pPr>
    </w:p>
    <w:p w14:paraId="5C29C330">
      <w:pPr>
        <w:pStyle w:val="13"/>
        <w:tabs>
          <w:tab w:val="left" w:pos="6147"/>
        </w:tabs>
        <w:spacing w:before="77"/>
        <w:ind w:left="1476"/>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单位性质</w:t>
      </w:r>
      <w:r>
        <w:rPr>
          <w:color w:val="000000" w:themeColor="text1"/>
          <w:w w:val="95"/>
          <w:highlight w:val="none"/>
          <w14:textFill>
            <w14:solidFill>
              <w14:schemeClr w14:val="tx1"/>
            </w14:solidFill>
          </w14:textFill>
        </w:rPr>
        <w:t>：</w:t>
      </w:r>
      <w:r>
        <w:rPr>
          <w:rFonts w:ascii="Times New Roman" w:eastAsia="Times New Roman"/>
          <w:color w:val="000000" w:themeColor="text1"/>
          <w:w w:val="95"/>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525ED6A5">
      <w:pPr>
        <w:pStyle w:val="13"/>
        <w:spacing w:before="6"/>
        <w:rPr>
          <w:rFonts w:ascii="Times New Roman"/>
          <w:color w:val="000000" w:themeColor="text1"/>
          <w:sz w:val="27"/>
          <w:highlight w:val="none"/>
          <w14:textFill>
            <w14:solidFill>
              <w14:schemeClr w14:val="tx1"/>
            </w14:solidFill>
          </w14:textFill>
        </w:rPr>
      </w:pPr>
    </w:p>
    <w:p w14:paraId="06C3CD5E">
      <w:pPr>
        <w:pStyle w:val="13"/>
        <w:tabs>
          <w:tab w:val="left" w:pos="6147"/>
        </w:tabs>
        <w:spacing w:before="77"/>
        <w:ind w:left="1476"/>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地址：</w:t>
      </w:r>
      <w:r>
        <w:rPr>
          <w:rFonts w:ascii="Times New Roman" w:eastAsia="Times New Roman"/>
          <w:color w:val="000000" w:themeColor="text1"/>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5EC9CB44">
      <w:pPr>
        <w:pStyle w:val="13"/>
        <w:spacing w:before="6"/>
        <w:rPr>
          <w:rFonts w:ascii="Times New Roman"/>
          <w:color w:val="000000" w:themeColor="text1"/>
          <w:sz w:val="27"/>
          <w:highlight w:val="none"/>
          <w14:textFill>
            <w14:solidFill>
              <w14:schemeClr w14:val="tx1"/>
            </w14:solidFill>
          </w14:textFill>
        </w:rPr>
      </w:pPr>
    </w:p>
    <w:p w14:paraId="454065AA">
      <w:pPr>
        <w:pStyle w:val="13"/>
        <w:tabs>
          <w:tab w:val="left" w:pos="3207"/>
          <w:tab w:val="left" w:pos="4047"/>
          <w:tab w:val="left" w:pos="4887"/>
        </w:tabs>
        <w:spacing w:before="77"/>
        <w:ind w:left="147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成立时间：</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日</w:t>
      </w:r>
    </w:p>
    <w:p w14:paraId="35C01E60">
      <w:pPr>
        <w:pStyle w:val="13"/>
        <w:spacing w:before="6"/>
        <w:rPr>
          <w:color w:val="000000" w:themeColor="text1"/>
          <w:sz w:val="30"/>
          <w:highlight w:val="none"/>
          <w14:textFill>
            <w14:solidFill>
              <w14:schemeClr w14:val="tx1"/>
            </w14:solidFill>
          </w14:textFill>
        </w:rPr>
      </w:pPr>
    </w:p>
    <w:p w14:paraId="555EC2F0">
      <w:pPr>
        <w:pStyle w:val="13"/>
        <w:tabs>
          <w:tab w:val="left" w:pos="2787"/>
          <w:tab w:val="left" w:pos="4047"/>
          <w:tab w:val="left" w:pos="5255"/>
          <w:tab w:val="left" w:pos="6567"/>
        </w:tabs>
        <w:ind w:left="1476"/>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性别：</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年龄：</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职务：</w:t>
      </w:r>
      <w:r>
        <w:rPr>
          <w:rFonts w:ascii="Times New Roman" w:eastAsia="Times New Roman"/>
          <w:color w:val="000000" w:themeColor="text1"/>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7C00EA19">
      <w:pPr>
        <w:pStyle w:val="13"/>
        <w:rPr>
          <w:rFonts w:ascii="Times New Roman"/>
          <w:color w:val="000000" w:themeColor="text1"/>
          <w:sz w:val="20"/>
          <w:highlight w:val="none"/>
          <w14:textFill>
            <w14:solidFill>
              <w14:schemeClr w14:val="tx1"/>
            </w14:solidFill>
          </w14:textFill>
        </w:rPr>
      </w:pPr>
    </w:p>
    <w:p w14:paraId="34EDA95C">
      <w:pPr>
        <w:pStyle w:val="13"/>
        <w:rPr>
          <w:rFonts w:ascii="Times New Roman"/>
          <w:color w:val="000000" w:themeColor="text1"/>
          <w:sz w:val="20"/>
          <w:highlight w:val="none"/>
          <w14:textFill>
            <w14:solidFill>
              <w14:schemeClr w14:val="tx1"/>
            </w14:solidFill>
          </w14:textFill>
        </w:rPr>
      </w:pPr>
    </w:p>
    <w:p w14:paraId="48AA09B7">
      <w:pPr>
        <w:pStyle w:val="13"/>
        <w:rPr>
          <w:rFonts w:ascii="Times New Roman"/>
          <w:color w:val="000000" w:themeColor="text1"/>
          <w:sz w:val="20"/>
          <w:highlight w:val="none"/>
          <w14:textFill>
            <w14:solidFill>
              <w14:schemeClr w14:val="tx1"/>
            </w14:solidFill>
          </w14:textFill>
        </w:rPr>
      </w:pPr>
    </w:p>
    <w:p w14:paraId="7BF8083C">
      <w:pPr>
        <w:pStyle w:val="13"/>
        <w:spacing w:before="2"/>
        <w:rPr>
          <w:rFonts w:ascii="Times New Roman"/>
          <w:color w:val="000000" w:themeColor="text1"/>
          <w:sz w:val="25"/>
          <w:highlight w:val="none"/>
          <w14:textFill>
            <w14:solidFill>
              <w14:schemeClr w14:val="tx1"/>
            </w14:solidFill>
          </w14:textFill>
        </w:rPr>
      </w:pPr>
    </w:p>
    <w:p w14:paraId="4CDABAAE">
      <w:pPr>
        <w:pStyle w:val="13"/>
        <w:tabs>
          <w:tab w:val="left" w:pos="3627"/>
        </w:tabs>
        <w:spacing w:before="77" w:line="590" w:lineRule="auto"/>
        <w:ind w:left="1476" w:right="294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系</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（投标人名称）的法定代表人。特此证明。</w:t>
      </w:r>
    </w:p>
    <w:p w14:paraId="5297681D">
      <w:pPr>
        <w:pStyle w:val="13"/>
        <w:spacing w:before="1"/>
        <w:ind w:left="147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附：法定代表人身份证正反面复印件</w:t>
      </w:r>
    </w:p>
    <w:p w14:paraId="337B2762">
      <w:pPr>
        <w:pStyle w:val="13"/>
        <w:rPr>
          <w:color w:val="000000" w:themeColor="text1"/>
          <w:sz w:val="20"/>
          <w:highlight w:val="none"/>
          <w14:textFill>
            <w14:solidFill>
              <w14:schemeClr w14:val="tx1"/>
            </w14:solidFill>
          </w14:textFill>
        </w:rPr>
      </w:pPr>
    </w:p>
    <w:p w14:paraId="667BFAFF">
      <w:pPr>
        <w:pStyle w:val="13"/>
        <w:rPr>
          <w:color w:val="000000" w:themeColor="text1"/>
          <w:sz w:val="20"/>
          <w:highlight w:val="none"/>
          <w14:textFill>
            <w14:solidFill>
              <w14:schemeClr w14:val="tx1"/>
            </w14:solidFill>
          </w14:textFill>
        </w:rPr>
      </w:pPr>
    </w:p>
    <w:p w14:paraId="063999E8">
      <w:pPr>
        <w:pStyle w:val="13"/>
        <w:rPr>
          <w:color w:val="000000" w:themeColor="text1"/>
          <w:sz w:val="20"/>
          <w:highlight w:val="none"/>
          <w14:textFill>
            <w14:solidFill>
              <w14:schemeClr w14:val="tx1"/>
            </w14:solidFill>
          </w14:textFill>
        </w:rPr>
      </w:pPr>
    </w:p>
    <w:p w14:paraId="16A986CD">
      <w:pPr>
        <w:pStyle w:val="13"/>
        <w:spacing w:before="2"/>
        <w:rPr>
          <w:color w:val="000000" w:themeColor="text1"/>
          <w:sz w:val="22"/>
          <w:highlight w:val="none"/>
          <w14:textFill>
            <w14:solidFill>
              <w14:schemeClr w14:val="tx1"/>
            </w14:solidFill>
          </w14:textFill>
        </w:rPr>
      </w:pPr>
    </w:p>
    <w:p w14:paraId="56602B51">
      <w:pPr>
        <w:pStyle w:val="13"/>
        <w:tabs>
          <w:tab w:val="left" w:pos="7355"/>
        </w:tabs>
        <w:ind w:left="461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（盖单位章）</w:t>
      </w:r>
    </w:p>
    <w:p w14:paraId="1233DB2A">
      <w:pPr>
        <w:pStyle w:val="13"/>
        <w:rPr>
          <w:color w:val="000000" w:themeColor="text1"/>
          <w:sz w:val="20"/>
          <w:highlight w:val="none"/>
          <w14:textFill>
            <w14:solidFill>
              <w14:schemeClr w14:val="tx1"/>
            </w14:solidFill>
          </w14:textFill>
        </w:rPr>
      </w:pPr>
    </w:p>
    <w:p w14:paraId="610B4C72">
      <w:pPr>
        <w:pStyle w:val="13"/>
        <w:rPr>
          <w:color w:val="000000" w:themeColor="text1"/>
          <w:sz w:val="20"/>
          <w:highlight w:val="none"/>
          <w14:textFill>
            <w14:solidFill>
              <w14:schemeClr w14:val="tx1"/>
            </w14:solidFill>
          </w14:textFill>
        </w:rPr>
      </w:pPr>
    </w:p>
    <w:p w14:paraId="357E8B49">
      <w:pPr>
        <w:pStyle w:val="13"/>
        <w:rPr>
          <w:color w:val="000000" w:themeColor="text1"/>
          <w:sz w:val="20"/>
          <w:highlight w:val="none"/>
          <w14:textFill>
            <w14:solidFill>
              <w14:schemeClr w14:val="tx1"/>
            </w14:solidFill>
          </w14:textFill>
        </w:rPr>
      </w:pPr>
    </w:p>
    <w:p w14:paraId="3296677E">
      <w:pPr>
        <w:pStyle w:val="13"/>
        <w:rPr>
          <w:color w:val="000000" w:themeColor="text1"/>
          <w:sz w:val="17"/>
          <w:highlight w:val="none"/>
          <w14:textFill>
            <w14:solidFill>
              <w14:schemeClr w14:val="tx1"/>
            </w14:solidFill>
          </w14:textFill>
        </w:rPr>
      </w:pPr>
    </w:p>
    <w:p w14:paraId="430A2082">
      <w:pPr>
        <w:pStyle w:val="13"/>
        <w:tabs>
          <w:tab w:val="left" w:pos="5675"/>
          <w:tab w:val="left" w:pos="6935"/>
        </w:tabs>
        <w:spacing w:before="69"/>
        <w:ind w:left="5032"/>
        <w:rPr>
          <w:color w:val="000000" w:themeColor="text1"/>
          <w:highlight w:val="none"/>
          <w14:textFill>
            <w14:solidFill>
              <w14:schemeClr w14:val="tx1"/>
            </w14:solidFill>
          </w14:textFill>
        </w:rPr>
      </w:pPr>
      <w:r>
        <w:rPr>
          <w:rFonts w:ascii="Times New Roman" w:eastAsia="Times New Roman"/>
          <w:color w:val="000000" w:themeColor="text1"/>
          <w:w w:val="99"/>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color w:val="000000" w:themeColor="text1"/>
          <w:spacing w:val="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日</w:t>
      </w:r>
    </w:p>
    <w:p w14:paraId="693E4CF0">
      <w:pPr>
        <w:rPr>
          <w:color w:val="000000" w:themeColor="text1"/>
          <w:highlight w:val="none"/>
          <w14:textFill>
            <w14:solidFill>
              <w14:schemeClr w14:val="tx1"/>
            </w14:solidFill>
          </w14:textFill>
        </w:rPr>
        <w:sectPr>
          <w:pgSz w:w="11910" w:h="16840"/>
          <w:pgMar w:top="1580" w:right="1140" w:bottom="900" w:left="1200" w:header="0" w:footer="720" w:gutter="0"/>
          <w:cols w:space="720" w:num="1"/>
        </w:sectPr>
      </w:pPr>
    </w:p>
    <w:p w14:paraId="5F83E093">
      <w:pPr>
        <w:pStyle w:val="13"/>
        <w:rPr>
          <w:color w:val="000000" w:themeColor="text1"/>
          <w:sz w:val="20"/>
          <w:highlight w:val="none"/>
          <w14:textFill>
            <w14:solidFill>
              <w14:schemeClr w14:val="tx1"/>
            </w14:solidFill>
          </w14:textFill>
        </w:rPr>
      </w:pPr>
    </w:p>
    <w:p w14:paraId="1F946036">
      <w:pPr>
        <w:pStyle w:val="13"/>
        <w:rPr>
          <w:color w:val="000000" w:themeColor="text1"/>
          <w:sz w:val="23"/>
          <w:highlight w:val="none"/>
          <w14:textFill>
            <w14:solidFill>
              <w14:schemeClr w14:val="tx1"/>
            </w14:solidFill>
          </w14:textFill>
        </w:rPr>
      </w:pPr>
    </w:p>
    <w:p w14:paraId="0D3DC8AC">
      <w:pPr>
        <w:spacing w:before="54" w:line="386" w:lineRule="auto"/>
        <w:ind w:left="237" w:right="333"/>
        <w:jc w:val="center"/>
        <w:rPr>
          <w:b/>
          <w:color w:val="000000" w:themeColor="text1"/>
          <w:sz w:val="32"/>
          <w:highlight w:val="none"/>
          <w14:textFill>
            <w14:solidFill>
              <w14:schemeClr w14:val="tx1"/>
            </w14:solidFill>
          </w14:textFill>
        </w:rPr>
      </w:pPr>
      <w:bookmarkStart w:id="119" w:name="二、投标人的授权委托书原件、委托代理人身份证正反面复印件以及由县级以上（含县级）"/>
      <w:bookmarkEnd w:id="119"/>
      <w:r>
        <w:rPr>
          <w:b/>
          <w:color w:val="000000" w:themeColor="text1"/>
          <w:w w:val="95"/>
          <w:sz w:val="32"/>
          <w:highlight w:val="none"/>
          <w14:textFill>
            <w14:solidFill>
              <w14:schemeClr w14:val="tx1"/>
            </w14:solidFill>
          </w14:textFill>
        </w:rPr>
        <w:t xml:space="preserve">二、投标人的授权委托书原件、委托代理人身份证正反面复印件 以及由县级以上（含县级）社会养老保险经办机构出具的投标人 为委托代理人交纳的社保证明（投标截止日当月的前六个月中任 意连续三个月）复印件【自然人投标的应提供由县级以上（含县 级）社会养老保险经办机构出具的自然人本人及委托代理人所交 </w:t>
      </w:r>
      <w:r>
        <w:rPr>
          <w:b/>
          <w:color w:val="000000" w:themeColor="text1"/>
          <w:sz w:val="32"/>
          <w:highlight w:val="none"/>
          <w14:textFill>
            <w14:solidFill>
              <w14:schemeClr w14:val="tx1"/>
            </w14:solidFill>
          </w14:textFill>
        </w:rPr>
        <w:t>纳的社保证明复印件】（委托代理时必须提供）</w:t>
      </w:r>
    </w:p>
    <w:p w14:paraId="15AB5C41">
      <w:pPr>
        <w:spacing w:before="146"/>
        <w:ind w:right="7013"/>
        <w:jc w:val="center"/>
        <w:outlineLvl w:val="1"/>
        <w:rPr>
          <w:b/>
          <w:color w:val="000000" w:themeColor="text1"/>
          <w:sz w:val="32"/>
          <w:highlight w:val="none"/>
          <w14:textFill>
            <w14:solidFill>
              <w14:schemeClr w14:val="tx1"/>
            </w14:solidFill>
          </w14:textFill>
        </w:rPr>
      </w:pPr>
      <w:bookmarkStart w:id="120" w:name="_Toc16174"/>
      <w:r>
        <w:rPr>
          <w:b/>
          <w:color w:val="000000" w:themeColor="text1"/>
          <w:sz w:val="32"/>
          <w:highlight w:val="none"/>
          <w14:textFill>
            <w14:solidFill>
              <w14:schemeClr w14:val="tx1"/>
            </w14:solidFill>
          </w14:textFill>
        </w:rPr>
        <w:t>附件：</w:t>
      </w:r>
      <w:bookmarkEnd w:id="120"/>
    </w:p>
    <w:p w14:paraId="17974A84">
      <w:pPr>
        <w:spacing w:before="116"/>
        <w:ind w:left="237" w:right="17"/>
        <w:jc w:val="center"/>
        <w:outlineLvl w:val="1"/>
        <w:rPr>
          <w:b/>
          <w:color w:val="000000" w:themeColor="text1"/>
          <w:sz w:val="32"/>
          <w:highlight w:val="none"/>
          <w14:textFill>
            <w14:solidFill>
              <w14:schemeClr w14:val="tx1"/>
            </w14:solidFill>
          </w14:textFill>
        </w:rPr>
      </w:pPr>
      <w:bookmarkStart w:id="121" w:name="_Toc32732"/>
      <w:r>
        <w:rPr>
          <w:b/>
          <w:color w:val="000000" w:themeColor="text1"/>
          <w:sz w:val="32"/>
          <w:highlight w:val="none"/>
          <w14:textFill>
            <w14:solidFill>
              <w14:schemeClr w14:val="tx1"/>
            </w14:solidFill>
          </w14:textFill>
        </w:rPr>
        <w:t>授权委托书（格式一）</w:t>
      </w:r>
      <w:bookmarkEnd w:id="121"/>
    </w:p>
    <w:p w14:paraId="3FAA8A66">
      <w:pPr>
        <w:pStyle w:val="13"/>
        <w:spacing w:before="4"/>
        <w:rPr>
          <w:b/>
          <w:color w:val="000000" w:themeColor="text1"/>
          <w:sz w:val="15"/>
          <w:highlight w:val="none"/>
          <w14:textFill>
            <w14:solidFill>
              <w14:schemeClr w14:val="tx1"/>
            </w14:solidFill>
          </w14:textFill>
        </w:rPr>
      </w:pPr>
    </w:p>
    <w:p w14:paraId="2074C1D2">
      <w:pPr>
        <w:pStyle w:val="13"/>
        <w:spacing w:before="70"/>
        <w:ind w:left="215"/>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致</w:t>
      </w:r>
      <w:r>
        <w:rPr>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广西真诚工程咨询有限公司</w:t>
      </w:r>
    </w:p>
    <w:p w14:paraId="140C7002">
      <w:pPr>
        <w:pStyle w:val="13"/>
        <w:tabs>
          <w:tab w:val="left" w:pos="1653"/>
          <w:tab w:val="left" w:pos="5803"/>
        </w:tabs>
        <w:spacing w:before="172"/>
        <w:ind w:right="319"/>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我</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（姓名</w:t>
      </w:r>
      <w:r>
        <w:rPr>
          <w:color w:val="000000" w:themeColor="text1"/>
          <w:spacing w:val="-27"/>
          <w:highlight w:val="none"/>
          <w14:textFill>
            <w14:solidFill>
              <w14:schemeClr w14:val="tx1"/>
            </w14:solidFill>
          </w14:textFill>
        </w:rPr>
        <w:t>）</w:t>
      </w:r>
      <w:r>
        <w:rPr>
          <w:color w:val="000000" w:themeColor="text1"/>
          <w:highlight w:val="none"/>
          <w14:textFill>
            <w14:solidFill>
              <w14:schemeClr w14:val="tx1"/>
            </w14:solidFill>
          </w14:textFill>
        </w:rPr>
        <w:t>系</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（投标人名称）的法定代表人</w:t>
      </w:r>
    </w:p>
    <w:p w14:paraId="75CA6CFB">
      <w:pPr>
        <w:pStyle w:val="13"/>
        <w:tabs>
          <w:tab w:val="left" w:pos="5039"/>
          <w:tab w:val="left" w:pos="8191"/>
        </w:tabs>
        <w:spacing w:before="170"/>
        <w:ind w:right="316"/>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（负责人），现授权委托本单位在职职工</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（姓名）以我公司名义参加</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（采购项</w:t>
      </w:r>
    </w:p>
    <w:p w14:paraId="6D3EF1F7">
      <w:pPr>
        <w:pStyle w:val="13"/>
        <w:spacing w:before="11"/>
        <w:rPr>
          <w:color w:val="000000" w:themeColor="text1"/>
          <w:sz w:val="7"/>
          <w:highlight w:val="none"/>
          <w14:textFill>
            <w14:solidFill>
              <w14:schemeClr w14:val="tx1"/>
            </w14:solidFill>
          </w14:textFill>
        </w:rPr>
      </w:pPr>
    </w:p>
    <w:p w14:paraId="598DF7C0">
      <w:pPr>
        <w:pStyle w:val="13"/>
        <w:tabs>
          <w:tab w:val="left" w:pos="3366"/>
        </w:tabs>
        <w:spacing w:before="70" w:line="393" w:lineRule="auto"/>
        <w:ind w:left="215" w:right="316"/>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目名称及采购项目编号）</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项目的投标活动，并代表我方全权办理针对上述项目的投标、开标、评标、签约等具体事务和签署相关文件。</w:t>
      </w:r>
    </w:p>
    <w:p w14:paraId="2901CFDF">
      <w:pPr>
        <w:pStyle w:val="13"/>
        <w:tabs>
          <w:tab w:val="left" w:pos="5039"/>
          <w:tab w:val="left" w:pos="8191"/>
        </w:tabs>
        <w:spacing w:before="170"/>
        <w:ind w:right="316"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我方对被授权人的签字事项负全部责任。</w:t>
      </w:r>
    </w:p>
    <w:p w14:paraId="1B4123AE">
      <w:pPr>
        <w:pStyle w:val="13"/>
        <w:rPr>
          <w:color w:val="000000" w:themeColor="text1"/>
          <w:sz w:val="20"/>
          <w:highlight w:val="none"/>
          <w14:textFill>
            <w14:solidFill>
              <w14:schemeClr w14:val="tx1"/>
            </w14:solidFill>
          </w14:textFill>
        </w:rPr>
      </w:pPr>
    </w:p>
    <w:p w14:paraId="68BF7D41">
      <w:pPr>
        <w:pStyle w:val="13"/>
        <w:rPr>
          <w:color w:val="000000" w:themeColor="text1"/>
          <w:sz w:val="20"/>
          <w:highlight w:val="none"/>
          <w14:textFill>
            <w14:solidFill>
              <w14:schemeClr w14:val="tx1"/>
            </w14:solidFill>
          </w14:textFill>
        </w:rPr>
      </w:pPr>
    </w:p>
    <w:p w14:paraId="5594E87A">
      <w:pPr>
        <w:pStyle w:val="13"/>
        <w:rPr>
          <w:color w:val="000000" w:themeColor="text1"/>
          <w:sz w:val="20"/>
          <w:highlight w:val="none"/>
          <w14:textFill>
            <w14:solidFill>
              <w14:schemeClr w14:val="tx1"/>
            </w14:solidFill>
          </w14:textFill>
        </w:rPr>
      </w:pPr>
    </w:p>
    <w:p w14:paraId="648DC76F">
      <w:pPr>
        <w:pStyle w:val="13"/>
        <w:rPr>
          <w:color w:val="000000" w:themeColor="text1"/>
          <w:sz w:val="22"/>
          <w:highlight w:val="none"/>
          <w14:textFill>
            <w14:solidFill>
              <w14:schemeClr w14:val="tx1"/>
            </w14:solidFill>
          </w14:textFill>
        </w:rPr>
      </w:pPr>
    </w:p>
    <w:p w14:paraId="492D453C">
      <w:pPr>
        <w:pStyle w:val="13"/>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代理人无转委托权,特此委托。</w:t>
      </w:r>
    </w:p>
    <w:p w14:paraId="54148F0E">
      <w:pPr>
        <w:pStyle w:val="13"/>
        <w:rPr>
          <w:color w:val="000000" w:themeColor="text1"/>
          <w:sz w:val="20"/>
          <w:highlight w:val="none"/>
          <w14:textFill>
            <w14:solidFill>
              <w14:schemeClr w14:val="tx1"/>
            </w14:solidFill>
          </w14:textFill>
        </w:rPr>
      </w:pPr>
    </w:p>
    <w:p w14:paraId="1B001889">
      <w:pPr>
        <w:pStyle w:val="13"/>
        <w:spacing w:before="10"/>
        <w:rPr>
          <w:color w:val="000000" w:themeColor="text1"/>
          <w:sz w:val="27"/>
          <w:highlight w:val="none"/>
          <w14:textFill>
            <w14:solidFill>
              <w14:schemeClr w14:val="tx1"/>
            </w14:solidFill>
          </w14:textFill>
        </w:rPr>
      </w:pPr>
    </w:p>
    <w:p w14:paraId="668A9799">
      <w:pPr>
        <w:pStyle w:val="13"/>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我已在下面签字，以资证明。</w:t>
      </w:r>
    </w:p>
    <w:p w14:paraId="0B7F1BFC">
      <w:pPr>
        <w:pStyle w:val="13"/>
        <w:rPr>
          <w:color w:val="000000" w:themeColor="text1"/>
          <w:sz w:val="20"/>
          <w:highlight w:val="none"/>
          <w14:textFill>
            <w14:solidFill>
              <w14:schemeClr w14:val="tx1"/>
            </w14:solidFill>
          </w14:textFill>
        </w:rPr>
      </w:pPr>
    </w:p>
    <w:p w14:paraId="53D0940E">
      <w:pPr>
        <w:pStyle w:val="13"/>
        <w:spacing w:before="7"/>
        <w:rPr>
          <w:color w:val="000000" w:themeColor="text1"/>
          <w:sz w:val="27"/>
          <w:highlight w:val="none"/>
          <w14:textFill>
            <w14:solidFill>
              <w14:schemeClr w14:val="tx1"/>
            </w14:solidFill>
          </w14:textFill>
        </w:rPr>
      </w:pPr>
    </w:p>
    <w:p w14:paraId="08FB2BF7">
      <w:pPr>
        <w:pStyle w:val="13"/>
        <w:ind w:left="53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投标人（公章）：</w:t>
      </w:r>
    </w:p>
    <w:p w14:paraId="7B02CBDD">
      <w:pPr>
        <w:pStyle w:val="13"/>
        <w:rPr>
          <w:color w:val="000000" w:themeColor="text1"/>
          <w:sz w:val="20"/>
          <w:highlight w:val="none"/>
          <w14:textFill>
            <w14:solidFill>
              <w14:schemeClr w14:val="tx1"/>
            </w14:solidFill>
          </w14:textFill>
        </w:rPr>
      </w:pPr>
    </w:p>
    <w:p w14:paraId="07EFB8B9">
      <w:pPr>
        <w:pStyle w:val="13"/>
        <w:spacing w:before="9"/>
        <w:rPr>
          <w:color w:val="000000" w:themeColor="text1"/>
          <w:sz w:val="27"/>
          <w:highlight w:val="none"/>
          <w14:textFill>
            <w14:solidFill>
              <w14:schemeClr w14:val="tx1"/>
            </w14:solidFill>
          </w14:textFill>
        </w:rPr>
      </w:pPr>
    </w:p>
    <w:p w14:paraId="4DD3E9A1">
      <w:pPr>
        <w:pStyle w:val="13"/>
        <w:tabs>
          <w:tab w:val="left" w:pos="7463"/>
          <w:tab w:val="left" w:pos="8303"/>
          <w:tab w:val="left" w:pos="9038"/>
        </w:tabs>
        <w:ind w:left="2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w:t>
      </w:r>
      <w:r>
        <w:rPr>
          <w:color w:val="000000" w:themeColor="text1"/>
          <w:spacing w:val="-39"/>
          <w:highlight w:val="none"/>
          <w14:textFill>
            <w14:solidFill>
              <w14:schemeClr w14:val="tx1"/>
            </w14:solidFill>
          </w14:textFill>
        </w:rPr>
        <w:t>人</w:t>
      </w:r>
      <w:r>
        <w:rPr>
          <w:color w:val="000000" w:themeColor="text1"/>
          <w:highlight w:val="none"/>
          <w14:textFill>
            <w14:solidFill>
              <w14:schemeClr w14:val="tx1"/>
            </w14:solidFill>
          </w14:textFill>
        </w:rPr>
        <w:t>（负责人</w:t>
      </w:r>
      <w:r>
        <w:rPr>
          <w:color w:val="000000" w:themeColor="text1"/>
          <w:spacing w:val="-41"/>
          <w:highlight w:val="none"/>
          <w14:textFill>
            <w14:solidFill>
              <w14:schemeClr w14:val="tx1"/>
            </w14:solidFill>
          </w14:textFill>
        </w:rPr>
        <w:t>）</w:t>
      </w:r>
      <w:r>
        <w:rPr>
          <w:color w:val="000000" w:themeColor="text1"/>
          <w:highlight w:val="none"/>
          <w14:textFill>
            <w14:solidFill>
              <w14:schemeClr w14:val="tx1"/>
            </w14:solidFill>
          </w14:textFill>
        </w:rPr>
        <w:t>签</w:t>
      </w:r>
      <w:r>
        <w:rPr>
          <w:color w:val="000000" w:themeColor="text1"/>
          <w:spacing w:val="-39"/>
          <w:highlight w:val="none"/>
          <w14:textFill>
            <w14:solidFill>
              <w14:schemeClr w14:val="tx1"/>
            </w14:solidFill>
          </w14:textFill>
        </w:rPr>
        <w:t>字</w:t>
      </w:r>
      <w:r>
        <w:rPr>
          <w:color w:val="000000" w:themeColor="text1"/>
          <w:highlight w:val="none"/>
          <w14:textFill>
            <w14:solidFill>
              <w14:schemeClr w14:val="tx1"/>
            </w14:solidFill>
          </w14:textFill>
        </w:rPr>
        <w:t>（或盖章</w:t>
      </w:r>
      <w:r>
        <w:rPr>
          <w:color w:val="000000" w:themeColor="text1"/>
          <w:spacing w:val="-21"/>
          <w:highlight w:val="none"/>
          <w14:textFill>
            <w14:solidFill>
              <w14:schemeClr w14:val="tx1"/>
            </w14:solidFill>
          </w14:textFill>
        </w:rPr>
        <w:t>）：</w:t>
      </w:r>
      <w:r>
        <w:rPr>
          <w:color w:val="000000" w:themeColor="text1"/>
          <w:spacing w:val="-21"/>
          <w:highlight w:val="none"/>
          <w14:textFill>
            <w14:solidFill>
              <w14:schemeClr w14:val="tx1"/>
            </w14:solidFill>
          </w14:textFill>
        </w:rPr>
        <w:tab/>
      </w:r>
      <w:r>
        <w:rPr>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日</w:t>
      </w:r>
    </w:p>
    <w:p w14:paraId="4D61CE3A">
      <w:pPr>
        <w:pStyle w:val="13"/>
        <w:rPr>
          <w:color w:val="000000" w:themeColor="text1"/>
          <w:sz w:val="20"/>
          <w:highlight w:val="none"/>
          <w14:textFill>
            <w14:solidFill>
              <w14:schemeClr w14:val="tx1"/>
            </w14:solidFill>
          </w14:textFill>
        </w:rPr>
      </w:pPr>
    </w:p>
    <w:p w14:paraId="4DB0995B">
      <w:pPr>
        <w:pStyle w:val="13"/>
        <w:spacing w:before="10"/>
        <w:rPr>
          <w:color w:val="000000" w:themeColor="text1"/>
          <w:sz w:val="19"/>
          <w:highlight w:val="none"/>
          <w14:textFill>
            <w14:solidFill>
              <w14:schemeClr w14:val="tx1"/>
            </w14:solidFill>
          </w14:textFill>
        </w:rPr>
      </w:pPr>
    </w:p>
    <w:p w14:paraId="57712AAC">
      <w:pPr>
        <w:spacing w:line="312" w:lineRule="auto"/>
        <w:ind w:left="215" w:right="288" w:firstLine="6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附：委托代理人身份证正反面复印件以及由县级以上（含县级）社会养老保险经办机构出具的投标人为委托代理人交纳社保证明复印件（委托代理时必须提供）。</w:t>
      </w:r>
    </w:p>
    <w:p w14:paraId="196CA8FB">
      <w:pPr>
        <w:spacing w:line="312" w:lineRule="auto"/>
        <w:rPr>
          <w:color w:val="000000" w:themeColor="text1"/>
          <w:sz w:val="24"/>
          <w:highlight w:val="none"/>
          <w14:textFill>
            <w14:solidFill>
              <w14:schemeClr w14:val="tx1"/>
            </w14:solidFill>
          </w14:textFill>
        </w:rPr>
        <w:sectPr>
          <w:pgSz w:w="11910" w:h="16840"/>
          <w:pgMar w:top="1580" w:right="1140" w:bottom="900" w:left="1200" w:header="0" w:footer="720" w:gutter="0"/>
          <w:cols w:space="720" w:num="1"/>
        </w:sectPr>
      </w:pPr>
    </w:p>
    <w:p w14:paraId="34F00797">
      <w:pPr>
        <w:pStyle w:val="13"/>
        <w:spacing w:before="4"/>
        <w:rPr>
          <w:b/>
          <w:color w:val="000000" w:themeColor="text1"/>
          <w:sz w:val="17"/>
          <w:highlight w:val="none"/>
          <w14:textFill>
            <w14:solidFill>
              <w14:schemeClr w14:val="tx1"/>
            </w14:solidFill>
          </w14:textFill>
        </w:rPr>
      </w:pPr>
    </w:p>
    <w:p w14:paraId="1CF1643A">
      <w:pPr>
        <w:spacing w:before="54"/>
        <w:ind w:right="98"/>
        <w:jc w:val="center"/>
        <w:outlineLvl w:val="1"/>
        <w:rPr>
          <w:b/>
          <w:color w:val="000000" w:themeColor="text1"/>
          <w:sz w:val="32"/>
          <w:highlight w:val="none"/>
          <w14:textFill>
            <w14:solidFill>
              <w14:schemeClr w14:val="tx1"/>
            </w14:solidFill>
          </w14:textFill>
        </w:rPr>
      </w:pPr>
      <w:bookmarkStart w:id="122" w:name="三、投标人参加政府采购活动前3年内在经营活动中没有重大违法记录的书面声明（必须提"/>
      <w:bookmarkEnd w:id="122"/>
      <w:bookmarkStart w:id="123" w:name="_Toc24464"/>
      <w:r>
        <w:rPr>
          <w:b/>
          <w:color w:val="000000" w:themeColor="text1"/>
          <w:sz w:val="32"/>
          <w:highlight w:val="none"/>
          <w14:textFill>
            <w14:solidFill>
              <w14:schemeClr w14:val="tx1"/>
            </w14:solidFill>
          </w14:textFill>
        </w:rPr>
        <w:t>授权委托书（格式二）</w:t>
      </w:r>
      <w:bookmarkEnd w:id="123"/>
    </w:p>
    <w:p w14:paraId="1ADC2928">
      <w:pPr>
        <w:pStyle w:val="13"/>
        <w:spacing w:before="5"/>
        <w:rPr>
          <w:b/>
          <w:color w:val="000000" w:themeColor="text1"/>
          <w:sz w:val="15"/>
          <w:highlight w:val="none"/>
          <w14:textFill>
            <w14:solidFill>
              <w14:schemeClr w14:val="tx1"/>
            </w14:solidFill>
          </w14:textFill>
        </w:rPr>
      </w:pPr>
    </w:p>
    <w:p w14:paraId="3E095DB2">
      <w:pPr>
        <w:pStyle w:val="13"/>
        <w:spacing w:before="70"/>
        <w:ind w:left="215"/>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致</w:t>
      </w:r>
      <w:r>
        <w:rPr>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广西真诚工程咨询有限公司</w:t>
      </w:r>
    </w:p>
    <w:p w14:paraId="4BDC1A04">
      <w:pPr>
        <w:pStyle w:val="13"/>
        <w:tabs>
          <w:tab w:val="left" w:pos="2407"/>
          <w:tab w:val="left" w:pos="6765"/>
        </w:tabs>
        <w:spacing w:before="172"/>
        <w:ind w:left="635"/>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我</w:t>
      </w:r>
      <w:r>
        <w:rPr>
          <w:color w:val="000000" w:themeColor="text1"/>
          <w:spacing w:val="7"/>
          <w:highlight w:val="none"/>
          <w:u w:val="single"/>
          <w14:textFill>
            <w14:solidFill>
              <w14:schemeClr w14:val="tx1"/>
            </w14:solidFill>
          </w14:textFill>
        </w:rPr>
        <w:t xml:space="preserve"> </w:t>
      </w:r>
      <w:r>
        <w:rPr>
          <w:color w:val="000000" w:themeColor="text1"/>
          <w:spacing w:val="7"/>
          <w:highlight w:val="none"/>
          <w:u w:val="single"/>
          <w14:textFill>
            <w14:solidFill>
              <w14:schemeClr w14:val="tx1"/>
            </w14:solidFill>
          </w14:textFill>
        </w:rPr>
        <w:tab/>
      </w:r>
      <w:r>
        <w:rPr>
          <w:color w:val="000000" w:themeColor="text1"/>
          <w:spacing w:val="7"/>
          <w:highlight w:val="none"/>
          <w14:textFill>
            <w14:solidFill>
              <w14:schemeClr w14:val="tx1"/>
            </w14:solidFill>
          </w14:textFill>
        </w:rPr>
        <w:t>（姓名）系自然人，现授权委</w:t>
      </w:r>
      <w:r>
        <w:rPr>
          <w:color w:val="000000" w:themeColor="text1"/>
          <w:spacing w:val="8"/>
          <w:highlight w:val="none"/>
          <w14:textFill>
            <w14:solidFill>
              <w14:schemeClr w14:val="tx1"/>
            </w14:solidFill>
          </w14:textFill>
        </w:rPr>
        <w:t>托</w:t>
      </w:r>
      <w:r>
        <w:rPr>
          <w:color w:val="000000" w:themeColor="text1"/>
          <w:spacing w:val="8"/>
          <w:highlight w:val="none"/>
          <w:u w:val="single"/>
          <w14:textFill>
            <w14:solidFill>
              <w14:schemeClr w14:val="tx1"/>
            </w14:solidFill>
          </w14:textFill>
        </w:rPr>
        <w:t xml:space="preserve"> </w:t>
      </w:r>
      <w:r>
        <w:rPr>
          <w:color w:val="000000" w:themeColor="text1"/>
          <w:spacing w:val="8"/>
          <w:highlight w:val="none"/>
          <w:u w:val="single"/>
          <w14:textFill>
            <w14:solidFill>
              <w14:schemeClr w14:val="tx1"/>
            </w14:solidFill>
          </w14:textFill>
        </w:rPr>
        <w:tab/>
      </w:r>
      <w:r>
        <w:rPr>
          <w:color w:val="000000" w:themeColor="text1"/>
          <w:spacing w:val="7"/>
          <w:highlight w:val="none"/>
          <w14:textFill>
            <w14:solidFill>
              <w14:schemeClr w14:val="tx1"/>
            </w14:solidFill>
          </w14:textFill>
        </w:rPr>
        <w:t>（</w:t>
      </w:r>
      <w:r>
        <w:rPr>
          <w:color w:val="000000" w:themeColor="text1"/>
          <w:highlight w:val="none"/>
          <w14:textFill>
            <w14:solidFill>
              <w14:schemeClr w14:val="tx1"/>
            </w14:solidFill>
          </w14:textFill>
        </w:rPr>
        <w:t>姓</w:t>
      </w:r>
      <w:r>
        <w:rPr>
          <w:color w:val="000000" w:themeColor="text1"/>
          <w:spacing w:val="9"/>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名）以本人名义参</w:t>
      </w:r>
      <w:r>
        <w:rPr>
          <w:color w:val="000000" w:themeColor="text1"/>
          <w:highlight w:val="none"/>
          <w14:textFill>
            <w14:solidFill>
              <w14:schemeClr w14:val="tx1"/>
            </w14:solidFill>
          </w14:textFill>
        </w:rPr>
        <w:t>加</w:t>
      </w:r>
    </w:p>
    <w:p w14:paraId="7A2E44CB">
      <w:pPr>
        <w:pStyle w:val="13"/>
        <w:tabs>
          <w:tab w:val="left" w:pos="4206"/>
        </w:tabs>
        <w:spacing w:before="170" w:line="391" w:lineRule="auto"/>
        <w:ind w:left="215" w:right="316"/>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（采购项目名称及采购项目编号）</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项目的投标活动，并代表本人全权办理针对上述项目的投标、开标、评标、签约等具体事务和签署相关文件。</w:t>
      </w:r>
    </w:p>
    <w:p w14:paraId="06E8D5A0">
      <w:pPr>
        <w:pStyle w:val="13"/>
        <w:spacing w:before="4"/>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本人对被授权人的签字事项负全部责任。</w:t>
      </w:r>
    </w:p>
    <w:p w14:paraId="530E49F5">
      <w:pPr>
        <w:pStyle w:val="13"/>
        <w:rPr>
          <w:color w:val="000000" w:themeColor="text1"/>
          <w:sz w:val="20"/>
          <w:highlight w:val="none"/>
          <w14:textFill>
            <w14:solidFill>
              <w14:schemeClr w14:val="tx1"/>
            </w14:solidFill>
          </w14:textFill>
        </w:rPr>
      </w:pPr>
    </w:p>
    <w:p w14:paraId="4018E19F">
      <w:pPr>
        <w:pStyle w:val="13"/>
        <w:rPr>
          <w:color w:val="000000" w:themeColor="text1"/>
          <w:sz w:val="20"/>
          <w:highlight w:val="none"/>
          <w14:textFill>
            <w14:solidFill>
              <w14:schemeClr w14:val="tx1"/>
            </w14:solidFill>
          </w14:textFill>
        </w:rPr>
      </w:pPr>
    </w:p>
    <w:p w14:paraId="58FDDF27">
      <w:pPr>
        <w:pStyle w:val="13"/>
        <w:spacing w:before="1"/>
        <w:rPr>
          <w:color w:val="000000" w:themeColor="text1"/>
          <w:sz w:val="20"/>
          <w:highlight w:val="none"/>
          <w14:textFill>
            <w14:solidFill>
              <w14:schemeClr w14:val="tx1"/>
            </w14:solidFill>
          </w14:textFill>
        </w:rPr>
      </w:pPr>
    </w:p>
    <w:p w14:paraId="33EF5A99">
      <w:pPr>
        <w:pStyle w:val="13"/>
        <w:spacing w:line="568" w:lineRule="auto"/>
        <w:ind w:left="215" w:right="6093"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代理人无转委托权,特此委托。我已在下面签字，以资证明。</w:t>
      </w:r>
    </w:p>
    <w:p w14:paraId="4F4FBA09">
      <w:pPr>
        <w:pStyle w:val="13"/>
        <w:tabs>
          <w:tab w:val="left" w:pos="7461"/>
          <w:tab w:val="left" w:pos="8301"/>
          <w:tab w:val="left" w:pos="9035"/>
        </w:tabs>
        <w:spacing w:before="26"/>
        <w:ind w:left="2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自然人签字并在签名处加盖食指指印：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日</w:t>
      </w:r>
    </w:p>
    <w:p w14:paraId="268DC071">
      <w:pPr>
        <w:pStyle w:val="13"/>
        <w:rPr>
          <w:color w:val="000000" w:themeColor="text1"/>
          <w:sz w:val="20"/>
          <w:highlight w:val="none"/>
          <w14:textFill>
            <w14:solidFill>
              <w14:schemeClr w14:val="tx1"/>
            </w14:solidFill>
          </w14:textFill>
        </w:rPr>
      </w:pPr>
    </w:p>
    <w:p w14:paraId="376024F2">
      <w:pPr>
        <w:pStyle w:val="13"/>
        <w:spacing w:before="2"/>
        <w:rPr>
          <w:color w:val="000000" w:themeColor="text1"/>
          <w:sz w:val="17"/>
          <w:highlight w:val="none"/>
          <w14:textFill>
            <w14:solidFill>
              <w14:schemeClr w14:val="tx1"/>
            </w14:solidFill>
          </w14:textFill>
        </w:rPr>
      </w:pPr>
    </w:p>
    <w:p w14:paraId="54A54159">
      <w:pPr>
        <w:spacing w:line="343" w:lineRule="auto"/>
        <w:ind w:left="215" w:right="283" w:firstLine="600"/>
        <w:jc w:val="both"/>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附：委托代理人身份证正反面复印件以及由县级以上（含县级）社会养老保险经</w:t>
      </w:r>
      <w:r>
        <w:rPr>
          <w:b/>
          <w:color w:val="000000" w:themeColor="text1"/>
          <w:spacing w:val="4"/>
          <w:w w:val="95"/>
          <w:sz w:val="24"/>
          <w:highlight w:val="none"/>
          <w14:textFill>
            <w14:solidFill>
              <w14:schemeClr w14:val="tx1"/>
            </w14:solidFill>
          </w14:textFill>
        </w:rPr>
        <w:t>办机构出具的自然人本人及委托代理人所交纳的社保证明复印件（</w:t>
      </w:r>
      <w:r>
        <w:rPr>
          <w:b/>
          <w:color w:val="000000" w:themeColor="text1"/>
          <w:spacing w:val="3"/>
          <w:w w:val="95"/>
          <w:sz w:val="24"/>
          <w:highlight w:val="none"/>
          <w14:textFill>
            <w14:solidFill>
              <w14:schemeClr w14:val="tx1"/>
            </w14:solidFill>
          </w14:textFill>
        </w:rPr>
        <w:t xml:space="preserve">委托代理时必须提  </w:t>
      </w:r>
      <w:r>
        <w:rPr>
          <w:b/>
          <w:color w:val="000000" w:themeColor="text1"/>
          <w:spacing w:val="3"/>
          <w:sz w:val="24"/>
          <w:highlight w:val="none"/>
          <w14:textFill>
            <w14:solidFill>
              <w14:schemeClr w14:val="tx1"/>
            </w14:solidFill>
          </w14:textFill>
        </w:rPr>
        <w:t>供）。</w:t>
      </w:r>
    </w:p>
    <w:p w14:paraId="53319B38">
      <w:pPr>
        <w:spacing w:line="343" w:lineRule="auto"/>
        <w:jc w:val="both"/>
        <w:rPr>
          <w:color w:val="000000" w:themeColor="text1"/>
          <w:sz w:val="24"/>
          <w:highlight w:val="none"/>
          <w14:textFill>
            <w14:solidFill>
              <w14:schemeClr w14:val="tx1"/>
            </w14:solidFill>
          </w14:textFill>
        </w:rPr>
        <w:sectPr>
          <w:footerReference r:id="rId13" w:type="default"/>
          <w:pgSz w:w="11910" w:h="16840"/>
          <w:pgMar w:top="1580" w:right="1140" w:bottom="900" w:left="1200" w:header="0" w:footer="720" w:gutter="0"/>
          <w:pgNumType w:start="60"/>
          <w:cols w:space="720" w:num="1"/>
        </w:sectPr>
      </w:pPr>
    </w:p>
    <w:p w14:paraId="1BBCBE5F">
      <w:pPr>
        <w:pStyle w:val="13"/>
        <w:spacing w:before="11"/>
        <w:rPr>
          <w:b/>
          <w:color w:val="000000" w:themeColor="text1"/>
          <w:sz w:val="11"/>
          <w:highlight w:val="none"/>
          <w14:textFill>
            <w14:solidFill>
              <w14:schemeClr w14:val="tx1"/>
            </w14:solidFill>
          </w14:textFill>
        </w:rPr>
      </w:pPr>
    </w:p>
    <w:p w14:paraId="44097B0B">
      <w:pPr>
        <w:pStyle w:val="2"/>
        <w:spacing w:before="55" w:line="386" w:lineRule="auto"/>
        <w:ind w:left="2325" w:right="333" w:hanging="2088"/>
        <w:jc w:val="left"/>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 xml:space="preserve">三、投标人参加政府采购活动前 </w:t>
      </w:r>
      <w:r>
        <w:rPr>
          <w:color w:val="000000" w:themeColor="text1"/>
          <w:highlight w:val="none"/>
          <w14:textFill>
            <w14:solidFill>
              <w14:schemeClr w14:val="tx1"/>
            </w14:solidFill>
          </w14:textFill>
        </w:rPr>
        <w:t>3</w:t>
      </w:r>
      <w:r>
        <w:rPr>
          <w:color w:val="000000" w:themeColor="text1"/>
          <w:spacing w:val="-10"/>
          <w:highlight w:val="none"/>
          <w14:textFill>
            <w14:solidFill>
              <w14:schemeClr w14:val="tx1"/>
            </w14:solidFill>
          </w14:textFill>
        </w:rPr>
        <w:t xml:space="preserve"> 年内在经营活动中没有重大违法记录的书面声明（必须提供）；</w:t>
      </w:r>
    </w:p>
    <w:p w14:paraId="57BCAD40">
      <w:pPr>
        <w:spacing w:before="136" w:line="405" w:lineRule="exact"/>
        <w:ind w:left="794"/>
        <w:rPr>
          <w:b/>
          <w:color w:val="000000" w:themeColor="text1"/>
          <w:sz w:val="32"/>
          <w:highlight w:val="none"/>
          <w14:textFill>
            <w14:solidFill>
              <w14:schemeClr w14:val="tx1"/>
            </w14:solidFill>
          </w14:textFill>
        </w:rPr>
      </w:pPr>
      <w:r>
        <w:rPr>
          <w:b/>
          <w:color w:val="000000" w:themeColor="text1"/>
          <w:sz w:val="32"/>
          <w:highlight w:val="none"/>
          <w14:textFill>
            <w14:solidFill>
              <w14:schemeClr w14:val="tx1"/>
            </w14:solidFill>
          </w14:textFill>
        </w:rPr>
        <w:t>附件：</w:t>
      </w:r>
    </w:p>
    <w:p w14:paraId="2F779045">
      <w:pPr>
        <w:tabs>
          <w:tab w:val="left" w:pos="4972"/>
        </w:tabs>
        <w:spacing w:line="405" w:lineRule="exact"/>
        <w:ind w:left="4171"/>
        <w:rPr>
          <w:b/>
          <w:color w:val="000000" w:themeColor="text1"/>
          <w:sz w:val="32"/>
          <w:highlight w:val="none"/>
          <w14:textFill>
            <w14:solidFill>
              <w14:schemeClr w14:val="tx1"/>
            </w14:solidFill>
          </w14:textFill>
        </w:rPr>
      </w:pPr>
      <w:r>
        <w:rPr>
          <w:b/>
          <w:color w:val="000000" w:themeColor="text1"/>
          <w:sz w:val="32"/>
          <w:highlight w:val="none"/>
          <w14:textFill>
            <w14:solidFill>
              <w14:schemeClr w14:val="tx1"/>
            </w14:solidFill>
          </w14:textFill>
        </w:rPr>
        <w:t>声</w:t>
      </w:r>
      <w:r>
        <w:rPr>
          <w:b/>
          <w:color w:val="000000" w:themeColor="text1"/>
          <w:sz w:val="32"/>
          <w:highlight w:val="none"/>
          <w14:textFill>
            <w14:solidFill>
              <w14:schemeClr w14:val="tx1"/>
            </w14:solidFill>
          </w14:textFill>
        </w:rPr>
        <w:tab/>
      </w:r>
      <w:r>
        <w:rPr>
          <w:b/>
          <w:color w:val="000000" w:themeColor="text1"/>
          <w:sz w:val="32"/>
          <w:highlight w:val="none"/>
          <w14:textFill>
            <w14:solidFill>
              <w14:schemeClr w14:val="tx1"/>
            </w14:solidFill>
          </w14:textFill>
        </w:rPr>
        <w:t>明</w:t>
      </w:r>
    </w:p>
    <w:p w14:paraId="07EEFAF7">
      <w:pPr>
        <w:pStyle w:val="13"/>
        <w:spacing w:before="20"/>
        <w:ind w:left="215"/>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致</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广西真诚工程咨询有限公司</w:t>
      </w:r>
    </w:p>
    <w:p w14:paraId="33B8F734">
      <w:pPr>
        <w:pStyle w:val="13"/>
        <w:rPr>
          <w:color w:val="000000" w:themeColor="text1"/>
          <w:sz w:val="20"/>
          <w:highlight w:val="none"/>
          <w14:textFill>
            <w14:solidFill>
              <w14:schemeClr w14:val="tx1"/>
            </w14:solidFill>
          </w14:textFill>
        </w:rPr>
      </w:pPr>
    </w:p>
    <w:p w14:paraId="7449CA11">
      <w:pPr>
        <w:pStyle w:val="13"/>
        <w:spacing w:before="3"/>
        <w:rPr>
          <w:color w:val="000000" w:themeColor="text1"/>
          <w:sz w:val="19"/>
          <w:highlight w:val="none"/>
          <w14:textFill>
            <w14:solidFill>
              <w14:schemeClr w14:val="tx1"/>
            </w14:solidFill>
          </w14:textFill>
        </w:rPr>
      </w:pPr>
    </w:p>
    <w:p w14:paraId="2FEC1B17">
      <w:pPr>
        <w:pStyle w:val="13"/>
        <w:spacing w:before="1" w:line="393" w:lineRule="auto"/>
        <w:ind w:left="215" w:right="316" w:firstLine="42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我（公司）</w:t>
      </w:r>
      <w:r>
        <w:rPr>
          <w:color w:val="000000" w:themeColor="text1"/>
          <w:spacing w:val="-4"/>
          <w:highlight w:val="none"/>
          <w14:textFill>
            <w14:solidFill>
              <w14:schemeClr w14:val="tx1"/>
            </w14:solidFill>
          </w14:textFill>
        </w:rPr>
        <w:t xml:space="preserve">郑重声明，在参加政府采购活动前 </w:t>
      </w:r>
      <w:r>
        <w:rPr>
          <w:color w:val="000000" w:themeColor="text1"/>
          <w:highlight w:val="none"/>
          <w14:textFill>
            <w14:solidFill>
              <w14:schemeClr w14:val="tx1"/>
            </w14:solidFill>
          </w14:textFill>
        </w:rPr>
        <w:t>3</w:t>
      </w:r>
      <w:r>
        <w:rPr>
          <w:color w:val="000000" w:themeColor="text1"/>
          <w:spacing w:val="-8"/>
          <w:highlight w:val="none"/>
          <w14:textFill>
            <w14:solidFill>
              <w14:schemeClr w14:val="tx1"/>
            </w14:solidFill>
          </w14:textFill>
        </w:rPr>
        <w:t xml:space="preserve"> 年内在经营活动中没有重大违法记录</w:t>
      </w:r>
      <w:r>
        <w:rPr>
          <w:color w:val="000000" w:themeColor="text1"/>
          <w:highlight w:val="none"/>
          <w14:textFill>
            <w14:solidFill>
              <w14:schemeClr w14:val="tx1"/>
            </w14:solidFill>
          </w14:textFill>
        </w:rPr>
        <w:t>（重大违</w:t>
      </w:r>
      <w:r>
        <w:rPr>
          <w:color w:val="000000" w:themeColor="text1"/>
          <w:spacing w:val="-4"/>
          <w:highlight w:val="none"/>
          <w14:textFill>
            <w14:solidFill>
              <w14:schemeClr w14:val="tx1"/>
            </w14:solidFill>
          </w14:textFill>
        </w:rPr>
        <w:t xml:space="preserve">法记录是指投标人因违法经营受到刑事处罚或者责令停产停业、吊销许可证或者执照、较大数额罚  </w:t>
      </w:r>
      <w:r>
        <w:rPr>
          <w:color w:val="000000" w:themeColor="text1"/>
          <w:w w:val="95"/>
          <w:highlight w:val="none"/>
          <w14:textFill>
            <w14:solidFill>
              <w14:schemeClr w14:val="tx1"/>
            </w14:solidFill>
          </w14:textFill>
        </w:rPr>
        <w:t xml:space="preserve"> </w:t>
      </w:r>
      <w:r>
        <w:rPr>
          <w:color w:val="000000" w:themeColor="text1"/>
          <w:highlight w:val="none"/>
          <w14:textFill>
            <w14:solidFill>
              <w14:schemeClr w14:val="tx1"/>
            </w14:solidFill>
          </w14:textFill>
        </w:rPr>
        <w:t>款等行政处罚）。</w:t>
      </w:r>
    </w:p>
    <w:p w14:paraId="662C551B">
      <w:pPr>
        <w:pStyle w:val="13"/>
        <w:spacing w:before="7"/>
        <w:rPr>
          <w:color w:val="000000" w:themeColor="text1"/>
          <w:sz w:val="25"/>
          <w:highlight w:val="none"/>
          <w14:textFill>
            <w14:solidFill>
              <w14:schemeClr w14:val="tx1"/>
            </w14:solidFill>
          </w14:textFill>
        </w:rPr>
      </w:pPr>
    </w:p>
    <w:p w14:paraId="15DD6E6F">
      <w:pPr>
        <w:pStyle w:val="13"/>
        <w:ind w:left="368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投标人（公章，自然人除外）：</w:t>
      </w:r>
    </w:p>
    <w:p w14:paraId="22D26730">
      <w:pPr>
        <w:pStyle w:val="13"/>
        <w:rPr>
          <w:color w:val="000000" w:themeColor="text1"/>
          <w:sz w:val="20"/>
          <w:highlight w:val="none"/>
          <w14:textFill>
            <w14:solidFill>
              <w14:schemeClr w14:val="tx1"/>
            </w14:solidFill>
          </w14:textFill>
        </w:rPr>
      </w:pPr>
    </w:p>
    <w:p w14:paraId="477A4429">
      <w:pPr>
        <w:pStyle w:val="13"/>
        <w:spacing w:before="9"/>
        <w:rPr>
          <w:color w:val="000000" w:themeColor="text1"/>
          <w:sz w:val="27"/>
          <w:highlight w:val="none"/>
          <w14:textFill>
            <w14:solidFill>
              <w14:schemeClr w14:val="tx1"/>
            </w14:solidFill>
          </w14:textFill>
        </w:rPr>
      </w:pPr>
    </w:p>
    <w:p w14:paraId="3F4D5D12">
      <w:pPr>
        <w:pStyle w:val="13"/>
        <w:tabs>
          <w:tab w:val="left" w:pos="9298"/>
        </w:tabs>
        <w:spacing w:line="391" w:lineRule="auto"/>
        <w:ind w:left="3576" w:right="266"/>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法定代表人、负责人、自然人或相应的委托代理人签字（或盖</w:t>
      </w:r>
      <w:r>
        <w:rPr>
          <w:color w:val="000000" w:themeColor="text1"/>
          <w:spacing w:val="-4"/>
          <w:highlight w:val="none"/>
          <w14:textFill>
            <w14:solidFill>
              <w14:schemeClr w14:val="tx1"/>
            </w14:solidFill>
          </w14:textFill>
        </w:rPr>
        <w:t>章）（属自然人的应在签名处加盖食指指印）</w:t>
      </w:r>
      <w:r>
        <w:rPr>
          <w:color w:val="000000" w:themeColor="text1"/>
          <w:w w:val="95"/>
          <w:highlight w:val="none"/>
          <w14:textFill>
            <w14:solidFill>
              <w14:schemeClr w14:val="tx1"/>
            </w14:solidFill>
          </w14:textFill>
        </w:rPr>
        <w:t>：</w:t>
      </w:r>
      <w:r>
        <w:rPr>
          <w:rFonts w:ascii="Times New Roman" w:eastAsia="Times New Roman"/>
          <w:color w:val="000000" w:themeColor="text1"/>
          <w:w w:val="95"/>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2E5E20E7">
      <w:pPr>
        <w:pStyle w:val="13"/>
        <w:rPr>
          <w:rFonts w:ascii="Times New Roman"/>
          <w:color w:val="000000" w:themeColor="text1"/>
          <w:sz w:val="20"/>
          <w:highlight w:val="none"/>
          <w14:textFill>
            <w14:solidFill>
              <w14:schemeClr w14:val="tx1"/>
            </w14:solidFill>
          </w14:textFill>
        </w:rPr>
      </w:pPr>
    </w:p>
    <w:p w14:paraId="5E894AED">
      <w:pPr>
        <w:pStyle w:val="13"/>
        <w:spacing w:before="6"/>
        <w:rPr>
          <w:rFonts w:ascii="Times New Roman"/>
          <w:color w:val="000000" w:themeColor="text1"/>
          <w:sz w:val="18"/>
          <w:highlight w:val="none"/>
          <w14:textFill>
            <w14:solidFill>
              <w14:schemeClr w14:val="tx1"/>
            </w14:solidFill>
          </w14:textFill>
        </w:rPr>
      </w:pPr>
    </w:p>
    <w:p w14:paraId="333D957F">
      <w:pPr>
        <w:pStyle w:val="13"/>
        <w:tabs>
          <w:tab w:val="left" w:pos="4835"/>
          <w:tab w:val="left" w:pos="9298"/>
        </w:tabs>
        <w:ind w:left="3787"/>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ab/>
      </w:r>
      <w:r>
        <w:rPr>
          <w:color w:val="000000" w:themeColor="text1"/>
          <w:w w:val="95"/>
          <w:highlight w:val="none"/>
          <w14:textFill>
            <w14:solidFill>
              <w14:schemeClr w14:val="tx1"/>
            </w14:solidFill>
          </w14:textFill>
        </w:rPr>
        <w:t>期：</w:t>
      </w:r>
      <w:r>
        <w:rPr>
          <w:rFonts w:ascii="Times New Roman" w:eastAsia="Times New Roman"/>
          <w:color w:val="000000" w:themeColor="text1"/>
          <w:w w:val="95"/>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3436A954">
      <w:pPr>
        <w:pStyle w:val="13"/>
        <w:rPr>
          <w:rFonts w:ascii="Times New Roman"/>
          <w:color w:val="000000" w:themeColor="text1"/>
          <w:sz w:val="20"/>
          <w:highlight w:val="none"/>
          <w14:textFill>
            <w14:solidFill>
              <w14:schemeClr w14:val="tx1"/>
            </w14:solidFill>
          </w14:textFill>
        </w:rPr>
      </w:pPr>
    </w:p>
    <w:p w14:paraId="3013632E">
      <w:pPr>
        <w:pStyle w:val="13"/>
        <w:spacing w:before="10"/>
        <w:rPr>
          <w:rFonts w:ascii="Times New Roman"/>
          <w:color w:val="000000" w:themeColor="text1"/>
          <w:sz w:val="27"/>
          <w:highlight w:val="none"/>
          <w14:textFill>
            <w14:solidFill>
              <w14:schemeClr w14:val="tx1"/>
            </w14:solidFill>
          </w14:textFill>
        </w:rPr>
      </w:pPr>
    </w:p>
    <w:p w14:paraId="5E371C29">
      <w:pPr>
        <w:pStyle w:val="2"/>
        <w:spacing w:before="55" w:line="388" w:lineRule="auto"/>
        <w:ind w:left="3768" w:right="153" w:hanging="3548"/>
        <w:jc w:val="left"/>
        <w:rPr>
          <w:color w:val="000000" w:themeColor="text1"/>
          <w:highlight w:val="none"/>
          <w14:textFill>
            <w14:solidFill>
              <w14:schemeClr w14:val="tx1"/>
            </w14:solidFill>
          </w14:textFill>
        </w:rPr>
      </w:pPr>
      <w:bookmarkStart w:id="124" w:name="四、投标人的法人或者其他组织营业执照等证明文件（必须提供，自然人除外）"/>
      <w:bookmarkEnd w:id="124"/>
      <w:r>
        <w:rPr>
          <w:color w:val="000000" w:themeColor="text1"/>
          <w:spacing w:val="-11"/>
          <w:w w:val="95"/>
          <w:highlight w:val="none"/>
          <w14:textFill>
            <w14:solidFill>
              <w14:schemeClr w14:val="tx1"/>
            </w14:solidFill>
          </w14:textFill>
        </w:rPr>
        <w:t>四、投标人的法人或者其他组织营业执照等证明文件</w:t>
      </w:r>
      <w:r>
        <w:rPr>
          <w:color w:val="000000" w:themeColor="text1"/>
          <w:w w:val="95"/>
          <w:highlight w:val="none"/>
          <w14:textFill>
            <w14:solidFill>
              <w14:schemeClr w14:val="tx1"/>
            </w14:solidFill>
          </w14:textFill>
        </w:rPr>
        <w:t xml:space="preserve">（必须提供， </w:t>
      </w:r>
      <w:r>
        <w:rPr>
          <w:color w:val="000000" w:themeColor="text1"/>
          <w:highlight w:val="none"/>
          <w14:textFill>
            <w14:solidFill>
              <w14:schemeClr w14:val="tx1"/>
            </w14:solidFill>
          </w14:textFill>
        </w:rPr>
        <w:t>自然人除外）</w:t>
      </w:r>
    </w:p>
    <w:p w14:paraId="490736E9">
      <w:pPr>
        <w:pStyle w:val="13"/>
        <w:spacing w:before="272" w:line="391" w:lineRule="auto"/>
        <w:ind w:left="635" w:right="316"/>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注：①法人包括企业法人、机关法人、事业单位法人和社会团体法人；其他组织主要包括合伙</w:t>
      </w:r>
      <w:r>
        <w:rPr>
          <w:color w:val="000000" w:themeColor="text1"/>
          <w:spacing w:val="-4"/>
          <w:highlight w:val="none"/>
          <w14:textFill>
            <w14:solidFill>
              <w14:schemeClr w14:val="tx1"/>
            </w14:solidFill>
          </w14:textFill>
        </w:rPr>
        <w:t>企业、非企业专业服务机构、个体工商户、农村承包经营户。②如投标人为企业（包括合伙企   业），应提供工商部门注册的有效“企业法人营业执照”或“营业执照；投标人为事业单位， 应提供有效的“事业单位法人证书”；投标人为非企业专业服务机构的，应提供执业许可证</w:t>
      </w:r>
      <w:r>
        <w:rPr>
          <w:color w:val="000000" w:themeColor="text1"/>
          <w:w w:val="95"/>
          <w:highlight w:val="none"/>
          <w14:textFill>
            <w14:solidFill>
              <w14:schemeClr w14:val="tx1"/>
            </w14:solidFill>
          </w14:textFill>
        </w:rPr>
        <w:t xml:space="preserve">等   </w:t>
      </w:r>
      <w:r>
        <w:rPr>
          <w:color w:val="000000" w:themeColor="text1"/>
          <w:highlight w:val="none"/>
          <w14:textFill>
            <w14:solidFill>
              <w14:schemeClr w14:val="tx1"/>
            </w14:solidFill>
          </w14:textFill>
        </w:rPr>
        <w:t>证明文件；投标人为个体工商户，应提供有效的“个体工商户营业执照”。</w:t>
      </w:r>
    </w:p>
    <w:p w14:paraId="35E3279F">
      <w:pPr>
        <w:pStyle w:val="13"/>
        <w:rPr>
          <w:color w:val="000000" w:themeColor="text1"/>
          <w:sz w:val="20"/>
          <w:highlight w:val="none"/>
          <w14:textFill>
            <w14:solidFill>
              <w14:schemeClr w14:val="tx1"/>
            </w14:solidFill>
          </w14:textFill>
        </w:rPr>
      </w:pPr>
    </w:p>
    <w:p w14:paraId="7BB2F1EE">
      <w:pPr>
        <w:pStyle w:val="13"/>
        <w:rPr>
          <w:color w:val="000000" w:themeColor="text1"/>
          <w:sz w:val="20"/>
          <w:highlight w:val="none"/>
          <w14:textFill>
            <w14:solidFill>
              <w14:schemeClr w14:val="tx1"/>
            </w14:solidFill>
          </w14:textFill>
        </w:rPr>
      </w:pPr>
    </w:p>
    <w:p w14:paraId="0630863D">
      <w:pPr>
        <w:pStyle w:val="13"/>
        <w:rPr>
          <w:color w:val="000000" w:themeColor="text1"/>
          <w:sz w:val="20"/>
          <w:highlight w:val="none"/>
          <w14:textFill>
            <w14:solidFill>
              <w14:schemeClr w14:val="tx1"/>
            </w14:solidFill>
          </w14:textFill>
        </w:rPr>
      </w:pPr>
    </w:p>
    <w:p w14:paraId="68AA5708">
      <w:pPr>
        <w:pStyle w:val="13"/>
        <w:spacing w:before="1"/>
        <w:rPr>
          <w:color w:val="000000" w:themeColor="text1"/>
          <w:sz w:val="22"/>
          <w:highlight w:val="none"/>
          <w14:textFill>
            <w14:solidFill>
              <w14:schemeClr w14:val="tx1"/>
            </w14:solidFill>
          </w14:textFill>
        </w:rPr>
      </w:pPr>
    </w:p>
    <w:p w14:paraId="23B77836">
      <w:pPr>
        <w:pStyle w:val="2"/>
        <w:spacing w:before="0" w:line="386" w:lineRule="auto"/>
        <w:ind w:left="880" w:right="318" w:hanging="660"/>
        <w:jc w:val="left"/>
        <w:rPr>
          <w:color w:val="000000" w:themeColor="text1"/>
          <w:highlight w:val="none"/>
          <w14:textFill>
            <w14:solidFill>
              <w14:schemeClr w14:val="tx1"/>
            </w14:solidFill>
          </w14:textFill>
        </w:rPr>
      </w:pPr>
      <w:bookmarkStart w:id="125" w:name="五、投标人有效的组织机构代码证复印件、税务登记证复印件（必须提供，已经取得“三证"/>
      <w:bookmarkEnd w:id="125"/>
      <w:r>
        <w:rPr>
          <w:color w:val="000000" w:themeColor="text1"/>
          <w:spacing w:val="-19"/>
          <w:w w:val="95"/>
          <w:highlight w:val="none"/>
          <w14:textFill>
            <w14:solidFill>
              <w14:schemeClr w14:val="tx1"/>
            </w14:solidFill>
          </w14:textFill>
        </w:rPr>
        <w:t>五、投标人有效的组织机构代码证复印件、税务登记证复印件</w:t>
      </w:r>
      <w:r>
        <w:rPr>
          <w:color w:val="000000" w:themeColor="text1"/>
          <w:w w:val="95"/>
          <w:highlight w:val="none"/>
          <w14:textFill>
            <w14:solidFill>
              <w14:schemeClr w14:val="tx1"/>
            </w14:solidFill>
          </w14:textFill>
        </w:rPr>
        <w:t xml:space="preserve">（必 </w:t>
      </w:r>
      <w:r>
        <w:rPr>
          <w:color w:val="000000" w:themeColor="text1"/>
          <w:highlight w:val="none"/>
          <w14:textFill>
            <w14:solidFill>
              <w14:schemeClr w14:val="tx1"/>
            </w14:solidFill>
          </w14:textFill>
        </w:rPr>
        <w:t>须提供，已经取得“三证合一”的或为自然人的除外）</w:t>
      </w:r>
    </w:p>
    <w:p w14:paraId="70373409">
      <w:pPr>
        <w:spacing w:line="386" w:lineRule="auto"/>
        <w:rPr>
          <w:color w:val="000000" w:themeColor="text1"/>
          <w:highlight w:val="none"/>
          <w14:textFill>
            <w14:solidFill>
              <w14:schemeClr w14:val="tx1"/>
            </w14:solidFill>
          </w14:textFill>
        </w:rPr>
        <w:sectPr>
          <w:pgSz w:w="11910" w:h="16840"/>
          <w:pgMar w:top="1580" w:right="1140" w:bottom="900" w:left="1200" w:header="0" w:footer="720" w:gutter="0"/>
          <w:cols w:space="720" w:num="1"/>
        </w:sectPr>
      </w:pPr>
    </w:p>
    <w:p w14:paraId="74B7E58B">
      <w:pPr>
        <w:pStyle w:val="13"/>
        <w:spacing w:before="5"/>
        <w:rPr>
          <w:b/>
          <w:color w:val="000000" w:themeColor="text1"/>
          <w:sz w:val="19"/>
          <w:highlight w:val="none"/>
          <w14:textFill>
            <w14:solidFill>
              <w14:schemeClr w14:val="tx1"/>
            </w14:solidFill>
          </w14:textFill>
        </w:rPr>
      </w:pPr>
    </w:p>
    <w:p w14:paraId="37A66176">
      <w:pPr>
        <w:pStyle w:val="6"/>
        <w:spacing w:before="70"/>
        <w:rPr>
          <w:color w:val="000000" w:themeColor="text1"/>
          <w:highlight w:val="none"/>
          <w14:textFill>
            <w14:solidFill>
              <w14:schemeClr w14:val="tx1"/>
            </w14:solidFill>
          </w14:textFill>
        </w:rPr>
      </w:pPr>
      <w:bookmarkStart w:id="126" w:name="资信及商务文件"/>
      <w:bookmarkEnd w:id="126"/>
      <w:bookmarkStart w:id="127" w:name="一、投标函"/>
      <w:bookmarkEnd w:id="127"/>
      <w:r>
        <w:rPr>
          <w:color w:val="000000" w:themeColor="text1"/>
          <w:highlight w:val="none"/>
          <w14:textFill>
            <w14:solidFill>
              <w14:schemeClr w14:val="tx1"/>
            </w14:solidFill>
          </w14:textFill>
        </w:rPr>
        <w:t>资信及商务文件</w:t>
      </w:r>
    </w:p>
    <w:p w14:paraId="66F91CFF">
      <w:pPr>
        <w:pStyle w:val="13"/>
        <w:rPr>
          <w:b/>
          <w:color w:val="000000" w:themeColor="text1"/>
          <w:sz w:val="20"/>
          <w:highlight w:val="none"/>
          <w14:textFill>
            <w14:solidFill>
              <w14:schemeClr w14:val="tx1"/>
            </w14:solidFill>
          </w14:textFill>
        </w:rPr>
      </w:pPr>
    </w:p>
    <w:p w14:paraId="1F6FBB66">
      <w:pPr>
        <w:pStyle w:val="13"/>
        <w:rPr>
          <w:b/>
          <w:color w:val="000000" w:themeColor="text1"/>
          <w:sz w:val="20"/>
          <w:highlight w:val="none"/>
          <w14:textFill>
            <w14:solidFill>
              <w14:schemeClr w14:val="tx1"/>
            </w14:solidFill>
          </w14:textFill>
        </w:rPr>
      </w:pPr>
    </w:p>
    <w:p w14:paraId="18661424">
      <w:pPr>
        <w:pStyle w:val="13"/>
        <w:rPr>
          <w:b/>
          <w:color w:val="000000" w:themeColor="text1"/>
          <w:sz w:val="20"/>
          <w:highlight w:val="none"/>
          <w14:textFill>
            <w14:solidFill>
              <w14:schemeClr w14:val="tx1"/>
            </w14:solidFill>
          </w14:textFill>
        </w:rPr>
      </w:pPr>
    </w:p>
    <w:p w14:paraId="3A7C616E">
      <w:pPr>
        <w:pStyle w:val="13"/>
        <w:rPr>
          <w:b/>
          <w:color w:val="000000" w:themeColor="text1"/>
          <w:sz w:val="20"/>
          <w:highlight w:val="none"/>
          <w14:textFill>
            <w14:solidFill>
              <w14:schemeClr w14:val="tx1"/>
            </w14:solidFill>
          </w14:textFill>
        </w:rPr>
      </w:pPr>
    </w:p>
    <w:p w14:paraId="38E46F7A">
      <w:pPr>
        <w:pStyle w:val="13"/>
        <w:rPr>
          <w:b/>
          <w:color w:val="000000" w:themeColor="text1"/>
          <w:sz w:val="20"/>
          <w:highlight w:val="none"/>
          <w14:textFill>
            <w14:solidFill>
              <w14:schemeClr w14:val="tx1"/>
            </w14:solidFill>
          </w14:textFill>
        </w:rPr>
      </w:pPr>
    </w:p>
    <w:p w14:paraId="22172623">
      <w:pPr>
        <w:pStyle w:val="13"/>
        <w:rPr>
          <w:b/>
          <w:color w:val="000000" w:themeColor="text1"/>
          <w:sz w:val="20"/>
          <w:highlight w:val="none"/>
          <w14:textFill>
            <w14:solidFill>
              <w14:schemeClr w14:val="tx1"/>
            </w14:solidFill>
          </w14:textFill>
        </w:rPr>
      </w:pPr>
    </w:p>
    <w:p w14:paraId="655F9C51">
      <w:pPr>
        <w:pStyle w:val="13"/>
        <w:rPr>
          <w:b/>
          <w:color w:val="000000" w:themeColor="text1"/>
          <w:sz w:val="20"/>
          <w:highlight w:val="none"/>
          <w14:textFill>
            <w14:solidFill>
              <w14:schemeClr w14:val="tx1"/>
            </w14:solidFill>
          </w14:textFill>
        </w:rPr>
      </w:pPr>
    </w:p>
    <w:p w14:paraId="362CAD43">
      <w:pPr>
        <w:pStyle w:val="13"/>
        <w:spacing w:before="4"/>
        <w:rPr>
          <w:b/>
          <w:color w:val="000000" w:themeColor="text1"/>
          <w:sz w:val="23"/>
          <w:highlight w:val="none"/>
          <w14:textFill>
            <w14:solidFill>
              <w14:schemeClr w14:val="tx1"/>
            </w14:solidFill>
          </w14:textFill>
        </w:rPr>
      </w:pPr>
    </w:p>
    <w:p w14:paraId="6A15F265">
      <w:pPr>
        <w:pStyle w:val="13"/>
        <w:spacing w:before="70"/>
        <w:ind w:right="316"/>
        <w:jc w:val="right"/>
        <w:rPr>
          <w:color w:val="000000" w:themeColor="text1"/>
          <w:highlight w:val="none"/>
          <w14:textFill>
            <w14:solidFill>
              <w14:schemeClr w14:val="tx1"/>
            </w14:solidFill>
          </w14:textFill>
        </w:rPr>
      </w:pPr>
      <w:r>
        <w:rPr>
          <w:color w:val="000000" w:themeColor="text1"/>
          <w:w w:val="95"/>
          <w:highlight w:val="none"/>
          <w14:textFill>
            <w14:solidFill>
              <w14:schemeClr w14:val="tx1"/>
            </w14:solidFill>
          </w14:textFill>
        </w:rPr>
        <w:t>正本/或副本</w:t>
      </w:r>
    </w:p>
    <w:p w14:paraId="46BCFDF0">
      <w:pPr>
        <w:pStyle w:val="13"/>
        <w:rPr>
          <w:color w:val="000000" w:themeColor="text1"/>
          <w:sz w:val="20"/>
          <w:highlight w:val="none"/>
          <w14:textFill>
            <w14:solidFill>
              <w14:schemeClr w14:val="tx1"/>
            </w14:solidFill>
          </w14:textFill>
        </w:rPr>
      </w:pPr>
    </w:p>
    <w:p w14:paraId="3DD81D4A">
      <w:pPr>
        <w:pStyle w:val="13"/>
        <w:rPr>
          <w:color w:val="000000" w:themeColor="text1"/>
          <w:sz w:val="20"/>
          <w:highlight w:val="none"/>
          <w14:textFill>
            <w14:solidFill>
              <w14:schemeClr w14:val="tx1"/>
            </w14:solidFill>
          </w14:textFill>
        </w:rPr>
      </w:pPr>
    </w:p>
    <w:p w14:paraId="1D8AB0FF">
      <w:pPr>
        <w:pStyle w:val="13"/>
        <w:rPr>
          <w:color w:val="000000" w:themeColor="text1"/>
          <w:sz w:val="20"/>
          <w:highlight w:val="none"/>
          <w14:textFill>
            <w14:solidFill>
              <w14:schemeClr w14:val="tx1"/>
            </w14:solidFill>
          </w14:textFill>
        </w:rPr>
      </w:pPr>
    </w:p>
    <w:p w14:paraId="74C7E11C">
      <w:pPr>
        <w:pStyle w:val="13"/>
        <w:rPr>
          <w:color w:val="000000" w:themeColor="text1"/>
          <w:sz w:val="20"/>
          <w:highlight w:val="none"/>
          <w14:textFill>
            <w14:solidFill>
              <w14:schemeClr w14:val="tx1"/>
            </w14:solidFill>
          </w14:textFill>
        </w:rPr>
      </w:pPr>
    </w:p>
    <w:p w14:paraId="7D746227">
      <w:pPr>
        <w:pStyle w:val="13"/>
        <w:rPr>
          <w:color w:val="000000" w:themeColor="text1"/>
          <w:sz w:val="20"/>
          <w:highlight w:val="none"/>
          <w14:textFill>
            <w14:solidFill>
              <w14:schemeClr w14:val="tx1"/>
            </w14:solidFill>
          </w14:textFill>
        </w:rPr>
      </w:pPr>
    </w:p>
    <w:p w14:paraId="379F5526">
      <w:pPr>
        <w:pStyle w:val="13"/>
        <w:spacing w:before="11"/>
        <w:rPr>
          <w:color w:val="000000" w:themeColor="text1"/>
          <w:sz w:val="28"/>
          <w:highlight w:val="none"/>
          <w14:textFill>
            <w14:solidFill>
              <w14:schemeClr w14:val="tx1"/>
            </w14:solidFill>
          </w14:textFill>
        </w:rPr>
      </w:pPr>
    </w:p>
    <w:p w14:paraId="40477053">
      <w:pPr>
        <w:pStyle w:val="3"/>
        <w:rPr>
          <w:color w:val="000000" w:themeColor="text1"/>
          <w:highlight w:val="none"/>
          <w14:textFill>
            <w14:solidFill>
              <w14:schemeClr w14:val="tx1"/>
            </w14:solidFill>
          </w14:textFill>
        </w:rPr>
      </w:pPr>
      <w:bookmarkStart w:id="128" w:name="_Toc9261"/>
      <w:r>
        <w:rPr>
          <w:color w:val="000000" w:themeColor="text1"/>
          <w:highlight w:val="none"/>
          <w14:textFill>
            <w14:solidFill>
              <w14:schemeClr w14:val="tx1"/>
            </w14:solidFill>
          </w14:textFill>
        </w:rPr>
        <w:t>投标文件</w:t>
      </w:r>
      <w:bookmarkEnd w:id="128"/>
    </w:p>
    <w:p w14:paraId="7D39A24E">
      <w:pPr>
        <w:pStyle w:val="13"/>
        <w:rPr>
          <w:b/>
          <w:color w:val="000000" w:themeColor="text1"/>
          <w:sz w:val="20"/>
          <w:highlight w:val="none"/>
          <w14:textFill>
            <w14:solidFill>
              <w14:schemeClr w14:val="tx1"/>
            </w14:solidFill>
          </w14:textFill>
        </w:rPr>
      </w:pPr>
    </w:p>
    <w:p w14:paraId="3AAA0356">
      <w:pPr>
        <w:pStyle w:val="13"/>
        <w:rPr>
          <w:b/>
          <w:color w:val="000000" w:themeColor="text1"/>
          <w:sz w:val="20"/>
          <w:highlight w:val="none"/>
          <w14:textFill>
            <w14:solidFill>
              <w14:schemeClr w14:val="tx1"/>
            </w14:solidFill>
          </w14:textFill>
        </w:rPr>
      </w:pPr>
    </w:p>
    <w:p w14:paraId="5709741B">
      <w:pPr>
        <w:pStyle w:val="13"/>
        <w:rPr>
          <w:b/>
          <w:color w:val="000000" w:themeColor="text1"/>
          <w:sz w:val="20"/>
          <w:highlight w:val="none"/>
          <w14:textFill>
            <w14:solidFill>
              <w14:schemeClr w14:val="tx1"/>
            </w14:solidFill>
          </w14:textFill>
        </w:rPr>
      </w:pPr>
    </w:p>
    <w:p w14:paraId="2242CC21">
      <w:pPr>
        <w:pStyle w:val="13"/>
        <w:rPr>
          <w:b/>
          <w:color w:val="000000" w:themeColor="text1"/>
          <w:sz w:val="20"/>
          <w:highlight w:val="none"/>
          <w14:textFill>
            <w14:solidFill>
              <w14:schemeClr w14:val="tx1"/>
            </w14:solidFill>
          </w14:textFill>
        </w:rPr>
      </w:pPr>
    </w:p>
    <w:p w14:paraId="734BC150">
      <w:pPr>
        <w:pStyle w:val="13"/>
        <w:rPr>
          <w:b/>
          <w:color w:val="000000" w:themeColor="text1"/>
          <w:sz w:val="20"/>
          <w:highlight w:val="none"/>
          <w14:textFill>
            <w14:solidFill>
              <w14:schemeClr w14:val="tx1"/>
            </w14:solidFill>
          </w14:textFill>
        </w:rPr>
      </w:pPr>
    </w:p>
    <w:p w14:paraId="210C1952">
      <w:pPr>
        <w:pStyle w:val="13"/>
        <w:rPr>
          <w:b/>
          <w:color w:val="000000" w:themeColor="text1"/>
          <w:sz w:val="20"/>
          <w:highlight w:val="none"/>
          <w14:textFill>
            <w14:solidFill>
              <w14:schemeClr w14:val="tx1"/>
            </w14:solidFill>
          </w14:textFill>
        </w:rPr>
      </w:pPr>
    </w:p>
    <w:p w14:paraId="475EE703">
      <w:pPr>
        <w:pStyle w:val="13"/>
        <w:rPr>
          <w:b/>
          <w:color w:val="000000" w:themeColor="text1"/>
          <w:sz w:val="20"/>
          <w:highlight w:val="none"/>
          <w14:textFill>
            <w14:solidFill>
              <w14:schemeClr w14:val="tx1"/>
            </w14:solidFill>
          </w14:textFill>
        </w:rPr>
      </w:pPr>
    </w:p>
    <w:p w14:paraId="6A807431">
      <w:pPr>
        <w:pStyle w:val="13"/>
        <w:rPr>
          <w:b/>
          <w:color w:val="000000" w:themeColor="text1"/>
          <w:sz w:val="20"/>
          <w:highlight w:val="none"/>
          <w14:textFill>
            <w14:solidFill>
              <w14:schemeClr w14:val="tx1"/>
            </w14:solidFill>
          </w14:textFill>
        </w:rPr>
      </w:pPr>
    </w:p>
    <w:p w14:paraId="00CFBCDE">
      <w:pPr>
        <w:pStyle w:val="13"/>
        <w:rPr>
          <w:b/>
          <w:color w:val="000000" w:themeColor="text1"/>
          <w:sz w:val="20"/>
          <w:highlight w:val="none"/>
          <w14:textFill>
            <w14:solidFill>
              <w14:schemeClr w14:val="tx1"/>
            </w14:solidFill>
          </w14:textFill>
        </w:rPr>
      </w:pPr>
    </w:p>
    <w:p w14:paraId="1FE6F1B8">
      <w:pPr>
        <w:pStyle w:val="13"/>
        <w:rPr>
          <w:b/>
          <w:color w:val="000000" w:themeColor="text1"/>
          <w:sz w:val="16"/>
          <w:highlight w:val="none"/>
          <w14:textFill>
            <w14:solidFill>
              <w14:schemeClr w14:val="tx1"/>
            </w14:solidFill>
          </w14:textFill>
        </w:rPr>
      </w:pPr>
    </w:p>
    <w:p w14:paraId="309C3294">
      <w:pPr>
        <w:spacing w:before="66" w:line="487" w:lineRule="auto"/>
        <w:ind w:left="575" w:right="730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采购项目名称： 采购项目编号：</w:t>
      </w:r>
    </w:p>
    <w:p w14:paraId="19C42489">
      <w:pPr>
        <w:spacing w:line="488" w:lineRule="auto"/>
        <w:ind w:left="573"/>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招标代理机构：</w:t>
      </w:r>
      <w:r>
        <w:rPr>
          <w:rFonts w:hint="eastAsia"/>
          <w:color w:val="000000" w:themeColor="text1"/>
          <w:sz w:val="24"/>
          <w:highlight w:val="none"/>
          <w14:textFill>
            <w14:solidFill>
              <w14:schemeClr w14:val="tx1"/>
            </w14:solidFill>
          </w14:textFill>
        </w:rPr>
        <w:t>广西真诚工程咨询有限公司</w:t>
      </w:r>
    </w:p>
    <w:p w14:paraId="0C9A2A69">
      <w:pPr>
        <w:spacing w:line="488" w:lineRule="auto"/>
        <w:ind w:left="573"/>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25576DED">
      <w:pPr>
        <w:spacing w:before="170"/>
        <w:ind w:left="57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投标文件内容：资信及商务文件</w:t>
      </w:r>
    </w:p>
    <w:p w14:paraId="147B32B8">
      <w:pPr>
        <w:rPr>
          <w:color w:val="000000" w:themeColor="text1"/>
          <w:sz w:val="24"/>
          <w:highlight w:val="none"/>
          <w14:textFill>
            <w14:solidFill>
              <w14:schemeClr w14:val="tx1"/>
            </w14:solidFill>
          </w14:textFill>
        </w:rPr>
        <w:sectPr>
          <w:pgSz w:w="11910" w:h="16840"/>
          <w:pgMar w:top="1580" w:right="1140" w:bottom="900" w:left="1200" w:header="0" w:footer="720" w:gutter="0"/>
          <w:cols w:space="720" w:num="1"/>
        </w:sectPr>
      </w:pPr>
    </w:p>
    <w:p w14:paraId="691550DB">
      <w:pPr>
        <w:pStyle w:val="2"/>
        <w:spacing w:before="55"/>
        <w:ind w:right="1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一、投标函</w:t>
      </w:r>
    </w:p>
    <w:p w14:paraId="141F6EC7">
      <w:pPr>
        <w:pStyle w:val="13"/>
        <w:spacing w:before="10"/>
        <w:rPr>
          <w:b/>
          <w:color w:val="000000" w:themeColor="text1"/>
          <w:sz w:val="25"/>
          <w:highlight w:val="none"/>
          <w14:textFill>
            <w14:solidFill>
              <w14:schemeClr w14:val="tx1"/>
            </w14:solidFill>
          </w14:textFill>
        </w:rPr>
      </w:pPr>
    </w:p>
    <w:p w14:paraId="07B17FF9">
      <w:pPr>
        <w:spacing w:before="54"/>
        <w:ind w:left="794"/>
        <w:outlineLvl w:val="0"/>
        <w:rPr>
          <w:b/>
          <w:color w:val="000000" w:themeColor="text1"/>
          <w:sz w:val="32"/>
          <w:highlight w:val="none"/>
          <w14:textFill>
            <w14:solidFill>
              <w14:schemeClr w14:val="tx1"/>
            </w14:solidFill>
          </w14:textFill>
        </w:rPr>
      </w:pPr>
      <w:bookmarkStart w:id="129" w:name="_Toc4191"/>
      <w:r>
        <w:rPr>
          <w:b/>
          <w:color w:val="000000" w:themeColor="text1"/>
          <w:sz w:val="32"/>
          <w:highlight w:val="none"/>
          <w14:textFill>
            <w14:solidFill>
              <w14:schemeClr w14:val="tx1"/>
            </w14:solidFill>
          </w14:textFill>
        </w:rPr>
        <w:t>附件：</w:t>
      </w:r>
      <w:bookmarkEnd w:id="129"/>
    </w:p>
    <w:p w14:paraId="5CB4A676">
      <w:pPr>
        <w:spacing w:before="115"/>
        <w:ind w:left="3688"/>
        <w:rPr>
          <w:b/>
          <w:color w:val="000000" w:themeColor="text1"/>
          <w:sz w:val="32"/>
          <w:highlight w:val="none"/>
          <w14:textFill>
            <w14:solidFill>
              <w14:schemeClr w14:val="tx1"/>
            </w14:solidFill>
          </w14:textFill>
        </w:rPr>
      </w:pPr>
      <w:r>
        <w:rPr>
          <w:b/>
          <w:color w:val="000000" w:themeColor="text1"/>
          <w:sz w:val="32"/>
          <w:highlight w:val="none"/>
          <w14:textFill>
            <w14:solidFill>
              <w14:schemeClr w14:val="tx1"/>
            </w14:solidFill>
          </w14:textFill>
        </w:rPr>
        <w:t>投 标 函 （格 式）</w:t>
      </w:r>
    </w:p>
    <w:p w14:paraId="3CAA3012">
      <w:pPr>
        <w:pStyle w:val="13"/>
        <w:spacing w:before="7"/>
        <w:rPr>
          <w:b/>
          <w:color w:val="000000" w:themeColor="text1"/>
          <w:sz w:val="15"/>
          <w:highlight w:val="none"/>
          <w14:textFill>
            <w14:solidFill>
              <w14:schemeClr w14:val="tx1"/>
            </w14:solidFill>
          </w14:textFill>
        </w:rPr>
      </w:pPr>
    </w:p>
    <w:p w14:paraId="788D3B37">
      <w:pPr>
        <w:pStyle w:val="13"/>
        <w:spacing w:before="70"/>
        <w:ind w:left="2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广西真诚工程咨询有限公司</w:t>
      </w:r>
    </w:p>
    <w:p w14:paraId="63E6355A">
      <w:pPr>
        <w:pStyle w:val="13"/>
        <w:tabs>
          <w:tab w:val="left" w:pos="3155"/>
          <w:tab w:val="left" w:pos="5887"/>
          <w:tab w:val="left" w:pos="6971"/>
          <w:tab w:val="left" w:pos="8829"/>
        </w:tabs>
        <w:spacing w:before="170" w:line="393" w:lineRule="auto"/>
        <w:ind w:left="215" w:right="316" w:firstLine="42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根据贵方</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项目招标文件</w:t>
      </w:r>
      <w:r>
        <w:rPr>
          <w:color w:val="000000" w:themeColor="text1"/>
          <w:spacing w:val="-68"/>
          <w:highlight w:val="none"/>
          <w14:textFill>
            <w14:solidFill>
              <w14:schemeClr w14:val="tx1"/>
            </w14:solidFill>
          </w14:textFill>
        </w:rPr>
        <w:t>，</w:t>
      </w:r>
      <w:r>
        <w:rPr>
          <w:color w:val="000000" w:themeColor="text1"/>
          <w:highlight w:val="none"/>
          <w14:textFill>
            <w14:solidFill>
              <w14:schemeClr w14:val="tx1"/>
            </w14:solidFill>
          </w14:textFill>
        </w:rPr>
        <w:t>采购项目编号</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spacing w:val="-68"/>
          <w:highlight w:val="none"/>
          <w14:textFill>
            <w14:solidFill>
              <w14:schemeClr w14:val="tx1"/>
            </w14:solidFill>
          </w14:textFill>
        </w:rPr>
        <w:t>，</w:t>
      </w:r>
      <w:r>
        <w:rPr>
          <w:color w:val="000000" w:themeColor="text1"/>
          <w:highlight w:val="none"/>
          <w14:textFill>
            <w14:solidFill>
              <w14:schemeClr w14:val="tx1"/>
            </w14:solidFill>
          </w14:textFill>
        </w:rPr>
        <w:t>签字代表</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w:t>
      </w:r>
      <w:r>
        <w:rPr>
          <w:color w:val="000000" w:themeColor="text1"/>
          <w:spacing w:val="-16"/>
          <w:highlight w:val="none"/>
          <w14:textFill>
            <w14:solidFill>
              <w14:schemeClr w14:val="tx1"/>
            </w14:solidFill>
          </w14:textFill>
        </w:rPr>
        <w:t>姓</w:t>
      </w:r>
      <w:r>
        <w:rPr>
          <w:color w:val="000000" w:themeColor="text1"/>
          <w:highlight w:val="none"/>
          <w14:textFill>
            <w14:solidFill>
              <w14:schemeClr w14:val="tx1"/>
            </w14:solidFill>
          </w14:textFill>
        </w:rPr>
        <w:t>名）经正式授权并代表投标人</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w:t>
      </w:r>
      <w:r>
        <w:rPr>
          <w:color w:val="000000" w:themeColor="text1"/>
          <w:highlight w:val="none"/>
          <w14:textFill>
            <w14:solidFill>
              <w14:schemeClr w14:val="tx1"/>
            </w14:solidFill>
          </w14:textFill>
        </w:rPr>
        <w:t>投标人名称）提交投标文件正本及副本。</w:t>
      </w:r>
    </w:p>
    <w:p w14:paraId="79776F2B">
      <w:pPr>
        <w:pStyle w:val="13"/>
        <w:spacing w:line="265" w:lineRule="exact"/>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据此函，签字代表宣布同意如下：</w:t>
      </w:r>
    </w:p>
    <w:p w14:paraId="1F3853C0">
      <w:pPr>
        <w:pStyle w:val="13"/>
        <w:spacing w:before="170"/>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1.按招标文件采购需求和投标报价表：</w:t>
      </w:r>
    </w:p>
    <w:p w14:paraId="47B9980D">
      <w:pPr>
        <w:tabs>
          <w:tab w:val="left" w:pos="6011"/>
          <w:tab w:val="left" w:pos="8752"/>
        </w:tabs>
        <w:spacing w:before="173" w:line="391" w:lineRule="auto"/>
        <w:ind w:left="575" w:right="602" w:firstLine="60"/>
        <w:rPr>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投标报价人民币：大写</w:t>
      </w:r>
      <w:r>
        <w:rPr>
          <w:b/>
          <w:color w:val="000000" w:themeColor="text1"/>
          <w:sz w:val="21"/>
          <w:highlight w:val="none"/>
          <w:u w:val="single"/>
          <w14:textFill>
            <w14:solidFill>
              <w14:schemeClr w14:val="tx1"/>
            </w14:solidFill>
          </w14:textFill>
        </w:rPr>
        <w:t xml:space="preserve"> </w:t>
      </w:r>
      <w:r>
        <w:rPr>
          <w:b/>
          <w:color w:val="000000" w:themeColor="text1"/>
          <w:sz w:val="21"/>
          <w:highlight w:val="none"/>
          <w:u w:val="single"/>
          <w14:textFill>
            <w14:solidFill>
              <w14:schemeClr w14:val="tx1"/>
            </w14:solidFill>
          </w14:textFill>
        </w:rPr>
        <w:tab/>
      </w:r>
      <w:r>
        <w:rPr>
          <w:b/>
          <w:color w:val="000000" w:themeColor="text1"/>
          <w:sz w:val="21"/>
          <w:highlight w:val="none"/>
          <w14:textFill>
            <w14:solidFill>
              <w14:schemeClr w14:val="tx1"/>
            </w14:solidFill>
          </w14:textFill>
        </w:rPr>
        <w:t>（￥</w:t>
      </w:r>
      <w:r>
        <w:rPr>
          <w:b/>
          <w:color w:val="000000" w:themeColor="text1"/>
          <w:sz w:val="21"/>
          <w:highlight w:val="none"/>
          <w:u w:val="single"/>
          <w14:textFill>
            <w14:solidFill>
              <w14:schemeClr w14:val="tx1"/>
            </w14:solidFill>
          </w14:textFill>
        </w:rPr>
        <w:t xml:space="preserve"> </w:t>
      </w:r>
      <w:r>
        <w:rPr>
          <w:b/>
          <w:color w:val="000000" w:themeColor="text1"/>
          <w:sz w:val="21"/>
          <w:highlight w:val="none"/>
          <w:u w:val="single"/>
          <w14:textFill>
            <w14:solidFill>
              <w14:schemeClr w14:val="tx1"/>
            </w14:solidFill>
          </w14:textFill>
        </w:rPr>
        <w:tab/>
      </w:r>
      <w:r>
        <w:rPr>
          <w:b/>
          <w:color w:val="000000" w:themeColor="text1"/>
          <w:spacing w:val="-17"/>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2.我方承诺已具备招标文件规定的投标人资格条件。</w:t>
      </w:r>
    </w:p>
    <w:p w14:paraId="50F52E14">
      <w:pPr>
        <w:pStyle w:val="31"/>
        <w:numPr>
          <w:ilvl w:val="0"/>
          <w:numId w:val="49"/>
        </w:numPr>
        <w:tabs>
          <w:tab w:val="left" w:pos="788"/>
        </w:tabs>
        <w:spacing w:before="1" w:line="393" w:lineRule="auto"/>
        <w:ind w:left="215" w:right="319" w:firstLine="36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我方已详细审核招标文件，包括修改文件</w:t>
      </w:r>
      <w:r>
        <w:rPr>
          <w:color w:val="000000" w:themeColor="text1"/>
          <w:spacing w:val="4"/>
          <w:sz w:val="21"/>
          <w:highlight w:val="none"/>
          <w14:textFill>
            <w14:solidFill>
              <w14:schemeClr w14:val="tx1"/>
            </w14:solidFill>
          </w14:textFill>
        </w:rPr>
        <w:t>（</w:t>
      </w:r>
      <w:r>
        <w:rPr>
          <w:color w:val="000000" w:themeColor="text1"/>
          <w:sz w:val="21"/>
          <w:highlight w:val="none"/>
          <w14:textFill>
            <w14:solidFill>
              <w14:schemeClr w14:val="tx1"/>
            </w14:solidFill>
          </w14:textFill>
        </w:rPr>
        <w:t>如有的话）和有关附件，将自行承担因对全部招标文件理解不正确或误解而产生的相应后果。</w:t>
      </w:r>
    </w:p>
    <w:p w14:paraId="3BBE19D3">
      <w:pPr>
        <w:pStyle w:val="31"/>
        <w:numPr>
          <w:ilvl w:val="0"/>
          <w:numId w:val="49"/>
        </w:numPr>
        <w:tabs>
          <w:tab w:val="left" w:pos="788"/>
        </w:tabs>
        <w:spacing w:before="0" w:line="267" w:lineRule="exact"/>
        <w:ind w:left="787" w:hanging="213"/>
        <w:rPr>
          <w:color w:val="000000" w:themeColor="text1"/>
          <w:sz w:val="21"/>
          <w:highlight w:val="none"/>
          <w14:textFill>
            <w14:solidFill>
              <w14:schemeClr w14:val="tx1"/>
            </w14:solidFill>
          </w14:textFill>
        </w:rPr>
      </w:pPr>
      <w:r>
        <w:rPr>
          <w:color w:val="000000" w:themeColor="text1"/>
          <w:spacing w:val="-3"/>
          <w:sz w:val="21"/>
          <w:highlight w:val="none"/>
          <w14:textFill>
            <w14:solidFill>
              <w14:schemeClr w14:val="tx1"/>
            </w14:solidFill>
          </w14:textFill>
        </w:rPr>
        <w:t xml:space="preserve">本项目投标有效期为投标截止时间之日起 </w:t>
      </w:r>
      <w:r>
        <w:rPr>
          <w:color w:val="000000" w:themeColor="text1"/>
          <w:sz w:val="21"/>
          <w:highlight w:val="none"/>
          <w14:textFill>
            <w14:solidFill>
              <w14:schemeClr w14:val="tx1"/>
            </w14:solidFill>
          </w14:textFill>
        </w:rPr>
        <w:t>90</w:t>
      </w:r>
      <w:r>
        <w:rPr>
          <w:color w:val="000000" w:themeColor="text1"/>
          <w:spacing w:val="-18"/>
          <w:sz w:val="21"/>
          <w:highlight w:val="none"/>
          <w14:textFill>
            <w14:solidFill>
              <w14:schemeClr w14:val="tx1"/>
            </w14:solidFill>
          </w14:textFill>
        </w:rPr>
        <w:t xml:space="preserve"> 天。</w:t>
      </w:r>
    </w:p>
    <w:p w14:paraId="2992810A">
      <w:pPr>
        <w:pStyle w:val="31"/>
        <w:numPr>
          <w:ilvl w:val="0"/>
          <w:numId w:val="49"/>
        </w:numPr>
        <w:tabs>
          <w:tab w:val="left" w:pos="788"/>
        </w:tabs>
        <w:ind w:left="787" w:hanging="21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如我方中标：</w:t>
      </w:r>
    </w:p>
    <w:p w14:paraId="69B889B3">
      <w:pPr>
        <w:pStyle w:val="31"/>
        <w:numPr>
          <w:ilvl w:val="0"/>
          <w:numId w:val="50"/>
        </w:numPr>
        <w:tabs>
          <w:tab w:val="left" w:pos="1163"/>
        </w:tabs>
        <w:spacing w:before="173"/>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我方承诺在收到中标通知书后，在中标通知书规定的期限内与招标人签订政府采购合同。</w:t>
      </w:r>
    </w:p>
    <w:p w14:paraId="3D3F19AD">
      <w:pPr>
        <w:pStyle w:val="31"/>
        <w:numPr>
          <w:ilvl w:val="0"/>
          <w:numId w:val="50"/>
        </w:numPr>
        <w:tabs>
          <w:tab w:val="left" w:pos="1163"/>
        </w:tabs>
        <w:ind w:hanging="52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我方承诺按照招标文件规定递交履约保证金。</w:t>
      </w:r>
    </w:p>
    <w:p w14:paraId="3C4D58BE">
      <w:pPr>
        <w:pStyle w:val="31"/>
        <w:numPr>
          <w:ilvl w:val="0"/>
          <w:numId w:val="50"/>
        </w:numPr>
        <w:tabs>
          <w:tab w:val="left" w:pos="1163"/>
        </w:tabs>
        <w:spacing w:line="393" w:lineRule="auto"/>
        <w:ind w:left="215" w:right="213"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 xml:space="preserve">我方承诺本投标文件至本项目合同履行完毕止均保持有效，按招标文件及政府采购法律、  </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法规的规定履行合同责任和义务。</w:t>
      </w:r>
    </w:p>
    <w:p w14:paraId="78F42B94">
      <w:pPr>
        <w:pStyle w:val="13"/>
        <w:spacing w:line="267" w:lineRule="exact"/>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与本投标有关的正式通讯地址为：</w:t>
      </w:r>
    </w:p>
    <w:p w14:paraId="1E4AF362">
      <w:pPr>
        <w:pStyle w:val="13"/>
        <w:tabs>
          <w:tab w:val="left" w:pos="4992"/>
        </w:tabs>
        <w:spacing w:before="170"/>
        <w:ind w:left="635"/>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地址：</w:t>
      </w:r>
      <w:r>
        <w:rPr>
          <w:rFonts w:ascii="Times New Roman" w:eastAsia="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lang w:val="en-US"/>
          <w14:textFill>
            <w14:solidFill>
              <w14:schemeClr w14:val="tx1"/>
            </w14:solidFill>
          </w14:textFill>
        </w:rPr>
        <w:t xml:space="preserve">                   </w:t>
      </w:r>
      <w:r>
        <w:rPr>
          <w:color w:val="000000" w:themeColor="text1"/>
          <w:highlight w:val="none"/>
          <w14:textFill>
            <w14:solidFill>
              <w14:schemeClr w14:val="tx1"/>
            </w14:solidFill>
          </w14:textFill>
        </w:rPr>
        <w:t>邮编：</w:t>
      </w:r>
      <w:r>
        <w:rPr>
          <w:rFonts w:ascii="Times New Roman" w:eastAsia="Times New Roman"/>
          <w:color w:val="000000" w:themeColor="text1"/>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r>
        <w:rPr>
          <w:color w:val="000000" w:themeColor="text1"/>
          <w:szCs w:val="22"/>
          <w:highlight w:val="none"/>
          <w14:textFill>
            <w14:solidFill>
              <w14:schemeClr w14:val="tx1"/>
            </w14:solidFill>
          </w14:textFill>
        </w:rPr>
        <w:t>电话、传真</w:t>
      </w:r>
      <w:r>
        <w:rPr>
          <w:color w:val="000000" w:themeColor="text1"/>
          <w:w w:val="95"/>
          <w:highlight w:val="none"/>
          <w14:textFill>
            <w14:solidFill>
              <w14:schemeClr w14:val="tx1"/>
            </w14:solidFill>
          </w14:textFill>
        </w:rPr>
        <w:t>：</w:t>
      </w:r>
      <w:r>
        <w:rPr>
          <w:rFonts w:ascii="Times New Roman" w:eastAsia="Times New Roman"/>
          <w:color w:val="000000" w:themeColor="text1"/>
          <w:w w:val="95"/>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06C5CE23">
      <w:pPr>
        <w:pStyle w:val="13"/>
        <w:tabs>
          <w:tab w:val="left" w:pos="5938"/>
        </w:tabs>
        <w:spacing w:before="170"/>
        <w:ind w:left="635"/>
        <w:rPr>
          <w:rFonts w:ascii="Times New Roman" w:eastAsia="Times New Roman"/>
          <w:color w:val="000000" w:themeColor="text1"/>
          <w:highlight w:val="none"/>
          <w14:textFill>
            <w14:solidFill>
              <w14:schemeClr w14:val="tx1"/>
            </w14:solidFill>
          </w14:textFill>
        </w:rPr>
      </w:pPr>
      <w:r>
        <w:rPr>
          <w:color w:val="000000" w:themeColor="text1"/>
          <w:szCs w:val="22"/>
          <w:highlight w:val="none"/>
          <w14:textFill>
            <w14:solidFill>
              <w14:schemeClr w14:val="tx1"/>
            </w14:solidFill>
          </w14:textFill>
        </w:rPr>
        <w:t>开户名称</w:t>
      </w:r>
      <w:r>
        <w:rPr>
          <w:color w:val="000000" w:themeColor="text1"/>
          <w:w w:val="95"/>
          <w:highlight w:val="none"/>
          <w14:textFill>
            <w14:solidFill>
              <w14:schemeClr w14:val="tx1"/>
            </w14:solidFill>
          </w14:textFill>
        </w:rPr>
        <w:t>：</w:t>
      </w:r>
      <w:r>
        <w:rPr>
          <w:rFonts w:ascii="Times New Roman" w:eastAsia="Times New Roman"/>
          <w:color w:val="000000" w:themeColor="text1"/>
          <w:w w:val="95"/>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3CC63617">
      <w:pPr>
        <w:pStyle w:val="13"/>
        <w:tabs>
          <w:tab w:val="left" w:pos="5938"/>
        </w:tabs>
        <w:spacing w:before="173"/>
        <w:ind w:left="635"/>
        <w:rPr>
          <w:rFonts w:ascii="Times New Roman" w:eastAsia="Times New Roman"/>
          <w:color w:val="000000" w:themeColor="text1"/>
          <w:highlight w:val="none"/>
          <w14:textFill>
            <w14:solidFill>
              <w14:schemeClr w14:val="tx1"/>
            </w14:solidFill>
          </w14:textFill>
        </w:rPr>
      </w:pPr>
      <w:r>
        <w:rPr>
          <w:color w:val="000000" w:themeColor="text1"/>
          <w:szCs w:val="22"/>
          <w:highlight w:val="none"/>
          <w14:textFill>
            <w14:solidFill>
              <w14:schemeClr w14:val="tx1"/>
            </w14:solidFill>
          </w14:textFill>
        </w:rPr>
        <w:t>开户银行</w:t>
      </w:r>
      <w:r>
        <w:rPr>
          <w:color w:val="000000" w:themeColor="text1"/>
          <w:w w:val="95"/>
          <w:highlight w:val="none"/>
          <w14:textFill>
            <w14:solidFill>
              <w14:schemeClr w14:val="tx1"/>
            </w14:solidFill>
          </w14:textFill>
        </w:rPr>
        <w:t>：</w:t>
      </w:r>
      <w:r>
        <w:rPr>
          <w:rFonts w:ascii="Times New Roman" w:eastAsia="Times New Roman"/>
          <w:color w:val="000000" w:themeColor="text1"/>
          <w:w w:val="95"/>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5AF590A6">
      <w:pPr>
        <w:pStyle w:val="13"/>
        <w:tabs>
          <w:tab w:val="left" w:pos="5938"/>
        </w:tabs>
        <w:spacing w:before="170"/>
        <w:ind w:left="635"/>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账号：</w:t>
      </w:r>
      <w:r>
        <w:rPr>
          <w:rFonts w:ascii="Times New Roman" w:eastAsia="Times New Roman"/>
          <w:color w:val="000000" w:themeColor="text1"/>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39FBCB30">
      <w:pPr>
        <w:pStyle w:val="13"/>
        <w:tabs>
          <w:tab w:val="left" w:pos="8458"/>
        </w:tabs>
        <w:spacing w:before="170"/>
        <w:ind w:left="635"/>
        <w:rPr>
          <w:rFonts w:ascii="Times New Roman" w:eastAsia="Times New Roman"/>
          <w:color w:val="000000" w:themeColor="text1"/>
          <w:highlight w:val="none"/>
          <w14:textFill>
            <w14:solidFill>
              <w14:schemeClr w14:val="tx1"/>
            </w14:solidFill>
          </w14:textFill>
        </w:rPr>
      </w:pPr>
      <w:r>
        <w:rPr>
          <w:color w:val="000000" w:themeColor="text1"/>
          <w:szCs w:val="22"/>
          <w:highlight w:val="none"/>
          <w14:textFill>
            <w14:solidFill>
              <w14:schemeClr w14:val="tx1"/>
            </w14:solidFill>
          </w14:textFill>
        </w:rPr>
        <w:t>投标人（公章，自然人除外）</w:t>
      </w:r>
      <w:r>
        <w:rPr>
          <w:color w:val="000000" w:themeColor="text1"/>
          <w:w w:val="95"/>
          <w:highlight w:val="none"/>
          <w14:textFill>
            <w14:solidFill>
              <w14:schemeClr w14:val="tx1"/>
            </w14:solidFill>
          </w14:textFill>
        </w:rPr>
        <w:t>：</w:t>
      </w:r>
      <w:r>
        <w:rPr>
          <w:rFonts w:ascii="Times New Roman" w:eastAsia="Times New Roman"/>
          <w:color w:val="000000" w:themeColor="text1"/>
          <w:w w:val="95"/>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22383872">
      <w:pPr>
        <w:pStyle w:val="13"/>
        <w:spacing w:before="11"/>
        <w:rPr>
          <w:rFonts w:ascii="Times New Roman"/>
          <w:color w:val="000000" w:themeColor="text1"/>
          <w:sz w:val="8"/>
          <w:highlight w:val="none"/>
          <w14:textFill>
            <w14:solidFill>
              <w14:schemeClr w14:val="tx1"/>
            </w14:solidFill>
          </w14:textFill>
        </w:rPr>
      </w:pPr>
    </w:p>
    <w:p w14:paraId="63DA89CE">
      <w:pPr>
        <w:pStyle w:val="13"/>
        <w:spacing w:before="69"/>
        <w:ind w:left="63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法定代表人、负责人、自然人或相应的委托代理人签字（或盖章）</w:t>
      </w:r>
    </w:p>
    <w:p w14:paraId="3D0727C7">
      <w:pPr>
        <w:pStyle w:val="13"/>
        <w:tabs>
          <w:tab w:val="left" w:pos="7092"/>
        </w:tabs>
        <w:spacing w:before="170"/>
        <w:ind w:left="635"/>
        <w:rPr>
          <w:rFonts w:ascii="Times New Roman" w:eastAsia="Times New Roman"/>
          <w:color w:val="000000" w:themeColor="text1"/>
          <w:highlight w:val="none"/>
          <w14:textFill>
            <w14:solidFill>
              <w14:schemeClr w14:val="tx1"/>
            </w14:solidFill>
          </w14:textFill>
        </w:rPr>
      </w:pPr>
      <w:r>
        <w:rPr>
          <w:color w:val="000000" w:themeColor="text1"/>
          <w:szCs w:val="22"/>
          <w:highlight w:val="none"/>
          <w14:textFill>
            <w14:solidFill>
              <w14:schemeClr w14:val="tx1"/>
            </w14:solidFill>
          </w14:textFill>
        </w:rPr>
        <w:t>（属自然人的应在签名处加盖食指指印）</w:t>
      </w:r>
      <w:r>
        <w:rPr>
          <w:color w:val="000000" w:themeColor="text1"/>
          <w:w w:val="95"/>
          <w:highlight w:val="none"/>
          <w14:textFill>
            <w14:solidFill>
              <w14:schemeClr w14:val="tx1"/>
            </w14:solidFill>
          </w14:textFill>
        </w:rPr>
        <w:t>：</w:t>
      </w:r>
      <w:r>
        <w:rPr>
          <w:rFonts w:ascii="Times New Roman" w:eastAsia="Times New Roman"/>
          <w:color w:val="000000" w:themeColor="text1"/>
          <w:w w:val="95"/>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60E55800">
      <w:pPr>
        <w:pStyle w:val="13"/>
        <w:tabs>
          <w:tab w:val="left" w:pos="4572"/>
        </w:tabs>
        <w:spacing w:before="42"/>
        <w:ind w:left="635"/>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rFonts w:ascii="Times New Roman" w:eastAsia="Times New Roman"/>
          <w:color w:val="000000" w:themeColor="text1"/>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7CA8B837">
      <w:pPr>
        <w:pStyle w:val="13"/>
        <w:rPr>
          <w:rFonts w:ascii="Times New Roman"/>
          <w:color w:val="000000" w:themeColor="text1"/>
          <w:sz w:val="20"/>
          <w:highlight w:val="none"/>
          <w14:textFill>
            <w14:solidFill>
              <w14:schemeClr w14:val="tx1"/>
            </w14:solidFill>
          </w14:textFill>
        </w:rPr>
      </w:pPr>
    </w:p>
    <w:p w14:paraId="146BD9BD">
      <w:pPr>
        <w:pStyle w:val="13"/>
        <w:spacing w:before="10"/>
        <w:rPr>
          <w:rFonts w:ascii="Times New Roman"/>
          <w:color w:val="000000" w:themeColor="text1"/>
          <w:sz w:val="26"/>
          <w:highlight w:val="none"/>
          <w14:textFill>
            <w14:solidFill>
              <w14:schemeClr w14:val="tx1"/>
            </w14:solidFill>
          </w14:textFill>
        </w:rPr>
      </w:pPr>
    </w:p>
    <w:p w14:paraId="7930ED4E">
      <w:pPr>
        <w:pStyle w:val="13"/>
        <w:spacing w:before="70" w:line="393" w:lineRule="auto"/>
        <w:ind w:left="215" w:right="316"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注：投标函须由法定代表人、负责人、自然人或相应的委托代理人签字（或盖章）（属自然人的应在签名处加盖食指指印）并加盖投标人公章（自然人除外）。</w:t>
      </w:r>
    </w:p>
    <w:p w14:paraId="77BAC090">
      <w:pPr>
        <w:spacing w:line="393" w:lineRule="auto"/>
        <w:rPr>
          <w:color w:val="000000" w:themeColor="text1"/>
          <w:highlight w:val="none"/>
          <w14:textFill>
            <w14:solidFill>
              <w14:schemeClr w14:val="tx1"/>
            </w14:solidFill>
          </w14:textFill>
        </w:rPr>
        <w:sectPr>
          <w:pgSz w:w="11910" w:h="16840"/>
          <w:pgMar w:top="1500" w:right="1140" w:bottom="900" w:left="1200" w:header="0" w:footer="720" w:gutter="0"/>
          <w:cols w:space="720" w:num="1"/>
        </w:sectPr>
      </w:pPr>
    </w:p>
    <w:p w14:paraId="7F404B33">
      <w:pPr>
        <w:pStyle w:val="13"/>
        <w:rPr>
          <w:color w:val="000000" w:themeColor="text1"/>
          <w:sz w:val="20"/>
          <w:highlight w:val="none"/>
          <w14:textFill>
            <w14:solidFill>
              <w14:schemeClr w14:val="tx1"/>
            </w14:solidFill>
          </w14:textFill>
        </w:rPr>
      </w:pPr>
    </w:p>
    <w:p w14:paraId="5CD4C4BB">
      <w:pPr>
        <w:pStyle w:val="13"/>
        <w:spacing w:before="10"/>
        <w:rPr>
          <w:color w:val="000000" w:themeColor="text1"/>
          <w:sz w:val="28"/>
          <w:highlight w:val="none"/>
          <w14:textFill>
            <w14:solidFill>
              <w14:schemeClr w14:val="tx1"/>
            </w14:solidFill>
          </w14:textFill>
        </w:rPr>
      </w:pPr>
    </w:p>
    <w:p w14:paraId="4DB04DC0">
      <w:pPr>
        <w:pStyle w:val="2"/>
        <w:ind w:left="517" w:right="616"/>
        <w:rPr>
          <w:color w:val="000000" w:themeColor="text1"/>
          <w:highlight w:val="none"/>
          <w14:textFill>
            <w14:solidFill>
              <w14:schemeClr w14:val="tx1"/>
            </w14:solidFill>
          </w14:textFill>
        </w:rPr>
      </w:pPr>
      <w:bookmarkStart w:id="130" w:name="二、投标报价表（必须提供）"/>
      <w:bookmarkEnd w:id="130"/>
      <w:r>
        <w:rPr>
          <w:color w:val="000000" w:themeColor="text1"/>
          <w:highlight w:val="none"/>
          <w14:textFill>
            <w14:solidFill>
              <w14:schemeClr w14:val="tx1"/>
            </w14:solidFill>
          </w14:textFill>
        </w:rPr>
        <w:t>二、投标报价表（必须提供）</w:t>
      </w:r>
    </w:p>
    <w:p w14:paraId="03E80126">
      <w:pPr>
        <w:pStyle w:val="13"/>
        <w:spacing w:before="2"/>
        <w:rPr>
          <w:b/>
          <w:color w:val="000000" w:themeColor="text1"/>
          <w:sz w:val="18"/>
          <w:highlight w:val="none"/>
          <w14:textFill>
            <w14:solidFill>
              <w14:schemeClr w14:val="tx1"/>
            </w14:solidFill>
          </w14:textFill>
        </w:rPr>
      </w:pPr>
    </w:p>
    <w:p w14:paraId="2C1E1878">
      <w:pPr>
        <w:spacing w:before="54"/>
        <w:ind w:left="517" w:right="12678"/>
        <w:jc w:val="center"/>
        <w:rPr>
          <w:b/>
          <w:color w:val="000000" w:themeColor="text1"/>
          <w:sz w:val="32"/>
          <w:highlight w:val="none"/>
          <w14:textFill>
            <w14:solidFill>
              <w14:schemeClr w14:val="tx1"/>
            </w14:solidFill>
          </w14:textFill>
        </w:rPr>
      </w:pPr>
      <w:r>
        <w:rPr>
          <w:b/>
          <w:color w:val="000000" w:themeColor="text1"/>
          <w:sz w:val="32"/>
          <w:highlight w:val="none"/>
          <w14:textFill>
            <w14:solidFill>
              <w14:schemeClr w14:val="tx1"/>
            </w14:solidFill>
          </w14:textFill>
        </w:rPr>
        <w:t>附件：</w:t>
      </w:r>
    </w:p>
    <w:p w14:paraId="3ED9B602">
      <w:pPr>
        <w:spacing w:before="77"/>
        <w:ind w:left="517" w:right="199"/>
        <w:jc w:val="center"/>
        <w:rPr>
          <w:b/>
          <w:color w:val="000000" w:themeColor="text1"/>
          <w:sz w:val="32"/>
          <w:highlight w:val="none"/>
          <w14:textFill>
            <w14:solidFill>
              <w14:schemeClr w14:val="tx1"/>
            </w14:solidFill>
          </w14:textFill>
        </w:rPr>
      </w:pPr>
      <w:r>
        <w:rPr>
          <w:b/>
          <w:color w:val="000000" w:themeColor="text1"/>
          <w:sz w:val="32"/>
          <w:highlight w:val="none"/>
          <w14:textFill>
            <w14:solidFill>
              <w14:schemeClr w14:val="tx1"/>
            </w14:solidFill>
          </w14:textFill>
        </w:rPr>
        <w:t>投标报价表（格式）</w:t>
      </w:r>
    </w:p>
    <w:p w14:paraId="140F487E">
      <w:pPr>
        <w:pStyle w:val="13"/>
        <w:spacing w:before="3" w:after="1"/>
        <w:rPr>
          <w:b/>
          <w:color w:val="000000" w:themeColor="text1"/>
          <w:sz w:val="8"/>
          <w:highlight w:val="none"/>
          <w14:textFill>
            <w14:solidFill>
              <w14:schemeClr w14:val="tx1"/>
            </w14:solidFill>
          </w14:textFill>
        </w:rPr>
      </w:pPr>
    </w:p>
    <w:tbl>
      <w:tblPr>
        <w:tblStyle w:val="23"/>
        <w:tblW w:w="13661"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3"/>
        <w:gridCol w:w="2551"/>
        <w:gridCol w:w="1568"/>
        <w:gridCol w:w="2995"/>
        <w:gridCol w:w="910"/>
        <w:gridCol w:w="756"/>
        <w:gridCol w:w="856"/>
        <w:gridCol w:w="2323"/>
        <w:gridCol w:w="1159"/>
      </w:tblGrid>
      <w:tr w14:paraId="29714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543" w:type="dxa"/>
          </w:tcPr>
          <w:p w14:paraId="2FE03690">
            <w:pPr>
              <w:pStyle w:val="32"/>
              <w:spacing w:before="141"/>
              <w:ind w:left="166"/>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项</w:t>
            </w:r>
          </w:p>
          <w:p w14:paraId="27324B97">
            <w:pPr>
              <w:pStyle w:val="32"/>
              <w:spacing w:before="172"/>
              <w:ind w:left="166"/>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号</w:t>
            </w:r>
          </w:p>
        </w:tc>
        <w:tc>
          <w:tcPr>
            <w:tcW w:w="2551" w:type="dxa"/>
          </w:tcPr>
          <w:p w14:paraId="7C6CE876">
            <w:pPr>
              <w:pStyle w:val="32"/>
              <w:spacing w:before="3"/>
              <w:rPr>
                <w:b/>
                <w:color w:val="000000" w:themeColor="text1"/>
                <w:sz w:val="28"/>
                <w:highlight w:val="none"/>
                <w14:textFill>
                  <w14:solidFill>
                    <w14:schemeClr w14:val="tx1"/>
                  </w14:solidFill>
                </w14:textFill>
              </w:rPr>
            </w:pPr>
          </w:p>
          <w:p w14:paraId="0E6AAC1F">
            <w:pPr>
              <w:pStyle w:val="32"/>
              <w:ind w:left="833" w:right="827"/>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货物名称</w:t>
            </w:r>
          </w:p>
        </w:tc>
        <w:tc>
          <w:tcPr>
            <w:tcW w:w="1568" w:type="dxa"/>
          </w:tcPr>
          <w:p w14:paraId="09A6DCE4">
            <w:pPr>
              <w:pStyle w:val="32"/>
              <w:spacing w:before="3"/>
              <w:rPr>
                <w:b/>
                <w:color w:val="000000" w:themeColor="text1"/>
                <w:sz w:val="28"/>
                <w:highlight w:val="none"/>
                <w14:textFill>
                  <w14:solidFill>
                    <w14:schemeClr w14:val="tx1"/>
                  </w14:solidFill>
                </w14:textFill>
              </w:rPr>
            </w:pPr>
          </w:p>
          <w:p w14:paraId="74AA7C93">
            <w:pPr>
              <w:pStyle w:val="32"/>
              <w:ind w:left="36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生产厂家</w:t>
            </w:r>
          </w:p>
        </w:tc>
        <w:tc>
          <w:tcPr>
            <w:tcW w:w="2995" w:type="dxa"/>
          </w:tcPr>
          <w:p w14:paraId="04C12898">
            <w:pPr>
              <w:pStyle w:val="32"/>
              <w:spacing w:before="3"/>
              <w:rPr>
                <w:b/>
                <w:color w:val="000000" w:themeColor="text1"/>
                <w:sz w:val="28"/>
                <w:highlight w:val="none"/>
                <w14:textFill>
                  <w14:solidFill>
                    <w14:schemeClr w14:val="tx1"/>
                  </w14:solidFill>
                </w14:textFill>
              </w:rPr>
            </w:pPr>
          </w:p>
          <w:p w14:paraId="70CA4592">
            <w:pPr>
              <w:pStyle w:val="32"/>
              <w:ind w:left="76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品牌、规格型号</w:t>
            </w:r>
          </w:p>
        </w:tc>
        <w:tc>
          <w:tcPr>
            <w:tcW w:w="910" w:type="dxa"/>
          </w:tcPr>
          <w:p w14:paraId="6D684B63">
            <w:pPr>
              <w:pStyle w:val="32"/>
              <w:spacing w:before="141"/>
              <w:ind w:left="223" w:right="216"/>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数量</w:t>
            </w:r>
          </w:p>
          <w:p w14:paraId="7D168423">
            <w:pPr>
              <w:pStyle w:val="32"/>
              <w:spacing w:before="172"/>
              <w:ind w:left="10"/>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①</w:t>
            </w:r>
          </w:p>
        </w:tc>
        <w:tc>
          <w:tcPr>
            <w:tcW w:w="756" w:type="dxa"/>
          </w:tcPr>
          <w:p w14:paraId="6BF802E3">
            <w:pPr>
              <w:pStyle w:val="32"/>
              <w:spacing w:before="3"/>
              <w:rPr>
                <w:b/>
                <w:color w:val="000000" w:themeColor="text1"/>
                <w:sz w:val="28"/>
                <w:highlight w:val="none"/>
                <w14:textFill>
                  <w14:solidFill>
                    <w14:schemeClr w14:val="tx1"/>
                  </w14:solidFill>
                </w14:textFill>
              </w:rPr>
            </w:pPr>
          </w:p>
          <w:p w14:paraId="4219ED5A">
            <w:pPr>
              <w:pStyle w:val="32"/>
              <w:ind w:left="16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单位</w:t>
            </w:r>
          </w:p>
        </w:tc>
        <w:tc>
          <w:tcPr>
            <w:tcW w:w="856" w:type="dxa"/>
          </w:tcPr>
          <w:p w14:paraId="19D8575D">
            <w:pPr>
              <w:pStyle w:val="32"/>
              <w:spacing w:before="141"/>
              <w:ind w:left="91" w:right="8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单价</w:t>
            </w:r>
          </w:p>
          <w:p w14:paraId="41DB5AF6">
            <w:pPr>
              <w:pStyle w:val="32"/>
              <w:spacing w:before="172"/>
              <w:ind w:left="10"/>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②</w:t>
            </w:r>
          </w:p>
        </w:tc>
        <w:tc>
          <w:tcPr>
            <w:tcW w:w="2323" w:type="dxa"/>
          </w:tcPr>
          <w:p w14:paraId="678B8BA9">
            <w:pPr>
              <w:pStyle w:val="32"/>
              <w:spacing w:before="141"/>
              <w:ind w:left="142" w:right="136"/>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单项合计=数量×单价</w:t>
            </w:r>
          </w:p>
          <w:p w14:paraId="77BDD65D">
            <w:pPr>
              <w:pStyle w:val="32"/>
              <w:spacing w:before="172"/>
              <w:ind w:left="142" w:right="13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③＝①×②</w:t>
            </w:r>
          </w:p>
        </w:tc>
        <w:tc>
          <w:tcPr>
            <w:tcW w:w="1159" w:type="dxa"/>
          </w:tcPr>
          <w:p w14:paraId="47867795">
            <w:pPr>
              <w:pStyle w:val="32"/>
              <w:spacing w:before="3"/>
              <w:rPr>
                <w:b/>
                <w:color w:val="000000" w:themeColor="text1"/>
                <w:sz w:val="28"/>
                <w:highlight w:val="none"/>
                <w14:textFill>
                  <w14:solidFill>
                    <w14:schemeClr w14:val="tx1"/>
                  </w14:solidFill>
                </w14:textFill>
              </w:rPr>
            </w:pPr>
          </w:p>
          <w:p w14:paraId="7B802DA6">
            <w:pPr>
              <w:pStyle w:val="32"/>
              <w:ind w:left="36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备注</w:t>
            </w:r>
          </w:p>
        </w:tc>
      </w:tr>
      <w:tr w14:paraId="6B691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43" w:type="dxa"/>
          </w:tcPr>
          <w:p w14:paraId="62439E5F">
            <w:pPr>
              <w:pStyle w:val="32"/>
              <w:spacing w:before="141"/>
              <w:ind w:left="219"/>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1</w:t>
            </w:r>
          </w:p>
        </w:tc>
        <w:tc>
          <w:tcPr>
            <w:tcW w:w="2551" w:type="dxa"/>
          </w:tcPr>
          <w:p w14:paraId="1DBCB496">
            <w:pPr>
              <w:pStyle w:val="32"/>
              <w:rPr>
                <w:rFonts w:ascii="Times New Roman"/>
                <w:color w:val="000000" w:themeColor="text1"/>
                <w:sz w:val="20"/>
                <w:highlight w:val="none"/>
                <w14:textFill>
                  <w14:solidFill>
                    <w14:schemeClr w14:val="tx1"/>
                  </w14:solidFill>
                </w14:textFill>
              </w:rPr>
            </w:pPr>
          </w:p>
        </w:tc>
        <w:tc>
          <w:tcPr>
            <w:tcW w:w="1568" w:type="dxa"/>
          </w:tcPr>
          <w:p w14:paraId="19866C14">
            <w:pPr>
              <w:pStyle w:val="32"/>
              <w:rPr>
                <w:rFonts w:ascii="Times New Roman"/>
                <w:color w:val="000000" w:themeColor="text1"/>
                <w:sz w:val="20"/>
                <w:highlight w:val="none"/>
                <w14:textFill>
                  <w14:solidFill>
                    <w14:schemeClr w14:val="tx1"/>
                  </w14:solidFill>
                </w14:textFill>
              </w:rPr>
            </w:pPr>
          </w:p>
        </w:tc>
        <w:tc>
          <w:tcPr>
            <w:tcW w:w="2995" w:type="dxa"/>
          </w:tcPr>
          <w:p w14:paraId="297BCC1C">
            <w:pPr>
              <w:pStyle w:val="32"/>
              <w:rPr>
                <w:rFonts w:ascii="Times New Roman"/>
                <w:color w:val="000000" w:themeColor="text1"/>
                <w:sz w:val="20"/>
                <w:highlight w:val="none"/>
                <w14:textFill>
                  <w14:solidFill>
                    <w14:schemeClr w14:val="tx1"/>
                  </w14:solidFill>
                </w14:textFill>
              </w:rPr>
            </w:pPr>
          </w:p>
        </w:tc>
        <w:tc>
          <w:tcPr>
            <w:tcW w:w="910" w:type="dxa"/>
          </w:tcPr>
          <w:p w14:paraId="6C28BA39">
            <w:pPr>
              <w:pStyle w:val="32"/>
              <w:rPr>
                <w:rFonts w:ascii="Times New Roman"/>
                <w:color w:val="000000" w:themeColor="text1"/>
                <w:sz w:val="20"/>
                <w:highlight w:val="none"/>
                <w14:textFill>
                  <w14:solidFill>
                    <w14:schemeClr w14:val="tx1"/>
                  </w14:solidFill>
                </w14:textFill>
              </w:rPr>
            </w:pPr>
          </w:p>
        </w:tc>
        <w:tc>
          <w:tcPr>
            <w:tcW w:w="756" w:type="dxa"/>
          </w:tcPr>
          <w:p w14:paraId="0BFA8E2A">
            <w:pPr>
              <w:pStyle w:val="32"/>
              <w:rPr>
                <w:rFonts w:ascii="Times New Roman"/>
                <w:color w:val="000000" w:themeColor="text1"/>
                <w:sz w:val="20"/>
                <w:highlight w:val="none"/>
                <w14:textFill>
                  <w14:solidFill>
                    <w14:schemeClr w14:val="tx1"/>
                  </w14:solidFill>
                </w14:textFill>
              </w:rPr>
            </w:pPr>
          </w:p>
        </w:tc>
        <w:tc>
          <w:tcPr>
            <w:tcW w:w="856" w:type="dxa"/>
          </w:tcPr>
          <w:p w14:paraId="3635F8A5">
            <w:pPr>
              <w:pStyle w:val="32"/>
              <w:rPr>
                <w:rFonts w:ascii="Times New Roman"/>
                <w:color w:val="000000" w:themeColor="text1"/>
                <w:sz w:val="20"/>
                <w:highlight w:val="none"/>
                <w14:textFill>
                  <w14:solidFill>
                    <w14:schemeClr w14:val="tx1"/>
                  </w14:solidFill>
                </w14:textFill>
              </w:rPr>
            </w:pPr>
          </w:p>
        </w:tc>
        <w:tc>
          <w:tcPr>
            <w:tcW w:w="2323" w:type="dxa"/>
          </w:tcPr>
          <w:p w14:paraId="6578600C">
            <w:pPr>
              <w:pStyle w:val="32"/>
              <w:rPr>
                <w:rFonts w:ascii="Times New Roman"/>
                <w:color w:val="000000" w:themeColor="text1"/>
                <w:sz w:val="20"/>
                <w:highlight w:val="none"/>
                <w14:textFill>
                  <w14:solidFill>
                    <w14:schemeClr w14:val="tx1"/>
                  </w14:solidFill>
                </w14:textFill>
              </w:rPr>
            </w:pPr>
          </w:p>
        </w:tc>
        <w:tc>
          <w:tcPr>
            <w:tcW w:w="1159" w:type="dxa"/>
          </w:tcPr>
          <w:p w14:paraId="731A7CB2">
            <w:pPr>
              <w:pStyle w:val="32"/>
              <w:rPr>
                <w:rFonts w:ascii="Times New Roman"/>
                <w:color w:val="000000" w:themeColor="text1"/>
                <w:sz w:val="20"/>
                <w:highlight w:val="none"/>
                <w14:textFill>
                  <w14:solidFill>
                    <w14:schemeClr w14:val="tx1"/>
                  </w14:solidFill>
                </w14:textFill>
              </w:rPr>
            </w:pPr>
          </w:p>
        </w:tc>
      </w:tr>
      <w:tr w14:paraId="40E2D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43" w:type="dxa"/>
          </w:tcPr>
          <w:p w14:paraId="0D49CB21">
            <w:pPr>
              <w:pStyle w:val="32"/>
              <w:spacing w:before="142"/>
              <w:ind w:left="219"/>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2</w:t>
            </w:r>
          </w:p>
        </w:tc>
        <w:tc>
          <w:tcPr>
            <w:tcW w:w="2551" w:type="dxa"/>
          </w:tcPr>
          <w:p w14:paraId="50965201">
            <w:pPr>
              <w:pStyle w:val="32"/>
              <w:rPr>
                <w:rFonts w:ascii="Times New Roman"/>
                <w:color w:val="000000" w:themeColor="text1"/>
                <w:sz w:val="20"/>
                <w:highlight w:val="none"/>
                <w14:textFill>
                  <w14:solidFill>
                    <w14:schemeClr w14:val="tx1"/>
                  </w14:solidFill>
                </w14:textFill>
              </w:rPr>
            </w:pPr>
          </w:p>
        </w:tc>
        <w:tc>
          <w:tcPr>
            <w:tcW w:w="1568" w:type="dxa"/>
          </w:tcPr>
          <w:p w14:paraId="35996CE9">
            <w:pPr>
              <w:pStyle w:val="32"/>
              <w:rPr>
                <w:rFonts w:ascii="Times New Roman"/>
                <w:color w:val="000000" w:themeColor="text1"/>
                <w:sz w:val="20"/>
                <w:highlight w:val="none"/>
                <w14:textFill>
                  <w14:solidFill>
                    <w14:schemeClr w14:val="tx1"/>
                  </w14:solidFill>
                </w14:textFill>
              </w:rPr>
            </w:pPr>
          </w:p>
        </w:tc>
        <w:tc>
          <w:tcPr>
            <w:tcW w:w="2995" w:type="dxa"/>
          </w:tcPr>
          <w:p w14:paraId="6E5A01CB">
            <w:pPr>
              <w:pStyle w:val="32"/>
              <w:rPr>
                <w:rFonts w:ascii="Times New Roman"/>
                <w:color w:val="000000" w:themeColor="text1"/>
                <w:sz w:val="20"/>
                <w:highlight w:val="none"/>
                <w14:textFill>
                  <w14:solidFill>
                    <w14:schemeClr w14:val="tx1"/>
                  </w14:solidFill>
                </w14:textFill>
              </w:rPr>
            </w:pPr>
          </w:p>
        </w:tc>
        <w:tc>
          <w:tcPr>
            <w:tcW w:w="910" w:type="dxa"/>
          </w:tcPr>
          <w:p w14:paraId="7494C46D">
            <w:pPr>
              <w:pStyle w:val="32"/>
              <w:rPr>
                <w:rFonts w:ascii="Times New Roman"/>
                <w:color w:val="000000" w:themeColor="text1"/>
                <w:sz w:val="20"/>
                <w:highlight w:val="none"/>
                <w14:textFill>
                  <w14:solidFill>
                    <w14:schemeClr w14:val="tx1"/>
                  </w14:solidFill>
                </w14:textFill>
              </w:rPr>
            </w:pPr>
          </w:p>
        </w:tc>
        <w:tc>
          <w:tcPr>
            <w:tcW w:w="756" w:type="dxa"/>
          </w:tcPr>
          <w:p w14:paraId="14A16697">
            <w:pPr>
              <w:pStyle w:val="32"/>
              <w:rPr>
                <w:rFonts w:ascii="Times New Roman"/>
                <w:color w:val="000000" w:themeColor="text1"/>
                <w:sz w:val="20"/>
                <w:highlight w:val="none"/>
                <w14:textFill>
                  <w14:solidFill>
                    <w14:schemeClr w14:val="tx1"/>
                  </w14:solidFill>
                </w14:textFill>
              </w:rPr>
            </w:pPr>
          </w:p>
        </w:tc>
        <w:tc>
          <w:tcPr>
            <w:tcW w:w="856" w:type="dxa"/>
          </w:tcPr>
          <w:p w14:paraId="2033B189">
            <w:pPr>
              <w:pStyle w:val="32"/>
              <w:rPr>
                <w:rFonts w:ascii="Times New Roman"/>
                <w:color w:val="000000" w:themeColor="text1"/>
                <w:sz w:val="20"/>
                <w:highlight w:val="none"/>
                <w14:textFill>
                  <w14:solidFill>
                    <w14:schemeClr w14:val="tx1"/>
                  </w14:solidFill>
                </w14:textFill>
              </w:rPr>
            </w:pPr>
          </w:p>
        </w:tc>
        <w:tc>
          <w:tcPr>
            <w:tcW w:w="2323" w:type="dxa"/>
          </w:tcPr>
          <w:p w14:paraId="7091B4B9">
            <w:pPr>
              <w:pStyle w:val="32"/>
              <w:rPr>
                <w:rFonts w:ascii="Times New Roman"/>
                <w:color w:val="000000" w:themeColor="text1"/>
                <w:sz w:val="20"/>
                <w:highlight w:val="none"/>
                <w14:textFill>
                  <w14:solidFill>
                    <w14:schemeClr w14:val="tx1"/>
                  </w14:solidFill>
                </w14:textFill>
              </w:rPr>
            </w:pPr>
          </w:p>
        </w:tc>
        <w:tc>
          <w:tcPr>
            <w:tcW w:w="1159" w:type="dxa"/>
          </w:tcPr>
          <w:p w14:paraId="1BBEA0F7">
            <w:pPr>
              <w:pStyle w:val="32"/>
              <w:rPr>
                <w:rFonts w:ascii="Times New Roman"/>
                <w:color w:val="000000" w:themeColor="text1"/>
                <w:sz w:val="20"/>
                <w:highlight w:val="none"/>
                <w14:textFill>
                  <w14:solidFill>
                    <w14:schemeClr w14:val="tx1"/>
                  </w14:solidFill>
                </w14:textFill>
              </w:rPr>
            </w:pPr>
          </w:p>
        </w:tc>
      </w:tr>
      <w:tr w14:paraId="1D4AD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43" w:type="dxa"/>
          </w:tcPr>
          <w:p w14:paraId="3F8CCB1F">
            <w:pPr>
              <w:pStyle w:val="32"/>
              <w:spacing w:before="141"/>
              <w:ind w:left="166"/>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w:t>
            </w:r>
          </w:p>
        </w:tc>
        <w:tc>
          <w:tcPr>
            <w:tcW w:w="2551" w:type="dxa"/>
          </w:tcPr>
          <w:p w14:paraId="06C1692C">
            <w:pPr>
              <w:pStyle w:val="32"/>
              <w:rPr>
                <w:rFonts w:ascii="Times New Roman"/>
                <w:color w:val="000000" w:themeColor="text1"/>
                <w:sz w:val="20"/>
                <w:highlight w:val="none"/>
                <w14:textFill>
                  <w14:solidFill>
                    <w14:schemeClr w14:val="tx1"/>
                  </w14:solidFill>
                </w14:textFill>
              </w:rPr>
            </w:pPr>
          </w:p>
        </w:tc>
        <w:tc>
          <w:tcPr>
            <w:tcW w:w="1568" w:type="dxa"/>
          </w:tcPr>
          <w:p w14:paraId="40BE2A77">
            <w:pPr>
              <w:pStyle w:val="32"/>
              <w:rPr>
                <w:rFonts w:ascii="Times New Roman"/>
                <w:color w:val="000000" w:themeColor="text1"/>
                <w:sz w:val="20"/>
                <w:highlight w:val="none"/>
                <w14:textFill>
                  <w14:solidFill>
                    <w14:schemeClr w14:val="tx1"/>
                  </w14:solidFill>
                </w14:textFill>
              </w:rPr>
            </w:pPr>
          </w:p>
        </w:tc>
        <w:tc>
          <w:tcPr>
            <w:tcW w:w="2995" w:type="dxa"/>
          </w:tcPr>
          <w:p w14:paraId="2D4319A0">
            <w:pPr>
              <w:pStyle w:val="32"/>
              <w:rPr>
                <w:rFonts w:ascii="Times New Roman"/>
                <w:color w:val="000000" w:themeColor="text1"/>
                <w:sz w:val="20"/>
                <w:highlight w:val="none"/>
                <w14:textFill>
                  <w14:solidFill>
                    <w14:schemeClr w14:val="tx1"/>
                  </w14:solidFill>
                </w14:textFill>
              </w:rPr>
            </w:pPr>
          </w:p>
        </w:tc>
        <w:tc>
          <w:tcPr>
            <w:tcW w:w="910" w:type="dxa"/>
          </w:tcPr>
          <w:p w14:paraId="54EDEC53">
            <w:pPr>
              <w:pStyle w:val="32"/>
              <w:rPr>
                <w:rFonts w:ascii="Times New Roman"/>
                <w:color w:val="000000" w:themeColor="text1"/>
                <w:sz w:val="20"/>
                <w:highlight w:val="none"/>
                <w14:textFill>
                  <w14:solidFill>
                    <w14:schemeClr w14:val="tx1"/>
                  </w14:solidFill>
                </w14:textFill>
              </w:rPr>
            </w:pPr>
          </w:p>
        </w:tc>
        <w:tc>
          <w:tcPr>
            <w:tcW w:w="756" w:type="dxa"/>
          </w:tcPr>
          <w:p w14:paraId="0C6D1D99">
            <w:pPr>
              <w:pStyle w:val="32"/>
              <w:rPr>
                <w:rFonts w:ascii="Times New Roman"/>
                <w:color w:val="000000" w:themeColor="text1"/>
                <w:sz w:val="20"/>
                <w:highlight w:val="none"/>
                <w14:textFill>
                  <w14:solidFill>
                    <w14:schemeClr w14:val="tx1"/>
                  </w14:solidFill>
                </w14:textFill>
              </w:rPr>
            </w:pPr>
          </w:p>
        </w:tc>
        <w:tc>
          <w:tcPr>
            <w:tcW w:w="856" w:type="dxa"/>
          </w:tcPr>
          <w:p w14:paraId="05B8DCC5">
            <w:pPr>
              <w:pStyle w:val="32"/>
              <w:rPr>
                <w:rFonts w:ascii="Times New Roman"/>
                <w:color w:val="000000" w:themeColor="text1"/>
                <w:sz w:val="20"/>
                <w:highlight w:val="none"/>
                <w14:textFill>
                  <w14:solidFill>
                    <w14:schemeClr w14:val="tx1"/>
                  </w14:solidFill>
                </w14:textFill>
              </w:rPr>
            </w:pPr>
          </w:p>
        </w:tc>
        <w:tc>
          <w:tcPr>
            <w:tcW w:w="2323" w:type="dxa"/>
          </w:tcPr>
          <w:p w14:paraId="374BD1F3">
            <w:pPr>
              <w:pStyle w:val="32"/>
              <w:rPr>
                <w:rFonts w:ascii="Times New Roman"/>
                <w:color w:val="000000" w:themeColor="text1"/>
                <w:sz w:val="20"/>
                <w:highlight w:val="none"/>
                <w14:textFill>
                  <w14:solidFill>
                    <w14:schemeClr w14:val="tx1"/>
                  </w14:solidFill>
                </w14:textFill>
              </w:rPr>
            </w:pPr>
          </w:p>
        </w:tc>
        <w:tc>
          <w:tcPr>
            <w:tcW w:w="1159" w:type="dxa"/>
          </w:tcPr>
          <w:p w14:paraId="0B352948">
            <w:pPr>
              <w:pStyle w:val="32"/>
              <w:rPr>
                <w:rFonts w:ascii="Times New Roman"/>
                <w:color w:val="000000" w:themeColor="text1"/>
                <w:sz w:val="20"/>
                <w:highlight w:val="none"/>
                <w14:textFill>
                  <w14:solidFill>
                    <w14:schemeClr w14:val="tx1"/>
                  </w14:solidFill>
                </w14:textFill>
              </w:rPr>
            </w:pPr>
          </w:p>
        </w:tc>
      </w:tr>
      <w:tr w14:paraId="5A21B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43" w:type="dxa"/>
          </w:tcPr>
          <w:p w14:paraId="035D15E2">
            <w:pPr>
              <w:pStyle w:val="32"/>
              <w:spacing w:before="142"/>
              <w:ind w:left="219"/>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N</w:t>
            </w:r>
          </w:p>
        </w:tc>
        <w:tc>
          <w:tcPr>
            <w:tcW w:w="2551" w:type="dxa"/>
          </w:tcPr>
          <w:p w14:paraId="085A0EEC">
            <w:pPr>
              <w:pStyle w:val="32"/>
              <w:spacing w:before="142"/>
              <w:ind w:left="6"/>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w:t>
            </w:r>
          </w:p>
        </w:tc>
        <w:tc>
          <w:tcPr>
            <w:tcW w:w="1568" w:type="dxa"/>
          </w:tcPr>
          <w:p w14:paraId="34DE2E78">
            <w:pPr>
              <w:pStyle w:val="32"/>
              <w:rPr>
                <w:rFonts w:ascii="Times New Roman"/>
                <w:color w:val="000000" w:themeColor="text1"/>
                <w:sz w:val="20"/>
                <w:highlight w:val="none"/>
                <w14:textFill>
                  <w14:solidFill>
                    <w14:schemeClr w14:val="tx1"/>
                  </w14:solidFill>
                </w14:textFill>
              </w:rPr>
            </w:pPr>
          </w:p>
        </w:tc>
        <w:tc>
          <w:tcPr>
            <w:tcW w:w="2995" w:type="dxa"/>
          </w:tcPr>
          <w:p w14:paraId="3DDF6F1E">
            <w:pPr>
              <w:pStyle w:val="32"/>
              <w:rPr>
                <w:rFonts w:ascii="Times New Roman"/>
                <w:color w:val="000000" w:themeColor="text1"/>
                <w:sz w:val="20"/>
                <w:highlight w:val="none"/>
                <w14:textFill>
                  <w14:solidFill>
                    <w14:schemeClr w14:val="tx1"/>
                  </w14:solidFill>
                </w14:textFill>
              </w:rPr>
            </w:pPr>
          </w:p>
        </w:tc>
        <w:tc>
          <w:tcPr>
            <w:tcW w:w="910" w:type="dxa"/>
          </w:tcPr>
          <w:p w14:paraId="1560633C">
            <w:pPr>
              <w:pStyle w:val="32"/>
              <w:spacing w:before="142"/>
              <w:ind w:left="10"/>
              <w:jc w:val="center"/>
              <w:rPr>
                <w:color w:val="000000" w:themeColor="text1"/>
                <w:sz w:val="21"/>
                <w:highlight w:val="none"/>
                <w14:textFill>
                  <w14:solidFill>
                    <w14:schemeClr w14:val="tx1"/>
                  </w14:solidFill>
                </w14:textFill>
              </w:rPr>
            </w:pPr>
            <w:r>
              <w:rPr>
                <w:color w:val="000000" w:themeColor="text1"/>
                <w:w w:val="99"/>
                <w:sz w:val="21"/>
                <w:highlight w:val="none"/>
                <w14:textFill>
                  <w14:solidFill>
                    <w14:schemeClr w14:val="tx1"/>
                  </w14:solidFill>
                </w14:textFill>
              </w:rPr>
              <w:t>…</w:t>
            </w:r>
          </w:p>
        </w:tc>
        <w:tc>
          <w:tcPr>
            <w:tcW w:w="756" w:type="dxa"/>
          </w:tcPr>
          <w:p w14:paraId="2FE55CE5">
            <w:pPr>
              <w:pStyle w:val="32"/>
              <w:rPr>
                <w:rFonts w:ascii="Times New Roman"/>
                <w:color w:val="000000" w:themeColor="text1"/>
                <w:sz w:val="20"/>
                <w:highlight w:val="none"/>
                <w14:textFill>
                  <w14:solidFill>
                    <w14:schemeClr w14:val="tx1"/>
                  </w14:solidFill>
                </w14:textFill>
              </w:rPr>
            </w:pPr>
          </w:p>
        </w:tc>
        <w:tc>
          <w:tcPr>
            <w:tcW w:w="856" w:type="dxa"/>
          </w:tcPr>
          <w:p w14:paraId="5B39C766">
            <w:pPr>
              <w:pStyle w:val="32"/>
              <w:rPr>
                <w:rFonts w:ascii="Times New Roman"/>
                <w:color w:val="000000" w:themeColor="text1"/>
                <w:sz w:val="20"/>
                <w:highlight w:val="none"/>
                <w14:textFill>
                  <w14:solidFill>
                    <w14:schemeClr w14:val="tx1"/>
                  </w14:solidFill>
                </w14:textFill>
              </w:rPr>
            </w:pPr>
          </w:p>
        </w:tc>
        <w:tc>
          <w:tcPr>
            <w:tcW w:w="2323" w:type="dxa"/>
          </w:tcPr>
          <w:p w14:paraId="0453F82C">
            <w:pPr>
              <w:pStyle w:val="32"/>
              <w:rPr>
                <w:rFonts w:ascii="Times New Roman"/>
                <w:color w:val="000000" w:themeColor="text1"/>
                <w:sz w:val="20"/>
                <w:highlight w:val="none"/>
                <w14:textFill>
                  <w14:solidFill>
                    <w14:schemeClr w14:val="tx1"/>
                  </w14:solidFill>
                </w14:textFill>
              </w:rPr>
            </w:pPr>
          </w:p>
        </w:tc>
        <w:tc>
          <w:tcPr>
            <w:tcW w:w="1159" w:type="dxa"/>
          </w:tcPr>
          <w:p w14:paraId="21CB615D">
            <w:pPr>
              <w:pStyle w:val="32"/>
              <w:rPr>
                <w:rFonts w:ascii="Times New Roman"/>
                <w:color w:val="000000" w:themeColor="text1"/>
                <w:sz w:val="20"/>
                <w:highlight w:val="none"/>
                <w14:textFill>
                  <w14:solidFill>
                    <w14:schemeClr w14:val="tx1"/>
                  </w14:solidFill>
                </w14:textFill>
              </w:rPr>
            </w:pPr>
          </w:p>
        </w:tc>
      </w:tr>
      <w:tr w14:paraId="33A56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3661" w:type="dxa"/>
            <w:gridSpan w:val="9"/>
          </w:tcPr>
          <w:p w14:paraId="2285B1CE">
            <w:pPr>
              <w:pStyle w:val="32"/>
              <w:tabs>
                <w:tab w:val="left" w:pos="7935"/>
                <w:tab w:val="left" w:pos="10971"/>
              </w:tabs>
              <w:spacing w:before="141"/>
              <w:ind w:left="106"/>
              <w:rPr>
                <w:color w:val="000000" w:themeColor="text1"/>
                <w:sz w:val="21"/>
                <w:highlight w:val="none"/>
                <w14:textFill>
                  <w14:solidFill>
                    <w14:schemeClr w14:val="tx1"/>
                  </w14:solidFill>
                </w14:textFill>
              </w:rPr>
            </w:pPr>
            <w:r>
              <w:rPr>
                <w:color w:val="000000" w:themeColor="text1"/>
                <w:spacing w:val="-13"/>
                <w:sz w:val="21"/>
                <w:highlight w:val="none"/>
                <w14:textFill>
                  <w14:solidFill>
                    <w14:schemeClr w14:val="tx1"/>
                  </w14:solidFill>
                </w14:textFill>
              </w:rPr>
              <w:t>投</w:t>
            </w:r>
            <w:r>
              <w:rPr>
                <w:color w:val="000000" w:themeColor="text1"/>
                <w:spacing w:val="-10"/>
                <w:sz w:val="21"/>
                <w:highlight w:val="none"/>
                <w14:textFill>
                  <w14:solidFill>
                    <w14:schemeClr w14:val="tx1"/>
                  </w14:solidFill>
                </w14:textFill>
              </w:rPr>
              <w:t>标</w:t>
            </w:r>
            <w:r>
              <w:rPr>
                <w:color w:val="000000" w:themeColor="text1"/>
                <w:spacing w:val="-13"/>
                <w:sz w:val="21"/>
                <w:highlight w:val="none"/>
                <w14:textFill>
                  <w14:solidFill>
                    <w14:schemeClr w14:val="tx1"/>
                  </w14:solidFill>
                </w14:textFill>
              </w:rPr>
              <w:t>报</w:t>
            </w:r>
            <w:r>
              <w:rPr>
                <w:color w:val="000000" w:themeColor="text1"/>
                <w:spacing w:val="-10"/>
                <w:sz w:val="21"/>
                <w:highlight w:val="none"/>
                <w14:textFill>
                  <w14:solidFill>
                    <w14:schemeClr w14:val="tx1"/>
                  </w14:solidFill>
                </w14:textFill>
              </w:rPr>
              <w:t>价</w:t>
            </w:r>
            <w:r>
              <w:rPr>
                <w:color w:val="000000" w:themeColor="text1"/>
                <w:spacing w:val="-13"/>
                <w:sz w:val="21"/>
                <w:highlight w:val="none"/>
                <w14:textFill>
                  <w14:solidFill>
                    <w14:schemeClr w14:val="tx1"/>
                  </w14:solidFill>
                </w14:textFill>
              </w:rPr>
              <w:t>（</w:t>
            </w:r>
            <w:r>
              <w:rPr>
                <w:color w:val="000000" w:themeColor="text1"/>
                <w:spacing w:val="-10"/>
                <w:sz w:val="21"/>
                <w:highlight w:val="none"/>
                <w14:textFill>
                  <w14:solidFill>
                    <w14:schemeClr w14:val="tx1"/>
                  </w14:solidFill>
                </w14:textFill>
              </w:rPr>
              <w:t>大</w:t>
            </w:r>
            <w:r>
              <w:rPr>
                <w:color w:val="000000" w:themeColor="text1"/>
                <w:spacing w:val="-13"/>
                <w:sz w:val="21"/>
                <w:highlight w:val="none"/>
                <w14:textFill>
                  <w14:solidFill>
                    <w14:schemeClr w14:val="tx1"/>
                  </w14:solidFill>
                </w14:textFill>
              </w:rPr>
              <w:t>写</w:t>
            </w:r>
            <w:r>
              <w:rPr>
                <w:color w:val="000000" w:themeColor="text1"/>
                <w:spacing w:val="-5"/>
                <w:sz w:val="21"/>
                <w:highlight w:val="none"/>
                <w14:textFill>
                  <w14:solidFill>
                    <w14:schemeClr w14:val="tx1"/>
                  </w14:solidFill>
                </w14:textFill>
              </w:rPr>
              <w:t>）：</w:t>
            </w:r>
            <w:r>
              <w:rPr>
                <w:color w:val="000000" w:themeColor="text1"/>
                <w:spacing w:val="-5"/>
                <w:sz w:val="21"/>
                <w:highlight w:val="none"/>
                <w14:textFill>
                  <w14:solidFill>
                    <w14:schemeClr w14:val="tx1"/>
                  </w14:solidFill>
                </w14:textFill>
              </w:rPr>
              <w:tab/>
            </w:r>
            <w:r>
              <w:rPr>
                <w:color w:val="000000" w:themeColor="text1"/>
                <w:spacing w:val="-13"/>
                <w:sz w:val="21"/>
                <w:highlight w:val="none"/>
                <w14:textFill>
                  <w14:solidFill>
                    <w14:schemeClr w14:val="tx1"/>
                  </w14:solidFill>
                </w14:textFill>
              </w:rPr>
              <w:t>人</w:t>
            </w:r>
            <w:r>
              <w:rPr>
                <w:color w:val="000000" w:themeColor="text1"/>
                <w:spacing w:val="-10"/>
                <w:sz w:val="21"/>
                <w:highlight w:val="none"/>
                <w14:textFill>
                  <w14:solidFill>
                    <w14:schemeClr w14:val="tx1"/>
                  </w14:solidFill>
                </w14:textFill>
              </w:rPr>
              <w:t>民</w:t>
            </w:r>
            <w:r>
              <w:rPr>
                <w:color w:val="000000" w:themeColor="text1"/>
                <w:spacing w:val="-13"/>
                <w:sz w:val="21"/>
                <w:highlight w:val="none"/>
                <w14:textFill>
                  <w14:solidFill>
                    <w14:schemeClr w14:val="tx1"/>
                  </w14:solidFill>
                </w14:textFill>
              </w:rPr>
              <w:t>币</w:t>
            </w:r>
            <w:r>
              <w:rPr>
                <w:color w:val="000000" w:themeColor="text1"/>
                <w:spacing w:val="-5"/>
                <w:sz w:val="21"/>
                <w:highlight w:val="none"/>
                <w14:textFill>
                  <w14:solidFill>
                    <w14:schemeClr w14:val="tx1"/>
                  </w14:solidFill>
                </w14:textFill>
              </w:rPr>
              <w:t>（￥</w:t>
            </w:r>
            <w:r>
              <w:rPr>
                <w:color w:val="000000" w:themeColor="text1"/>
                <w:spacing w:val="-5"/>
                <w:sz w:val="21"/>
                <w:highlight w:val="none"/>
                <w14:textFill>
                  <w14:solidFill>
                    <w14:schemeClr w14:val="tx1"/>
                  </w14:solidFill>
                </w14:textFill>
              </w:rPr>
              <w:tab/>
            </w:r>
            <w:r>
              <w:rPr>
                <w:color w:val="000000" w:themeColor="text1"/>
                <w:sz w:val="21"/>
                <w:highlight w:val="none"/>
                <w14:textFill>
                  <w14:solidFill>
                    <w14:schemeClr w14:val="tx1"/>
                  </w14:solidFill>
                </w14:textFill>
              </w:rPr>
              <w:t>）</w:t>
            </w:r>
          </w:p>
        </w:tc>
      </w:tr>
      <w:tr w14:paraId="13353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3661" w:type="dxa"/>
            <w:gridSpan w:val="9"/>
          </w:tcPr>
          <w:p w14:paraId="4341F8E0">
            <w:pPr>
              <w:pStyle w:val="32"/>
              <w:spacing w:before="142"/>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交付使用期:</w:t>
            </w:r>
          </w:p>
        </w:tc>
      </w:tr>
      <w:tr w14:paraId="604D1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3661" w:type="dxa"/>
            <w:gridSpan w:val="9"/>
          </w:tcPr>
          <w:p w14:paraId="73635FA4">
            <w:pPr>
              <w:pStyle w:val="32"/>
              <w:spacing w:before="141"/>
              <w:ind w:left="1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免费保修期:</w:t>
            </w:r>
          </w:p>
        </w:tc>
      </w:tr>
      <w:tr w14:paraId="710C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3661" w:type="dxa"/>
            <w:gridSpan w:val="9"/>
          </w:tcPr>
          <w:p w14:paraId="58F65588">
            <w:pPr>
              <w:pStyle w:val="32"/>
              <w:tabs>
                <w:tab w:val="left" w:pos="8432"/>
                <w:tab w:val="left" w:pos="10143"/>
              </w:tabs>
              <w:spacing w:before="142"/>
              <w:ind w:left="106"/>
              <w:rPr>
                <w:color w:val="000000" w:themeColor="text1"/>
                <w:sz w:val="21"/>
                <w:highlight w:val="none"/>
                <w14:textFill>
                  <w14:solidFill>
                    <w14:schemeClr w14:val="tx1"/>
                  </w14:solidFill>
                </w14:textFill>
              </w:rPr>
            </w:pPr>
            <w:r>
              <w:rPr>
                <w:color w:val="000000" w:themeColor="text1"/>
                <w:spacing w:val="-13"/>
                <w:sz w:val="21"/>
                <w:highlight w:val="none"/>
                <w14:textFill>
                  <w14:solidFill>
                    <w14:schemeClr w14:val="tx1"/>
                  </w14:solidFill>
                </w14:textFill>
              </w:rPr>
              <w:t>其</w:t>
            </w:r>
            <w:r>
              <w:rPr>
                <w:color w:val="000000" w:themeColor="text1"/>
                <w:spacing w:val="-10"/>
                <w:sz w:val="21"/>
                <w:highlight w:val="none"/>
                <w14:textFill>
                  <w14:solidFill>
                    <w14:schemeClr w14:val="tx1"/>
                  </w14:solidFill>
                </w14:textFill>
              </w:rPr>
              <w:t>中</w:t>
            </w:r>
            <w:r>
              <w:rPr>
                <w:color w:val="000000" w:themeColor="text1"/>
                <w:spacing w:val="-13"/>
                <w:sz w:val="21"/>
                <w:highlight w:val="none"/>
                <w14:textFill>
                  <w14:solidFill>
                    <w14:schemeClr w14:val="tx1"/>
                  </w14:solidFill>
                </w14:textFill>
              </w:rPr>
              <w:t>：</w:t>
            </w:r>
            <w:r>
              <w:rPr>
                <w:color w:val="000000" w:themeColor="text1"/>
                <w:spacing w:val="-10"/>
                <w:sz w:val="21"/>
                <w:highlight w:val="none"/>
                <w14:textFill>
                  <w14:solidFill>
                    <w14:schemeClr w14:val="tx1"/>
                  </w14:solidFill>
                </w14:textFill>
              </w:rPr>
              <w:t>属</w:t>
            </w:r>
            <w:r>
              <w:rPr>
                <w:color w:val="000000" w:themeColor="text1"/>
                <w:spacing w:val="-13"/>
                <w:sz w:val="21"/>
                <w:highlight w:val="none"/>
                <w14:textFill>
                  <w14:solidFill>
                    <w14:schemeClr w14:val="tx1"/>
                  </w14:solidFill>
                </w14:textFill>
              </w:rPr>
              <w:t>于</w:t>
            </w:r>
            <w:r>
              <w:rPr>
                <w:color w:val="000000" w:themeColor="text1"/>
                <w:spacing w:val="-10"/>
                <w:sz w:val="21"/>
                <w:highlight w:val="none"/>
                <w14:textFill>
                  <w14:solidFill>
                    <w14:schemeClr w14:val="tx1"/>
                  </w14:solidFill>
                </w14:textFill>
              </w:rPr>
              <w:t>《</w:t>
            </w:r>
            <w:r>
              <w:rPr>
                <w:color w:val="000000" w:themeColor="text1"/>
                <w:spacing w:val="-13"/>
                <w:sz w:val="21"/>
                <w:highlight w:val="none"/>
                <w14:textFill>
                  <w14:solidFill>
                    <w14:schemeClr w14:val="tx1"/>
                  </w14:solidFill>
                </w14:textFill>
              </w:rPr>
              <w:t>节</w:t>
            </w:r>
            <w:r>
              <w:rPr>
                <w:color w:val="000000" w:themeColor="text1"/>
                <w:spacing w:val="-10"/>
                <w:sz w:val="21"/>
                <w:highlight w:val="none"/>
                <w14:textFill>
                  <w14:solidFill>
                    <w14:schemeClr w14:val="tx1"/>
                  </w14:solidFill>
                </w14:textFill>
              </w:rPr>
              <w:t>能</w:t>
            </w:r>
            <w:r>
              <w:rPr>
                <w:color w:val="000000" w:themeColor="text1"/>
                <w:spacing w:val="-13"/>
                <w:sz w:val="21"/>
                <w:highlight w:val="none"/>
                <w14:textFill>
                  <w14:solidFill>
                    <w14:schemeClr w14:val="tx1"/>
                  </w14:solidFill>
                </w14:textFill>
              </w:rPr>
              <w:t>产</w:t>
            </w:r>
            <w:r>
              <w:rPr>
                <w:color w:val="000000" w:themeColor="text1"/>
                <w:spacing w:val="-10"/>
                <w:sz w:val="21"/>
                <w:highlight w:val="none"/>
                <w14:textFill>
                  <w14:solidFill>
                    <w14:schemeClr w14:val="tx1"/>
                  </w14:solidFill>
                </w14:textFill>
              </w:rPr>
              <w:t>品</w:t>
            </w:r>
            <w:r>
              <w:rPr>
                <w:color w:val="000000" w:themeColor="text1"/>
                <w:spacing w:val="-13"/>
                <w:sz w:val="21"/>
                <w:highlight w:val="none"/>
                <w14:textFill>
                  <w14:solidFill>
                    <w14:schemeClr w14:val="tx1"/>
                  </w14:solidFill>
                </w14:textFill>
              </w:rPr>
              <w:t>政</w:t>
            </w:r>
            <w:r>
              <w:rPr>
                <w:color w:val="000000" w:themeColor="text1"/>
                <w:spacing w:val="-10"/>
                <w:sz w:val="21"/>
                <w:highlight w:val="none"/>
                <w14:textFill>
                  <w14:solidFill>
                    <w14:schemeClr w14:val="tx1"/>
                  </w14:solidFill>
                </w14:textFill>
              </w:rPr>
              <w:t>府</w:t>
            </w:r>
            <w:r>
              <w:rPr>
                <w:color w:val="000000" w:themeColor="text1"/>
                <w:spacing w:val="-13"/>
                <w:sz w:val="21"/>
                <w:highlight w:val="none"/>
                <w14:textFill>
                  <w14:solidFill>
                    <w14:schemeClr w14:val="tx1"/>
                  </w14:solidFill>
                </w14:textFill>
              </w:rPr>
              <w:t>采</w:t>
            </w:r>
            <w:r>
              <w:rPr>
                <w:color w:val="000000" w:themeColor="text1"/>
                <w:spacing w:val="-10"/>
                <w:sz w:val="21"/>
                <w:highlight w:val="none"/>
                <w14:textFill>
                  <w14:solidFill>
                    <w14:schemeClr w14:val="tx1"/>
                  </w14:solidFill>
                </w14:textFill>
              </w:rPr>
              <w:t>购</w:t>
            </w:r>
            <w:r>
              <w:rPr>
                <w:color w:val="000000" w:themeColor="text1"/>
                <w:spacing w:val="-13"/>
                <w:sz w:val="21"/>
                <w:highlight w:val="none"/>
                <w14:textFill>
                  <w14:solidFill>
                    <w14:schemeClr w14:val="tx1"/>
                  </w14:solidFill>
                </w14:textFill>
              </w:rPr>
              <w:t>清</w:t>
            </w:r>
            <w:r>
              <w:rPr>
                <w:color w:val="000000" w:themeColor="text1"/>
                <w:spacing w:val="-10"/>
                <w:sz w:val="21"/>
                <w:highlight w:val="none"/>
                <w14:textFill>
                  <w14:solidFill>
                    <w14:schemeClr w14:val="tx1"/>
                  </w14:solidFill>
                </w14:textFill>
              </w:rPr>
              <w:t>单</w:t>
            </w:r>
            <w:r>
              <w:rPr>
                <w:color w:val="000000" w:themeColor="text1"/>
                <w:spacing w:val="-13"/>
                <w:sz w:val="21"/>
                <w:highlight w:val="none"/>
                <w14:textFill>
                  <w14:solidFill>
                    <w14:schemeClr w14:val="tx1"/>
                  </w14:solidFill>
                </w14:textFill>
              </w:rPr>
              <w:t>》</w:t>
            </w:r>
            <w:r>
              <w:rPr>
                <w:color w:val="000000" w:themeColor="text1"/>
                <w:spacing w:val="-10"/>
                <w:sz w:val="21"/>
                <w:highlight w:val="none"/>
                <w14:textFill>
                  <w14:solidFill>
                    <w14:schemeClr w14:val="tx1"/>
                  </w14:solidFill>
                </w14:textFill>
              </w:rPr>
              <w:t>目</w:t>
            </w:r>
            <w:r>
              <w:rPr>
                <w:color w:val="000000" w:themeColor="text1"/>
                <w:spacing w:val="-13"/>
                <w:sz w:val="21"/>
                <w:highlight w:val="none"/>
                <w14:textFill>
                  <w14:solidFill>
                    <w14:schemeClr w14:val="tx1"/>
                  </w14:solidFill>
                </w14:textFill>
              </w:rPr>
              <w:t>录</w:t>
            </w:r>
            <w:r>
              <w:rPr>
                <w:color w:val="000000" w:themeColor="text1"/>
                <w:spacing w:val="-10"/>
                <w:sz w:val="21"/>
                <w:highlight w:val="none"/>
                <w14:textFill>
                  <w14:solidFill>
                    <w14:schemeClr w14:val="tx1"/>
                  </w14:solidFill>
                </w14:textFill>
              </w:rPr>
              <w:t>内</w:t>
            </w:r>
            <w:r>
              <w:rPr>
                <w:color w:val="000000" w:themeColor="text1"/>
                <w:spacing w:val="-13"/>
                <w:sz w:val="21"/>
                <w:highlight w:val="none"/>
                <w14:textFill>
                  <w14:solidFill>
                    <w14:schemeClr w14:val="tx1"/>
                  </w14:solidFill>
                </w14:textFill>
              </w:rPr>
              <w:t>产</w:t>
            </w:r>
            <w:r>
              <w:rPr>
                <w:color w:val="000000" w:themeColor="text1"/>
                <w:spacing w:val="-10"/>
                <w:sz w:val="21"/>
                <w:highlight w:val="none"/>
                <w14:textFill>
                  <w14:solidFill>
                    <w14:schemeClr w14:val="tx1"/>
                  </w14:solidFill>
                </w14:textFill>
              </w:rPr>
              <w:t>品</w:t>
            </w:r>
            <w:r>
              <w:rPr>
                <w:color w:val="000000" w:themeColor="text1"/>
                <w:spacing w:val="-13"/>
                <w:sz w:val="21"/>
                <w:highlight w:val="none"/>
                <w14:textFill>
                  <w14:solidFill>
                    <w14:schemeClr w14:val="tx1"/>
                  </w14:solidFill>
                </w14:textFill>
              </w:rPr>
              <w:t>的</w:t>
            </w:r>
            <w:r>
              <w:rPr>
                <w:color w:val="000000" w:themeColor="text1"/>
                <w:spacing w:val="-10"/>
                <w:sz w:val="21"/>
                <w:highlight w:val="none"/>
                <w14:textFill>
                  <w14:solidFill>
                    <w14:schemeClr w14:val="tx1"/>
                  </w14:solidFill>
                </w14:textFill>
              </w:rPr>
              <w:t>总</w:t>
            </w:r>
            <w:r>
              <w:rPr>
                <w:color w:val="000000" w:themeColor="text1"/>
                <w:spacing w:val="-13"/>
                <w:sz w:val="21"/>
                <w:highlight w:val="none"/>
                <w14:textFill>
                  <w14:solidFill>
                    <w14:schemeClr w14:val="tx1"/>
                  </w14:solidFill>
                </w14:textFill>
              </w:rPr>
              <w:t>金</w:t>
            </w:r>
            <w:r>
              <w:rPr>
                <w:color w:val="000000" w:themeColor="text1"/>
                <w:spacing w:val="-10"/>
                <w:sz w:val="21"/>
                <w:highlight w:val="none"/>
                <w14:textFill>
                  <w14:solidFill>
                    <w14:schemeClr w14:val="tx1"/>
                  </w14:solidFill>
                </w14:textFill>
              </w:rPr>
              <w:t>额</w:t>
            </w:r>
            <w:r>
              <w:rPr>
                <w:color w:val="000000" w:themeColor="text1"/>
                <w:spacing w:val="-13"/>
                <w:sz w:val="21"/>
                <w:highlight w:val="none"/>
                <w14:textFill>
                  <w14:solidFill>
                    <w14:schemeClr w14:val="tx1"/>
                  </w14:solidFill>
                </w14:textFill>
              </w:rPr>
              <w:t>为</w:t>
            </w:r>
            <w:r>
              <w:rPr>
                <w:color w:val="000000" w:themeColor="text1"/>
                <w:spacing w:val="-10"/>
                <w:sz w:val="21"/>
                <w:highlight w:val="none"/>
                <w14:textFill>
                  <w14:solidFill>
                    <w14:schemeClr w14:val="tx1"/>
                  </w14:solidFill>
                </w14:textFill>
              </w:rPr>
              <w:t>人</w:t>
            </w:r>
            <w:r>
              <w:rPr>
                <w:color w:val="000000" w:themeColor="text1"/>
                <w:spacing w:val="-13"/>
                <w:sz w:val="21"/>
                <w:highlight w:val="none"/>
                <w14:textFill>
                  <w14:solidFill>
                    <w14:schemeClr w14:val="tx1"/>
                  </w14:solidFill>
                </w14:textFill>
              </w:rPr>
              <w:t>民</w:t>
            </w:r>
            <w:r>
              <w:rPr>
                <w:color w:val="000000" w:themeColor="text1"/>
                <w:spacing w:val="-10"/>
                <w:sz w:val="21"/>
                <w:highlight w:val="none"/>
                <w14:textFill>
                  <w14:solidFill>
                    <w14:schemeClr w14:val="tx1"/>
                  </w14:solidFill>
                </w14:textFill>
              </w:rPr>
              <w:t>币</w:t>
            </w:r>
            <w:r>
              <w:rPr>
                <w:color w:val="000000" w:themeColor="text1"/>
                <w:spacing w:val="-13"/>
                <w:sz w:val="21"/>
                <w:highlight w:val="none"/>
                <w14:textFill>
                  <w14:solidFill>
                    <w14:schemeClr w14:val="tx1"/>
                  </w14:solidFill>
                </w14:textFill>
              </w:rPr>
              <w:t>（</w:t>
            </w:r>
            <w:r>
              <w:rPr>
                <w:color w:val="000000" w:themeColor="text1"/>
                <w:spacing w:val="-10"/>
                <w:sz w:val="21"/>
                <w:highlight w:val="none"/>
                <w14:textFill>
                  <w14:solidFill>
                    <w14:schemeClr w14:val="tx1"/>
                  </w14:solidFill>
                </w14:textFill>
              </w:rPr>
              <w:t>大</w:t>
            </w:r>
            <w:r>
              <w:rPr>
                <w:color w:val="000000" w:themeColor="text1"/>
                <w:spacing w:val="-13"/>
                <w:sz w:val="21"/>
                <w:highlight w:val="none"/>
                <w14:textFill>
                  <w14:solidFill>
                    <w14:schemeClr w14:val="tx1"/>
                  </w14:solidFill>
                </w14:textFill>
              </w:rPr>
              <w:t>写</w:t>
            </w:r>
            <w:r>
              <w:rPr>
                <w:color w:val="000000" w:themeColor="text1"/>
                <w:spacing w:val="-5"/>
                <w:sz w:val="21"/>
                <w:highlight w:val="none"/>
                <w14:textFill>
                  <w14:solidFill>
                    <w14:schemeClr w14:val="tx1"/>
                  </w14:solidFill>
                </w14:textFill>
              </w:rPr>
              <w:t>）：</w:t>
            </w:r>
            <w:r>
              <w:rPr>
                <w:color w:val="000000" w:themeColor="text1"/>
                <w:spacing w:val="-5"/>
                <w:sz w:val="21"/>
                <w:highlight w:val="none"/>
                <w14:textFill>
                  <w14:solidFill>
                    <w14:schemeClr w14:val="tx1"/>
                  </w14:solidFill>
                </w14:textFill>
              </w:rPr>
              <w:tab/>
            </w:r>
            <w:r>
              <w:rPr>
                <w:color w:val="000000" w:themeColor="text1"/>
                <w:spacing w:val="-13"/>
                <w:sz w:val="21"/>
                <w:highlight w:val="none"/>
                <w14:textFill>
                  <w14:solidFill>
                    <w14:schemeClr w14:val="tx1"/>
                  </w14:solidFill>
                </w14:textFill>
              </w:rPr>
              <w:t>元</w:t>
            </w:r>
            <w:r>
              <w:rPr>
                <w:color w:val="000000" w:themeColor="text1"/>
                <w:spacing w:val="-5"/>
                <w:sz w:val="21"/>
                <w:highlight w:val="none"/>
                <w14:textFill>
                  <w14:solidFill>
                    <w14:schemeClr w14:val="tx1"/>
                  </w14:solidFill>
                </w14:textFill>
              </w:rPr>
              <w:t>（￥</w:t>
            </w:r>
            <w:r>
              <w:rPr>
                <w:color w:val="000000" w:themeColor="text1"/>
                <w:spacing w:val="-5"/>
                <w:sz w:val="21"/>
                <w:highlight w:val="none"/>
                <w14:textFill>
                  <w14:solidFill>
                    <w14:schemeClr w14:val="tx1"/>
                  </w14:solidFill>
                </w14:textFill>
              </w:rPr>
              <w:tab/>
            </w:r>
            <w:r>
              <w:rPr>
                <w:color w:val="000000" w:themeColor="text1"/>
                <w:spacing w:val="-7"/>
                <w:sz w:val="21"/>
                <w:highlight w:val="none"/>
                <w14:textFill>
                  <w14:solidFill>
                    <w14:schemeClr w14:val="tx1"/>
                  </w14:solidFill>
                </w14:textFill>
              </w:rPr>
              <w:t>）；</w:t>
            </w:r>
          </w:p>
          <w:p w14:paraId="4555A6CD">
            <w:pPr>
              <w:pStyle w:val="32"/>
              <w:tabs>
                <w:tab w:val="left" w:pos="9200"/>
                <w:tab w:val="left" w:pos="11002"/>
              </w:tabs>
              <w:spacing w:line="440" w:lineRule="atLeast"/>
              <w:ind w:left="106" w:right="2240" w:firstLine="595"/>
              <w:rPr>
                <w:b/>
                <w:color w:val="000000" w:themeColor="text1"/>
                <w:sz w:val="21"/>
                <w:highlight w:val="none"/>
                <w14:textFill>
                  <w14:solidFill>
                    <w14:schemeClr w14:val="tx1"/>
                  </w14:solidFill>
                </w14:textFill>
              </w:rPr>
            </w:pPr>
            <w:r>
              <w:rPr>
                <w:color w:val="000000" w:themeColor="text1"/>
                <w:spacing w:val="-13"/>
                <w:sz w:val="21"/>
                <w:highlight w:val="none"/>
                <w14:textFill>
                  <w14:solidFill>
                    <w14:schemeClr w14:val="tx1"/>
                  </w14:solidFill>
                </w14:textFill>
              </w:rPr>
              <w:t>属</w:t>
            </w:r>
            <w:r>
              <w:rPr>
                <w:color w:val="000000" w:themeColor="text1"/>
                <w:spacing w:val="-10"/>
                <w:sz w:val="21"/>
                <w:highlight w:val="none"/>
                <w14:textFill>
                  <w14:solidFill>
                    <w14:schemeClr w14:val="tx1"/>
                  </w14:solidFill>
                </w14:textFill>
              </w:rPr>
              <w:t>于</w:t>
            </w:r>
            <w:r>
              <w:rPr>
                <w:color w:val="000000" w:themeColor="text1"/>
                <w:spacing w:val="-13"/>
                <w:sz w:val="21"/>
                <w:highlight w:val="none"/>
                <w14:textFill>
                  <w14:solidFill>
                    <w14:schemeClr w14:val="tx1"/>
                  </w14:solidFill>
                </w14:textFill>
              </w:rPr>
              <w:t>《</w:t>
            </w:r>
            <w:r>
              <w:rPr>
                <w:color w:val="000000" w:themeColor="text1"/>
                <w:spacing w:val="-10"/>
                <w:sz w:val="21"/>
                <w:highlight w:val="none"/>
                <w14:textFill>
                  <w14:solidFill>
                    <w14:schemeClr w14:val="tx1"/>
                  </w14:solidFill>
                </w14:textFill>
              </w:rPr>
              <w:t>环</w:t>
            </w:r>
            <w:r>
              <w:rPr>
                <w:color w:val="000000" w:themeColor="text1"/>
                <w:spacing w:val="-13"/>
                <w:sz w:val="21"/>
                <w:highlight w:val="none"/>
                <w14:textFill>
                  <w14:solidFill>
                    <w14:schemeClr w14:val="tx1"/>
                  </w14:solidFill>
                </w14:textFill>
              </w:rPr>
              <w:t>境</w:t>
            </w:r>
            <w:r>
              <w:rPr>
                <w:color w:val="000000" w:themeColor="text1"/>
                <w:spacing w:val="-10"/>
                <w:sz w:val="21"/>
                <w:highlight w:val="none"/>
                <w14:textFill>
                  <w14:solidFill>
                    <w14:schemeClr w14:val="tx1"/>
                  </w14:solidFill>
                </w14:textFill>
              </w:rPr>
              <w:t>标</w:t>
            </w:r>
            <w:r>
              <w:rPr>
                <w:color w:val="000000" w:themeColor="text1"/>
                <w:spacing w:val="-13"/>
                <w:sz w:val="21"/>
                <w:highlight w:val="none"/>
                <w14:textFill>
                  <w14:solidFill>
                    <w14:schemeClr w14:val="tx1"/>
                  </w14:solidFill>
                </w14:textFill>
              </w:rPr>
              <w:t>志</w:t>
            </w:r>
            <w:r>
              <w:rPr>
                <w:color w:val="000000" w:themeColor="text1"/>
                <w:spacing w:val="-10"/>
                <w:sz w:val="21"/>
                <w:highlight w:val="none"/>
                <w14:textFill>
                  <w14:solidFill>
                    <w14:schemeClr w14:val="tx1"/>
                  </w14:solidFill>
                </w14:textFill>
              </w:rPr>
              <w:t>产</w:t>
            </w:r>
            <w:r>
              <w:rPr>
                <w:color w:val="000000" w:themeColor="text1"/>
                <w:spacing w:val="-13"/>
                <w:sz w:val="21"/>
                <w:highlight w:val="none"/>
                <w14:textFill>
                  <w14:solidFill>
                    <w14:schemeClr w14:val="tx1"/>
                  </w14:solidFill>
                </w14:textFill>
              </w:rPr>
              <w:t>品</w:t>
            </w:r>
            <w:r>
              <w:rPr>
                <w:color w:val="000000" w:themeColor="text1"/>
                <w:spacing w:val="-10"/>
                <w:sz w:val="21"/>
                <w:highlight w:val="none"/>
                <w14:textFill>
                  <w14:solidFill>
                    <w14:schemeClr w14:val="tx1"/>
                  </w14:solidFill>
                </w14:textFill>
              </w:rPr>
              <w:t>政</w:t>
            </w:r>
            <w:r>
              <w:rPr>
                <w:color w:val="000000" w:themeColor="text1"/>
                <w:spacing w:val="-13"/>
                <w:sz w:val="21"/>
                <w:highlight w:val="none"/>
                <w14:textFill>
                  <w14:solidFill>
                    <w14:schemeClr w14:val="tx1"/>
                  </w14:solidFill>
                </w14:textFill>
              </w:rPr>
              <w:t>府</w:t>
            </w:r>
            <w:r>
              <w:rPr>
                <w:color w:val="000000" w:themeColor="text1"/>
                <w:spacing w:val="-10"/>
                <w:sz w:val="21"/>
                <w:highlight w:val="none"/>
                <w14:textFill>
                  <w14:solidFill>
                    <w14:schemeClr w14:val="tx1"/>
                  </w14:solidFill>
                </w14:textFill>
              </w:rPr>
              <w:t>采</w:t>
            </w:r>
            <w:r>
              <w:rPr>
                <w:color w:val="000000" w:themeColor="text1"/>
                <w:spacing w:val="-13"/>
                <w:sz w:val="21"/>
                <w:highlight w:val="none"/>
                <w14:textFill>
                  <w14:solidFill>
                    <w14:schemeClr w14:val="tx1"/>
                  </w14:solidFill>
                </w14:textFill>
              </w:rPr>
              <w:t>购</w:t>
            </w:r>
            <w:r>
              <w:rPr>
                <w:color w:val="000000" w:themeColor="text1"/>
                <w:spacing w:val="-10"/>
                <w:sz w:val="21"/>
                <w:highlight w:val="none"/>
                <w14:textFill>
                  <w14:solidFill>
                    <w14:schemeClr w14:val="tx1"/>
                  </w14:solidFill>
                </w14:textFill>
              </w:rPr>
              <w:t>清</w:t>
            </w:r>
            <w:r>
              <w:rPr>
                <w:color w:val="000000" w:themeColor="text1"/>
                <w:spacing w:val="-13"/>
                <w:sz w:val="21"/>
                <w:highlight w:val="none"/>
                <w14:textFill>
                  <w14:solidFill>
                    <w14:schemeClr w14:val="tx1"/>
                  </w14:solidFill>
                </w14:textFill>
              </w:rPr>
              <w:t>单</w:t>
            </w:r>
            <w:r>
              <w:rPr>
                <w:color w:val="000000" w:themeColor="text1"/>
                <w:spacing w:val="-10"/>
                <w:sz w:val="21"/>
                <w:highlight w:val="none"/>
                <w14:textFill>
                  <w14:solidFill>
                    <w14:schemeClr w14:val="tx1"/>
                  </w14:solidFill>
                </w14:textFill>
              </w:rPr>
              <w:t>》</w:t>
            </w:r>
            <w:r>
              <w:rPr>
                <w:color w:val="000000" w:themeColor="text1"/>
                <w:spacing w:val="-13"/>
                <w:sz w:val="21"/>
                <w:highlight w:val="none"/>
                <w14:textFill>
                  <w14:solidFill>
                    <w14:schemeClr w14:val="tx1"/>
                  </w14:solidFill>
                </w14:textFill>
              </w:rPr>
              <w:t>目</w:t>
            </w:r>
            <w:r>
              <w:rPr>
                <w:color w:val="000000" w:themeColor="text1"/>
                <w:spacing w:val="-10"/>
                <w:sz w:val="21"/>
                <w:highlight w:val="none"/>
                <w14:textFill>
                  <w14:solidFill>
                    <w14:schemeClr w14:val="tx1"/>
                  </w14:solidFill>
                </w14:textFill>
              </w:rPr>
              <w:t>录</w:t>
            </w:r>
            <w:r>
              <w:rPr>
                <w:color w:val="000000" w:themeColor="text1"/>
                <w:spacing w:val="-13"/>
                <w:sz w:val="21"/>
                <w:highlight w:val="none"/>
                <w14:textFill>
                  <w14:solidFill>
                    <w14:schemeClr w14:val="tx1"/>
                  </w14:solidFill>
                </w14:textFill>
              </w:rPr>
              <w:t>内</w:t>
            </w:r>
            <w:r>
              <w:rPr>
                <w:color w:val="000000" w:themeColor="text1"/>
                <w:spacing w:val="-10"/>
                <w:sz w:val="21"/>
                <w:highlight w:val="none"/>
                <w14:textFill>
                  <w14:solidFill>
                    <w14:schemeClr w14:val="tx1"/>
                  </w14:solidFill>
                </w14:textFill>
              </w:rPr>
              <w:t>产</w:t>
            </w:r>
            <w:r>
              <w:rPr>
                <w:color w:val="000000" w:themeColor="text1"/>
                <w:spacing w:val="-13"/>
                <w:sz w:val="21"/>
                <w:highlight w:val="none"/>
                <w14:textFill>
                  <w14:solidFill>
                    <w14:schemeClr w14:val="tx1"/>
                  </w14:solidFill>
                </w14:textFill>
              </w:rPr>
              <w:t>品</w:t>
            </w:r>
            <w:r>
              <w:rPr>
                <w:color w:val="000000" w:themeColor="text1"/>
                <w:spacing w:val="-10"/>
                <w:sz w:val="21"/>
                <w:highlight w:val="none"/>
                <w14:textFill>
                  <w14:solidFill>
                    <w14:schemeClr w14:val="tx1"/>
                  </w14:solidFill>
                </w14:textFill>
              </w:rPr>
              <w:t>的</w:t>
            </w:r>
            <w:r>
              <w:rPr>
                <w:color w:val="000000" w:themeColor="text1"/>
                <w:spacing w:val="-13"/>
                <w:sz w:val="21"/>
                <w:highlight w:val="none"/>
                <w14:textFill>
                  <w14:solidFill>
                    <w14:schemeClr w14:val="tx1"/>
                  </w14:solidFill>
                </w14:textFill>
              </w:rPr>
              <w:t>总</w:t>
            </w:r>
            <w:r>
              <w:rPr>
                <w:color w:val="000000" w:themeColor="text1"/>
                <w:spacing w:val="-10"/>
                <w:sz w:val="21"/>
                <w:highlight w:val="none"/>
                <w14:textFill>
                  <w14:solidFill>
                    <w14:schemeClr w14:val="tx1"/>
                  </w14:solidFill>
                </w14:textFill>
              </w:rPr>
              <w:t>金</w:t>
            </w:r>
            <w:r>
              <w:rPr>
                <w:color w:val="000000" w:themeColor="text1"/>
                <w:spacing w:val="-13"/>
                <w:sz w:val="21"/>
                <w:highlight w:val="none"/>
                <w14:textFill>
                  <w14:solidFill>
                    <w14:schemeClr w14:val="tx1"/>
                  </w14:solidFill>
                </w14:textFill>
              </w:rPr>
              <w:t>额</w:t>
            </w:r>
            <w:r>
              <w:rPr>
                <w:color w:val="000000" w:themeColor="text1"/>
                <w:spacing w:val="-10"/>
                <w:sz w:val="21"/>
                <w:highlight w:val="none"/>
                <w14:textFill>
                  <w14:solidFill>
                    <w14:schemeClr w14:val="tx1"/>
                  </w14:solidFill>
                </w14:textFill>
              </w:rPr>
              <w:t>为</w:t>
            </w:r>
            <w:r>
              <w:rPr>
                <w:color w:val="000000" w:themeColor="text1"/>
                <w:spacing w:val="-13"/>
                <w:sz w:val="21"/>
                <w:highlight w:val="none"/>
                <w14:textFill>
                  <w14:solidFill>
                    <w14:schemeClr w14:val="tx1"/>
                  </w14:solidFill>
                </w14:textFill>
              </w:rPr>
              <w:t>人</w:t>
            </w:r>
            <w:r>
              <w:rPr>
                <w:color w:val="000000" w:themeColor="text1"/>
                <w:spacing w:val="-10"/>
                <w:sz w:val="21"/>
                <w:highlight w:val="none"/>
                <w14:textFill>
                  <w14:solidFill>
                    <w14:schemeClr w14:val="tx1"/>
                  </w14:solidFill>
                </w14:textFill>
              </w:rPr>
              <w:t>民</w:t>
            </w:r>
            <w:r>
              <w:rPr>
                <w:color w:val="000000" w:themeColor="text1"/>
                <w:spacing w:val="-13"/>
                <w:sz w:val="21"/>
                <w:highlight w:val="none"/>
                <w14:textFill>
                  <w14:solidFill>
                    <w14:schemeClr w14:val="tx1"/>
                  </w14:solidFill>
                </w14:textFill>
              </w:rPr>
              <w:t>币</w:t>
            </w:r>
            <w:r>
              <w:rPr>
                <w:color w:val="000000" w:themeColor="text1"/>
                <w:spacing w:val="-10"/>
                <w:sz w:val="21"/>
                <w:highlight w:val="none"/>
                <w14:textFill>
                  <w14:solidFill>
                    <w14:schemeClr w14:val="tx1"/>
                  </w14:solidFill>
                </w14:textFill>
              </w:rPr>
              <w:t>（</w:t>
            </w:r>
            <w:r>
              <w:rPr>
                <w:color w:val="000000" w:themeColor="text1"/>
                <w:spacing w:val="-13"/>
                <w:sz w:val="21"/>
                <w:highlight w:val="none"/>
                <w14:textFill>
                  <w14:solidFill>
                    <w14:schemeClr w14:val="tx1"/>
                  </w14:solidFill>
                </w14:textFill>
              </w:rPr>
              <w:t>大</w:t>
            </w:r>
            <w:r>
              <w:rPr>
                <w:color w:val="000000" w:themeColor="text1"/>
                <w:spacing w:val="-10"/>
                <w:sz w:val="21"/>
                <w:highlight w:val="none"/>
                <w14:textFill>
                  <w14:solidFill>
                    <w14:schemeClr w14:val="tx1"/>
                  </w14:solidFill>
                </w14:textFill>
              </w:rPr>
              <w:t>写</w:t>
            </w:r>
            <w:r>
              <w:rPr>
                <w:color w:val="000000" w:themeColor="text1"/>
                <w:spacing w:val="-7"/>
                <w:sz w:val="21"/>
                <w:highlight w:val="none"/>
                <w14:textFill>
                  <w14:solidFill>
                    <w14:schemeClr w14:val="tx1"/>
                  </w14:solidFill>
                </w14:textFill>
              </w:rPr>
              <w:t>）：</w:t>
            </w:r>
            <w:r>
              <w:rPr>
                <w:color w:val="000000" w:themeColor="text1"/>
                <w:spacing w:val="-7"/>
                <w:sz w:val="21"/>
                <w:highlight w:val="none"/>
                <w14:textFill>
                  <w14:solidFill>
                    <w14:schemeClr w14:val="tx1"/>
                  </w14:solidFill>
                </w14:textFill>
              </w:rPr>
              <w:tab/>
            </w:r>
            <w:r>
              <w:rPr>
                <w:color w:val="000000" w:themeColor="text1"/>
                <w:spacing w:val="-13"/>
                <w:sz w:val="21"/>
                <w:highlight w:val="none"/>
                <w14:textFill>
                  <w14:solidFill>
                    <w14:schemeClr w14:val="tx1"/>
                  </w14:solidFill>
                </w14:textFill>
              </w:rPr>
              <w:t>元</w:t>
            </w:r>
            <w:r>
              <w:rPr>
                <w:color w:val="000000" w:themeColor="text1"/>
                <w:spacing w:val="-5"/>
                <w:sz w:val="21"/>
                <w:highlight w:val="none"/>
                <w14:textFill>
                  <w14:solidFill>
                    <w14:schemeClr w14:val="tx1"/>
                  </w14:solidFill>
                </w14:textFill>
              </w:rPr>
              <w:t>（￥</w:t>
            </w:r>
            <w:r>
              <w:rPr>
                <w:color w:val="000000" w:themeColor="text1"/>
                <w:spacing w:val="-5"/>
                <w:sz w:val="21"/>
                <w:highlight w:val="none"/>
                <w14:textFill>
                  <w14:solidFill>
                    <w14:schemeClr w14:val="tx1"/>
                  </w14:solidFill>
                </w14:textFill>
              </w:rPr>
              <w:tab/>
            </w:r>
            <w:r>
              <w:rPr>
                <w:color w:val="000000" w:themeColor="text1"/>
                <w:spacing w:val="-13"/>
                <w:sz w:val="21"/>
                <w:highlight w:val="none"/>
                <w14:textFill>
                  <w14:solidFill>
                    <w14:schemeClr w14:val="tx1"/>
                  </w14:solidFill>
                </w14:textFill>
              </w:rPr>
              <w:t>）</w:t>
            </w:r>
            <w:r>
              <w:rPr>
                <w:color w:val="000000" w:themeColor="text1"/>
                <w:spacing w:val="-16"/>
                <w:sz w:val="21"/>
                <w:highlight w:val="none"/>
                <w14:textFill>
                  <w14:solidFill>
                    <w14:schemeClr w14:val="tx1"/>
                  </w14:solidFill>
                </w14:textFill>
              </w:rPr>
              <w:t>。</w:t>
            </w:r>
            <w:r>
              <w:rPr>
                <w:b/>
                <w:color w:val="000000" w:themeColor="text1"/>
                <w:spacing w:val="-10"/>
                <w:sz w:val="21"/>
                <w:highlight w:val="none"/>
                <w14:textFill>
                  <w14:solidFill>
                    <w14:schemeClr w14:val="tx1"/>
                  </w14:solidFill>
                </w14:textFill>
              </w:rPr>
              <w:t>备注：</w:t>
            </w:r>
            <w:r>
              <w:rPr>
                <w:b/>
                <w:color w:val="000000" w:themeColor="text1"/>
                <w:spacing w:val="-13"/>
                <w:sz w:val="21"/>
                <w:highlight w:val="none"/>
                <w14:textFill>
                  <w14:solidFill>
                    <w14:schemeClr w14:val="tx1"/>
                  </w14:solidFill>
                </w14:textFill>
              </w:rPr>
              <w:t>若</w:t>
            </w:r>
            <w:r>
              <w:rPr>
                <w:b/>
                <w:color w:val="000000" w:themeColor="text1"/>
                <w:spacing w:val="-10"/>
                <w:sz w:val="21"/>
                <w:highlight w:val="none"/>
                <w14:textFill>
                  <w14:solidFill>
                    <w14:schemeClr w14:val="tx1"/>
                  </w14:solidFill>
                </w14:textFill>
              </w:rPr>
              <w:t>不属于《节</w:t>
            </w:r>
            <w:r>
              <w:rPr>
                <w:b/>
                <w:color w:val="000000" w:themeColor="text1"/>
                <w:spacing w:val="-13"/>
                <w:sz w:val="21"/>
                <w:highlight w:val="none"/>
                <w14:textFill>
                  <w14:solidFill>
                    <w14:schemeClr w14:val="tx1"/>
                  </w14:solidFill>
                </w14:textFill>
              </w:rPr>
              <w:t>能</w:t>
            </w:r>
            <w:r>
              <w:rPr>
                <w:b/>
                <w:color w:val="000000" w:themeColor="text1"/>
                <w:spacing w:val="-10"/>
                <w:sz w:val="21"/>
                <w:highlight w:val="none"/>
                <w14:textFill>
                  <w14:solidFill>
                    <w14:schemeClr w14:val="tx1"/>
                  </w14:solidFill>
                </w14:textFill>
              </w:rPr>
              <w:t>产品政府采</w:t>
            </w:r>
            <w:r>
              <w:rPr>
                <w:b/>
                <w:color w:val="000000" w:themeColor="text1"/>
                <w:spacing w:val="-13"/>
                <w:sz w:val="21"/>
                <w:highlight w:val="none"/>
                <w14:textFill>
                  <w14:solidFill>
                    <w14:schemeClr w14:val="tx1"/>
                  </w14:solidFill>
                </w14:textFill>
              </w:rPr>
              <w:t>购</w:t>
            </w:r>
            <w:r>
              <w:rPr>
                <w:b/>
                <w:color w:val="000000" w:themeColor="text1"/>
                <w:spacing w:val="-10"/>
                <w:sz w:val="21"/>
                <w:highlight w:val="none"/>
                <w14:textFill>
                  <w14:solidFill>
                    <w14:schemeClr w14:val="tx1"/>
                  </w14:solidFill>
                </w14:textFill>
              </w:rPr>
              <w:t>清单》及《环</w:t>
            </w:r>
            <w:r>
              <w:rPr>
                <w:b/>
                <w:color w:val="000000" w:themeColor="text1"/>
                <w:spacing w:val="-13"/>
                <w:sz w:val="21"/>
                <w:highlight w:val="none"/>
                <w14:textFill>
                  <w14:solidFill>
                    <w14:schemeClr w14:val="tx1"/>
                  </w14:solidFill>
                </w14:textFill>
              </w:rPr>
              <w:t>境</w:t>
            </w:r>
            <w:r>
              <w:rPr>
                <w:b/>
                <w:color w:val="000000" w:themeColor="text1"/>
                <w:spacing w:val="-10"/>
                <w:sz w:val="21"/>
                <w:highlight w:val="none"/>
                <w14:textFill>
                  <w14:solidFill>
                    <w14:schemeClr w14:val="tx1"/>
                  </w14:solidFill>
                </w14:textFill>
              </w:rPr>
              <w:t>标志产品政</w:t>
            </w:r>
            <w:r>
              <w:rPr>
                <w:b/>
                <w:color w:val="000000" w:themeColor="text1"/>
                <w:spacing w:val="-13"/>
                <w:sz w:val="21"/>
                <w:highlight w:val="none"/>
                <w14:textFill>
                  <w14:solidFill>
                    <w14:schemeClr w14:val="tx1"/>
                  </w14:solidFill>
                </w14:textFill>
              </w:rPr>
              <w:t>府</w:t>
            </w:r>
            <w:r>
              <w:rPr>
                <w:b/>
                <w:color w:val="000000" w:themeColor="text1"/>
                <w:spacing w:val="-10"/>
                <w:sz w:val="21"/>
                <w:highlight w:val="none"/>
                <w14:textFill>
                  <w14:solidFill>
                    <w14:schemeClr w14:val="tx1"/>
                  </w14:solidFill>
                </w14:textFill>
              </w:rPr>
              <w:t>采购清单》</w:t>
            </w:r>
            <w:r>
              <w:rPr>
                <w:b/>
                <w:color w:val="000000" w:themeColor="text1"/>
                <w:spacing w:val="-13"/>
                <w:sz w:val="21"/>
                <w:highlight w:val="none"/>
                <w14:textFill>
                  <w14:solidFill>
                    <w14:schemeClr w14:val="tx1"/>
                  </w14:solidFill>
                </w14:textFill>
              </w:rPr>
              <w:t>目</w:t>
            </w:r>
            <w:r>
              <w:rPr>
                <w:b/>
                <w:color w:val="000000" w:themeColor="text1"/>
                <w:spacing w:val="-10"/>
                <w:sz w:val="21"/>
                <w:highlight w:val="none"/>
                <w14:textFill>
                  <w14:solidFill>
                    <w14:schemeClr w14:val="tx1"/>
                  </w14:solidFill>
                </w14:textFill>
              </w:rPr>
              <w:t>录内产品的，</w:t>
            </w:r>
            <w:r>
              <w:rPr>
                <w:b/>
                <w:color w:val="000000" w:themeColor="text1"/>
                <w:spacing w:val="-13"/>
                <w:sz w:val="21"/>
                <w:highlight w:val="none"/>
                <w14:textFill>
                  <w14:solidFill>
                    <w14:schemeClr w14:val="tx1"/>
                  </w14:solidFill>
                </w14:textFill>
              </w:rPr>
              <w:t>则</w:t>
            </w:r>
            <w:r>
              <w:rPr>
                <w:b/>
                <w:color w:val="000000" w:themeColor="text1"/>
                <w:spacing w:val="-10"/>
                <w:sz w:val="21"/>
                <w:highlight w:val="none"/>
                <w14:textFill>
                  <w14:solidFill>
                    <w14:schemeClr w14:val="tx1"/>
                  </w14:solidFill>
                </w14:textFill>
              </w:rPr>
              <w:t>该处填写“无”字样</w:t>
            </w:r>
            <w:r>
              <w:rPr>
                <w:b/>
                <w:color w:val="000000" w:themeColor="text1"/>
                <w:sz w:val="21"/>
                <w:highlight w:val="none"/>
                <w14:textFill>
                  <w14:solidFill>
                    <w14:schemeClr w14:val="tx1"/>
                  </w14:solidFill>
                </w14:textFill>
              </w:rPr>
              <w:t>。</w:t>
            </w:r>
          </w:p>
        </w:tc>
      </w:tr>
      <w:tr w14:paraId="42F33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3661" w:type="dxa"/>
            <w:gridSpan w:val="9"/>
          </w:tcPr>
          <w:p w14:paraId="64637467">
            <w:pPr>
              <w:pStyle w:val="32"/>
              <w:spacing w:line="440" w:lineRule="exact"/>
              <w:ind w:left="106" w:right="97"/>
              <w:rPr>
                <w:color w:val="000000" w:themeColor="text1"/>
                <w:sz w:val="21"/>
                <w:highlight w:val="none"/>
                <w14:textFill>
                  <w14:solidFill>
                    <w14:schemeClr w14:val="tx1"/>
                  </w14:solidFill>
                </w14:textFill>
              </w:rPr>
            </w:pPr>
            <w:r>
              <w:rPr>
                <w:color w:val="000000" w:themeColor="text1"/>
                <w:spacing w:val="-10"/>
                <w:sz w:val="21"/>
                <w:highlight w:val="none"/>
                <w14:textFill>
                  <w14:solidFill>
                    <w14:schemeClr w14:val="tx1"/>
                  </w14:solidFill>
                </w14:textFill>
              </w:rPr>
              <w:t xml:space="preserve">说明：投标报价应包括但不限于本次招标采购范围内货物货款、货物标准附件、备品备件、专用工具、包装、运输、装卸、保险、税金、货到就位 </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以及安装、调试、培训、保修等一切税金和费用。</w:t>
            </w:r>
          </w:p>
        </w:tc>
      </w:tr>
    </w:tbl>
    <w:p w14:paraId="64DA690E">
      <w:pPr>
        <w:pStyle w:val="13"/>
        <w:spacing w:before="9"/>
        <w:rPr>
          <w:b/>
          <w:color w:val="000000" w:themeColor="text1"/>
          <w:sz w:val="5"/>
          <w:highlight w:val="none"/>
          <w14:textFill>
            <w14:solidFill>
              <w14:schemeClr w14:val="tx1"/>
            </w14:solidFill>
          </w14:textFill>
        </w:rPr>
      </w:pPr>
    </w:p>
    <w:p w14:paraId="6CEF875E">
      <w:pPr>
        <w:pStyle w:val="13"/>
        <w:tabs>
          <w:tab w:val="left" w:pos="7307"/>
        </w:tabs>
        <w:spacing w:before="69"/>
        <w:ind w:left="115"/>
        <w:rPr>
          <w:rFonts w:ascii="Times New Roman" w:eastAsia="Times New Roman"/>
          <w:color w:val="000000" w:themeColor="text1"/>
          <w:highlight w:val="none"/>
          <w14:textFill>
            <w14:solidFill>
              <w14:schemeClr w14:val="tx1"/>
            </w14:solidFill>
          </w14:textFill>
        </w:rPr>
      </w:pPr>
      <w:r>
        <w:rPr>
          <w:color w:val="000000" w:themeColor="text1"/>
          <w:spacing w:val="-10"/>
          <w:szCs w:val="22"/>
          <w:highlight w:val="none"/>
          <w14:textFill>
            <w14:solidFill>
              <w14:schemeClr w14:val="tx1"/>
            </w14:solidFill>
          </w14:textFill>
        </w:rPr>
        <w:t>投标人（公章，自然人除外）</w:t>
      </w:r>
      <w:r>
        <w:rPr>
          <w:color w:val="000000" w:themeColor="text1"/>
          <w:w w:val="95"/>
          <w:highlight w:val="none"/>
          <w14:textFill>
            <w14:solidFill>
              <w14:schemeClr w14:val="tx1"/>
            </w14:solidFill>
          </w14:textFill>
        </w:rPr>
        <w:t>：</w:t>
      </w:r>
      <w:r>
        <w:rPr>
          <w:rFonts w:ascii="Times New Roman" w:eastAsia="Times New Roman"/>
          <w:color w:val="000000" w:themeColor="text1"/>
          <w:w w:val="95"/>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3B3CFAE4">
      <w:pPr>
        <w:rPr>
          <w:rFonts w:ascii="Times New Roman" w:eastAsia="Times New Roman"/>
          <w:color w:val="000000" w:themeColor="text1"/>
          <w:highlight w:val="none"/>
          <w14:textFill>
            <w14:solidFill>
              <w14:schemeClr w14:val="tx1"/>
            </w14:solidFill>
          </w14:textFill>
        </w:rPr>
        <w:sectPr>
          <w:footerReference r:id="rId14" w:type="default"/>
          <w:pgSz w:w="16840" w:h="11910" w:orient="landscape"/>
          <w:pgMar w:top="1100" w:right="1340" w:bottom="260" w:left="1300" w:header="0" w:footer="69" w:gutter="0"/>
          <w:pgNumType w:start="66"/>
          <w:cols w:space="720" w:num="1"/>
        </w:sectPr>
      </w:pPr>
    </w:p>
    <w:p w14:paraId="304ECE98">
      <w:pPr>
        <w:pStyle w:val="13"/>
        <w:rPr>
          <w:rFonts w:ascii="Times New Roman"/>
          <w:color w:val="000000" w:themeColor="text1"/>
          <w:sz w:val="20"/>
          <w:highlight w:val="none"/>
          <w14:textFill>
            <w14:solidFill>
              <w14:schemeClr w14:val="tx1"/>
            </w14:solidFill>
          </w14:textFill>
        </w:rPr>
      </w:pPr>
    </w:p>
    <w:p w14:paraId="7A747A49">
      <w:pPr>
        <w:pStyle w:val="13"/>
        <w:tabs>
          <w:tab w:val="left" w:pos="7307"/>
        </w:tabs>
        <w:spacing w:before="69"/>
        <w:ind w:left="115"/>
        <w:rPr>
          <w:rFonts w:ascii="Times New Roman" w:eastAsia="Times New Roman"/>
          <w:color w:val="000000" w:themeColor="text1"/>
          <w:highlight w:val="none"/>
          <w14:textFill>
            <w14:solidFill>
              <w14:schemeClr w14:val="tx1"/>
            </w14:solidFill>
          </w14:textFill>
        </w:rPr>
      </w:pPr>
      <w:r>
        <w:rPr>
          <w:color w:val="000000" w:themeColor="text1"/>
          <w:spacing w:val="-10"/>
          <w:szCs w:val="22"/>
          <w:highlight w:val="none"/>
          <w14:textFill>
            <w14:solidFill>
              <w14:schemeClr w14:val="tx1"/>
            </w14:solidFill>
          </w14:textFill>
        </w:rPr>
        <w:t>法定代表人、负责人、自然人或相应的委托代理人签字及盖章（属自然人的应在签名处加盖食指指印）</w:t>
      </w:r>
      <w:r>
        <w:rPr>
          <w:color w:val="000000" w:themeColor="text1"/>
          <w:w w:val="95"/>
          <w:highlight w:val="none"/>
          <w14:textFill>
            <w14:solidFill>
              <w14:schemeClr w14:val="tx1"/>
            </w14:solidFill>
          </w14:textFill>
        </w:rPr>
        <w:t>：</w:t>
      </w:r>
      <w:r>
        <w:rPr>
          <w:rFonts w:ascii="Times New Roman" w:eastAsia="Times New Roman"/>
          <w:color w:val="000000" w:themeColor="text1"/>
          <w:w w:val="95"/>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432B9B96">
      <w:pPr>
        <w:pStyle w:val="13"/>
        <w:rPr>
          <w:rFonts w:ascii="Times New Roman"/>
          <w:color w:val="000000" w:themeColor="text1"/>
          <w:sz w:val="20"/>
          <w:highlight w:val="none"/>
          <w14:textFill>
            <w14:solidFill>
              <w14:schemeClr w14:val="tx1"/>
            </w14:solidFill>
          </w14:textFill>
        </w:rPr>
      </w:pPr>
    </w:p>
    <w:p w14:paraId="3CAA717C">
      <w:pPr>
        <w:pStyle w:val="13"/>
        <w:spacing w:before="11"/>
        <w:rPr>
          <w:rFonts w:ascii="Times New Roman"/>
          <w:color w:val="000000" w:themeColor="text1"/>
          <w:sz w:val="26"/>
          <w:highlight w:val="none"/>
          <w14:textFill>
            <w14:solidFill>
              <w14:schemeClr w14:val="tx1"/>
            </w14:solidFill>
          </w14:textFill>
        </w:rPr>
      </w:pPr>
    </w:p>
    <w:p w14:paraId="2AB8C3DA">
      <w:pPr>
        <w:pStyle w:val="13"/>
        <w:spacing w:before="69" w:line="393" w:lineRule="auto"/>
        <w:ind w:left="747" w:right="2324" w:hanging="425"/>
        <w:rPr>
          <w:color w:val="000000" w:themeColor="text1"/>
          <w:w w:val="95"/>
          <w:highlight w:val="none"/>
          <w14:textFill>
            <w14:solidFill>
              <w14:schemeClr w14:val="tx1"/>
            </w14:solidFill>
          </w14:textFill>
        </w:rPr>
      </w:pPr>
      <w:r>
        <w:rPr>
          <w:color w:val="000000" w:themeColor="text1"/>
          <w:w w:val="95"/>
          <w:highlight w:val="none"/>
          <w14:textFill>
            <w14:solidFill>
              <w14:schemeClr w14:val="tx1"/>
            </w14:solidFill>
          </w14:textFill>
        </w:rPr>
        <w:t>注</w:t>
      </w:r>
      <w:r>
        <w:rPr>
          <w:b/>
          <w:color w:val="000000" w:themeColor="text1"/>
          <w:w w:val="95"/>
          <w:highlight w:val="none"/>
          <w14:textFill>
            <w14:solidFill>
              <w14:schemeClr w14:val="tx1"/>
            </w14:solidFill>
          </w14:textFill>
        </w:rPr>
        <w:t>：</w:t>
      </w:r>
      <w:r>
        <w:rPr>
          <w:color w:val="000000" w:themeColor="text1"/>
          <w:w w:val="95"/>
          <w:highlight w:val="none"/>
          <w14:textFill>
            <w14:solidFill>
              <w14:schemeClr w14:val="tx1"/>
            </w14:solidFill>
          </w14:textFill>
        </w:rPr>
        <w:t>1.</w:t>
      </w:r>
      <w:r>
        <w:rPr>
          <w:color w:val="000000" w:themeColor="text1"/>
          <w:spacing w:val="-10"/>
          <w:szCs w:val="22"/>
          <w:highlight w:val="none"/>
          <w14:textFill>
            <w14:solidFill>
              <w14:schemeClr w14:val="tx1"/>
            </w14:solidFill>
          </w14:textFill>
        </w:rPr>
        <w:t>各投标人必须就“货物采购需求”中所有内容作完整唯一报价，否则，其投标将被拒绝。投标文件只允许有一个报价。</w:t>
      </w:r>
      <w:r>
        <w:rPr>
          <w:color w:val="000000" w:themeColor="text1"/>
          <w:w w:val="95"/>
          <w:highlight w:val="none"/>
          <w14:textFill>
            <w14:solidFill>
              <w14:schemeClr w14:val="tx1"/>
            </w14:solidFill>
          </w14:textFill>
        </w:rPr>
        <w:t xml:space="preserve">    </w:t>
      </w:r>
    </w:p>
    <w:p w14:paraId="57136365">
      <w:pPr>
        <w:pStyle w:val="13"/>
        <w:spacing w:before="69" w:line="393" w:lineRule="auto"/>
        <w:ind w:left="774" w:leftChars="352" w:right="2324" w:firstLine="12" w:firstLineChars="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2.投标人应根据所投货物如实填写投标报价表的各项内容。</w:t>
      </w:r>
    </w:p>
    <w:p w14:paraId="4C538837">
      <w:pPr>
        <w:pStyle w:val="31"/>
        <w:numPr>
          <w:ilvl w:val="1"/>
          <w:numId w:val="49"/>
        </w:numPr>
        <w:tabs>
          <w:tab w:val="left" w:pos="959"/>
        </w:tabs>
        <w:spacing w:before="0" w:line="391" w:lineRule="auto"/>
        <w:ind w:right="111" w:firstLine="0"/>
        <w:rPr>
          <w:b/>
          <w:color w:val="000000" w:themeColor="text1"/>
          <w:sz w:val="21"/>
          <w:highlight w:val="none"/>
          <w14:textFill>
            <w14:solidFill>
              <w14:schemeClr w14:val="tx1"/>
            </w14:solidFill>
          </w14:textFill>
        </w:rPr>
      </w:pPr>
      <w:r>
        <w:rPr>
          <w:color w:val="000000" w:themeColor="text1"/>
          <w:sz w:val="21"/>
          <w:szCs w:val="21"/>
          <w:highlight w:val="none"/>
          <w14:textFill>
            <w14:solidFill>
              <w14:schemeClr w14:val="tx1"/>
            </w14:solidFill>
          </w14:textFill>
        </w:rPr>
        <w:t>投标报价表须由法定代表人、自然人或相应的委托代理人签字或盖章（属自然人的应在签名处加盖食指指印）并加盖投标人公章（自然人除外）</w:t>
      </w:r>
      <w:r>
        <w:rPr>
          <w:color w:val="000000" w:themeColor="text1"/>
          <w:w w:val="95"/>
          <w:sz w:val="21"/>
          <w:highlight w:val="none"/>
          <w14:textFill>
            <w14:solidFill>
              <w14:schemeClr w14:val="tx1"/>
            </w14:solidFill>
          </w14:textFill>
        </w:rPr>
        <w:t xml:space="preserve">。     </w:t>
      </w:r>
      <w:r>
        <w:rPr>
          <w:b/>
          <w:color w:val="000000" w:themeColor="text1"/>
          <w:sz w:val="21"/>
          <w:highlight w:val="none"/>
          <w14:textFill>
            <w14:solidFill>
              <w14:schemeClr w14:val="tx1"/>
            </w14:solidFill>
          </w14:textFill>
        </w:rPr>
        <w:t>当本表由多页构成时，需逐页加盖投标人公章（属自然人的须逐页签字）。</w:t>
      </w:r>
    </w:p>
    <w:p w14:paraId="1AB4A8FF">
      <w:pPr>
        <w:pStyle w:val="31"/>
        <w:numPr>
          <w:ilvl w:val="1"/>
          <w:numId w:val="49"/>
        </w:numPr>
        <w:tabs>
          <w:tab w:val="left" w:pos="959"/>
        </w:tabs>
        <w:spacing w:before="2" w:line="391" w:lineRule="auto"/>
        <w:ind w:right="220" w:firstLine="0"/>
        <w:rPr>
          <w:color w:val="000000" w:themeColor="text1"/>
          <w:sz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如投标的全部或部分产品属于《节能产品政府采购清单》或《环境标志产品政府采购清单》目录范围的，投标人应在本表备注栏内写明各分项  </w:t>
      </w:r>
      <w:r>
        <w:rPr>
          <w:color w:val="000000" w:themeColor="text1"/>
          <w:w w:val="95"/>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货物属于节能（或环境标志）产品政府采购清单第几类第几项序号的产品，以便评标委员会作为优先采购或评分的依据。</w:t>
      </w:r>
    </w:p>
    <w:p w14:paraId="473E86B3">
      <w:pPr>
        <w:spacing w:line="391" w:lineRule="auto"/>
        <w:rPr>
          <w:color w:val="000000" w:themeColor="text1"/>
          <w:sz w:val="21"/>
          <w:highlight w:val="none"/>
          <w14:textFill>
            <w14:solidFill>
              <w14:schemeClr w14:val="tx1"/>
            </w14:solidFill>
          </w14:textFill>
        </w:rPr>
        <w:sectPr>
          <w:pgSz w:w="16840" w:h="11910" w:orient="landscape"/>
          <w:pgMar w:top="1100" w:right="1340" w:bottom="260" w:left="1300" w:header="0" w:footer="69" w:gutter="0"/>
          <w:cols w:space="720" w:num="1"/>
        </w:sectPr>
      </w:pPr>
    </w:p>
    <w:p w14:paraId="4E3ECDCE">
      <w:pPr>
        <w:pStyle w:val="13"/>
        <w:spacing w:before="5"/>
        <w:rPr>
          <w:color w:val="000000" w:themeColor="text1"/>
          <w:sz w:val="10"/>
          <w:highlight w:val="none"/>
          <w14:textFill>
            <w14:solidFill>
              <w14:schemeClr w14:val="tx1"/>
            </w14:solidFill>
          </w14:textFill>
        </w:rPr>
      </w:pPr>
    </w:p>
    <w:p w14:paraId="1708CE3D">
      <w:pPr>
        <w:pStyle w:val="2"/>
        <w:ind w:right="57"/>
        <w:rPr>
          <w:color w:val="000000" w:themeColor="text1"/>
          <w:highlight w:val="none"/>
          <w14:textFill>
            <w14:solidFill>
              <w14:schemeClr w14:val="tx1"/>
            </w14:solidFill>
          </w14:textFill>
        </w:rPr>
      </w:pPr>
      <w:bookmarkStart w:id="131" w:name="四、项目技术设计实施方案（如有，请提供）"/>
      <w:bookmarkEnd w:id="131"/>
      <w:bookmarkStart w:id="132" w:name="三、技术规格偏离表（必须提供）"/>
      <w:bookmarkEnd w:id="132"/>
      <w:r>
        <w:rPr>
          <w:color w:val="000000" w:themeColor="text1"/>
          <w:highlight w:val="none"/>
          <w14:textFill>
            <w14:solidFill>
              <w14:schemeClr w14:val="tx1"/>
            </w14:solidFill>
          </w14:textFill>
        </w:rPr>
        <w:t>三、技术规格偏离表（必须提供）</w:t>
      </w:r>
    </w:p>
    <w:p w14:paraId="38F9BFA6">
      <w:pPr>
        <w:pStyle w:val="13"/>
        <w:rPr>
          <w:b/>
          <w:color w:val="000000" w:themeColor="text1"/>
          <w:sz w:val="20"/>
          <w:highlight w:val="none"/>
          <w14:textFill>
            <w14:solidFill>
              <w14:schemeClr w14:val="tx1"/>
            </w14:solidFill>
          </w14:textFill>
        </w:rPr>
      </w:pPr>
    </w:p>
    <w:p w14:paraId="24C9ADAB">
      <w:pPr>
        <w:pStyle w:val="13"/>
        <w:rPr>
          <w:b/>
          <w:color w:val="000000" w:themeColor="text1"/>
          <w:sz w:val="20"/>
          <w:highlight w:val="none"/>
          <w14:textFill>
            <w14:solidFill>
              <w14:schemeClr w14:val="tx1"/>
            </w14:solidFill>
          </w14:textFill>
        </w:rPr>
      </w:pPr>
    </w:p>
    <w:p w14:paraId="59EC8265">
      <w:pPr>
        <w:pStyle w:val="13"/>
        <w:spacing w:before="1"/>
        <w:rPr>
          <w:b/>
          <w:color w:val="000000" w:themeColor="text1"/>
          <w:sz w:val="17"/>
          <w:highlight w:val="none"/>
          <w14:textFill>
            <w14:solidFill>
              <w14:schemeClr w14:val="tx1"/>
            </w14:solidFill>
          </w14:textFill>
        </w:rPr>
      </w:pPr>
    </w:p>
    <w:p w14:paraId="6EA1A26B">
      <w:pPr>
        <w:spacing w:before="54"/>
        <w:ind w:left="686"/>
        <w:outlineLvl w:val="0"/>
        <w:rPr>
          <w:b/>
          <w:color w:val="000000" w:themeColor="text1"/>
          <w:sz w:val="32"/>
          <w:highlight w:val="none"/>
          <w14:textFill>
            <w14:solidFill>
              <w14:schemeClr w14:val="tx1"/>
            </w14:solidFill>
          </w14:textFill>
        </w:rPr>
      </w:pPr>
      <w:bookmarkStart w:id="133" w:name="_Toc11803"/>
      <w:r>
        <w:rPr>
          <w:b/>
          <w:color w:val="000000" w:themeColor="text1"/>
          <w:sz w:val="32"/>
          <w:highlight w:val="none"/>
          <w14:textFill>
            <w14:solidFill>
              <w14:schemeClr w14:val="tx1"/>
            </w14:solidFill>
          </w14:textFill>
        </w:rPr>
        <w:t>附件：</w:t>
      </w:r>
      <w:bookmarkEnd w:id="133"/>
    </w:p>
    <w:p w14:paraId="3FC990F6">
      <w:pPr>
        <w:spacing w:before="214"/>
        <w:ind w:left="741" w:right="333"/>
        <w:jc w:val="center"/>
        <w:rPr>
          <w:b/>
          <w:color w:val="000000" w:themeColor="text1"/>
          <w:sz w:val="32"/>
          <w:highlight w:val="none"/>
          <w14:textFill>
            <w14:solidFill>
              <w14:schemeClr w14:val="tx1"/>
            </w14:solidFill>
          </w14:textFill>
        </w:rPr>
      </w:pPr>
      <w:r>
        <w:rPr>
          <w:b/>
          <w:color w:val="000000" w:themeColor="text1"/>
          <w:sz w:val="32"/>
          <w:highlight w:val="none"/>
          <w14:textFill>
            <w14:solidFill>
              <w14:schemeClr w14:val="tx1"/>
            </w14:solidFill>
          </w14:textFill>
        </w:rPr>
        <w:t>技术规格偏离表（格式）</w:t>
      </w:r>
    </w:p>
    <w:p w14:paraId="08318028">
      <w:pPr>
        <w:pStyle w:val="13"/>
        <w:rPr>
          <w:b/>
          <w:color w:val="000000" w:themeColor="text1"/>
          <w:sz w:val="20"/>
          <w:highlight w:val="none"/>
          <w14:textFill>
            <w14:solidFill>
              <w14:schemeClr w14:val="tx1"/>
            </w14:solidFill>
          </w14:textFill>
        </w:rPr>
      </w:pPr>
    </w:p>
    <w:p w14:paraId="3A45E08D">
      <w:pPr>
        <w:pStyle w:val="13"/>
        <w:spacing w:before="8"/>
        <w:rPr>
          <w:b/>
          <w:color w:val="000000" w:themeColor="text1"/>
          <w:sz w:val="12"/>
          <w:highlight w:val="none"/>
          <w14:textFill>
            <w14:solidFill>
              <w14:schemeClr w14:val="tx1"/>
            </w14:solidFill>
          </w14:textFill>
        </w:rPr>
      </w:pPr>
    </w:p>
    <w:tbl>
      <w:tblPr>
        <w:tblStyle w:val="23"/>
        <w:tblW w:w="9108"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1651"/>
        <w:gridCol w:w="2145"/>
        <w:gridCol w:w="2160"/>
        <w:gridCol w:w="2340"/>
      </w:tblGrid>
      <w:tr w14:paraId="5F633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12" w:type="dxa"/>
          </w:tcPr>
          <w:p w14:paraId="4DA76891">
            <w:pPr>
              <w:pStyle w:val="32"/>
              <w:spacing w:before="1"/>
              <w:rPr>
                <w:b/>
                <w:color w:val="000000" w:themeColor="text1"/>
                <w:sz w:val="18"/>
                <w:highlight w:val="none"/>
                <w14:textFill>
                  <w14:solidFill>
                    <w14:schemeClr w14:val="tx1"/>
                  </w14:solidFill>
                </w14:textFill>
              </w:rPr>
            </w:pPr>
          </w:p>
          <w:p w14:paraId="40DACB25">
            <w:pPr>
              <w:pStyle w:val="32"/>
              <w:ind w:left="195"/>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项号</w:t>
            </w:r>
          </w:p>
        </w:tc>
        <w:tc>
          <w:tcPr>
            <w:tcW w:w="1651" w:type="dxa"/>
          </w:tcPr>
          <w:p w14:paraId="502B1AC6">
            <w:pPr>
              <w:pStyle w:val="32"/>
              <w:spacing w:before="1"/>
              <w:rPr>
                <w:b/>
                <w:color w:val="000000" w:themeColor="text1"/>
                <w:sz w:val="18"/>
                <w:highlight w:val="none"/>
                <w14:textFill>
                  <w14:solidFill>
                    <w14:schemeClr w14:val="tx1"/>
                  </w14:solidFill>
                </w14:textFill>
              </w:rPr>
            </w:pPr>
          </w:p>
          <w:p w14:paraId="5F487CB1">
            <w:pPr>
              <w:pStyle w:val="32"/>
              <w:ind w:left="403"/>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货物名称</w:t>
            </w:r>
          </w:p>
        </w:tc>
        <w:tc>
          <w:tcPr>
            <w:tcW w:w="2145" w:type="dxa"/>
          </w:tcPr>
          <w:p w14:paraId="633BCB1D">
            <w:pPr>
              <w:pStyle w:val="32"/>
              <w:spacing w:before="8"/>
              <w:rPr>
                <w:b/>
                <w:color w:val="000000" w:themeColor="text1"/>
                <w:sz w:val="15"/>
                <w:highlight w:val="none"/>
                <w14:textFill>
                  <w14:solidFill>
                    <w14:schemeClr w14:val="tx1"/>
                  </w14:solidFill>
                </w14:textFill>
              </w:rPr>
            </w:pPr>
          </w:p>
          <w:p w14:paraId="6F254FEB">
            <w:pPr>
              <w:pStyle w:val="32"/>
              <w:spacing w:before="1"/>
              <w:ind w:left="442"/>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技术参数要求</w:t>
            </w:r>
          </w:p>
        </w:tc>
        <w:tc>
          <w:tcPr>
            <w:tcW w:w="2160" w:type="dxa"/>
          </w:tcPr>
          <w:p w14:paraId="2ECA31C6">
            <w:pPr>
              <w:pStyle w:val="32"/>
              <w:spacing w:before="8"/>
              <w:rPr>
                <w:b/>
                <w:color w:val="000000" w:themeColor="text1"/>
                <w:sz w:val="15"/>
                <w:highlight w:val="none"/>
                <w14:textFill>
                  <w14:solidFill>
                    <w14:schemeClr w14:val="tx1"/>
                  </w14:solidFill>
                </w14:textFill>
              </w:rPr>
            </w:pPr>
          </w:p>
          <w:p w14:paraId="3BF53828">
            <w:pPr>
              <w:pStyle w:val="32"/>
              <w:spacing w:before="1"/>
              <w:ind w:left="135"/>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投标文件的响应情况</w:t>
            </w:r>
          </w:p>
        </w:tc>
        <w:tc>
          <w:tcPr>
            <w:tcW w:w="2340" w:type="dxa"/>
          </w:tcPr>
          <w:p w14:paraId="3ED44EBD">
            <w:pPr>
              <w:pStyle w:val="32"/>
              <w:spacing w:before="1"/>
              <w:rPr>
                <w:b/>
                <w:color w:val="000000" w:themeColor="text1"/>
                <w:sz w:val="18"/>
                <w:highlight w:val="none"/>
                <w14:textFill>
                  <w14:solidFill>
                    <w14:schemeClr w14:val="tx1"/>
                  </w14:solidFill>
                </w14:textFill>
              </w:rPr>
            </w:pPr>
          </w:p>
          <w:p w14:paraId="1439327D">
            <w:pPr>
              <w:pStyle w:val="32"/>
              <w:ind w:left="53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偏离情况说明</w:t>
            </w:r>
          </w:p>
        </w:tc>
      </w:tr>
      <w:tr w14:paraId="3465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12" w:type="dxa"/>
          </w:tcPr>
          <w:p w14:paraId="5E6F1B58">
            <w:pPr>
              <w:pStyle w:val="32"/>
              <w:rPr>
                <w:rFonts w:ascii="Times New Roman"/>
                <w:color w:val="000000" w:themeColor="text1"/>
                <w:sz w:val="20"/>
                <w:highlight w:val="none"/>
                <w14:textFill>
                  <w14:solidFill>
                    <w14:schemeClr w14:val="tx1"/>
                  </w14:solidFill>
                </w14:textFill>
              </w:rPr>
            </w:pPr>
          </w:p>
        </w:tc>
        <w:tc>
          <w:tcPr>
            <w:tcW w:w="1651" w:type="dxa"/>
          </w:tcPr>
          <w:p w14:paraId="3A09D57A">
            <w:pPr>
              <w:pStyle w:val="32"/>
              <w:rPr>
                <w:rFonts w:ascii="Times New Roman"/>
                <w:color w:val="000000" w:themeColor="text1"/>
                <w:sz w:val="20"/>
                <w:highlight w:val="none"/>
                <w14:textFill>
                  <w14:solidFill>
                    <w14:schemeClr w14:val="tx1"/>
                  </w14:solidFill>
                </w14:textFill>
              </w:rPr>
            </w:pPr>
          </w:p>
        </w:tc>
        <w:tc>
          <w:tcPr>
            <w:tcW w:w="2145" w:type="dxa"/>
          </w:tcPr>
          <w:p w14:paraId="33AB7A80">
            <w:pPr>
              <w:pStyle w:val="32"/>
              <w:rPr>
                <w:rFonts w:ascii="Times New Roman"/>
                <w:color w:val="000000" w:themeColor="text1"/>
                <w:sz w:val="20"/>
                <w:highlight w:val="none"/>
                <w14:textFill>
                  <w14:solidFill>
                    <w14:schemeClr w14:val="tx1"/>
                  </w14:solidFill>
                </w14:textFill>
              </w:rPr>
            </w:pPr>
          </w:p>
        </w:tc>
        <w:tc>
          <w:tcPr>
            <w:tcW w:w="2160" w:type="dxa"/>
          </w:tcPr>
          <w:p w14:paraId="5D90FCAB">
            <w:pPr>
              <w:pStyle w:val="32"/>
              <w:rPr>
                <w:rFonts w:ascii="Times New Roman"/>
                <w:color w:val="000000" w:themeColor="text1"/>
                <w:sz w:val="20"/>
                <w:highlight w:val="none"/>
                <w14:textFill>
                  <w14:solidFill>
                    <w14:schemeClr w14:val="tx1"/>
                  </w14:solidFill>
                </w14:textFill>
              </w:rPr>
            </w:pPr>
          </w:p>
        </w:tc>
        <w:tc>
          <w:tcPr>
            <w:tcW w:w="2340" w:type="dxa"/>
          </w:tcPr>
          <w:p w14:paraId="726C746D">
            <w:pPr>
              <w:pStyle w:val="32"/>
              <w:rPr>
                <w:rFonts w:ascii="Times New Roman"/>
                <w:color w:val="000000" w:themeColor="text1"/>
                <w:sz w:val="20"/>
                <w:highlight w:val="none"/>
                <w14:textFill>
                  <w14:solidFill>
                    <w14:schemeClr w14:val="tx1"/>
                  </w14:solidFill>
                </w14:textFill>
              </w:rPr>
            </w:pPr>
          </w:p>
        </w:tc>
      </w:tr>
      <w:tr w14:paraId="3EFC3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12" w:type="dxa"/>
          </w:tcPr>
          <w:p w14:paraId="60FCC3B8">
            <w:pPr>
              <w:pStyle w:val="32"/>
              <w:rPr>
                <w:rFonts w:ascii="Times New Roman"/>
                <w:color w:val="000000" w:themeColor="text1"/>
                <w:sz w:val="20"/>
                <w:highlight w:val="none"/>
                <w14:textFill>
                  <w14:solidFill>
                    <w14:schemeClr w14:val="tx1"/>
                  </w14:solidFill>
                </w14:textFill>
              </w:rPr>
            </w:pPr>
          </w:p>
        </w:tc>
        <w:tc>
          <w:tcPr>
            <w:tcW w:w="1651" w:type="dxa"/>
          </w:tcPr>
          <w:p w14:paraId="19C23B59">
            <w:pPr>
              <w:pStyle w:val="32"/>
              <w:rPr>
                <w:rFonts w:ascii="Times New Roman"/>
                <w:color w:val="000000" w:themeColor="text1"/>
                <w:sz w:val="20"/>
                <w:highlight w:val="none"/>
                <w14:textFill>
                  <w14:solidFill>
                    <w14:schemeClr w14:val="tx1"/>
                  </w14:solidFill>
                </w14:textFill>
              </w:rPr>
            </w:pPr>
          </w:p>
        </w:tc>
        <w:tc>
          <w:tcPr>
            <w:tcW w:w="2145" w:type="dxa"/>
          </w:tcPr>
          <w:p w14:paraId="2B314FDF">
            <w:pPr>
              <w:pStyle w:val="32"/>
              <w:rPr>
                <w:rFonts w:ascii="Times New Roman"/>
                <w:color w:val="000000" w:themeColor="text1"/>
                <w:sz w:val="20"/>
                <w:highlight w:val="none"/>
                <w14:textFill>
                  <w14:solidFill>
                    <w14:schemeClr w14:val="tx1"/>
                  </w14:solidFill>
                </w14:textFill>
              </w:rPr>
            </w:pPr>
          </w:p>
        </w:tc>
        <w:tc>
          <w:tcPr>
            <w:tcW w:w="2160" w:type="dxa"/>
          </w:tcPr>
          <w:p w14:paraId="2BFF7FFD">
            <w:pPr>
              <w:pStyle w:val="32"/>
              <w:rPr>
                <w:rFonts w:ascii="Times New Roman"/>
                <w:color w:val="000000" w:themeColor="text1"/>
                <w:sz w:val="20"/>
                <w:highlight w:val="none"/>
                <w14:textFill>
                  <w14:solidFill>
                    <w14:schemeClr w14:val="tx1"/>
                  </w14:solidFill>
                </w14:textFill>
              </w:rPr>
            </w:pPr>
          </w:p>
        </w:tc>
        <w:tc>
          <w:tcPr>
            <w:tcW w:w="2340" w:type="dxa"/>
          </w:tcPr>
          <w:p w14:paraId="241B356A">
            <w:pPr>
              <w:pStyle w:val="32"/>
              <w:rPr>
                <w:rFonts w:ascii="Times New Roman"/>
                <w:color w:val="000000" w:themeColor="text1"/>
                <w:sz w:val="20"/>
                <w:highlight w:val="none"/>
                <w14:textFill>
                  <w14:solidFill>
                    <w14:schemeClr w14:val="tx1"/>
                  </w14:solidFill>
                </w14:textFill>
              </w:rPr>
            </w:pPr>
          </w:p>
        </w:tc>
      </w:tr>
      <w:tr w14:paraId="17F8D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12" w:type="dxa"/>
          </w:tcPr>
          <w:p w14:paraId="7073D2AC">
            <w:pPr>
              <w:pStyle w:val="32"/>
              <w:rPr>
                <w:rFonts w:ascii="Times New Roman"/>
                <w:color w:val="000000" w:themeColor="text1"/>
                <w:sz w:val="20"/>
                <w:highlight w:val="none"/>
                <w14:textFill>
                  <w14:solidFill>
                    <w14:schemeClr w14:val="tx1"/>
                  </w14:solidFill>
                </w14:textFill>
              </w:rPr>
            </w:pPr>
          </w:p>
        </w:tc>
        <w:tc>
          <w:tcPr>
            <w:tcW w:w="1651" w:type="dxa"/>
          </w:tcPr>
          <w:p w14:paraId="336A63A6">
            <w:pPr>
              <w:pStyle w:val="32"/>
              <w:rPr>
                <w:rFonts w:ascii="Times New Roman"/>
                <w:color w:val="000000" w:themeColor="text1"/>
                <w:sz w:val="20"/>
                <w:highlight w:val="none"/>
                <w14:textFill>
                  <w14:solidFill>
                    <w14:schemeClr w14:val="tx1"/>
                  </w14:solidFill>
                </w14:textFill>
              </w:rPr>
            </w:pPr>
          </w:p>
        </w:tc>
        <w:tc>
          <w:tcPr>
            <w:tcW w:w="2145" w:type="dxa"/>
          </w:tcPr>
          <w:p w14:paraId="43D9E7D9">
            <w:pPr>
              <w:pStyle w:val="32"/>
              <w:rPr>
                <w:rFonts w:ascii="Times New Roman"/>
                <w:color w:val="000000" w:themeColor="text1"/>
                <w:sz w:val="20"/>
                <w:highlight w:val="none"/>
                <w14:textFill>
                  <w14:solidFill>
                    <w14:schemeClr w14:val="tx1"/>
                  </w14:solidFill>
                </w14:textFill>
              </w:rPr>
            </w:pPr>
          </w:p>
        </w:tc>
        <w:tc>
          <w:tcPr>
            <w:tcW w:w="2160" w:type="dxa"/>
          </w:tcPr>
          <w:p w14:paraId="423097E2">
            <w:pPr>
              <w:pStyle w:val="32"/>
              <w:rPr>
                <w:rFonts w:ascii="Times New Roman"/>
                <w:color w:val="000000" w:themeColor="text1"/>
                <w:sz w:val="20"/>
                <w:highlight w:val="none"/>
                <w14:textFill>
                  <w14:solidFill>
                    <w14:schemeClr w14:val="tx1"/>
                  </w14:solidFill>
                </w14:textFill>
              </w:rPr>
            </w:pPr>
          </w:p>
        </w:tc>
        <w:tc>
          <w:tcPr>
            <w:tcW w:w="2340" w:type="dxa"/>
          </w:tcPr>
          <w:p w14:paraId="776EF3A8">
            <w:pPr>
              <w:pStyle w:val="32"/>
              <w:rPr>
                <w:rFonts w:ascii="Times New Roman"/>
                <w:color w:val="000000" w:themeColor="text1"/>
                <w:sz w:val="20"/>
                <w:highlight w:val="none"/>
                <w14:textFill>
                  <w14:solidFill>
                    <w14:schemeClr w14:val="tx1"/>
                  </w14:solidFill>
                </w14:textFill>
              </w:rPr>
            </w:pPr>
          </w:p>
        </w:tc>
      </w:tr>
      <w:tr w14:paraId="74101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12" w:type="dxa"/>
          </w:tcPr>
          <w:p w14:paraId="3B2725F5">
            <w:pPr>
              <w:pStyle w:val="32"/>
              <w:rPr>
                <w:rFonts w:ascii="Times New Roman"/>
                <w:color w:val="000000" w:themeColor="text1"/>
                <w:sz w:val="20"/>
                <w:highlight w:val="none"/>
                <w14:textFill>
                  <w14:solidFill>
                    <w14:schemeClr w14:val="tx1"/>
                  </w14:solidFill>
                </w14:textFill>
              </w:rPr>
            </w:pPr>
          </w:p>
        </w:tc>
        <w:tc>
          <w:tcPr>
            <w:tcW w:w="1651" w:type="dxa"/>
          </w:tcPr>
          <w:p w14:paraId="64236596">
            <w:pPr>
              <w:pStyle w:val="32"/>
              <w:rPr>
                <w:rFonts w:ascii="Times New Roman"/>
                <w:color w:val="000000" w:themeColor="text1"/>
                <w:sz w:val="20"/>
                <w:highlight w:val="none"/>
                <w14:textFill>
                  <w14:solidFill>
                    <w14:schemeClr w14:val="tx1"/>
                  </w14:solidFill>
                </w14:textFill>
              </w:rPr>
            </w:pPr>
          </w:p>
        </w:tc>
        <w:tc>
          <w:tcPr>
            <w:tcW w:w="2145" w:type="dxa"/>
          </w:tcPr>
          <w:p w14:paraId="7823A84F">
            <w:pPr>
              <w:pStyle w:val="32"/>
              <w:rPr>
                <w:rFonts w:ascii="Times New Roman"/>
                <w:color w:val="000000" w:themeColor="text1"/>
                <w:sz w:val="20"/>
                <w:highlight w:val="none"/>
                <w14:textFill>
                  <w14:solidFill>
                    <w14:schemeClr w14:val="tx1"/>
                  </w14:solidFill>
                </w14:textFill>
              </w:rPr>
            </w:pPr>
          </w:p>
        </w:tc>
        <w:tc>
          <w:tcPr>
            <w:tcW w:w="2160" w:type="dxa"/>
          </w:tcPr>
          <w:p w14:paraId="22BA2224">
            <w:pPr>
              <w:pStyle w:val="32"/>
              <w:rPr>
                <w:rFonts w:ascii="Times New Roman"/>
                <w:color w:val="000000" w:themeColor="text1"/>
                <w:sz w:val="20"/>
                <w:highlight w:val="none"/>
                <w14:textFill>
                  <w14:solidFill>
                    <w14:schemeClr w14:val="tx1"/>
                  </w14:solidFill>
                </w14:textFill>
              </w:rPr>
            </w:pPr>
          </w:p>
        </w:tc>
        <w:tc>
          <w:tcPr>
            <w:tcW w:w="2340" w:type="dxa"/>
          </w:tcPr>
          <w:p w14:paraId="5F2C5A1F">
            <w:pPr>
              <w:pStyle w:val="32"/>
              <w:rPr>
                <w:rFonts w:ascii="Times New Roman"/>
                <w:color w:val="000000" w:themeColor="text1"/>
                <w:sz w:val="20"/>
                <w:highlight w:val="none"/>
                <w14:textFill>
                  <w14:solidFill>
                    <w14:schemeClr w14:val="tx1"/>
                  </w14:solidFill>
                </w14:textFill>
              </w:rPr>
            </w:pPr>
          </w:p>
        </w:tc>
      </w:tr>
      <w:tr w14:paraId="7FC99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12" w:type="dxa"/>
          </w:tcPr>
          <w:p w14:paraId="2E89F9DB">
            <w:pPr>
              <w:pStyle w:val="32"/>
              <w:rPr>
                <w:rFonts w:ascii="Times New Roman"/>
                <w:color w:val="000000" w:themeColor="text1"/>
                <w:sz w:val="20"/>
                <w:highlight w:val="none"/>
                <w14:textFill>
                  <w14:solidFill>
                    <w14:schemeClr w14:val="tx1"/>
                  </w14:solidFill>
                </w14:textFill>
              </w:rPr>
            </w:pPr>
          </w:p>
        </w:tc>
        <w:tc>
          <w:tcPr>
            <w:tcW w:w="1651" w:type="dxa"/>
          </w:tcPr>
          <w:p w14:paraId="0E569528">
            <w:pPr>
              <w:pStyle w:val="32"/>
              <w:rPr>
                <w:rFonts w:ascii="Times New Roman"/>
                <w:color w:val="000000" w:themeColor="text1"/>
                <w:sz w:val="20"/>
                <w:highlight w:val="none"/>
                <w14:textFill>
                  <w14:solidFill>
                    <w14:schemeClr w14:val="tx1"/>
                  </w14:solidFill>
                </w14:textFill>
              </w:rPr>
            </w:pPr>
          </w:p>
        </w:tc>
        <w:tc>
          <w:tcPr>
            <w:tcW w:w="2145" w:type="dxa"/>
          </w:tcPr>
          <w:p w14:paraId="75CBCA3D">
            <w:pPr>
              <w:pStyle w:val="32"/>
              <w:rPr>
                <w:rFonts w:ascii="Times New Roman"/>
                <w:color w:val="000000" w:themeColor="text1"/>
                <w:sz w:val="20"/>
                <w:highlight w:val="none"/>
                <w14:textFill>
                  <w14:solidFill>
                    <w14:schemeClr w14:val="tx1"/>
                  </w14:solidFill>
                </w14:textFill>
              </w:rPr>
            </w:pPr>
          </w:p>
        </w:tc>
        <w:tc>
          <w:tcPr>
            <w:tcW w:w="2160" w:type="dxa"/>
          </w:tcPr>
          <w:p w14:paraId="4081FE0B">
            <w:pPr>
              <w:pStyle w:val="32"/>
              <w:rPr>
                <w:rFonts w:ascii="Times New Roman"/>
                <w:color w:val="000000" w:themeColor="text1"/>
                <w:sz w:val="20"/>
                <w:highlight w:val="none"/>
                <w14:textFill>
                  <w14:solidFill>
                    <w14:schemeClr w14:val="tx1"/>
                  </w14:solidFill>
                </w14:textFill>
              </w:rPr>
            </w:pPr>
          </w:p>
        </w:tc>
        <w:tc>
          <w:tcPr>
            <w:tcW w:w="2340" w:type="dxa"/>
          </w:tcPr>
          <w:p w14:paraId="75DBBE9E">
            <w:pPr>
              <w:pStyle w:val="32"/>
              <w:rPr>
                <w:rFonts w:ascii="Times New Roman"/>
                <w:color w:val="000000" w:themeColor="text1"/>
                <w:sz w:val="20"/>
                <w:highlight w:val="none"/>
                <w14:textFill>
                  <w14:solidFill>
                    <w14:schemeClr w14:val="tx1"/>
                  </w14:solidFill>
                </w14:textFill>
              </w:rPr>
            </w:pPr>
          </w:p>
        </w:tc>
      </w:tr>
    </w:tbl>
    <w:p w14:paraId="4386587D">
      <w:pPr>
        <w:pStyle w:val="13"/>
        <w:rPr>
          <w:b/>
          <w:color w:val="000000" w:themeColor="text1"/>
          <w:sz w:val="20"/>
          <w:highlight w:val="none"/>
          <w14:textFill>
            <w14:solidFill>
              <w14:schemeClr w14:val="tx1"/>
            </w14:solidFill>
          </w14:textFill>
        </w:rPr>
      </w:pPr>
    </w:p>
    <w:p w14:paraId="22E78FC0">
      <w:pPr>
        <w:pStyle w:val="13"/>
        <w:rPr>
          <w:b/>
          <w:color w:val="000000" w:themeColor="text1"/>
          <w:sz w:val="20"/>
          <w:highlight w:val="none"/>
          <w14:textFill>
            <w14:solidFill>
              <w14:schemeClr w14:val="tx1"/>
            </w14:solidFill>
          </w14:textFill>
        </w:rPr>
      </w:pPr>
    </w:p>
    <w:p w14:paraId="412F94E2">
      <w:pPr>
        <w:pStyle w:val="13"/>
        <w:spacing w:before="3"/>
        <w:rPr>
          <w:b/>
          <w:color w:val="000000" w:themeColor="text1"/>
          <w:sz w:val="14"/>
          <w:highlight w:val="none"/>
          <w14:textFill>
            <w14:solidFill>
              <w14:schemeClr w14:val="tx1"/>
            </w14:solidFill>
          </w14:textFill>
        </w:rPr>
      </w:pPr>
    </w:p>
    <w:p w14:paraId="1F678631">
      <w:pPr>
        <w:pStyle w:val="13"/>
        <w:spacing w:before="70"/>
        <w:ind w:left="326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投标人（公章，自然人除外）：</w:t>
      </w:r>
    </w:p>
    <w:p w14:paraId="1A7F434A">
      <w:pPr>
        <w:pStyle w:val="13"/>
        <w:rPr>
          <w:color w:val="000000" w:themeColor="text1"/>
          <w:sz w:val="20"/>
          <w:highlight w:val="none"/>
          <w14:textFill>
            <w14:solidFill>
              <w14:schemeClr w14:val="tx1"/>
            </w14:solidFill>
          </w14:textFill>
        </w:rPr>
      </w:pPr>
    </w:p>
    <w:p w14:paraId="2997A008">
      <w:pPr>
        <w:pStyle w:val="13"/>
        <w:spacing w:before="10"/>
        <w:rPr>
          <w:color w:val="000000" w:themeColor="text1"/>
          <w:sz w:val="27"/>
          <w:highlight w:val="none"/>
          <w14:textFill>
            <w14:solidFill>
              <w14:schemeClr w14:val="tx1"/>
            </w14:solidFill>
          </w14:textFill>
        </w:rPr>
      </w:pPr>
    </w:p>
    <w:p w14:paraId="7649DC87">
      <w:pPr>
        <w:pStyle w:val="13"/>
        <w:tabs>
          <w:tab w:val="left" w:pos="9339"/>
        </w:tabs>
        <w:spacing w:line="391" w:lineRule="auto"/>
        <w:ind w:left="3261" w:right="225"/>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w:t>
      </w:r>
      <w:r>
        <w:rPr>
          <w:color w:val="000000" w:themeColor="text1"/>
          <w:spacing w:val="-22"/>
          <w:highlight w:val="none"/>
          <w14:textFill>
            <w14:solidFill>
              <w14:schemeClr w14:val="tx1"/>
            </w14:solidFill>
          </w14:textFill>
        </w:rPr>
        <w:t>、</w:t>
      </w:r>
      <w:r>
        <w:rPr>
          <w:color w:val="000000" w:themeColor="text1"/>
          <w:highlight w:val="none"/>
          <w14:textFill>
            <w14:solidFill>
              <w14:schemeClr w14:val="tx1"/>
            </w14:solidFill>
          </w14:textFill>
        </w:rPr>
        <w:t>负责人</w:t>
      </w:r>
      <w:r>
        <w:rPr>
          <w:color w:val="000000" w:themeColor="text1"/>
          <w:spacing w:val="-20"/>
          <w:highlight w:val="none"/>
          <w14:textFill>
            <w14:solidFill>
              <w14:schemeClr w14:val="tx1"/>
            </w14:solidFill>
          </w14:textFill>
        </w:rPr>
        <w:t>、</w:t>
      </w:r>
      <w:r>
        <w:rPr>
          <w:color w:val="000000" w:themeColor="text1"/>
          <w:highlight w:val="none"/>
          <w14:textFill>
            <w14:solidFill>
              <w14:schemeClr w14:val="tx1"/>
            </w14:solidFill>
          </w14:textFill>
        </w:rPr>
        <w:t>自然人或相应的委托代理人签字或盖</w:t>
      </w:r>
      <w:r>
        <w:rPr>
          <w:color w:val="000000" w:themeColor="text1"/>
          <w:spacing w:val="-22"/>
          <w:highlight w:val="none"/>
          <w14:textFill>
            <w14:solidFill>
              <w14:schemeClr w14:val="tx1"/>
            </w14:solidFill>
          </w14:textFill>
        </w:rPr>
        <w:t>章</w:t>
      </w:r>
      <w:r>
        <w:rPr>
          <w:color w:val="000000" w:themeColor="text1"/>
          <w:highlight w:val="none"/>
          <w14:textFill>
            <w14:solidFill>
              <w14:schemeClr w14:val="tx1"/>
            </w14:solidFill>
          </w14:textFill>
        </w:rPr>
        <w:t>（属自然人的应在签名处加盖食指指印）</w:t>
      </w:r>
      <w:r>
        <w:rPr>
          <w:color w:val="000000" w:themeColor="text1"/>
          <w:w w:val="95"/>
          <w:highlight w:val="none"/>
          <w14:textFill>
            <w14:solidFill>
              <w14:schemeClr w14:val="tx1"/>
            </w14:solidFill>
          </w14:textFill>
        </w:rPr>
        <w:t>：</w:t>
      </w:r>
      <w:r>
        <w:rPr>
          <w:rFonts w:ascii="Times New Roman" w:eastAsia="Times New Roman"/>
          <w:color w:val="000000" w:themeColor="text1"/>
          <w:w w:val="95"/>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0C09326F">
      <w:pPr>
        <w:pStyle w:val="13"/>
        <w:rPr>
          <w:rFonts w:ascii="Times New Roman"/>
          <w:color w:val="000000" w:themeColor="text1"/>
          <w:sz w:val="20"/>
          <w:highlight w:val="none"/>
          <w14:textFill>
            <w14:solidFill>
              <w14:schemeClr w14:val="tx1"/>
            </w14:solidFill>
          </w14:textFill>
        </w:rPr>
      </w:pPr>
    </w:p>
    <w:p w14:paraId="46DA135E">
      <w:pPr>
        <w:pStyle w:val="13"/>
        <w:rPr>
          <w:rFonts w:ascii="Times New Roman"/>
          <w:color w:val="000000" w:themeColor="text1"/>
          <w:sz w:val="20"/>
          <w:highlight w:val="none"/>
          <w14:textFill>
            <w14:solidFill>
              <w14:schemeClr w14:val="tx1"/>
            </w14:solidFill>
          </w14:textFill>
        </w:rPr>
      </w:pPr>
    </w:p>
    <w:p w14:paraId="48C93ECA">
      <w:pPr>
        <w:pStyle w:val="13"/>
        <w:spacing w:before="10"/>
        <w:rPr>
          <w:rFonts w:ascii="Times New Roman"/>
          <w:color w:val="000000" w:themeColor="text1"/>
          <w:sz w:val="16"/>
          <w:highlight w:val="none"/>
          <w14:textFill>
            <w14:solidFill>
              <w14:schemeClr w14:val="tx1"/>
            </w14:solidFill>
          </w14:textFill>
        </w:rPr>
      </w:pPr>
    </w:p>
    <w:p w14:paraId="198B7BD0">
      <w:pPr>
        <w:pStyle w:val="13"/>
        <w:spacing w:before="69" w:line="391" w:lineRule="auto"/>
        <w:ind w:left="635" w:right="276" w:hanging="42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注：1.投标人应对照“货物采购需求”注明所投产品技术参数的响应情况及偏离情况（无偏离、正偏离、负偏离），当出现“正偏离”或“负偏离”情况时应对应填写偏离情况说明及提供相应有效的证明材料。</w:t>
      </w:r>
    </w:p>
    <w:p w14:paraId="5D3951B1">
      <w:pPr>
        <w:spacing w:before="5" w:line="391" w:lineRule="auto"/>
        <w:ind w:left="635" w:right="268"/>
        <w:jc w:val="both"/>
        <w:rPr>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2.技术规格偏离表须由法定代表人、负责人、自然人或相应的委托代理人签字或盖章（属自然人的应在签名处加盖食指指印）并加盖投标人公章（自然人除外）。</w:t>
      </w:r>
      <w:r>
        <w:rPr>
          <w:b/>
          <w:color w:val="000000" w:themeColor="text1"/>
          <w:sz w:val="21"/>
          <w:highlight w:val="none"/>
          <w14:textFill>
            <w14:solidFill>
              <w14:schemeClr w14:val="tx1"/>
            </w14:solidFill>
          </w14:textFill>
        </w:rPr>
        <w:t>当本表由多页构成时，需逐页加盖投标人公章（属自然人的须逐页签字）。</w:t>
      </w:r>
    </w:p>
    <w:p w14:paraId="17F34B43">
      <w:pPr>
        <w:spacing w:line="391" w:lineRule="auto"/>
        <w:jc w:val="both"/>
        <w:rPr>
          <w:color w:val="000000" w:themeColor="text1"/>
          <w:sz w:val="21"/>
          <w:highlight w:val="none"/>
          <w14:textFill>
            <w14:solidFill>
              <w14:schemeClr w14:val="tx1"/>
            </w14:solidFill>
          </w14:textFill>
        </w:rPr>
        <w:sectPr>
          <w:footerReference r:id="rId15" w:type="default"/>
          <w:pgSz w:w="11910" w:h="16840"/>
          <w:pgMar w:top="1580" w:right="1140" w:bottom="1180" w:left="1200" w:header="0" w:footer="993" w:gutter="0"/>
          <w:pgNumType w:start="68"/>
          <w:cols w:space="720" w:num="1"/>
        </w:sectPr>
      </w:pPr>
    </w:p>
    <w:p w14:paraId="4F9E17C1">
      <w:pPr>
        <w:pStyle w:val="13"/>
        <w:spacing w:before="5"/>
        <w:rPr>
          <w:b/>
          <w:color w:val="000000" w:themeColor="text1"/>
          <w:sz w:val="10"/>
          <w:highlight w:val="none"/>
          <w14:textFill>
            <w14:solidFill>
              <w14:schemeClr w14:val="tx1"/>
            </w14:solidFill>
          </w14:textFill>
        </w:rPr>
      </w:pPr>
    </w:p>
    <w:p w14:paraId="0E1E09EE">
      <w:pPr>
        <w:pStyle w:val="2"/>
        <w:ind w:right="5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四、项目技术设计实施方案（如有，请提供）</w:t>
      </w:r>
    </w:p>
    <w:p w14:paraId="31902ADA">
      <w:pPr>
        <w:pStyle w:val="13"/>
        <w:spacing w:before="3"/>
        <w:rPr>
          <w:b/>
          <w:color w:val="000000" w:themeColor="text1"/>
          <w:sz w:val="29"/>
          <w:highlight w:val="none"/>
          <w14:textFill>
            <w14:solidFill>
              <w14:schemeClr w14:val="tx1"/>
            </w14:solidFill>
          </w14:textFill>
        </w:rPr>
      </w:pPr>
    </w:p>
    <w:p w14:paraId="595123C7">
      <w:pPr>
        <w:ind w:right="57"/>
        <w:jc w:val="center"/>
        <w:rPr>
          <w:b/>
          <w:color w:val="000000" w:themeColor="text1"/>
          <w:sz w:val="28"/>
          <w:highlight w:val="none"/>
          <w14:textFill>
            <w14:solidFill>
              <w14:schemeClr w14:val="tx1"/>
            </w14:solidFill>
          </w14:textFill>
        </w:rPr>
      </w:pPr>
      <w:r>
        <w:rPr>
          <w:b/>
          <w:color w:val="000000" w:themeColor="text1"/>
          <w:sz w:val="28"/>
          <w:highlight w:val="none"/>
          <w14:textFill>
            <w14:solidFill>
              <w14:schemeClr w14:val="tx1"/>
            </w14:solidFill>
          </w14:textFill>
        </w:rPr>
        <w:t>（格式自拟）</w:t>
      </w:r>
    </w:p>
    <w:p w14:paraId="268FEB20">
      <w:pPr>
        <w:pStyle w:val="13"/>
        <w:rPr>
          <w:b/>
          <w:color w:val="000000" w:themeColor="text1"/>
          <w:sz w:val="28"/>
          <w:highlight w:val="none"/>
          <w14:textFill>
            <w14:solidFill>
              <w14:schemeClr w14:val="tx1"/>
            </w14:solidFill>
          </w14:textFill>
        </w:rPr>
      </w:pPr>
    </w:p>
    <w:p w14:paraId="5650F499">
      <w:pPr>
        <w:pStyle w:val="13"/>
        <w:rPr>
          <w:b/>
          <w:color w:val="000000" w:themeColor="text1"/>
          <w:sz w:val="28"/>
          <w:highlight w:val="none"/>
          <w14:textFill>
            <w14:solidFill>
              <w14:schemeClr w14:val="tx1"/>
            </w14:solidFill>
          </w14:textFill>
        </w:rPr>
      </w:pPr>
    </w:p>
    <w:p w14:paraId="7A290B05">
      <w:pPr>
        <w:pStyle w:val="13"/>
        <w:rPr>
          <w:b/>
          <w:color w:val="000000" w:themeColor="text1"/>
          <w:sz w:val="28"/>
          <w:highlight w:val="none"/>
          <w14:textFill>
            <w14:solidFill>
              <w14:schemeClr w14:val="tx1"/>
            </w14:solidFill>
          </w14:textFill>
        </w:rPr>
      </w:pPr>
    </w:p>
    <w:p w14:paraId="022F2DE5">
      <w:pPr>
        <w:pStyle w:val="13"/>
        <w:spacing w:before="6"/>
        <w:rPr>
          <w:b/>
          <w:color w:val="000000" w:themeColor="text1"/>
          <w:sz w:val="41"/>
          <w:highlight w:val="none"/>
          <w14:textFill>
            <w14:solidFill>
              <w14:schemeClr w14:val="tx1"/>
            </w14:solidFill>
          </w14:textFill>
        </w:rPr>
      </w:pPr>
    </w:p>
    <w:p w14:paraId="3398806C">
      <w:pPr>
        <w:pStyle w:val="2"/>
        <w:spacing w:before="0"/>
        <w:ind w:right="55"/>
        <w:rPr>
          <w:color w:val="000000" w:themeColor="text1"/>
          <w:highlight w:val="none"/>
          <w14:textFill>
            <w14:solidFill>
              <w14:schemeClr w14:val="tx1"/>
            </w14:solidFill>
          </w14:textFill>
        </w:rPr>
      </w:pPr>
      <w:bookmarkStart w:id="134" w:name="五、投标人相关获奖证书、认证证书等复印件（如有请提供）"/>
      <w:bookmarkEnd w:id="134"/>
      <w:r>
        <w:rPr>
          <w:color w:val="000000" w:themeColor="text1"/>
          <w:highlight w:val="none"/>
          <w14:textFill>
            <w14:solidFill>
              <w14:schemeClr w14:val="tx1"/>
            </w14:solidFill>
          </w14:textFill>
        </w:rPr>
        <w:t>五、投标人相关获奖证书、认证证书等复印件（如有请提供）</w:t>
      </w:r>
    </w:p>
    <w:p w14:paraId="345DFC1E">
      <w:pPr>
        <w:pStyle w:val="13"/>
        <w:rPr>
          <w:b/>
          <w:color w:val="000000" w:themeColor="text1"/>
          <w:sz w:val="32"/>
          <w:highlight w:val="none"/>
          <w14:textFill>
            <w14:solidFill>
              <w14:schemeClr w14:val="tx1"/>
            </w14:solidFill>
          </w14:textFill>
        </w:rPr>
      </w:pPr>
    </w:p>
    <w:p w14:paraId="38928F33">
      <w:pPr>
        <w:pStyle w:val="13"/>
        <w:rPr>
          <w:b/>
          <w:color w:val="000000" w:themeColor="text1"/>
          <w:sz w:val="32"/>
          <w:highlight w:val="none"/>
          <w14:textFill>
            <w14:solidFill>
              <w14:schemeClr w14:val="tx1"/>
            </w14:solidFill>
          </w14:textFill>
        </w:rPr>
      </w:pPr>
    </w:p>
    <w:p w14:paraId="08AECC7B">
      <w:pPr>
        <w:pStyle w:val="2"/>
        <w:spacing w:before="227" w:line="364" w:lineRule="auto"/>
        <w:ind w:left="220" w:right="189" w:firstLine="38"/>
        <w:jc w:val="both"/>
        <w:rPr>
          <w:color w:val="000000" w:themeColor="text1"/>
          <w:highlight w:val="none"/>
          <w14:textFill>
            <w14:solidFill>
              <w14:schemeClr w14:val="tx1"/>
            </w14:solidFill>
          </w14:textFill>
        </w:rPr>
      </w:pPr>
      <w:bookmarkStart w:id="135" w:name="六、投标人具有同类产品的销售业绩【无不良记录，以中标（成交）通知书、签订的销售合"/>
      <w:bookmarkEnd w:id="135"/>
      <w:r>
        <w:rPr>
          <w:color w:val="000000" w:themeColor="text1"/>
          <w:highlight w:val="none"/>
          <w14:textFill>
            <w14:solidFill>
              <w14:schemeClr w14:val="tx1"/>
            </w14:solidFill>
          </w14:textFill>
        </w:rPr>
        <w:t>六、投标人具有同类产品的销售业绩【无不良记录，以中标（成交）通知书、签订的销售合同和用户评价为准，并能清晰反映所销售的货物名称、种类、金额、数量】。 （如有，请提供）；</w:t>
      </w:r>
    </w:p>
    <w:p w14:paraId="33800CBB">
      <w:pPr>
        <w:pStyle w:val="13"/>
        <w:rPr>
          <w:b/>
          <w:color w:val="000000" w:themeColor="text1"/>
          <w:sz w:val="32"/>
          <w:highlight w:val="none"/>
          <w14:textFill>
            <w14:solidFill>
              <w14:schemeClr w14:val="tx1"/>
            </w14:solidFill>
          </w14:textFill>
        </w:rPr>
      </w:pPr>
    </w:p>
    <w:p w14:paraId="4472E79C">
      <w:pPr>
        <w:pStyle w:val="13"/>
        <w:rPr>
          <w:b/>
          <w:color w:val="000000" w:themeColor="text1"/>
          <w:sz w:val="32"/>
          <w:highlight w:val="none"/>
          <w14:textFill>
            <w14:solidFill>
              <w14:schemeClr w14:val="tx1"/>
            </w14:solidFill>
          </w14:textFill>
        </w:rPr>
      </w:pPr>
    </w:p>
    <w:p w14:paraId="15C4200E">
      <w:pPr>
        <w:pStyle w:val="13"/>
        <w:rPr>
          <w:b/>
          <w:color w:val="000000" w:themeColor="text1"/>
          <w:sz w:val="32"/>
          <w:highlight w:val="none"/>
          <w14:textFill>
            <w14:solidFill>
              <w14:schemeClr w14:val="tx1"/>
            </w14:solidFill>
          </w14:textFill>
        </w:rPr>
      </w:pPr>
    </w:p>
    <w:p w14:paraId="40104047">
      <w:pPr>
        <w:pStyle w:val="13"/>
        <w:rPr>
          <w:b/>
          <w:color w:val="000000" w:themeColor="text1"/>
          <w:sz w:val="32"/>
          <w:highlight w:val="none"/>
          <w14:textFill>
            <w14:solidFill>
              <w14:schemeClr w14:val="tx1"/>
            </w14:solidFill>
          </w14:textFill>
        </w:rPr>
      </w:pPr>
    </w:p>
    <w:p w14:paraId="07D34C1D">
      <w:pPr>
        <w:pStyle w:val="13"/>
        <w:rPr>
          <w:b/>
          <w:color w:val="000000" w:themeColor="text1"/>
          <w:sz w:val="32"/>
          <w:highlight w:val="none"/>
          <w14:textFill>
            <w14:solidFill>
              <w14:schemeClr w14:val="tx1"/>
            </w14:solidFill>
          </w14:textFill>
        </w:rPr>
      </w:pPr>
    </w:p>
    <w:p w14:paraId="1C2AD9AF">
      <w:pPr>
        <w:pStyle w:val="13"/>
        <w:rPr>
          <w:b/>
          <w:color w:val="000000" w:themeColor="text1"/>
          <w:sz w:val="32"/>
          <w:highlight w:val="none"/>
          <w14:textFill>
            <w14:solidFill>
              <w14:schemeClr w14:val="tx1"/>
            </w14:solidFill>
          </w14:textFill>
        </w:rPr>
      </w:pPr>
    </w:p>
    <w:p w14:paraId="432F7041">
      <w:pPr>
        <w:pStyle w:val="13"/>
        <w:rPr>
          <w:b/>
          <w:color w:val="000000" w:themeColor="text1"/>
          <w:sz w:val="32"/>
          <w:highlight w:val="none"/>
          <w14:textFill>
            <w14:solidFill>
              <w14:schemeClr w14:val="tx1"/>
            </w14:solidFill>
          </w14:textFill>
        </w:rPr>
      </w:pPr>
    </w:p>
    <w:p w14:paraId="60BBFB2F">
      <w:pPr>
        <w:pStyle w:val="13"/>
        <w:spacing w:before="12"/>
        <w:rPr>
          <w:b/>
          <w:color w:val="000000" w:themeColor="text1"/>
          <w:sz w:val="35"/>
          <w:highlight w:val="none"/>
          <w14:textFill>
            <w14:solidFill>
              <w14:schemeClr w14:val="tx1"/>
            </w14:solidFill>
          </w14:textFill>
        </w:rPr>
      </w:pPr>
    </w:p>
    <w:p w14:paraId="744ADAA4">
      <w:pPr>
        <w:pStyle w:val="2"/>
        <w:spacing w:before="0"/>
        <w:ind w:right="57"/>
        <w:rPr>
          <w:color w:val="000000" w:themeColor="text1"/>
          <w:highlight w:val="none"/>
          <w14:textFill>
            <w14:solidFill>
              <w14:schemeClr w14:val="tx1"/>
            </w14:solidFill>
          </w14:textFill>
        </w:rPr>
      </w:pPr>
      <w:bookmarkStart w:id="136" w:name="七、售后服务方案（如有，请提供）"/>
      <w:bookmarkEnd w:id="136"/>
      <w:r>
        <w:rPr>
          <w:color w:val="000000" w:themeColor="text1"/>
          <w:highlight w:val="none"/>
          <w14:textFill>
            <w14:solidFill>
              <w14:schemeClr w14:val="tx1"/>
            </w14:solidFill>
          </w14:textFill>
        </w:rPr>
        <w:t>七、售后服务方案（如有，请提供）</w:t>
      </w:r>
    </w:p>
    <w:p w14:paraId="0A3120B5">
      <w:pPr>
        <w:pStyle w:val="13"/>
        <w:spacing w:before="3"/>
        <w:rPr>
          <w:b/>
          <w:color w:val="000000" w:themeColor="text1"/>
          <w:sz w:val="29"/>
          <w:highlight w:val="none"/>
          <w14:textFill>
            <w14:solidFill>
              <w14:schemeClr w14:val="tx1"/>
            </w14:solidFill>
          </w14:textFill>
        </w:rPr>
      </w:pPr>
    </w:p>
    <w:p w14:paraId="0F3F92FD">
      <w:pPr>
        <w:ind w:right="57"/>
        <w:jc w:val="center"/>
        <w:rPr>
          <w:b/>
          <w:color w:val="000000" w:themeColor="text1"/>
          <w:sz w:val="28"/>
          <w:highlight w:val="none"/>
          <w14:textFill>
            <w14:solidFill>
              <w14:schemeClr w14:val="tx1"/>
            </w14:solidFill>
          </w14:textFill>
        </w:rPr>
      </w:pPr>
      <w:r>
        <w:rPr>
          <w:b/>
          <w:color w:val="000000" w:themeColor="text1"/>
          <w:sz w:val="28"/>
          <w:highlight w:val="none"/>
          <w14:textFill>
            <w14:solidFill>
              <w14:schemeClr w14:val="tx1"/>
            </w14:solidFill>
          </w14:textFill>
        </w:rPr>
        <w:t>（格式自拟）</w:t>
      </w:r>
    </w:p>
    <w:p w14:paraId="4B51F4D2">
      <w:pPr>
        <w:jc w:val="center"/>
        <w:rPr>
          <w:color w:val="000000" w:themeColor="text1"/>
          <w:sz w:val="28"/>
          <w:highlight w:val="none"/>
          <w14:textFill>
            <w14:solidFill>
              <w14:schemeClr w14:val="tx1"/>
            </w14:solidFill>
          </w14:textFill>
        </w:rPr>
        <w:sectPr>
          <w:pgSz w:w="11910" w:h="16840"/>
          <w:pgMar w:top="1580" w:right="1140" w:bottom="1180" w:left="1200" w:header="0" w:footer="993" w:gutter="0"/>
          <w:cols w:space="720" w:num="1"/>
        </w:sectPr>
      </w:pPr>
    </w:p>
    <w:p w14:paraId="6BB284CA">
      <w:pPr>
        <w:pStyle w:val="13"/>
        <w:spacing w:before="10"/>
        <w:rPr>
          <w:b/>
          <w:color w:val="000000" w:themeColor="text1"/>
          <w:sz w:val="14"/>
          <w:highlight w:val="none"/>
          <w14:textFill>
            <w14:solidFill>
              <w14:schemeClr w14:val="tx1"/>
            </w14:solidFill>
          </w14:textFill>
        </w:rPr>
      </w:pPr>
    </w:p>
    <w:p w14:paraId="4730D6FE">
      <w:pPr>
        <w:pStyle w:val="2"/>
        <w:spacing w:line="364" w:lineRule="auto"/>
        <w:ind w:left="420" w:right="312" w:hanging="161"/>
        <w:jc w:val="left"/>
        <w:rPr>
          <w:color w:val="000000" w:themeColor="text1"/>
          <w:highlight w:val="none"/>
          <w14:textFill>
            <w14:solidFill>
              <w14:schemeClr w14:val="tx1"/>
            </w14:solidFill>
          </w14:textFill>
        </w:rPr>
      </w:pPr>
      <w:bookmarkStart w:id="137" w:name="八、投标人的售后服务承诺书（含交付使用期、免费保修期、技术服务、技术培训、售后服"/>
      <w:bookmarkEnd w:id="137"/>
      <w:r>
        <w:rPr>
          <w:color w:val="000000" w:themeColor="text1"/>
          <w:w w:val="95"/>
          <w:highlight w:val="none"/>
          <w14:textFill>
            <w14:solidFill>
              <w14:schemeClr w14:val="tx1"/>
            </w14:solidFill>
          </w14:textFill>
        </w:rPr>
        <w:t xml:space="preserve">八、投标人的售后服务承诺书（含交付使用期、免费保修期、技 </w:t>
      </w:r>
      <w:r>
        <w:rPr>
          <w:color w:val="000000" w:themeColor="text1"/>
          <w:highlight w:val="none"/>
          <w14:textFill>
            <w14:solidFill>
              <w14:schemeClr w14:val="tx1"/>
            </w14:solidFill>
          </w14:textFill>
        </w:rPr>
        <w:t>术服务、技术培训、售后服务的内容和措施等）（必须提供）</w:t>
      </w:r>
    </w:p>
    <w:p w14:paraId="674A51D8">
      <w:pPr>
        <w:pStyle w:val="13"/>
        <w:spacing w:before="1"/>
        <w:rPr>
          <w:b/>
          <w:color w:val="000000" w:themeColor="text1"/>
          <w:sz w:val="16"/>
          <w:highlight w:val="none"/>
          <w14:textFill>
            <w14:solidFill>
              <w14:schemeClr w14:val="tx1"/>
            </w14:solidFill>
          </w14:textFill>
        </w:rPr>
      </w:pPr>
    </w:p>
    <w:p w14:paraId="5A8593B4">
      <w:pPr>
        <w:spacing w:before="55"/>
        <w:ind w:left="686"/>
        <w:outlineLvl w:val="0"/>
        <w:rPr>
          <w:b/>
          <w:color w:val="000000" w:themeColor="text1"/>
          <w:sz w:val="32"/>
          <w:highlight w:val="none"/>
          <w14:textFill>
            <w14:solidFill>
              <w14:schemeClr w14:val="tx1"/>
            </w14:solidFill>
          </w14:textFill>
        </w:rPr>
      </w:pPr>
      <w:bookmarkStart w:id="138" w:name="_Toc15516"/>
      <w:r>
        <w:rPr>
          <w:b/>
          <w:color w:val="000000" w:themeColor="text1"/>
          <w:sz w:val="32"/>
          <w:highlight w:val="none"/>
          <w14:textFill>
            <w14:solidFill>
              <w14:schemeClr w14:val="tx1"/>
            </w14:solidFill>
          </w14:textFill>
        </w:rPr>
        <w:t>附件：</w:t>
      </w:r>
      <w:bookmarkEnd w:id="138"/>
    </w:p>
    <w:p w14:paraId="21A4BEE4">
      <w:pPr>
        <w:spacing w:before="214"/>
        <w:ind w:left="741" w:right="333"/>
        <w:jc w:val="center"/>
        <w:rPr>
          <w:b/>
          <w:color w:val="000000" w:themeColor="text1"/>
          <w:sz w:val="32"/>
          <w:highlight w:val="none"/>
          <w14:textFill>
            <w14:solidFill>
              <w14:schemeClr w14:val="tx1"/>
            </w14:solidFill>
          </w14:textFill>
        </w:rPr>
      </w:pPr>
      <w:r>
        <w:rPr>
          <w:b/>
          <w:color w:val="000000" w:themeColor="text1"/>
          <w:sz w:val="32"/>
          <w:highlight w:val="none"/>
          <w14:textFill>
            <w14:solidFill>
              <w14:schemeClr w14:val="tx1"/>
            </w14:solidFill>
          </w14:textFill>
        </w:rPr>
        <w:t>售后服务承诺书（格式自拟）</w:t>
      </w:r>
    </w:p>
    <w:p w14:paraId="0CC5FBF9">
      <w:pPr>
        <w:pStyle w:val="13"/>
        <w:rPr>
          <w:b/>
          <w:color w:val="000000" w:themeColor="text1"/>
          <w:sz w:val="32"/>
          <w:highlight w:val="none"/>
          <w14:textFill>
            <w14:solidFill>
              <w14:schemeClr w14:val="tx1"/>
            </w14:solidFill>
          </w14:textFill>
        </w:rPr>
      </w:pPr>
    </w:p>
    <w:p w14:paraId="3E837461">
      <w:pPr>
        <w:pStyle w:val="13"/>
        <w:rPr>
          <w:b/>
          <w:color w:val="000000" w:themeColor="text1"/>
          <w:sz w:val="32"/>
          <w:highlight w:val="none"/>
          <w14:textFill>
            <w14:solidFill>
              <w14:schemeClr w14:val="tx1"/>
            </w14:solidFill>
          </w14:textFill>
        </w:rPr>
      </w:pPr>
    </w:p>
    <w:p w14:paraId="1178BB53">
      <w:pPr>
        <w:pStyle w:val="13"/>
        <w:spacing w:before="6"/>
        <w:rPr>
          <w:b/>
          <w:color w:val="000000" w:themeColor="text1"/>
          <w:sz w:val="47"/>
          <w:highlight w:val="none"/>
          <w14:textFill>
            <w14:solidFill>
              <w14:schemeClr w14:val="tx1"/>
            </w14:solidFill>
          </w14:textFill>
        </w:rPr>
      </w:pPr>
    </w:p>
    <w:p w14:paraId="152AEC88">
      <w:pPr>
        <w:pStyle w:val="13"/>
        <w:ind w:left="179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投标人（公章，自然人除外）：</w:t>
      </w:r>
    </w:p>
    <w:p w14:paraId="29A6446D">
      <w:pPr>
        <w:pStyle w:val="13"/>
        <w:tabs>
          <w:tab w:val="left" w:pos="9192"/>
        </w:tabs>
        <w:spacing w:before="170" w:line="391" w:lineRule="auto"/>
        <w:ind w:left="1896" w:right="278"/>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法定代表人、负责人、自然人或相应的委托代理人签字及盖章（属自然人的应</w:t>
      </w:r>
      <w:r>
        <w:rPr>
          <w:color w:val="000000" w:themeColor="text1"/>
          <w:spacing w:val="-12"/>
          <w:highlight w:val="none"/>
          <w14:textFill>
            <w14:solidFill>
              <w14:schemeClr w14:val="tx1"/>
            </w14:solidFill>
          </w14:textFill>
        </w:rPr>
        <w:t>在</w:t>
      </w:r>
      <w:r>
        <w:rPr>
          <w:color w:val="000000" w:themeColor="text1"/>
          <w:highlight w:val="none"/>
          <w14:textFill>
            <w14:solidFill>
              <w14:schemeClr w14:val="tx1"/>
            </w14:solidFill>
          </w14:textFill>
        </w:rPr>
        <w:t>签名处加盖食指指印）</w:t>
      </w:r>
      <w:r>
        <w:rPr>
          <w:color w:val="000000" w:themeColor="text1"/>
          <w:w w:val="95"/>
          <w:highlight w:val="none"/>
          <w14:textFill>
            <w14:solidFill>
              <w14:schemeClr w14:val="tx1"/>
            </w14:solidFill>
          </w14:textFill>
        </w:rPr>
        <w:t>：</w:t>
      </w:r>
      <w:r>
        <w:rPr>
          <w:rFonts w:ascii="Times New Roman" w:eastAsia="Times New Roman"/>
          <w:color w:val="000000" w:themeColor="text1"/>
          <w:w w:val="95"/>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2024A5E1">
      <w:pPr>
        <w:pStyle w:val="13"/>
        <w:rPr>
          <w:rFonts w:ascii="Times New Roman"/>
          <w:color w:val="000000" w:themeColor="text1"/>
          <w:sz w:val="20"/>
          <w:highlight w:val="none"/>
          <w14:textFill>
            <w14:solidFill>
              <w14:schemeClr w14:val="tx1"/>
            </w14:solidFill>
          </w14:textFill>
        </w:rPr>
      </w:pPr>
    </w:p>
    <w:p w14:paraId="6FDCAD60">
      <w:pPr>
        <w:pStyle w:val="13"/>
        <w:spacing w:before="3"/>
        <w:rPr>
          <w:rFonts w:ascii="Times New Roman"/>
          <w:color w:val="000000" w:themeColor="text1"/>
          <w:sz w:val="28"/>
          <w:highlight w:val="none"/>
          <w14:textFill>
            <w14:solidFill>
              <w14:schemeClr w14:val="tx1"/>
            </w14:solidFill>
          </w14:textFill>
        </w:rPr>
      </w:pPr>
    </w:p>
    <w:p w14:paraId="48954942">
      <w:pPr>
        <w:pStyle w:val="2"/>
        <w:spacing w:line="364" w:lineRule="auto"/>
        <w:ind w:left="220" w:right="114" w:hanging="161"/>
        <w:jc w:val="left"/>
        <w:rPr>
          <w:color w:val="000000" w:themeColor="text1"/>
          <w:highlight w:val="none"/>
          <w14:textFill>
            <w14:solidFill>
              <w14:schemeClr w14:val="tx1"/>
            </w14:solidFill>
          </w14:textFill>
        </w:rPr>
      </w:pPr>
      <w:bookmarkStart w:id="139" w:name="九、项目实施人员一览表_【如有，请提供，并一起提供由县级以上（含县级）社会养老保"/>
      <w:bookmarkEnd w:id="139"/>
      <w:r>
        <w:rPr>
          <w:color w:val="000000" w:themeColor="text1"/>
          <w:spacing w:val="-10"/>
          <w:highlight w:val="none"/>
          <w14:textFill>
            <w14:solidFill>
              <w14:schemeClr w14:val="tx1"/>
            </w14:solidFill>
          </w14:textFill>
        </w:rPr>
        <w:t xml:space="preserve">九、项目实施人员一览表 【如有，请提供，并一起提供由县级以 上（含县级）社会养老保险经办机构出具的投标人为项目实施人 </w:t>
      </w:r>
      <w:r>
        <w:rPr>
          <w:color w:val="000000" w:themeColor="text1"/>
          <w:spacing w:val="-21"/>
          <w:w w:val="95"/>
          <w:highlight w:val="none"/>
          <w14:textFill>
            <w14:solidFill>
              <w14:schemeClr w14:val="tx1"/>
            </w14:solidFill>
          </w14:textFill>
        </w:rPr>
        <w:t>员交纳社保证明</w:t>
      </w:r>
      <w:r>
        <w:rPr>
          <w:color w:val="000000" w:themeColor="text1"/>
          <w:w w:val="95"/>
          <w:highlight w:val="none"/>
          <w14:textFill>
            <w14:solidFill>
              <w14:schemeClr w14:val="tx1"/>
            </w14:solidFill>
          </w14:textFill>
        </w:rPr>
        <w:t>（投标截止日当月的前六个月中任意连续三个月）</w:t>
      </w:r>
      <w:r>
        <w:rPr>
          <w:color w:val="000000" w:themeColor="text1"/>
          <w:highlight w:val="none"/>
          <w14:textFill>
            <w14:solidFill>
              <w14:schemeClr w14:val="tx1"/>
            </w14:solidFill>
          </w14:textFill>
        </w:rPr>
        <w:t>复印</w:t>
      </w:r>
      <w:r>
        <w:rPr>
          <w:rFonts w:hint="eastAsia"/>
          <w:color w:val="000000" w:themeColor="text1"/>
          <w:highlight w:val="none"/>
          <w14:textFill>
            <w14:solidFill>
              <w14:schemeClr w14:val="tx1"/>
            </w14:solidFill>
          </w14:textFill>
        </w:rPr>
        <w:t>件</w:t>
      </w:r>
      <w:r>
        <w:rPr>
          <w:color w:val="000000" w:themeColor="text1"/>
          <w:highlight w:val="none"/>
          <w14:textFill>
            <w14:solidFill>
              <w14:schemeClr w14:val="tx1"/>
            </w14:solidFill>
          </w14:textFill>
        </w:rPr>
        <w:t>】；</w:t>
      </w:r>
    </w:p>
    <w:p w14:paraId="6EA2A11E">
      <w:pPr>
        <w:pStyle w:val="13"/>
        <w:spacing w:before="3"/>
        <w:rPr>
          <w:b/>
          <w:color w:val="000000" w:themeColor="text1"/>
          <w:sz w:val="16"/>
          <w:highlight w:val="none"/>
          <w14:textFill>
            <w14:solidFill>
              <w14:schemeClr w14:val="tx1"/>
            </w14:solidFill>
          </w14:textFill>
        </w:rPr>
      </w:pPr>
    </w:p>
    <w:p w14:paraId="29F3BE57">
      <w:pPr>
        <w:spacing w:before="55"/>
        <w:ind w:left="686"/>
        <w:outlineLvl w:val="0"/>
        <w:rPr>
          <w:b/>
          <w:color w:val="000000" w:themeColor="text1"/>
          <w:sz w:val="32"/>
          <w:highlight w:val="none"/>
          <w14:textFill>
            <w14:solidFill>
              <w14:schemeClr w14:val="tx1"/>
            </w14:solidFill>
          </w14:textFill>
        </w:rPr>
      </w:pPr>
      <w:bookmarkStart w:id="140" w:name="_Toc28139"/>
      <w:r>
        <w:rPr>
          <w:b/>
          <w:color w:val="000000" w:themeColor="text1"/>
          <w:sz w:val="32"/>
          <w:highlight w:val="none"/>
          <w14:textFill>
            <w14:solidFill>
              <w14:schemeClr w14:val="tx1"/>
            </w14:solidFill>
          </w14:textFill>
        </w:rPr>
        <w:t>附件：</w:t>
      </w:r>
      <w:bookmarkEnd w:id="140"/>
    </w:p>
    <w:p w14:paraId="5D899538">
      <w:pPr>
        <w:spacing w:before="214"/>
        <w:ind w:left="743" w:right="333"/>
        <w:jc w:val="center"/>
        <w:rPr>
          <w:b/>
          <w:color w:val="000000" w:themeColor="text1"/>
          <w:sz w:val="32"/>
          <w:highlight w:val="none"/>
          <w14:textFill>
            <w14:solidFill>
              <w14:schemeClr w14:val="tx1"/>
            </w14:solidFill>
          </w14:textFill>
        </w:rPr>
      </w:pPr>
      <w:r>
        <w:rPr>
          <w:b/>
          <w:color w:val="000000" w:themeColor="text1"/>
          <w:sz w:val="32"/>
          <w:highlight w:val="none"/>
          <w14:textFill>
            <w14:solidFill>
              <w14:schemeClr w14:val="tx1"/>
            </w14:solidFill>
          </w14:textFill>
        </w:rPr>
        <w:t>项目实施人员一览表（格式）</w:t>
      </w:r>
    </w:p>
    <w:p w14:paraId="1ADD07C2">
      <w:pPr>
        <w:pStyle w:val="13"/>
        <w:rPr>
          <w:b/>
          <w:color w:val="000000" w:themeColor="text1"/>
          <w:sz w:val="20"/>
          <w:highlight w:val="none"/>
          <w14:textFill>
            <w14:solidFill>
              <w14:schemeClr w14:val="tx1"/>
            </w14:solidFill>
          </w14:textFill>
        </w:rPr>
      </w:pPr>
    </w:p>
    <w:p w14:paraId="2E3CEDD3">
      <w:pPr>
        <w:pStyle w:val="13"/>
        <w:spacing w:before="8" w:after="1"/>
        <w:rPr>
          <w:b/>
          <w:color w:val="000000" w:themeColor="text1"/>
          <w:sz w:val="12"/>
          <w:highlight w:val="none"/>
          <w14:textFill>
            <w14:solidFill>
              <w14:schemeClr w14:val="tx1"/>
            </w14:solidFill>
          </w14:textFill>
        </w:rPr>
      </w:pPr>
    </w:p>
    <w:tbl>
      <w:tblPr>
        <w:tblStyle w:val="23"/>
        <w:tblW w:w="9219"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2"/>
        <w:gridCol w:w="806"/>
        <w:gridCol w:w="1537"/>
        <w:gridCol w:w="1371"/>
        <w:gridCol w:w="2163"/>
        <w:gridCol w:w="2000"/>
      </w:tblGrid>
      <w:tr w14:paraId="54859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342" w:type="dxa"/>
          </w:tcPr>
          <w:p w14:paraId="7499D382">
            <w:pPr>
              <w:pStyle w:val="32"/>
              <w:spacing w:before="3"/>
              <w:rPr>
                <w:b/>
                <w:color w:val="000000" w:themeColor="text1"/>
                <w:sz w:val="24"/>
                <w:highlight w:val="none"/>
                <w14:textFill>
                  <w14:solidFill>
                    <w14:schemeClr w14:val="tx1"/>
                  </w14:solidFill>
                </w14:textFill>
              </w:rPr>
            </w:pPr>
          </w:p>
          <w:p w14:paraId="75D5C3E9">
            <w:pPr>
              <w:pStyle w:val="32"/>
              <w:ind w:left="40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姓 名</w:t>
            </w:r>
          </w:p>
        </w:tc>
        <w:tc>
          <w:tcPr>
            <w:tcW w:w="806" w:type="dxa"/>
          </w:tcPr>
          <w:p w14:paraId="3CC1B465">
            <w:pPr>
              <w:pStyle w:val="32"/>
              <w:spacing w:before="3"/>
              <w:rPr>
                <w:b/>
                <w:color w:val="000000" w:themeColor="text1"/>
                <w:sz w:val="24"/>
                <w:highlight w:val="none"/>
                <w14:textFill>
                  <w14:solidFill>
                    <w14:schemeClr w14:val="tx1"/>
                  </w14:solidFill>
                </w14:textFill>
              </w:rPr>
            </w:pPr>
          </w:p>
          <w:p w14:paraId="6AC7F807">
            <w:pPr>
              <w:pStyle w:val="32"/>
              <w:ind w:left="192"/>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职务</w:t>
            </w:r>
          </w:p>
        </w:tc>
        <w:tc>
          <w:tcPr>
            <w:tcW w:w="1537" w:type="dxa"/>
          </w:tcPr>
          <w:p w14:paraId="52B7D3CF">
            <w:pPr>
              <w:pStyle w:val="32"/>
              <w:spacing w:before="3"/>
              <w:rPr>
                <w:b/>
                <w:color w:val="000000" w:themeColor="text1"/>
                <w:sz w:val="24"/>
                <w:highlight w:val="none"/>
                <w14:textFill>
                  <w14:solidFill>
                    <w14:schemeClr w14:val="tx1"/>
                  </w14:solidFill>
                </w14:textFill>
              </w:rPr>
            </w:pPr>
          </w:p>
          <w:p w14:paraId="37A23BBE">
            <w:pPr>
              <w:pStyle w:val="32"/>
              <w:ind w:left="137"/>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专业技术资格</w:t>
            </w:r>
          </w:p>
        </w:tc>
        <w:tc>
          <w:tcPr>
            <w:tcW w:w="1371" w:type="dxa"/>
          </w:tcPr>
          <w:p w14:paraId="1FB5AD32">
            <w:pPr>
              <w:pStyle w:val="32"/>
              <w:spacing w:before="3"/>
              <w:rPr>
                <w:b/>
                <w:color w:val="000000" w:themeColor="text1"/>
                <w:sz w:val="24"/>
                <w:highlight w:val="none"/>
                <w14:textFill>
                  <w14:solidFill>
                    <w14:schemeClr w14:val="tx1"/>
                  </w14:solidFill>
                </w14:textFill>
              </w:rPr>
            </w:pPr>
          </w:p>
          <w:p w14:paraId="4C4B36EF">
            <w:pPr>
              <w:pStyle w:val="32"/>
              <w:ind w:left="264"/>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证书编号</w:t>
            </w:r>
          </w:p>
        </w:tc>
        <w:tc>
          <w:tcPr>
            <w:tcW w:w="2163" w:type="dxa"/>
          </w:tcPr>
          <w:p w14:paraId="31D137C4">
            <w:pPr>
              <w:pStyle w:val="32"/>
              <w:spacing w:before="109"/>
              <w:ind w:left="556"/>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参加本单位</w:t>
            </w:r>
          </w:p>
          <w:p w14:paraId="37AC94DB">
            <w:pPr>
              <w:pStyle w:val="32"/>
              <w:spacing w:before="131"/>
              <w:ind w:left="659"/>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工作时间</w:t>
            </w:r>
          </w:p>
        </w:tc>
        <w:tc>
          <w:tcPr>
            <w:tcW w:w="2000" w:type="dxa"/>
          </w:tcPr>
          <w:p w14:paraId="141E0697">
            <w:pPr>
              <w:pStyle w:val="32"/>
              <w:spacing w:before="3"/>
              <w:rPr>
                <w:b/>
                <w:color w:val="000000" w:themeColor="text1"/>
                <w:sz w:val="24"/>
                <w:highlight w:val="none"/>
                <w14:textFill>
                  <w14:solidFill>
                    <w14:schemeClr w14:val="tx1"/>
                  </w14:solidFill>
                </w14:textFill>
              </w:rPr>
            </w:pPr>
          </w:p>
          <w:p w14:paraId="504C8263">
            <w:pPr>
              <w:pStyle w:val="32"/>
              <w:ind w:left="368"/>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劳动合同编号</w:t>
            </w:r>
          </w:p>
        </w:tc>
      </w:tr>
      <w:tr w14:paraId="0CB68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42" w:type="dxa"/>
          </w:tcPr>
          <w:p w14:paraId="31AE56CD">
            <w:pPr>
              <w:pStyle w:val="32"/>
              <w:rPr>
                <w:rFonts w:ascii="Times New Roman"/>
                <w:color w:val="000000" w:themeColor="text1"/>
                <w:sz w:val="28"/>
                <w:highlight w:val="none"/>
                <w14:textFill>
                  <w14:solidFill>
                    <w14:schemeClr w14:val="tx1"/>
                  </w14:solidFill>
                </w14:textFill>
              </w:rPr>
            </w:pPr>
          </w:p>
        </w:tc>
        <w:tc>
          <w:tcPr>
            <w:tcW w:w="806" w:type="dxa"/>
          </w:tcPr>
          <w:p w14:paraId="056C2003">
            <w:pPr>
              <w:pStyle w:val="32"/>
              <w:rPr>
                <w:rFonts w:ascii="Times New Roman"/>
                <w:color w:val="000000" w:themeColor="text1"/>
                <w:sz w:val="28"/>
                <w:highlight w:val="none"/>
                <w14:textFill>
                  <w14:solidFill>
                    <w14:schemeClr w14:val="tx1"/>
                  </w14:solidFill>
                </w14:textFill>
              </w:rPr>
            </w:pPr>
          </w:p>
        </w:tc>
        <w:tc>
          <w:tcPr>
            <w:tcW w:w="1537" w:type="dxa"/>
          </w:tcPr>
          <w:p w14:paraId="1AD147F8">
            <w:pPr>
              <w:pStyle w:val="32"/>
              <w:rPr>
                <w:rFonts w:ascii="Times New Roman"/>
                <w:color w:val="000000" w:themeColor="text1"/>
                <w:sz w:val="28"/>
                <w:highlight w:val="none"/>
                <w14:textFill>
                  <w14:solidFill>
                    <w14:schemeClr w14:val="tx1"/>
                  </w14:solidFill>
                </w14:textFill>
              </w:rPr>
            </w:pPr>
          </w:p>
        </w:tc>
        <w:tc>
          <w:tcPr>
            <w:tcW w:w="1371" w:type="dxa"/>
          </w:tcPr>
          <w:p w14:paraId="2CBD14F4">
            <w:pPr>
              <w:pStyle w:val="32"/>
              <w:rPr>
                <w:rFonts w:ascii="Times New Roman"/>
                <w:color w:val="000000" w:themeColor="text1"/>
                <w:sz w:val="28"/>
                <w:highlight w:val="none"/>
                <w14:textFill>
                  <w14:solidFill>
                    <w14:schemeClr w14:val="tx1"/>
                  </w14:solidFill>
                </w14:textFill>
              </w:rPr>
            </w:pPr>
          </w:p>
        </w:tc>
        <w:tc>
          <w:tcPr>
            <w:tcW w:w="2163" w:type="dxa"/>
          </w:tcPr>
          <w:p w14:paraId="3C04D159">
            <w:pPr>
              <w:pStyle w:val="32"/>
              <w:rPr>
                <w:rFonts w:ascii="Times New Roman"/>
                <w:color w:val="000000" w:themeColor="text1"/>
                <w:sz w:val="28"/>
                <w:highlight w:val="none"/>
                <w14:textFill>
                  <w14:solidFill>
                    <w14:schemeClr w14:val="tx1"/>
                  </w14:solidFill>
                </w14:textFill>
              </w:rPr>
            </w:pPr>
          </w:p>
        </w:tc>
        <w:tc>
          <w:tcPr>
            <w:tcW w:w="2000" w:type="dxa"/>
          </w:tcPr>
          <w:p w14:paraId="3C3AB765">
            <w:pPr>
              <w:pStyle w:val="32"/>
              <w:rPr>
                <w:rFonts w:ascii="Times New Roman"/>
                <w:color w:val="000000" w:themeColor="text1"/>
                <w:sz w:val="28"/>
                <w:highlight w:val="none"/>
                <w14:textFill>
                  <w14:solidFill>
                    <w14:schemeClr w14:val="tx1"/>
                  </w14:solidFill>
                </w14:textFill>
              </w:rPr>
            </w:pPr>
          </w:p>
        </w:tc>
      </w:tr>
      <w:tr w14:paraId="531FC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42" w:type="dxa"/>
          </w:tcPr>
          <w:p w14:paraId="22431590">
            <w:pPr>
              <w:pStyle w:val="32"/>
              <w:rPr>
                <w:rFonts w:ascii="Times New Roman"/>
                <w:color w:val="000000" w:themeColor="text1"/>
                <w:sz w:val="28"/>
                <w:highlight w:val="none"/>
                <w14:textFill>
                  <w14:solidFill>
                    <w14:schemeClr w14:val="tx1"/>
                  </w14:solidFill>
                </w14:textFill>
              </w:rPr>
            </w:pPr>
          </w:p>
        </w:tc>
        <w:tc>
          <w:tcPr>
            <w:tcW w:w="806" w:type="dxa"/>
          </w:tcPr>
          <w:p w14:paraId="2FF046CE">
            <w:pPr>
              <w:pStyle w:val="32"/>
              <w:rPr>
                <w:rFonts w:ascii="Times New Roman"/>
                <w:color w:val="000000" w:themeColor="text1"/>
                <w:sz w:val="28"/>
                <w:highlight w:val="none"/>
                <w14:textFill>
                  <w14:solidFill>
                    <w14:schemeClr w14:val="tx1"/>
                  </w14:solidFill>
                </w14:textFill>
              </w:rPr>
            </w:pPr>
          </w:p>
        </w:tc>
        <w:tc>
          <w:tcPr>
            <w:tcW w:w="1537" w:type="dxa"/>
          </w:tcPr>
          <w:p w14:paraId="6F74E90E">
            <w:pPr>
              <w:pStyle w:val="32"/>
              <w:rPr>
                <w:rFonts w:ascii="Times New Roman"/>
                <w:color w:val="000000" w:themeColor="text1"/>
                <w:sz w:val="28"/>
                <w:highlight w:val="none"/>
                <w14:textFill>
                  <w14:solidFill>
                    <w14:schemeClr w14:val="tx1"/>
                  </w14:solidFill>
                </w14:textFill>
              </w:rPr>
            </w:pPr>
          </w:p>
        </w:tc>
        <w:tc>
          <w:tcPr>
            <w:tcW w:w="1371" w:type="dxa"/>
          </w:tcPr>
          <w:p w14:paraId="0EF6DD2D">
            <w:pPr>
              <w:pStyle w:val="32"/>
              <w:rPr>
                <w:rFonts w:ascii="Times New Roman"/>
                <w:color w:val="000000" w:themeColor="text1"/>
                <w:sz w:val="28"/>
                <w:highlight w:val="none"/>
                <w14:textFill>
                  <w14:solidFill>
                    <w14:schemeClr w14:val="tx1"/>
                  </w14:solidFill>
                </w14:textFill>
              </w:rPr>
            </w:pPr>
          </w:p>
        </w:tc>
        <w:tc>
          <w:tcPr>
            <w:tcW w:w="2163" w:type="dxa"/>
          </w:tcPr>
          <w:p w14:paraId="277CE034">
            <w:pPr>
              <w:pStyle w:val="32"/>
              <w:rPr>
                <w:rFonts w:ascii="Times New Roman"/>
                <w:color w:val="000000" w:themeColor="text1"/>
                <w:sz w:val="28"/>
                <w:highlight w:val="none"/>
                <w14:textFill>
                  <w14:solidFill>
                    <w14:schemeClr w14:val="tx1"/>
                  </w14:solidFill>
                </w14:textFill>
              </w:rPr>
            </w:pPr>
          </w:p>
        </w:tc>
        <w:tc>
          <w:tcPr>
            <w:tcW w:w="2000" w:type="dxa"/>
          </w:tcPr>
          <w:p w14:paraId="48BBA6DD">
            <w:pPr>
              <w:pStyle w:val="32"/>
              <w:rPr>
                <w:rFonts w:ascii="Times New Roman"/>
                <w:color w:val="000000" w:themeColor="text1"/>
                <w:sz w:val="28"/>
                <w:highlight w:val="none"/>
                <w14:textFill>
                  <w14:solidFill>
                    <w14:schemeClr w14:val="tx1"/>
                  </w14:solidFill>
                </w14:textFill>
              </w:rPr>
            </w:pPr>
          </w:p>
        </w:tc>
      </w:tr>
    </w:tbl>
    <w:p w14:paraId="01082EAC">
      <w:pPr>
        <w:pStyle w:val="13"/>
        <w:spacing w:before="42"/>
        <w:ind w:left="2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注：1.在填写时，如本表格不适合投标人的实际情况，可根据本表格式自行制表填写。</w:t>
      </w:r>
    </w:p>
    <w:p w14:paraId="062EC241">
      <w:pPr>
        <w:pStyle w:val="13"/>
        <w:spacing w:before="170" w:line="391" w:lineRule="auto"/>
        <w:ind w:left="215" w:right="275"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2.项目实施人员一览表须由法定代表人、负责人、自然人或相应的委托代理人签字或盖章（属自然人的应在签名处加盖食指指印）并加盖投标人公章（自然人除外）。</w:t>
      </w:r>
    </w:p>
    <w:p w14:paraId="120ACB93">
      <w:pPr>
        <w:pStyle w:val="13"/>
        <w:spacing w:before="11"/>
        <w:rPr>
          <w:color w:val="000000" w:themeColor="text1"/>
          <w:sz w:val="16"/>
          <w:highlight w:val="none"/>
          <w14:textFill>
            <w14:solidFill>
              <w14:schemeClr w14:val="tx1"/>
            </w14:solidFill>
          </w14:textFill>
        </w:rPr>
      </w:pPr>
    </w:p>
    <w:p w14:paraId="3E55D769">
      <w:pPr>
        <w:pStyle w:val="13"/>
        <w:spacing w:before="1"/>
        <w:ind w:left="378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投标人（公章，自然人除外）：</w:t>
      </w:r>
    </w:p>
    <w:p w14:paraId="6A820591">
      <w:pPr>
        <w:pStyle w:val="13"/>
        <w:tabs>
          <w:tab w:val="left" w:pos="2472"/>
        </w:tabs>
        <w:spacing w:before="50" w:line="278" w:lineRule="auto"/>
        <w:ind w:left="215" w:right="278" w:firstLine="840" w:firstLineChars="4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法定代表人、负责人、自然人或相应的委托代理人签字或盖章</w:t>
      </w:r>
    </w:p>
    <w:p w14:paraId="7B17D5C8">
      <w:pPr>
        <w:pStyle w:val="13"/>
        <w:tabs>
          <w:tab w:val="left" w:pos="2472"/>
        </w:tabs>
        <w:spacing w:before="50" w:line="278" w:lineRule="auto"/>
        <w:ind w:left="215" w:right="278" w:firstLine="2730" w:firstLineChars="1300"/>
        <w:rPr>
          <w:rFonts w:asci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（属自然人的应在签名处加盖食指指印）：</w:t>
      </w:r>
      <w:r>
        <w:rPr>
          <w:rFonts w:ascii="Times New Roman" w:eastAsia="Times New Roman"/>
          <w:color w:val="000000" w:themeColor="text1"/>
          <w:highlight w:val="none"/>
          <w:u w:val="single"/>
          <w14:textFill>
            <w14:solidFill>
              <w14:schemeClr w14:val="tx1"/>
            </w14:solidFill>
          </w14:textFill>
        </w:rPr>
        <w:t xml:space="preserve"> </w:t>
      </w:r>
      <w:r>
        <w:rPr>
          <w:rFonts w:ascii="Times New Roman" w:eastAsia="Times New Roman"/>
          <w:color w:val="000000" w:themeColor="text1"/>
          <w:highlight w:val="none"/>
          <w:u w:val="single"/>
          <w14:textFill>
            <w14:solidFill>
              <w14:schemeClr w14:val="tx1"/>
            </w14:solidFill>
          </w14:textFill>
        </w:rPr>
        <w:tab/>
      </w:r>
    </w:p>
    <w:p w14:paraId="7CE7AC8B">
      <w:pPr>
        <w:pStyle w:val="13"/>
        <w:spacing w:before="6"/>
        <w:rPr>
          <w:rFonts w:ascii="Times New Roman"/>
          <w:color w:val="000000" w:themeColor="text1"/>
          <w:sz w:val="25"/>
          <w:highlight w:val="none"/>
          <w14:textFill>
            <w14:solidFill>
              <w14:schemeClr w14:val="tx1"/>
            </w14:solidFill>
          </w14:textFill>
        </w:rPr>
      </w:pPr>
    </w:p>
    <w:p w14:paraId="25A52AA5">
      <w:pPr>
        <w:pStyle w:val="2"/>
        <w:spacing w:before="55"/>
        <w:ind w:right="55"/>
        <w:jc w:val="both"/>
        <w:rPr>
          <w:color w:val="000000" w:themeColor="text1"/>
          <w:highlight w:val="none"/>
          <w14:textFill>
            <w14:solidFill>
              <w14:schemeClr w14:val="tx1"/>
            </w14:solidFill>
          </w14:textFill>
        </w:rPr>
      </w:pPr>
      <w:bookmarkStart w:id="141" w:name="十、节能方面的资质证书复印件（如有，请提供）"/>
      <w:bookmarkEnd w:id="141"/>
      <w:r>
        <w:rPr>
          <w:color w:val="000000" w:themeColor="text1"/>
          <w:highlight w:val="none"/>
          <w14:textFill>
            <w14:solidFill>
              <w14:schemeClr w14:val="tx1"/>
            </w14:solidFill>
          </w14:textFill>
        </w:rPr>
        <w:t>十、节能方面的资质证书复印件（如有，请提供）</w:t>
      </w:r>
    </w:p>
    <w:p w14:paraId="55D5722D">
      <w:pPr>
        <w:pStyle w:val="13"/>
        <w:rPr>
          <w:b/>
          <w:color w:val="000000" w:themeColor="text1"/>
          <w:sz w:val="32"/>
          <w:highlight w:val="none"/>
          <w14:textFill>
            <w14:solidFill>
              <w14:schemeClr w14:val="tx1"/>
            </w14:solidFill>
          </w14:textFill>
        </w:rPr>
      </w:pPr>
    </w:p>
    <w:p w14:paraId="10F385E4">
      <w:pPr>
        <w:pStyle w:val="13"/>
        <w:rPr>
          <w:b/>
          <w:color w:val="000000" w:themeColor="text1"/>
          <w:sz w:val="32"/>
          <w:highlight w:val="none"/>
          <w14:textFill>
            <w14:solidFill>
              <w14:schemeClr w14:val="tx1"/>
            </w14:solidFill>
          </w14:textFill>
        </w:rPr>
      </w:pPr>
    </w:p>
    <w:p w14:paraId="44FAE6E5">
      <w:pPr>
        <w:pStyle w:val="13"/>
        <w:rPr>
          <w:b/>
          <w:color w:val="000000" w:themeColor="text1"/>
          <w:sz w:val="32"/>
          <w:highlight w:val="none"/>
          <w14:textFill>
            <w14:solidFill>
              <w14:schemeClr w14:val="tx1"/>
            </w14:solidFill>
          </w14:textFill>
        </w:rPr>
      </w:pPr>
    </w:p>
    <w:p w14:paraId="0D416190">
      <w:pPr>
        <w:pStyle w:val="13"/>
        <w:rPr>
          <w:b/>
          <w:color w:val="000000" w:themeColor="text1"/>
          <w:sz w:val="32"/>
          <w:highlight w:val="none"/>
          <w14:textFill>
            <w14:solidFill>
              <w14:schemeClr w14:val="tx1"/>
            </w14:solidFill>
          </w14:textFill>
        </w:rPr>
      </w:pPr>
    </w:p>
    <w:p w14:paraId="751B469C">
      <w:pPr>
        <w:pStyle w:val="13"/>
        <w:spacing w:before="2"/>
        <w:rPr>
          <w:b/>
          <w:color w:val="000000" w:themeColor="text1"/>
          <w:sz w:val="47"/>
          <w:highlight w:val="none"/>
          <w14:textFill>
            <w14:solidFill>
              <w14:schemeClr w14:val="tx1"/>
            </w14:solidFill>
          </w14:textFill>
        </w:rPr>
      </w:pPr>
    </w:p>
    <w:p w14:paraId="18623833">
      <w:pPr>
        <w:pStyle w:val="2"/>
        <w:spacing w:before="0"/>
        <w:ind w:right="55"/>
        <w:jc w:val="both"/>
        <w:rPr>
          <w:color w:val="000000" w:themeColor="text1"/>
          <w:highlight w:val="none"/>
          <w14:textFill>
            <w14:solidFill>
              <w14:schemeClr w14:val="tx1"/>
            </w14:solidFill>
          </w14:textFill>
        </w:rPr>
      </w:pPr>
      <w:bookmarkStart w:id="142" w:name="十一、环保方面的资质证书复印件（如有，请提供）"/>
      <w:bookmarkEnd w:id="142"/>
      <w:r>
        <w:rPr>
          <w:color w:val="000000" w:themeColor="text1"/>
          <w:highlight w:val="none"/>
          <w14:textFill>
            <w14:solidFill>
              <w14:schemeClr w14:val="tx1"/>
            </w14:solidFill>
          </w14:textFill>
        </w:rPr>
        <w:t>十一、环保方面的资质证书复印件（如有，请提供）</w:t>
      </w:r>
    </w:p>
    <w:p w14:paraId="4F1D9815">
      <w:pPr>
        <w:pStyle w:val="13"/>
        <w:rPr>
          <w:b/>
          <w:color w:val="000000" w:themeColor="text1"/>
          <w:sz w:val="20"/>
          <w:highlight w:val="none"/>
          <w14:textFill>
            <w14:solidFill>
              <w14:schemeClr w14:val="tx1"/>
            </w14:solidFill>
          </w14:textFill>
        </w:rPr>
      </w:pPr>
    </w:p>
    <w:p w14:paraId="1AB52350">
      <w:pPr>
        <w:pStyle w:val="13"/>
        <w:rPr>
          <w:b/>
          <w:color w:val="000000" w:themeColor="text1"/>
          <w:sz w:val="20"/>
          <w:highlight w:val="none"/>
          <w14:textFill>
            <w14:solidFill>
              <w14:schemeClr w14:val="tx1"/>
            </w14:solidFill>
          </w14:textFill>
        </w:rPr>
      </w:pPr>
    </w:p>
    <w:p w14:paraId="539BB978">
      <w:pPr>
        <w:pStyle w:val="13"/>
        <w:rPr>
          <w:b/>
          <w:color w:val="000000" w:themeColor="text1"/>
          <w:sz w:val="20"/>
          <w:highlight w:val="none"/>
          <w14:textFill>
            <w14:solidFill>
              <w14:schemeClr w14:val="tx1"/>
            </w14:solidFill>
          </w14:textFill>
        </w:rPr>
      </w:pPr>
    </w:p>
    <w:p w14:paraId="4CF3DA27">
      <w:pPr>
        <w:pStyle w:val="13"/>
        <w:rPr>
          <w:b/>
          <w:color w:val="000000" w:themeColor="text1"/>
          <w:sz w:val="20"/>
          <w:highlight w:val="none"/>
          <w14:textFill>
            <w14:solidFill>
              <w14:schemeClr w14:val="tx1"/>
            </w14:solidFill>
          </w14:textFill>
        </w:rPr>
      </w:pPr>
    </w:p>
    <w:p w14:paraId="397D5CFD">
      <w:pPr>
        <w:pStyle w:val="13"/>
        <w:rPr>
          <w:b/>
          <w:color w:val="000000" w:themeColor="text1"/>
          <w:sz w:val="20"/>
          <w:highlight w:val="none"/>
          <w14:textFill>
            <w14:solidFill>
              <w14:schemeClr w14:val="tx1"/>
            </w14:solidFill>
          </w14:textFill>
        </w:rPr>
      </w:pPr>
    </w:p>
    <w:p w14:paraId="7AC403FA">
      <w:pPr>
        <w:pStyle w:val="13"/>
        <w:rPr>
          <w:b/>
          <w:color w:val="000000" w:themeColor="text1"/>
          <w:sz w:val="20"/>
          <w:highlight w:val="none"/>
          <w14:textFill>
            <w14:solidFill>
              <w14:schemeClr w14:val="tx1"/>
            </w14:solidFill>
          </w14:textFill>
        </w:rPr>
      </w:pPr>
    </w:p>
    <w:p w14:paraId="68AB7687">
      <w:pPr>
        <w:pStyle w:val="13"/>
        <w:rPr>
          <w:b/>
          <w:color w:val="000000" w:themeColor="text1"/>
          <w:sz w:val="20"/>
          <w:highlight w:val="none"/>
          <w14:textFill>
            <w14:solidFill>
              <w14:schemeClr w14:val="tx1"/>
            </w14:solidFill>
          </w14:textFill>
        </w:rPr>
      </w:pPr>
    </w:p>
    <w:p w14:paraId="7D3C3FC0">
      <w:pPr>
        <w:pStyle w:val="13"/>
        <w:rPr>
          <w:b/>
          <w:color w:val="000000" w:themeColor="text1"/>
          <w:sz w:val="20"/>
          <w:highlight w:val="none"/>
          <w14:textFill>
            <w14:solidFill>
              <w14:schemeClr w14:val="tx1"/>
            </w14:solidFill>
          </w14:textFill>
        </w:rPr>
      </w:pPr>
    </w:p>
    <w:p w14:paraId="2EE380B9">
      <w:pPr>
        <w:pStyle w:val="13"/>
        <w:rPr>
          <w:b/>
          <w:color w:val="000000" w:themeColor="text1"/>
          <w:sz w:val="20"/>
          <w:highlight w:val="none"/>
          <w14:textFill>
            <w14:solidFill>
              <w14:schemeClr w14:val="tx1"/>
            </w14:solidFill>
          </w14:textFill>
        </w:rPr>
      </w:pPr>
    </w:p>
    <w:p w14:paraId="7EBF4211">
      <w:pPr>
        <w:pStyle w:val="13"/>
        <w:rPr>
          <w:b/>
          <w:color w:val="000000" w:themeColor="text1"/>
          <w:sz w:val="20"/>
          <w:highlight w:val="none"/>
          <w14:textFill>
            <w14:solidFill>
              <w14:schemeClr w14:val="tx1"/>
            </w14:solidFill>
          </w14:textFill>
        </w:rPr>
      </w:pPr>
    </w:p>
    <w:p w14:paraId="166CF35D">
      <w:pPr>
        <w:pStyle w:val="13"/>
        <w:rPr>
          <w:b/>
          <w:color w:val="000000" w:themeColor="text1"/>
          <w:sz w:val="20"/>
          <w:highlight w:val="none"/>
          <w14:textFill>
            <w14:solidFill>
              <w14:schemeClr w14:val="tx1"/>
            </w14:solidFill>
          </w14:textFill>
        </w:rPr>
      </w:pPr>
    </w:p>
    <w:p w14:paraId="4A8FCD4A">
      <w:pPr>
        <w:pStyle w:val="13"/>
        <w:rPr>
          <w:b/>
          <w:color w:val="000000" w:themeColor="text1"/>
          <w:sz w:val="20"/>
          <w:highlight w:val="none"/>
          <w14:textFill>
            <w14:solidFill>
              <w14:schemeClr w14:val="tx1"/>
            </w14:solidFill>
          </w14:textFill>
        </w:rPr>
      </w:pPr>
    </w:p>
    <w:p w14:paraId="485747FF">
      <w:pPr>
        <w:pStyle w:val="13"/>
        <w:spacing w:before="1"/>
        <w:rPr>
          <w:b/>
          <w:color w:val="000000" w:themeColor="text1"/>
          <w:sz w:val="16"/>
          <w:highlight w:val="none"/>
          <w14:textFill>
            <w14:solidFill>
              <w14:schemeClr w14:val="tx1"/>
            </w14:solidFill>
          </w14:textFill>
        </w:rPr>
      </w:pPr>
      <w:r>
        <w:rPr>
          <w:color w:val="000000" w:themeColor="text1"/>
          <w:highlight w:val="none"/>
          <w:lang w:val="en-US" w:bidi="ar-SA"/>
          <w14:textFill>
            <w14:solidFill>
              <w14:schemeClr w14:val="tx1"/>
            </w14:solidFill>
          </w14:textFill>
        </w:rPr>
        <mc:AlternateContent>
          <mc:Choice Requires="wps">
            <w:drawing>
              <wp:anchor distT="0" distB="0" distL="114300" distR="114300" simplePos="0" relativeHeight="251673600" behindDoc="1" locked="0" layoutInCell="1" allowOverlap="1">
                <wp:simplePos x="0" y="0"/>
                <wp:positionH relativeFrom="page">
                  <wp:posOffset>3166745</wp:posOffset>
                </wp:positionH>
                <wp:positionV relativeFrom="paragraph">
                  <wp:posOffset>158750</wp:posOffset>
                </wp:positionV>
                <wp:extent cx="66675" cy="0"/>
                <wp:effectExtent l="0" t="0" r="0" b="0"/>
                <wp:wrapTopAndBottom/>
                <wp:docPr id="7" name="直线 10"/>
                <wp:cNvGraphicFramePr/>
                <a:graphic xmlns:a="http://schemas.openxmlformats.org/drawingml/2006/main">
                  <a:graphicData uri="http://schemas.microsoft.com/office/word/2010/wordprocessingShape">
                    <wps:wsp>
                      <wps:cNvCnPr/>
                      <wps:spPr>
                        <a:xfrm>
                          <a:off x="0" y="0"/>
                          <a:ext cx="6667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249.35pt;margin-top:12.5pt;height:0pt;width:5.25pt;mso-position-horizontal-relative:page;mso-wrap-distance-bottom:0pt;mso-wrap-distance-top:0pt;z-index:-251642880;mso-width-relative:page;mso-height-relative:page;" filled="f" stroked="t" coordsize="21600,21600" o:gfxdata="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bpEqdgAAAAJAQAADwAA&#10;AAAAAAABACAAAAAiAAAAZHJzL2Rvd25yZXYueG1sUEsBAhQAFAAAAAgAh07iQD6743/dAQAAzgMA&#10;AA4AAAAAAAAAAQAgAAAAJwEAAGRycy9lMm9Eb2MueG1sUEsFBgAAAAAGAAYAWQEAAHYFAAAAAA==&#10;">
                <v:fill on="f" focussize="0,0"/>
                <v:stroke weight="0.48pt" color="#000000" joinstyle="round"/>
                <v:imagedata o:title=""/>
                <o:lock v:ext="edit" aspectratio="f"/>
                <w10:wrap type="topAndBottom"/>
              </v:line>
            </w:pict>
          </mc:Fallback>
        </mc:AlternateContent>
      </w:r>
    </w:p>
    <w:p w14:paraId="66F97EB4">
      <w:pPr>
        <w:pStyle w:val="13"/>
        <w:rPr>
          <w:b/>
          <w:color w:val="000000" w:themeColor="text1"/>
          <w:sz w:val="20"/>
          <w:highlight w:val="none"/>
          <w14:textFill>
            <w14:solidFill>
              <w14:schemeClr w14:val="tx1"/>
            </w14:solidFill>
          </w14:textFill>
        </w:rPr>
      </w:pPr>
    </w:p>
    <w:p w14:paraId="502EDF74">
      <w:pPr>
        <w:pStyle w:val="13"/>
        <w:rPr>
          <w:b/>
          <w:color w:val="000000" w:themeColor="text1"/>
          <w:sz w:val="20"/>
          <w:highlight w:val="none"/>
          <w14:textFill>
            <w14:solidFill>
              <w14:schemeClr w14:val="tx1"/>
            </w14:solidFill>
          </w14:textFill>
        </w:rPr>
      </w:pPr>
    </w:p>
    <w:p w14:paraId="711FBF1B">
      <w:pPr>
        <w:pStyle w:val="13"/>
        <w:spacing w:before="6"/>
        <w:rPr>
          <w:b/>
          <w:color w:val="000000" w:themeColor="text1"/>
          <w:sz w:val="16"/>
          <w:highlight w:val="none"/>
          <w14:textFill>
            <w14:solidFill>
              <w14:schemeClr w14:val="tx1"/>
            </w14:solidFill>
          </w14:textFill>
        </w:rPr>
      </w:pPr>
    </w:p>
    <w:p w14:paraId="42245E93">
      <w:pPr>
        <w:spacing w:before="54" w:line="364" w:lineRule="auto"/>
        <w:ind w:left="900" w:right="273" w:hanging="680"/>
        <w:rPr>
          <w:b/>
          <w:color w:val="000000" w:themeColor="text1"/>
          <w:sz w:val="32"/>
          <w:highlight w:val="none"/>
          <w14:textFill>
            <w14:solidFill>
              <w14:schemeClr w14:val="tx1"/>
            </w14:solidFill>
          </w14:textFill>
        </w:rPr>
      </w:pPr>
      <w:bookmarkStart w:id="143" w:name="十二、投标人2018年度以来通过中介第三方审计的有效财务审计报告复印件、企业缴纳"/>
      <w:bookmarkEnd w:id="143"/>
      <w:r>
        <w:rPr>
          <w:b/>
          <w:color w:val="000000" w:themeColor="text1"/>
          <w:spacing w:val="-26"/>
          <w:sz w:val="32"/>
          <w:highlight w:val="none"/>
          <w14:textFill>
            <w14:solidFill>
              <w14:schemeClr w14:val="tx1"/>
            </w14:solidFill>
          </w14:textFill>
        </w:rPr>
        <w:t xml:space="preserve">十二、投标人 </w:t>
      </w:r>
      <w:r>
        <w:rPr>
          <w:b/>
          <w:color w:val="000000" w:themeColor="text1"/>
          <w:sz w:val="32"/>
          <w:highlight w:val="none"/>
          <w14:textFill>
            <w14:solidFill>
              <w14:schemeClr w14:val="tx1"/>
            </w14:solidFill>
          </w14:textFill>
        </w:rPr>
        <w:t>2018</w:t>
      </w:r>
      <w:r>
        <w:rPr>
          <w:b/>
          <w:color w:val="000000" w:themeColor="text1"/>
          <w:spacing w:val="-10"/>
          <w:sz w:val="32"/>
          <w:highlight w:val="none"/>
          <w14:textFill>
            <w14:solidFill>
              <w14:schemeClr w14:val="tx1"/>
            </w14:solidFill>
          </w14:textFill>
        </w:rPr>
        <w:t xml:space="preserve"> 年度以来通过中介第三方审计的有效财务审计报告复印件、企业缴纳税费证明材料（如有，请提供）</w:t>
      </w:r>
    </w:p>
    <w:p w14:paraId="507C811F">
      <w:pPr>
        <w:pStyle w:val="2"/>
        <w:spacing w:before="26"/>
        <w:ind w:right="53"/>
        <w:rPr>
          <w:color w:val="000000" w:themeColor="text1"/>
          <w:highlight w:val="none"/>
          <w14:textFill>
            <w14:solidFill>
              <w14:schemeClr w14:val="tx1"/>
            </w14:solidFill>
          </w14:textFill>
        </w:rPr>
      </w:pPr>
      <w:bookmarkStart w:id="144" w:name="十三、“货物采购需求”需提供的有效证明文件（如有请提供）"/>
      <w:bookmarkEnd w:id="144"/>
    </w:p>
    <w:p w14:paraId="40189645"/>
    <w:p w14:paraId="0F068C99">
      <w:pPr>
        <w:pStyle w:val="2"/>
        <w:spacing w:before="26"/>
        <w:ind w:right="53"/>
        <w:rPr>
          <w:color w:val="000000" w:themeColor="text1"/>
          <w:highlight w:val="none"/>
          <w14:textFill>
            <w14:solidFill>
              <w14:schemeClr w14:val="tx1"/>
            </w14:solidFill>
          </w14:textFill>
        </w:rPr>
      </w:pPr>
    </w:p>
    <w:p w14:paraId="6B34B021">
      <w:pPr>
        <w:pStyle w:val="2"/>
        <w:spacing w:before="26"/>
        <w:ind w:right="53"/>
        <w:rPr>
          <w:color w:val="000000" w:themeColor="text1"/>
          <w:highlight w:val="none"/>
          <w14:textFill>
            <w14:solidFill>
              <w14:schemeClr w14:val="tx1"/>
            </w14:solidFill>
          </w14:textFill>
        </w:rPr>
      </w:pPr>
    </w:p>
    <w:p w14:paraId="6A81FD71">
      <w:pPr>
        <w:pStyle w:val="2"/>
        <w:spacing w:before="26"/>
        <w:ind w:right="5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十三、“货物采购需求”需提供的有效证明文件（如有请提供）</w:t>
      </w:r>
    </w:p>
    <w:p w14:paraId="1C1F5827">
      <w:pPr>
        <w:pStyle w:val="13"/>
        <w:rPr>
          <w:b/>
          <w:color w:val="000000" w:themeColor="text1"/>
          <w:sz w:val="32"/>
          <w:highlight w:val="none"/>
          <w14:textFill>
            <w14:solidFill>
              <w14:schemeClr w14:val="tx1"/>
            </w14:solidFill>
          </w14:textFill>
        </w:rPr>
      </w:pPr>
    </w:p>
    <w:p w14:paraId="59E518AE">
      <w:pPr>
        <w:pStyle w:val="13"/>
        <w:rPr>
          <w:b/>
          <w:color w:val="000000" w:themeColor="text1"/>
          <w:sz w:val="32"/>
          <w:highlight w:val="none"/>
          <w14:textFill>
            <w14:solidFill>
              <w14:schemeClr w14:val="tx1"/>
            </w14:solidFill>
          </w14:textFill>
        </w:rPr>
      </w:pPr>
    </w:p>
    <w:p w14:paraId="49E5241B">
      <w:pPr>
        <w:pStyle w:val="13"/>
        <w:rPr>
          <w:b/>
          <w:color w:val="000000" w:themeColor="text1"/>
          <w:sz w:val="32"/>
          <w:highlight w:val="none"/>
          <w14:textFill>
            <w14:solidFill>
              <w14:schemeClr w14:val="tx1"/>
            </w14:solidFill>
          </w14:textFill>
        </w:rPr>
      </w:pPr>
    </w:p>
    <w:p w14:paraId="475918E8">
      <w:pPr>
        <w:pStyle w:val="13"/>
        <w:rPr>
          <w:b/>
          <w:color w:val="000000" w:themeColor="text1"/>
          <w:sz w:val="32"/>
          <w:highlight w:val="none"/>
          <w14:textFill>
            <w14:solidFill>
              <w14:schemeClr w14:val="tx1"/>
            </w14:solidFill>
          </w14:textFill>
        </w:rPr>
      </w:pPr>
    </w:p>
    <w:p w14:paraId="7E6A61C2">
      <w:pPr>
        <w:pStyle w:val="13"/>
        <w:spacing w:before="7"/>
        <w:rPr>
          <w:b/>
          <w:color w:val="000000" w:themeColor="text1"/>
          <w:sz w:val="22"/>
          <w:highlight w:val="none"/>
          <w14:textFill>
            <w14:solidFill>
              <w14:schemeClr w14:val="tx1"/>
            </w14:solidFill>
          </w14:textFill>
        </w:rPr>
      </w:pPr>
    </w:p>
    <w:p w14:paraId="5B3EF377">
      <w:pPr>
        <w:numPr>
          <w:ilvl w:val="0"/>
          <w:numId w:val="51"/>
        </w:numPr>
        <w:spacing w:line="920" w:lineRule="atLeast"/>
        <w:ind w:right="2405"/>
        <w:rPr>
          <w:b/>
          <w:color w:val="000000" w:themeColor="text1"/>
          <w:w w:val="95"/>
          <w:sz w:val="32"/>
          <w:highlight w:val="none"/>
          <w14:textFill>
            <w14:solidFill>
              <w14:schemeClr w14:val="tx1"/>
            </w14:solidFill>
          </w14:textFill>
        </w:rPr>
      </w:pPr>
      <w:bookmarkStart w:id="145" w:name="十四、其他有效证明文件的复印件"/>
      <w:bookmarkEnd w:id="145"/>
      <w:r>
        <w:rPr>
          <w:b/>
          <w:color w:val="000000" w:themeColor="text1"/>
          <w:w w:val="95"/>
          <w:sz w:val="32"/>
          <w:highlight w:val="none"/>
          <w14:textFill>
            <w14:solidFill>
              <w14:schemeClr w14:val="tx1"/>
            </w14:solidFill>
          </w14:textFill>
        </w:rPr>
        <w:t>其他有效证明文件的复印件</w:t>
      </w:r>
    </w:p>
    <w:p w14:paraId="6B9D6D08">
      <w:pPr>
        <w:numPr>
          <w:ilvl w:val="0"/>
          <w:numId w:val="0"/>
        </w:numPr>
        <w:spacing w:line="920" w:lineRule="atLeast"/>
        <w:ind w:right="2405" w:rightChars="0" w:firstLine="3855" w:firstLineChars="1200"/>
        <w:rPr>
          <w:b/>
          <w:color w:val="000000" w:themeColor="text1"/>
          <w:sz w:val="32"/>
          <w:highlight w:val="none"/>
          <w14:textFill>
            <w14:solidFill>
              <w14:schemeClr w14:val="tx1"/>
            </w14:solidFill>
          </w14:textFill>
        </w:rPr>
      </w:pPr>
      <w:r>
        <w:rPr>
          <w:b/>
          <w:color w:val="000000" w:themeColor="text1"/>
          <w:sz w:val="32"/>
          <w:highlight w:val="none"/>
          <w14:textFill>
            <w14:solidFill>
              <w14:schemeClr w14:val="tx1"/>
            </w14:solidFill>
          </w14:textFill>
        </w:rPr>
        <w:t>中小企业声明函</w:t>
      </w:r>
    </w:p>
    <w:p w14:paraId="1F4D0ED4">
      <w:pPr>
        <w:pStyle w:val="13"/>
        <w:tabs>
          <w:tab w:val="left" w:leader="underscore" w:pos="2625"/>
        </w:tabs>
        <w:spacing w:before="177" w:line="391" w:lineRule="auto"/>
        <w:ind w:left="215" w:right="177" w:firstLine="444"/>
        <w:rPr>
          <w:color w:val="000000" w:themeColor="text1"/>
          <w:spacing w:val="14"/>
          <w:highlight w:val="none"/>
          <w14:textFill>
            <w14:solidFill>
              <w14:schemeClr w14:val="tx1"/>
            </w14:solidFill>
          </w14:textFill>
        </w:rPr>
      </w:pPr>
    </w:p>
    <w:p w14:paraId="49BA2B5B">
      <w:pPr>
        <w:pStyle w:val="13"/>
        <w:tabs>
          <w:tab w:val="left" w:leader="underscore" w:pos="2625"/>
        </w:tabs>
        <w:spacing w:before="177" w:line="391" w:lineRule="auto"/>
        <w:ind w:left="215" w:right="177" w:firstLine="444"/>
        <w:rPr>
          <w:color w:val="000000" w:themeColor="text1"/>
          <w:highlight w:val="none"/>
          <w14:textFill>
            <w14:solidFill>
              <w14:schemeClr w14:val="tx1"/>
            </w14:solidFill>
          </w14:textFill>
        </w:rPr>
      </w:pPr>
      <w:r>
        <w:rPr>
          <w:color w:val="000000" w:themeColor="text1"/>
          <w:spacing w:val="14"/>
          <w:highlight w:val="none"/>
          <w14:textFill>
            <w14:solidFill>
              <w14:schemeClr w14:val="tx1"/>
            </w14:solidFill>
          </w14:textFill>
        </w:rPr>
        <w:t>本公</w:t>
      </w:r>
      <w:r>
        <w:rPr>
          <w:color w:val="000000" w:themeColor="text1"/>
          <w:spacing w:val="11"/>
          <w:highlight w:val="none"/>
          <w14:textFill>
            <w14:solidFill>
              <w14:schemeClr w14:val="tx1"/>
            </w14:solidFill>
          </w14:textFill>
        </w:rPr>
        <w:t>司</w:t>
      </w:r>
      <w:r>
        <w:rPr>
          <w:color w:val="000000" w:themeColor="text1"/>
          <w:spacing w:val="14"/>
          <w:highlight w:val="none"/>
          <w14:textFill>
            <w14:solidFill>
              <w14:schemeClr w14:val="tx1"/>
            </w14:solidFill>
          </w14:textFill>
        </w:rPr>
        <w:t>郑重声明</w:t>
      </w:r>
      <w:r>
        <w:rPr>
          <w:color w:val="000000" w:themeColor="text1"/>
          <w:spacing w:val="11"/>
          <w:highlight w:val="none"/>
          <w14:textFill>
            <w14:solidFill>
              <w14:schemeClr w14:val="tx1"/>
            </w14:solidFill>
          </w14:textFill>
        </w:rPr>
        <w:t>，</w:t>
      </w:r>
      <w:r>
        <w:rPr>
          <w:color w:val="000000" w:themeColor="text1"/>
          <w:spacing w:val="14"/>
          <w:highlight w:val="none"/>
          <w14:textFill>
            <w14:solidFill>
              <w14:schemeClr w14:val="tx1"/>
            </w14:solidFill>
          </w14:textFill>
        </w:rPr>
        <w:t>根据《政</w:t>
      </w:r>
      <w:r>
        <w:rPr>
          <w:color w:val="000000" w:themeColor="text1"/>
          <w:spacing w:val="11"/>
          <w:highlight w:val="none"/>
          <w14:textFill>
            <w14:solidFill>
              <w14:schemeClr w14:val="tx1"/>
            </w14:solidFill>
          </w14:textFill>
        </w:rPr>
        <w:t>府</w:t>
      </w:r>
      <w:r>
        <w:rPr>
          <w:color w:val="000000" w:themeColor="text1"/>
          <w:spacing w:val="14"/>
          <w:highlight w:val="none"/>
          <w14:textFill>
            <w14:solidFill>
              <w14:schemeClr w14:val="tx1"/>
            </w14:solidFill>
          </w14:textFill>
        </w:rPr>
        <w:t>采购促进</w:t>
      </w:r>
      <w:r>
        <w:rPr>
          <w:color w:val="000000" w:themeColor="text1"/>
          <w:spacing w:val="11"/>
          <w:highlight w:val="none"/>
          <w14:textFill>
            <w14:solidFill>
              <w14:schemeClr w14:val="tx1"/>
            </w14:solidFill>
          </w14:textFill>
        </w:rPr>
        <w:t>中</w:t>
      </w:r>
      <w:r>
        <w:rPr>
          <w:color w:val="000000" w:themeColor="text1"/>
          <w:spacing w:val="14"/>
          <w:highlight w:val="none"/>
          <w14:textFill>
            <w14:solidFill>
              <w14:schemeClr w14:val="tx1"/>
            </w14:solidFill>
          </w14:textFill>
        </w:rPr>
        <w:t>小企业发</w:t>
      </w:r>
      <w:r>
        <w:rPr>
          <w:color w:val="000000" w:themeColor="text1"/>
          <w:spacing w:val="11"/>
          <w:highlight w:val="none"/>
          <w14:textFill>
            <w14:solidFill>
              <w14:schemeClr w14:val="tx1"/>
            </w14:solidFill>
          </w14:textFill>
        </w:rPr>
        <w:t>展</w:t>
      </w:r>
      <w:r>
        <w:rPr>
          <w:color w:val="000000" w:themeColor="text1"/>
          <w:spacing w:val="14"/>
          <w:highlight w:val="none"/>
          <w14:textFill>
            <w14:solidFill>
              <w14:schemeClr w14:val="tx1"/>
            </w14:solidFill>
          </w14:textFill>
        </w:rPr>
        <w:t>暂行办法</w:t>
      </w:r>
      <w:r>
        <w:rPr>
          <w:color w:val="000000" w:themeColor="text1"/>
          <w:spacing w:val="11"/>
          <w:highlight w:val="none"/>
          <w14:textFill>
            <w14:solidFill>
              <w14:schemeClr w14:val="tx1"/>
            </w14:solidFill>
          </w14:textFill>
        </w:rPr>
        <w:t>》</w:t>
      </w:r>
      <w:r>
        <w:rPr>
          <w:color w:val="000000" w:themeColor="text1"/>
          <w:spacing w:val="14"/>
          <w:highlight w:val="none"/>
          <w14:textFill>
            <w14:solidFill>
              <w14:schemeClr w14:val="tx1"/>
            </w14:solidFill>
          </w14:textFill>
        </w:rPr>
        <w:t>（财库〔</w:t>
      </w:r>
      <w:r>
        <w:rPr>
          <w:color w:val="000000" w:themeColor="text1"/>
          <w:spacing w:val="5"/>
          <w:highlight w:val="none"/>
          <w14:textFill>
            <w14:solidFill>
              <w14:schemeClr w14:val="tx1"/>
            </w14:solidFill>
          </w14:textFill>
        </w:rPr>
        <w:t>2011</w:t>
      </w:r>
      <w:r>
        <w:rPr>
          <w:color w:val="000000" w:themeColor="text1"/>
          <w:spacing w:val="14"/>
          <w:highlight w:val="none"/>
          <w14:textFill>
            <w14:solidFill>
              <w14:schemeClr w14:val="tx1"/>
            </w14:solidFill>
          </w14:textFill>
        </w:rPr>
        <w:t>〕</w:t>
      </w:r>
      <w:r>
        <w:rPr>
          <w:color w:val="000000" w:themeColor="text1"/>
          <w:spacing w:val="2"/>
          <w:highlight w:val="none"/>
          <w14:textFill>
            <w14:solidFill>
              <w14:schemeClr w14:val="tx1"/>
            </w14:solidFill>
          </w14:textFill>
        </w:rPr>
        <w:t>181</w:t>
      </w:r>
      <w:r>
        <w:rPr>
          <w:color w:val="000000" w:themeColor="text1"/>
          <w:spacing w:val="-51"/>
          <w:highlight w:val="none"/>
          <w14:textFill>
            <w14:solidFill>
              <w14:schemeClr w14:val="tx1"/>
            </w14:solidFill>
          </w14:textFill>
        </w:rPr>
        <w:t xml:space="preserve"> </w:t>
      </w:r>
      <w:r>
        <w:rPr>
          <w:color w:val="000000" w:themeColor="text1"/>
          <w:spacing w:val="14"/>
          <w:highlight w:val="none"/>
          <w14:textFill>
            <w14:solidFill>
              <w14:schemeClr w14:val="tx1"/>
            </w14:solidFill>
          </w14:textFill>
        </w:rPr>
        <w:t>号</w:t>
      </w:r>
      <w:r>
        <w:rPr>
          <w:color w:val="000000" w:themeColor="text1"/>
          <w:highlight w:val="none"/>
          <w14:textFill>
            <w14:solidFill>
              <w14:schemeClr w14:val="tx1"/>
            </w14:solidFill>
          </w14:textFill>
        </w:rPr>
        <w:t xml:space="preserve">） </w:t>
      </w:r>
      <w:r>
        <w:rPr>
          <w:color w:val="000000" w:themeColor="text1"/>
          <w:spacing w:val="11"/>
          <w:highlight w:val="none"/>
          <w14:textFill>
            <w14:solidFill>
              <w14:schemeClr w14:val="tx1"/>
            </w14:solidFill>
          </w14:textFill>
        </w:rPr>
        <w:t>的</w:t>
      </w:r>
      <w:r>
        <w:rPr>
          <w:color w:val="000000" w:themeColor="text1"/>
          <w:spacing w:val="14"/>
          <w:highlight w:val="none"/>
          <w14:textFill>
            <w14:solidFill>
              <w14:schemeClr w14:val="tx1"/>
            </w14:solidFill>
          </w14:textFill>
        </w:rPr>
        <w:t>规定</w:t>
      </w:r>
      <w:r>
        <w:rPr>
          <w:color w:val="000000" w:themeColor="text1"/>
          <w:spacing w:val="-5"/>
          <w:highlight w:val="none"/>
          <w14:textFill>
            <w14:solidFill>
              <w14:schemeClr w14:val="tx1"/>
            </w14:solidFill>
          </w14:textFill>
        </w:rPr>
        <w:t>，</w:t>
      </w:r>
      <w:r>
        <w:rPr>
          <w:color w:val="000000" w:themeColor="text1"/>
          <w:spacing w:val="11"/>
          <w:highlight w:val="none"/>
          <w14:textFill>
            <w14:solidFill>
              <w14:schemeClr w14:val="tx1"/>
            </w14:solidFill>
          </w14:textFill>
        </w:rPr>
        <w:t>本</w:t>
      </w:r>
      <w:r>
        <w:rPr>
          <w:color w:val="000000" w:themeColor="text1"/>
          <w:spacing w:val="14"/>
          <w:highlight w:val="none"/>
          <w14:textFill>
            <w14:solidFill>
              <w14:schemeClr w14:val="tx1"/>
            </w14:solidFill>
          </w14:textFill>
        </w:rPr>
        <w:t>公</w:t>
      </w:r>
      <w:r>
        <w:rPr>
          <w:color w:val="000000" w:themeColor="text1"/>
          <w:spacing w:val="11"/>
          <w:highlight w:val="none"/>
          <w14:textFill>
            <w14:solidFill>
              <w14:schemeClr w14:val="tx1"/>
            </w14:solidFill>
          </w14:textFill>
        </w:rPr>
        <w:t>司</w:t>
      </w:r>
      <w:r>
        <w:rPr>
          <w:color w:val="000000" w:themeColor="text1"/>
          <w:highlight w:val="none"/>
          <w14:textFill>
            <w14:solidFill>
              <w14:schemeClr w14:val="tx1"/>
            </w14:solidFill>
          </w14:textFill>
        </w:rPr>
        <w:t>为</w:t>
      </w:r>
      <w:r>
        <w:rPr>
          <w:color w:val="000000" w:themeColor="text1"/>
          <w:highlight w:val="none"/>
          <w14:textFill>
            <w14:solidFill>
              <w14:schemeClr w14:val="tx1"/>
            </w14:solidFill>
          </w14:textFill>
        </w:rPr>
        <w:tab/>
      </w:r>
      <w:r>
        <w:rPr>
          <w:color w:val="000000" w:themeColor="text1"/>
          <w:spacing w:val="14"/>
          <w:highlight w:val="none"/>
          <w14:textFill>
            <w14:solidFill>
              <w14:schemeClr w14:val="tx1"/>
            </w14:solidFill>
          </w14:textFill>
        </w:rPr>
        <w:t>（请填写：中型、小型、微型）企业。即，本公司同时满足以下条件</w:t>
      </w:r>
      <w:r>
        <w:rPr>
          <w:color w:val="000000" w:themeColor="text1"/>
          <w:w w:val="95"/>
          <w:highlight w:val="none"/>
          <w14:textFill>
            <w14:solidFill>
              <w14:schemeClr w14:val="tx1"/>
            </w14:solidFill>
          </w14:textFill>
        </w:rPr>
        <w:t>：</w:t>
      </w:r>
    </w:p>
    <w:p w14:paraId="4D145852">
      <w:pPr>
        <w:pStyle w:val="31"/>
        <w:numPr>
          <w:ilvl w:val="0"/>
          <w:numId w:val="52"/>
        </w:numPr>
        <w:tabs>
          <w:tab w:val="left" w:pos="996"/>
        </w:tabs>
        <w:spacing w:before="1" w:line="393" w:lineRule="auto"/>
        <w:ind w:left="215" w:right="284" w:firstLine="444"/>
        <w:rPr>
          <w:color w:val="000000" w:themeColor="text1"/>
          <w:highlight w:val="none"/>
          <w14:textFill>
            <w14:solidFill>
              <w14:schemeClr w14:val="tx1"/>
            </w14:solidFill>
          </w14:textFill>
        </w:rPr>
      </w:pPr>
      <w:r>
        <w:rPr>
          <w:color w:val="000000" w:themeColor="text1"/>
          <w:spacing w:val="14"/>
          <w:sz w:val="21"/>
          <w:szCs w:val="21"/>
          <w:highlight w:val="none"/>
          <w14:textFill>
            <w14:solidFill>
              <w14:schemeClr w14:val="tx1"/>
            </w14:solidFill>
          </w14:textFill>
        </w:rPr>
        <w:t xml:space="preserve">根据《工业和信息化部、国家统计局、国家发展和改革委员会、财政部关于印发中小 </w:t>
      </w:r>
      <w:r>
        <w:rPr>
          <w:color w:val="000000" w:themeColor="text1"/>
          <w:spacing w:val="13"/>
          <w:w w:val="95"/>
          <w:sz w:val="21"/>
          <w:highlight w:val="none"/>
          <w14:textFill>
            <w14:solidFill>
              <w14:schemeClr w14:val="tx1"/>
            </w14:solidFill>
          </w14:textFill>
        </w:rPr>
        <w:t xml:space="preserve"> </w:t>
      </w:r>
      <w:r>
        <w:rPr>
          <w:color w:val="000000" w:themeColor="text1"/>
          <w:spacing w:val="5"/>
          <w:sz w:val="21"/>
          <w:highlight w:val="none"/>
          <w14:textFill>
            <w14:solidFill>
              <w14:schemeClr w14:val="tx1"/>
            </w14:solidFill>
          </w14:textFill>
        </w:rPr>
        <w:t>企业划型标准规定的通知》</w:t>
      </w:r>
      <w:r>
        <w:rPr>
          <w:color w:val="000000" w:themeColor="text1"/>
          <w:spacing w:val="14"/>
          <w:sz w:val="21"/>
          <w:highlight w:val="none"/>
          <w14:textFill>
            <w14:solidFill>
              <w14:schemeClr w14:val="tx1"/>
            </w14:solidFill>
          </w14:textFill>
        </w:rPr>
        <w:t>（</w:t>
      </w:r>
      <w:r>
        <w:rPr>
          <w:color w:val="000000" w:themeColor="text1"/>
          <w:spacing w:val="6"/>
          <w:sz w:val="21"/>
          <w:highlight w:val="none"/>
          <w14:textFill>
            <w14:solidFill>
              <w14:schemeClr w14:val="tx1"/>
            </w14:solidFill>
          </w14:textFill>
        </w:rPr>
        <w:t>工信部联企业〔</w:t>
      </w:r>
      <w:r>
        <w:rPr>
          <w:color w:val="000000" w:themeColor="text1"/>
          <w:spacing w:val="5"/>
          <w:sz w:val="21"/>
          <w:highlight w:val="none"/>
          <w14:textFill>
            <w14:solidFill>
              <w14:schemeClr w14:val="tx1"/>
            </w14:solidFill>
          </w14:textFill>
        </w:rPr>
        <w:t>2011</w:t>
      </w:r>
      <w:r>
        <w:rPr>
          <w:color w:val="000000" w:themeColor="text1"/>
          <w:spacing w:val="-20"/>
          <w:sz w:val="21"/>
          <w:highlight w:val="none"/>
          <w14:textFill>
            <w14:solidFill>
              <w14:schemeClr w14:val="tx1"/>
            </w14:solidFill>
          </w14:textFill>
        </w:rPr>
        <w:t>〕</w:t>
      </w:r>
      <w:r>
        <w:rPr>
          <w:color w:val="000000" w:themeColor="text1"/>
          <w:spacing w:val="2"/>
          <w:sz w:val="21"/>
          <w:highlight w:val="none"/>
          <w14:textFill>
            <w14:solidFill>
              <w14:schemeClr w14:val="tx1"/>
            </w14:solidFill>
          </w14:textFill>
        </w:rPr>
        <w:t>300</w:t>
      </w:r>
      <w:r>
        <w:rPr>
          <w:color w:val="000000" w:themeColor="text1"/>
          <w:spacing w:val="-26"/>
          <w:sz w:val="21"/>
          <w:highlight w:val="none"/>
          <w14:textFill>
            <w14:solidFill>
              <w14:schemeClr w14:val="tx1"/>
            </w14:solidFill>
          </w14:textFill>
        </w:rPr>
        <w:t xml:space="preserve"> 号</w:t>
      </w:r>
      <w:r>
        <w:rPr>
          <w:color w:val="000000" w:themeColor="text1"/>
          <w:spacing w:val="-20"/>
          <w:sz w:val="21"/>
          <w:highlight w:val="none"/>
          <w14:textFill>
            <w14:solidFill>
              <w14:schemeClr w14:val="tx1"/>
            </w14:solidFill>
          </w14:textFill>
        </w:rPr>
        <w:t>）</w:t>
      </w:r>
      <w:r>
        <w:rPr>
          <w:color w:val="000000" w:themeColor="text1"/>
          <w:spacing w:val="6"/>
          <w:sz w:val="21"/>
          <w:highlight w:val="none"/>
          <w14:textFill>
            <w14:solidFill>
              <w14:schemeClr w14:val="tx1"/>
            </w14:solidFill>
          </w14:textFill>
        </w:rPr>
        <w:t>规定的划分标准，本公司为</w:t>
      </w:r>
      <w:r>
        <w:rPr>
          <w:color w:val="000000" w:themeColor="text1"/>
          <w:spacing w:val="4"/>
          <w:sz w:val="21"/>
          <w:highlight w:val="none"/>
          <w14:textFill>
            <w14:solidFill>
              <w14:schemeClr w14:val="tx1"/>
            </w14:solidFill>
          </w14:textFill>
        </w:rPr>
        <w:t>______</w:t>
      </w:r>
      <w:r>
        <w:rPr>
          <w:color w:val="000000" w:themeColor="text1"/>
          <w:highlight w:val="none"/>
          <w14:textFill>
            <w14:solidFill>
              <w14:schemeClr w14:val="tx1"/>
            </w14:solidFill>
          </w14:textFill>
        </w:rPr>
        <w:t>（请填写：中型、小型、微型）企业。</w:t>
      </w:r>
    </w:p>
    <w:p w14:paraId="794F49A8">
      <w:pPr>
        <w:pStyle w:val="31"/>
        <w:numPr>
          <w:ilvl w:val="0"/>
          <w:numId w:val="52"/>
        </w:numPr>
        <w:tabs>
          <w:tab w:val="left" w:pos="996"/>
        </w:tabs>
        <w:spacing w:before="1" w:line="393" w:lineRule="auto"/>
        <w:ind w:left="215" w:right="284" w:firstLine="444"/>
        <w:rPr>
          <w:color w:val="000000" w:themeColor="text1"/>
          <w:highlight w:val="none"/>
          <w14:textFill>
            <w14:solidFill>
              <w14:schemeClr w14:val="tx1"/>
            </w14:solidFill>
          </w14:textFill>
        </w:rPr>
      </w:pPr>
      <w:r>
        <w:rPr>
          <w:color w:val="000000" w:themeColor="text1"/>
          <w:spacing w:val="16"/>
          <w:sz w:val="21"/>
          <w:highlight w:val="none"/>
          <w14:textFill>
            <w14:solidFill>
              <w14:schemeClr w14:val="tx1"/>
            </w14:solidFill>
          </w14:textFill>
        </w:rPr>
        <w:t>本</w:t>
      </w:r>
      <w:r>
        <w:rPr>
          <w:color w:val="000000" w:themeColor="text1"/>
          <w:spacing w:val="14"/>
          <w:sz w:val="21"/>
          <w:highlight w:val="none"/>
          <w14:textFill>
            <w14:solidFill>
              <w14:schemeClr w14:val="tx1"/>
            </w14:solidFill>
          </w14:textFill>
        </w:rPr>
        <w:t>公</w:t>
      </w:r>
      <w:r>
        <w:rPr>
          <w:color w:val="000000" w:themeColor="text1"/>
          <w:spacing w:val="16"/>
          <w:sz w:val="21"/>
          <w:highlight w:val="none"/>
          <w14:textFill>
            <w14:solidFill>
              <w14:schemeClr w14:val="tx1"/>
            </w14:solidFill>
          </w14:textFill>
        </w:rPr>
        <w:t>司</w:t>
      </w:r>
      <w:r>
        <w:rPr>
          <w:color w:val="000000" w:themeColor="text1"/>
          <w:spacing w:val="14"/>
          <w:sz w:val="21"/>
          <w:highlight w:val="none"/>
          <w14:textFill>
            <w14:solidFill>
              <w14:schemeClr w14:val="tx1"/>
            </w14:solidFill>
          </w14:textFill>
        </w:rPr>
        <w:t>参</w:t>
      </w:r>
      <w:r>
        <w:rPr>
          <w:color w:val="000000" w:themeColor="text1"/>
          <w:spacing w:val="16"/>
          <w:sz w:val="21"/>
          <w:highlight w:val="none"/>
          <w14:textFill>
            <w14:solidFill>
              <w14:schemeClr w14:val="tx1"/>
            </w14:solidFill>
          </w14:textFill>
        </w:rPr>
        <w:t>加</w:t>
      </w:r>
      <w:r>
        <w:rPr>
          <w:color w:val="000000" w:themeColor="text1"/>
          <w:spacing w:val="14"/>
          <w:sz w:val="21"/>
          <w:szCs w:val="21"/>
          <w:highlight w:val="none"/>
          <w14:textFill>
            <w14:solidFill>
              <w14:schemeClr w14:val="tx1"/>
            </w14:solidFill>
          </w14:textFill>
        </w:rPr>
        <w:t>______单位的_____项目采购活动提供本企业制造的货物，由本企业承担工程、提供服务，或者提供其他_____（请填写：中型、小型、微型）企业制造的货物。本条</w:t>
      </w:r>
      <w:r>
        <w:rPr>
          <w:color w:val="000000" w:themeColor="text1"/>
          <w:spacing w:val="5"/>
          <w:sz w:val="21"/>
          <w:highlight w:val="none"/>
          <w14:textFill>
            <w14:solidFill>
              <w14:schemeClr w14:val="tx1"/>
            </w14:solidFill>
          </w14:textFill>
        </w:rPr>
        <w:t>所称货物不包括使用大型企业注册商标的货物。</w:t>
      </w:r>
    </w:p>
    <w:p w14:paraId="19DA464E">
      <w:pPr>
        <w:pStyle w:val="13"/>
        <w:spacing w:before="170"/>
        <w:ind w:left="6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本公司对上述声明的真实性负责。如有虚假，将依法承担相应责任。</w:t>
      </w:r>
    </w:p>
    <w:p w14:paraId="4AB350DD">
      <w:pPr>
        <w:pStyle w:val="13"/>
        <w:rPr>
          <w:color w:val="000000" w:themeColor="text1"/>
          <w:sz w:val="20"/>
          <w:highlight w:val="none"/>
          <w14:textFill>
            <w14:solidFill>
              <w14:schemeClr w14:val="tx1"/>
            </w14:solidFill>
          </w14:textFill>
        </w:rPr>
      </w:pPr>
    </w:p>
    <w:p w14:paraId="62759222">
      <w:pPr>
        <w:pStyle w:val="13"/>
        <w:rPr>
          <w:color w:val="000000" w:themeColor="text1"/>
          <w:sz w:val="20"/>
          <w:highlight w:val="none"/>
          <w14:textFill>
            <w14:solidFill>
              <w14:schemeClr w14:val="tx1"/>
            </w14:solidFill>
          </w14:textFill>
        </w:rPr>
      </w:pPr>
    </w:p>
    <w:p w14:paraId="1B7E3498">
      <w:pPr>
        <w:pStyle w:val="13"/>
        <w:rPr>
          <w:color w:val="000000" w:themeColor="text1"/>
          <w:sz w:val="20"/>
          <w:highlight w:val="none"/>
          <w14:textFill>
            <w14:solidFill>
              <w14:schemeClr w14:val="tx1"/>
            </w14:solidFill>
          </w14:textFill>
        </w:rPr>
      </w:pPr>
    </w:p>
    <w:p w14:paraId="34A47B07">
      <w:pPr>
        <w:pStyle w:val="13"/>
        <w:rPr>
          <w:color w:val="000000" w:themeColor="text1"/>
          <w:sz w:val="22"/>
          <w:highlight w:val="none"/>
          <w14:textFill>
            <w14:solidFill>
              <w14:schemeClr w14:val="tx1"/>
            </w14:solidFill>
          </w14:textFill>
        </w:rPr>
      </w:pPr>
    </w:p>
    <w:p w14:paraId="7E0558B1">
      <w:pPr>
        <w:pStyle w:val="13"/>
        <w:tabs>
          <w:tab w:val="left" w:pos="4799"/>
          <w:tab w:val="left" w:pos="5371"/>
          <w:tab w:val="left" w:pos="5944"/>
        </w:tabs>
        <w:spacing w:line="393" w:lineRule="auto"/>
        <w:ind w:left="3782" w:right="3410" w:firstLine="304"/>
        <w:rPr>
          <w:color w:val="000000" w:themeColor="text1"/>
          <w:highlight w:val="none"/>
          <w14:textFill>
            <w14:solidFill>
              <w14:schemeClr w14:val="tx1"/>
            </w14:solidFill>
          </w14:textFill>
        </w:rPr>
      </w:pPr>
      <w:r>
        <w:rPr>
          <w:color w:val="000000" w:themeColor="text1"/>
          <w:spacing w:val="11"/>
          <w:highlight w:val="none"/>
          <w14:textFill>
            <w14:solidFill>
              <w14:schemeClr w14:val="tx1"/>
            </w14:solidFill>
          </w14:textFill>
        </w:rPr>
        <w:t>企</w:t>
      </w:r>
      <w:r>
        <w:rPr>
          <w:color w:val="000000" w:themeColor="text1"/>
          <w:spacing w:val="14"/>
          <w:highlight w:val="none"/>
          <w14:textFill>
            <w14:solidFill>
              <w14:schemeClr w14:val="tx1"/>
            </w14:solidFill>
          </w14:textFill>
        </w:rPr>
        <w:t>业</w:t>
      </w:r>
      <w:r>
        <w:rPr>
          <w:color w:val="000000" w:themeColor="text1"/>
          <w:spacing w:val="11"/>
          <w:highlight w:val="none"/>
          <w14:textFill>
            <w14:solidFill>
              <w14:schemeClr w14:val="tx1"/>
            </w14:solidFill>
          </w14:textFill>
        </w:rPr>
        <w:t>名</w:t>
      </w:r>
      <w:r>
        <w:rPr>
          <w:color w:val="000000" w:themeColor="text1"/>
          <w:spacing w:val="14"/>
          <w:highlight w:val="none"/>
          <w14:textFill>
            <w14:solidFill>
              <w14:schemeClr w14:val="tx1"/>
            </w14:solidFill>
          </w14:textFill>
        </w:rPr>
        <w:t>称</w:t>
      </w:r>
      <w:r>
        <w:rPr>
          <w:color w:val="000000" w:themeColor="text1"/>
          <w:spacing w:val="11"/>
          <w:highlight w:val="none"/>
          <w14:textFill>
            <w14:solidFill>
              <w14:schemeClr w14:val="tx1"/>
            </w14:solidFill>
          </w14:textFill>
        </w:rPr>
        <w:t>（</w:t>
      </w:r>
      <w:r>
        <w:rPr>
          <w:color w:val="000000" w:themeColor="text1"/>
          <w:spacing w:val="14"/>
          <w:highlight w:val="none"/>
          <w14:textFill>
            <w14:solidFill>
              <w14:schemeClr w14:val="tx1"/>
            </w14:solidFill>
          </w14:textFill>
        </w:rPr>
        <w:t>盖</w:t>
      </w:r>
      <w:r>
        <w:rPr>
          <w:color w:val="000000" w:themeColor="text1"/>
          <w:spacing w:val="11"/>
          <w:highlight w:val="none"/>
          <w14:textFill>
            <w14:solidFill>
              <w14:schemeClr w14:val="tx1"/>
            </w14:solidFill>
          </w14:textFill>
        </w:rPr>
        <w:t>章</w:t>
      </w:r>
      <w:r>
        <w:rPr>
          <w:color w:val="000000" w:themeColor="text1"/>
          <w:spacing w:val="7"/>
          <w:highlight w:val="none"/>
          <w14:textFill>
            <w14:solidFill>
              <w14:schemeClr w14:val="tx1"/>
            </w14:solidFill>
          </w14:textFill>
        </w:rPr>
        <w:t xml:space="preserve">）： </w:t>
      </w:r>
      <w:r>
        <w:rPr>
          <w:color w:val="000000" w:themeColor="text1"/>
          <w:spacing w:val="11"/>
          <w:highlight w:val="none"/>
          <w14:textFill>
            <w14:solidFill>
              <w14:schemeClr w14:val="tx1"/>
            </w14:solidFill>
          </w14:textFill>
        </w:rPr>
        <w:t>日</w:t>
      </w:r>
      <w:r>
        <w:rPr>
          <w:color w:val="000000" w:themeColor="text1"/>
          <w:spacing w:val="14"/>
          <w:highlight w:val="none"/>
          <w14:textFill>
            <w14:solidFill>
              <w14:schemeClr w14:val="tx1"/>
            </w14:solidFill>
          </w14:textFill>
        </w:rPr>
        <w:t>期</w:t>
      </w:r>
      <w:r>
        <w:rPr>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ab/>
      </w:r>
      <w:r>
        <w:rPr>
          <w:color w:val="000000" w:themeColor="text1"/>
          <w:spacing w:val="-17"/>
          <w:highlight w:val="none"/>
          <w14:textFill>
            <w14:solidFill>
              <w14:schemeClr w14:val="tx1"/>
            </w14:solidFill>
          </w14:textFill>
        </w:rPr>
        <w:t>日</w:t>
      </w:r>
    </w:p>
    <w:p w14:paraId="272B953D">
      <w:pPr>
        <w:pStyle w:val="13"/>
        <w:spacing w:line="391" w:lineRule="auto"/>
        <w:ind w:left="215" w:right="287" w:firstLine="444"/>
        <w:rPr>
          <w:color w:val="000000" w:themeColor="text1"/>
          <w:highlight w:val="none"/>
          <w14:textFill>
            <w14:solidFill>
              <w14:schemeClr w14:val="tx1"/>
            </w14:solidFill>
          </w14:textFill>
        </w:rPr>
      </w:pPr>
      <w:r>
        <w:rPr>
          <w:color w:val="000000" w:themeColor="text1"/>
          <w:spacing w:val="14"/>
          <w:highlight w:val="none"/>
          <w14:textFill>
            <w14:solidFill>
              <w14:schemeClr w14:val="tx1"/>
            </w14:solidFill>
          </w14:textFill>
        </w:rPr>
        <w:t>备注：如果投标产品中有小型或微型企业的产品，应在投标报价明细表备注栏中注明生产</w:t>
      </w:r>
      <w:r>
        <w:rPr>
          <w:color w:val="000000" w:themeColor="text1"/>
          <w:highlight w:val="none"/>
          <w14:textFill>
            <w14:solidFill>
              <w14:schemeClr w14:val="tx1"/>
            </w14:solidFill>
          </w14:textFill>
        </w:rPr>
        <w:t>企业名称，否则不认可该产品为小型或微型企业的产品。</w:t>
      </w:r>
    </w:p>
    <w:p w14:paraId="79F65EE4">
      <w:pPr>
        <w:spacing w:line="391" w:lineRule="auto"/>
        <w:rPr>
          <w:color w:val="000000" w:themeColor="text1"/>
          <w:highlight w:val="none"/>
          <w14:textFill>
            <w14:solidFill>
              <w14:schemeClr w14:val="tx1"/>
            </w14:solidFill>
          </w14:textFill>
        </w:rPr>
        <w:sectPr>
          <w:footerReference r:id="rId16" w:type="default"/>
          <w:pgSz w:w="11910" w:h="16840"/>
          <w:pgMar w:top="1480" w:right="1140" w:bottom="1180" w:left="1200" w:header="0" w:footer="993" w:gutter="0"/>
          <w:cols w:space="720" w:num="1"/>
        </w:sectPr>
      </w:pPr>
    </w:p>
    <w:p w14:paraId="55824B61">
      <w:pPr>
        <w:pStyle w:val="13"/>
        <w:rPr>
          <w:color w:val="000000" w:themeColor="text1"/>
          <w:sz w:val="20"/>
          <w:highlight w:val="none"/>
          <w14:textFill>
            <w14:solidFill>
              <w14:schemeClr w14:val="tx1"/>
            </w14:solidFill>
          </w14:textFill>
        </w:rPr>
      </w:pPr>
    </w:p>
    <w:p w14:paraId="6F9FEC20">
      <w:pPr>
        <w:pStyle w:val="13"/>
        <w:spacing w:before="10"/>
        <w:rPr>
          <w:color w:val="000000" w:themeColor="text1"/>
          <w:sz w:val="14"/>
          <w:highlight w:val="none"/>
          <w14:textFill>
            <w14:solidFill>
              <w14:schemeClr w14:val="tx1"/>
            </w14:solidFill>
          </w14:textFill>
        </w:rPr>
      </w:pPr>
    </w:p>
    <w:p w14:paraId="01825614">
      <w:pPr>
        <w:pStyle w:val="2"/>
        <w:ind w:left="1060"/>
        <w:jc w:val="left"/>
        <w:rPr>
          <w:color w:val="000000" w:themeColor="text1"/>
          <w:highlight w:val="none"/>
          <w14:textFill>
            <w14:solidFill>
              <w14:schemeClr w14:val="tx1"/>
            </w14:solidFill>
          </w14:textFill>
        </w:rPr>
      </w:pPr>
      <w:bookmarkStart w:id="146" w:name="十五、《残疾人福利性单位声明函》（如有请提供）"/>
      <w:bookmarkEnd w:id="146"/>
      <w:bookmarkStart w:id="147" w:name="十六、投标人可结合本项目的评标办法视自身情况自行提交相关证明材料"/>
      <w:bookmarkEnd w:id="147"/>
      <w:r>
        <w:rPr>
          <w:color w:val="000000" w:themeColor="text1"/>
          <w:highlight w:val="none"/>
          <w14:textFill>
            <w14:solidFill>
              <w14:schemeClr w14:val="tx1"/>
            </w14:solidFill>
          </w14:textFill>
        </w:rPr>
        <w:t>十五、《残疾人福利性单位声明函》（如有请提供）</w:t>
      </w:r>
    </w:p>
    <w:p w14:paraId="687070CF">
      <w:pPr>
        <w:pStyle w:val="13"/>
        <w:rPr>
          <w:b/>
          <w:color w:val="000000" w:themeColor="text1"/>
          <w:sz w:val="20"/>
          <w:highlight w:val="none"/>
          <w14:textFill>
            <w14:solidFill>
              <w14:schemeClr w14:val="tx1"/>
            </w14:solidFill>
          </w14:textFill>
        </w:rPr>
      </w:pPr>
    </w:p>
    <w:p w14:paraId="44726F16">
      <w:pPr>
        <w:pStyle w:val="13"/>
        <w:spacing w:before="1"/>
        <w:rPr>
          <w:b/>
          <w:color w:val="000000" w:themeColor="text1"/>
          <w:sz w:val="16"/>
          <w:highlight w:val="none"/>
          <w14:textFill>
            <w14:solidFill>
              <w14:schemeClr w14:val="tx1"/>
            </w14:solidFill>
          </w14:textFill>
        </w:rPr>
      </w:pPr>
    </w:p>
    <w:p w14:paraId="13BD3E1F">
      <w:pPr>
        <w:spacing w:before="54"/>
        <w:ind w:right="8479"/>
        <w:jc w:val="center"/>
        <w:rPr>
          <w:b/>
          <w:color w:val="000000" w:themeColor="text1"/>
          <w:sz w:val="32"/>
          <w:highlight w:val="none"/>
          <w14:textFill>
            <w14:solidFill>
              <w14:schemeClr w14:val="tx1"/>
            </w14:solidFill>
          </w14:textFill>
        </w:rPr>
      </w:pPr>
      <w:r>
        <w:rPr>
          <w:b/>
          <w:color w:val="000000" w:themeColor="text1"/>
          <w:sz w:val="32"/>
          <w:highlight w:val="none"/>
          <w14:textFill>
            <w14:solidFill>
              <w14:schemeClr w14:val="tx1"/>
            </w14:solidFill>
          </w14:textFill>
        </w:rPr>
        <w:t>格式</w:t>
      </w:r>
    </w:p>
    <w:p w14:paraId="2D98BFBA">
      <w:pPr>
        <w:spacing w:before="178"/>
        <w:ind w:right="69"/>
        <w:jc w:val="center"/>
        <w:rPr>
          <w:b/>
          <w:color w:val="000000" w:themeColor="text1"/>
          <w:sz w:val="32"/>
          <w:highlight w:val="none"/>
          <w14:textFill>
            <w14:solidFill>
              <w14:schemeClr w14:val="tx1"/>
            </w14:solidFill>
          </w14:textFill>
        </w:rPr>
      </w:pPr>
      <w:r>
        <w:rPr>
          <w:b/>
          <w:color w:val="000000" w:themeColor="text1"/>
          <w:sz w:val="32"/>
          <w:highlight w:val="none"/>
          <w14:textFill>
            <w14:solidFill>
              <w14:schemeClr w14:val="tx1"/>
            </w14:solidFill>
          </w14:textFill>
        </w:rPr>
        <w:t>残疾人福利性单位声明函</w:t>
      </w:r>
    </w:p>
    <w:p w14:paraId="09A9A3E9">
      <w:pPr>
        <w:pStyle w:val="13"/>
        <w:rPr>
          <w:b/>
          <w:color w:val="000000" w:themeColor="text1"/>
          <w:sz w:val="20"/>
          <w:highlight w:val="none"/>
          <w14:textFill>
            <w14:solidFill>
              <w14:schemeClr w14:val="tx1"/>
            </w14:solidFill>
          </w14:textFill>
        </w:rPr>
      </w:pPr>
    </w:p>
    <w:p w14:paraId="0ECD49D5">
      <w:pPr>
        <w:pStyle w:val="13"/>
        <w:rPr>
          <w:b/>
          <w:color w:val="000000" w:themeColor="text1"/>
          <w:sz w:val="20"/>
          <w:highlight w:val="none"/>
          <w14:textFill>
            <w14:solidFill>
              <w14:schemeClr w14:val="tx1"/>
            </w14:solidFill>
          </w14:textFill>
        </w:rPr>
      </w:pPr>
    </w:p>
    <w:p w14:paraId="6DFFC869">
      <w:pPr>
        <w:pStyle w:val="13"/>
        <w:rPr>
          <w:b/>
          <w:color w:val="000000" w:themeColor="text1"/>
          <w:sz w:val="19"/>
          <w:highlight w:val="none"/>
          <w14:textFill>
            <w14:solidFill>
              <w14:schemeClr w14:val="tx1"/>
            </w14:solidFill>
          </w14:textFill>
        </w:rPr>
      </w:pPr>
    </w:p>
    <w:p w14:paraId="144A373D">
      <w:pPr>
        <w:pStyle w:val="13"/>
        <w:tabs>
          <w:tab w:val="left" w:leader="underscore" w:pos="2899"/>
        </w:tabs>
        <w:spacing w:line="393" w:lineRule="auto"/>
        <w:ind w:left="215" w:right="285" w:firstLine="444"/>
        <w:jc w:val="both"/>
        <w:rPr>
          <w:color w:val="000000" w:themeColor="text1"/>
          <w:highlight w:val="none"/>
          <w14:textFill>
            <w14:solidFill>
              <w14:schemeClr w14:val="tx1"/>
            </w14:solidFill>
          </w14:textFill>
        </w:rPr>
      </w:pPr>
      <w:r>
        <w:rPr>
          <w:color w:val="000000" w:themeColor="text1"/>
          <w:spacing w:val="11"/>
          <w:highlight w:val="none"/>
          <w14:textFill>
            <w14:solidFill>
              <w14:schemeClr w14:val="tx1"/>
            </w14:solidFill>
          </w14:textFill>
        </w:rPr>
        <w:t>本单位郑重声明，根据《财政部民政部中国残疾人联合会关于促进残疾人就业政府采购政</w:t>
      </w:r>
      <w:r>
        <w:rPr>
          <w:color w:val="000000" w:themeColor="text1"/>
          <w:w w:val="95"/>
          <w:highlight w:val="none"/>
          <w14:textFill>
            <w14:solidFill>
              <w14:schemeClr w14:val="tx1"/>
            </w14:solidFill>
          </w14:textFill>
        </w:rPr>
        <w:t xml:space="preserve">  </w:t>
      </w:r>
      <w:r>
        <w:rPr>
          <w:color w:val="000000" w:themeColor="text1"/>
          <w:spacing w:val="14"/>
          <w:highlight w:val="none"/>
          <w14:textFill>
            <w14:solidFill>
              <w14:schemeClr w14:val="tx1"/>
            </w14:solidFill>
          </w14:textFill>
        </w:rPr>
        <w:t>策</w:t>
      </w:r>
      <w:r>
        <w:rPr>
          <w:color w:val="000000" w:themeColor="text1"/>
          <w:spacing w:val="11"/>
          <w:highlight w:val="none"/>
          <w14:textFill>
            <w14:solidFill>
              <w14:schemeClr w14:val="tx1"/>
            </w14:solidFill>
          </w14:textFill>
        </w:rPr>
        <w:t>的</w:t>
      </w:r>
      <w:r>
        <w:rPr>
          <w:color w:val="000000" w:themeColor="text1"/>
          <w:spacing w:val="14"/>
          <w:highlight w:val="none"/>
          <w14:textFill>
            <w14:solidFill>
              <w14:schemeClr w14:val="tx1"/>
            </w14:solidFill>
          </w14:textFill>
        </w:rPr>
        <w:t>通</w:t>
      </w:r>
      <w:r>
        <w:rPr>
          <w:color w:val="000000" w:themeColor="text1"/>
          <w:spacing w:val="11"/>
          <w:highlight w:val="none"/>
          <w14:textFill>
            <w14:solidFill>
              <w14:schemeClr w14:val="tx1"/>
            </w14:solidFill>
          </w14:textFill>
        </w:rPr>
        <w:t>知》（</w:t>
      </w:r>
      <w:r>
        <w:rPr>
          <w:color w:val="000000" w:themeColor="text1"/>
          <w:spacing w:val="14"/>
          <w:highlight w:val="none"/>
          <w14:textFill>
            <w14:solidFill>
              <w14:schemeClr w14:val="tx1"/>
            </w14:solidFill>
          </w14:textFill>
        </w:rPr>
        <w:t>财</w:t>
      </w:r>
      <w:r>
        <w:rPr>
          <w:color w:val="000000" w:themeColor="text1"/>
          <w:spacing w:val="11"/>
          <w:highlight w:val="none"/>
          <w14:textFill>
            <w14:solidFill>
              <w14:schemeClr w14:val="tx1"/>
            </w14:solidFill>
          </w14:textFill>
        </w:rPr>
        <w:t>库</w:t>
      </w:r>
      <w:r>
        <w:rPr>
          <w:color w:val="000000" w:themeColor="text1"/>
          <w:highlight w:val="none"/>
          <w14:textFill>
            <w14:solidFill>
              <w14:schemeClr w14:val="tx1"/>
            </w14:solidFill>
          </w14:textFill>
        </w:rPr>
        <w:t>〔2017〕</w:t>
      </w:r>
      <w:r>
        <w:rPr>
          <w:color w:val="000000" w:themeColor="text1"/>
          <w:spacing w:val="-22"/>
          <w:highlight w:val="none"/>
          <w14:textFill>
            <w14:solidFill>
              <w14:schemeClr w14:val="tx1"/>
            </w14:solidFill>
          </w14:textFill>
        </w:rPr>
        <w:t xml:space="preserve"> </w:t>
      </w:r>
      <w:r>
        <w:rPr>
          <w:color w:val="000000" w:themeColor="text1"/>
          <w:highlight w:val="none"/>
          <w14:textFill>
            <w14:solidFill>
              <w14:schemeClr w14:val="tx1"/>
            </w14:solidFill>
          </w14:textFill>
        </w:rPr>
        <w:t>141</w:t>
      </w:r>
      <w:r>
        <w:rPr>
          <w:color w:val="000000" w:themeColor="text1"/>
          <w:spacing w:val="-65"/>
          <w:highlight w:val="none"/>
          <w14:textFill>
            <w14:solidFill>
              <w14:schemeClr w14:val="tx1"/>
            </w14:solidFill>
          </w14:textFill>
        </w:rPr>
        <w:t xml:space="preserve"> </w:t>
      </w:r>
      <w:r>
        <w:rPr>
          <w:color w:val="000000" w:themeColor="text1"/>
          <w:spacing w:val="14"/>
          <w:highlight w:val="none"/>
          <w14:textFill>
            <w14:solidFill>
              <w14:schemeClr w14:val="tx1"/>
            </w14:solidFill>
          </w14:textFill>
        </w:rPr>
        <w:t>号</w:t>
      </w:r>
      <w:r>
        <w:rPr>
          <w:color w:val="000000" w:themeColor="text1"/>
          <w:spacing w:val="11"/>
          <w:highlight w:val="none"/>
          <w14:textFill>
            <w14:solidFill>
              <w14:schemeClr w14:val="tx1"/>
            </w14:solidFill>
          </w14:textFill>
        </w:rPr>
        <w:t>）</w:t>
      </w:r>
      <w:r>
        <w:rPr>
          <w:color w:val="000000" w:themeColor="text1"/>
          <w:spacing w:val="14"/>
          <w:highlight w:val="none"/>
          <w14:textFill>
            <w14:solidFill>
              <w14:schemeClr w14:val="tx1"/>
            </w14:solidFill>
          </w14:textFill>
        </w:rPr>
        <w:t>的</w:t>
      </w:r>
      <w:r>
        <w:rPr>
          <w:color w:val="000000" w:themeColor="text1"/>
          <w:spacing w:val="11"/>
          <w:highlight w:val="none"/>
          <w14:textFill>
            <w14:solidFill>
              <w14:schemeClr w14:val="tx1"/>
            </w14:solidFill>
          </w14:textFill>
        </w:rPr>
        <w:t>规定，</w:t>
      </w:r>
      <w:r>
        <w:rPr>
          <w:color w:val="000000" w:themeColor="text1"/>
          <w:spacing w:val="14"/>
          <w:highlight w:val="none"/>
          <w14:textFill>
            <w14:solidFill>
              <w14:schemeClr w14:val="tx1"/>
            </w14:solidFill>
          </w14:textFill>
        </w:rPr>
        <w:t>本</w:t>
      </w:r>
      <w:r>
        <w:rPr>
          <w:color w:val="000000" w:themeColor="text1"/>
          <w:spacing w:val="11"/>
          <w:highlight w:val="none"/>
          <w14:textFill>
            <w14:solidFill>
              <w14:schemeClr w14:val="tx1"/>
            </w14:solidFill>
          </w14:textFill>
        </w:rPr>
        <w:t>单</w:t>
      </w:r>
      <w:r>
        <w:rPr>
          <w:color w:val="000000" w:themeColor="text1"/>
          <w:spacing w:val="14"/>
          <w:highlight w:val="none"/>
          <w14:textFill>
            <w14:solidFill>
              <w14:schemeClr w14:val="tx1"/>
            </w14:solidFill>
          </w14:textFill>
        </w:rPr>
        <w:t>位</w:t>
      </w:r>
      <w:r>
        <w:rPr>
          <w:color w:val="000000" w:themeColor="text1"/>
          <w:spacing w:val="11"/>
          <w:highlight w:val="none"/>
          <w14:textFill>
            <w14:solidFill>
              <w14:schemeClr w14:val="tx1"/>
            </w14:solidFill>
          </w14:textFill>
        </w:rPr>
        <w:t>为</w:t>
      </w:r>
      <w:r>
        <w:rPr>
          <w:color w:val="000000" w:themeColor="text1"/>
          <w:spacing w:val="14"/>
          <w:highlight w:val="none"/>
          <w14:textFill>
            <w14:solidFill>
              <w14:schemeClr w14:val="tx1"/>
            </w14:solidFill>
          </w14:textFill>
        </w:rPr>
        <w:t>符</w:t>
      </w:r>
      <w:r>
        <w:rPr>
          <w:color w:val="000000" w:themeColor="text1"/>
          <w:spacing w:val="11"/>
          <w:highlight w:val="none"/>
          <w14:textFill>
            <w14:solidFill>
              <w14:schemeClr w14:val="tx1"/>
            </w14:solidFill>
          </w14:textFill>
        </w:rPr>
        <w:t>合</w:t>
      </w:r>
      <w:r>
        <w:rPr>
          <w:color w:val="000000" w:themeColor="text1"/>
          <w:spacing w:val="14"/>
          <w:highlight w:val="none"/>
          <w14:textFill>
            <w14:solidFill>
              <w14:schemeClr w14:val="tx1"/>
            </w14:solidFill>
          </w14:textFill>
        </w:rPr>
        <w:t>条</w:t>
      </w:r>
      <w:r>
        <w:rPr>
          <w:color w:val="000000" w:themeColor="text1"/>
          <w:spacing w:val="11"/>
          <w:highlight w:val="none"/>
          <w14:textFill>
            <w14:solidFill>
              <w14:schemeClr w14:val="tx1"/>
            </w14:solidFill>
          </w14:textFill>
        </w:rPr>
        <w:t>件</w:t>
      </w:r>
      <w:r>
        <w:rPr>
          <w:color w:val="000000" w:themeColor="text1"/>
          <w:spacing w:val="14"/>
          <w:highlight w:val="none"/>
          <w14:textFill>
            <w14:solidFill>
              <w14:schemeClr w14:val="tx1"/>
            </w14:solidFill>
          </w14:textFill>
        </w:rPr>
        <w:t>的</w:t>
      </w:r>
      <w:r>
        <w:rPr>
          <w:color w:val="000000" w:themeColor="text1"/>
          <w:spacing w:val="11"/>
          <w:highlight w:val="none"/>
          <w14:textFill>
            <w14:solidFill>
              <w14:schemeClr w14:val="tx1"/>
            </w14:solidFill>
          </w14:textFill>
        </w:rPr>
        <w:t>残</w:t>
      </w:r>
      <w:r>
        <w:rPr>
          <w:color w:val="000000" w:themeColor="text1"/>
          <w:spacing w:val="14"/>
          <w:highlight w:val="none"/>
          <w14:textFill>
            <w14:solidFill>
              <w14:schemeClr w14:val="tx1"/>
            </w14:solidFill>
          </w14:textFill>
        </w:rPr>
        <w:t>疾人</w:t>
      </w:r>
      <w:r>
        <w:rPr>
          <w:color w:val="000000" w:themeColor="text1"/>
          <w:spacing w:val="11"/>
          <w:highlight w:val="none"/>
          <w14:textFill>
            <w14:solidFill>
              <w14:schemeClr w14:val="tx1"/>
            </w14:solidFill>
          </w14:textFill>
        </w:rPr>
        <w:t>福</w:t>
      </w:r>
      <w:r>
        <w:rPr>
          <w:color w:val="000000" w:themeColor="text1"/>
          <w:spacing w:val="14"/>
          <w:highlight w:val="none"/>
          <w14:textFill>
            <w14:solidFill>
              <w14:schemeClr w14:val="tx1"/>
            </w14:solidFill>
          </w14:textFill>
        </w:rPr>
        <w:t>利</w:t>
      </w:r>
      <w:r>
        <w:rPr>
          <w:color w:val="000000" w:themeColor="text1"/>
          <w:spacing w:val="11"/>
          <w:highlight w:val="none"/>
          <w14:textFill>
            <w14:solidFill>
              <w14:schemeClr w14:val="tx1"/>
            </w14:solidFill>
          </w14:textFill>
        </w:rPr>
        <w:t>性</w:t>
      </w:r>
      <w:r>
        <w:rPr>
          <w:color w:val="000000" w:themeColor="text1"/>
          <w:spacing w:val="14"/>
          <w:highlight w:val="none"/>
          <w14:textFill>
            <w14:solidFill>
              <w14:schemeClr w14:val="tx1"/>
            </w14:solidFill>
          </w14:textFill>
        </w:rPr>
        <w:t>单</w:t>
      </w:r>
      <w:r>
        <w:rPr>
          <w:color w:val="000000" w:themeColor="text1"/>
          <w:spacing w:val="11"/>
          <w:highlight w:val="none"/>
          <w14:textFill>
            <w14:solidFill>
              <w14:schemeClr w14:val="tx1"/>
            </w14:solidFill>
          </w14:textFill>
        </w:rPr>
        <w:t>位，</w:t>
      </w:r>
      <w:r>
        <w:rPr>
          <w:color w:val="000000" w:themeColor="text1"/>
          <w:spacing w:val="14"/>
          <w:highlight w:val="none"/>
          <w14:textFill>
            <w14:solidFill>
              <w14:schemeClr w14:val="tx1"/>
            </w14:solidFill>
          </w14:textFill>
        </w:rPr>
        <w:t>且</w:t>
      </w:r>
      <w:r>
        <w:rPr>
          <w:color w:val="000000" w:themeColor="text1"/>
          <w:spacing w:val="11"/>
          <w:highlight w:val="none"/>
          <w14:textFill>
            <w14:solidFill>
              <w14:schemeClr w14:val="tx1"/>
            </w14:solidFill>
          </w14:textFill>
        </w:rPr>
        <w:t>本</w:t>
      </w:r>
      <w:r>
        <w:rPr>
          <w:color w:val="000000" w:themeColor="text1"/>
          <w:highlight w:val="none"/>
          <w14:textFill>
            <w14:solidFill>
              <w14:schemeClr w14:val="tx1"/>
            </w14:solidFill>
          </w14:textFill>
        </w:rPr>
        <w:t>单</w:t>
      </w:r>
      <w:r>
        <w:rPr>
          <w:color w:val="000000" w:themeColor="text1"/>
          <w:spacing w:val="14"/>
          <w:highlight w:val="none"/>
          <w14:textFill>
            <w14:solidFill>
              <w14:schemeClr w14:val="tx1"/>
            </w14:solidFill>
          </w14:textFill>
        </w:rPr>
        <w:t>位</w:t>
      </w:r>
      <w:r>
        <w:rPr>
          <w:color w:val="000000" w:themeColor="text1"/>
          <w:spacing w:val="16"/>
          <w:highlight w:val="none"/>
          <w14:textFill>
            <w14:solidFill>
              <w14:schemeClr w14:val="tx1"/>
            </w14:solidFill>
          </w14:textFill>
        </w:rPr>
        <w:t>参</w:t>
      </w:r>
      <w:r>
        <w:rPr>
          <w:color w:val="000000" w:themeColor="text1"/>
          <w:spacing w:val="14"/>
          <w:highlight w:val="none"/>
          <w14:textFill>
            <w14:solidFill>
              <w14:schemeClr w14:val="tx1"/>
            </w14:solidFill>
          </w14:textFill>
        </w:rPr>
        <w:t>加</w:t>
      </w:r>
      <w:r>
        <w:rPr>
          <w:color w:val="000000" w:themeColor="text1"/>
          <w:spacing w:val="6"/>
          <w:highlight w:val="none"/>
          <w14:textFill>
            <w14:solidFill>
              <w14:schemeClr w14:val="tx1"/>
            </w14:solidFill>
          </w14:textFill>
        </w:rPr>
        <w:t>______</w:t>
      </w:r>
      <w:r>
        <w:rPr>
          <w:color w:val="000000" w:themeColor="text1"/>
          <w:spacing w:val="14"/>
          <w:highlight w:val="none"/>
          <w14:textFill>
            <w14:solidFill>
              <w14:schemeClr w14:val="tx1"/>
            </w14:solidFill>
          </w14:textFill>
        </w:rPr>
        <w:t>单</w:t>
      </w:r>
      <w:r>
        <w:rPr>
          <w:color w:val="000000" w:themeColor="text1"/>
          <w:spacing w:val="16"/>
          <w:highlight w:val="none"/>
          <w14:textFill>
            <w14:solidFill>
              <w14:schemeClr w14:val="tx1"/>
            </w14:solidFill>
          </w14:textFill>
        </w:rPr>
        <w:t>位</w:t>
      </w:r>
      <w:r>
        <w:rPr>
          <w:color w:val="000000" w:themeColor="text1"/>
          <w:highlight w:val="none"/>
          <w14:textFill>
            <w14:solidFill>
              <w14:schemeClr w14:val="tx1"/>
            </w14:solidFill>
          </w14:textFill>
        </w:rPr>
        <w:t>的</w:t>
      </w:r>
      <w:r>
        <w:rPr>
          <w:color w:val="000000" w:themeColor="text1"/>
          <w:highlight w:val="none"/>
          <w14:textFill>
            <w14:solidFill>
              <w14:schemeClr w14:val="tx1"/>
            </w14:solidFill>
          </w14:textFill>
        </w:rPr>
        <w:tab/>
      </w:r>
      <w:r>
        <w:rPr>
          <w:color w:val="000000" w:themeColor="text1"/>
          <w:spacing w:val="1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w:t>
      </w:r>
      <w:r>
        <w:rPr>
          <w:color w:val="000000" w:themeColor="text1"/>
          <w:highlight w:val="none"/>
          <w14:textFill>
            <w14:solidFill>
              <w14:schemeClr w14:val="tx1"/>
            </w14:solidFill>
          </w14:textFill>
        </w:rPr>
        <w:t>的货物）。</w:t>
      </w:r>
    </w:p>
    <w:p w14:paraId="6F471357">
      <w:pPr>
        <w:pStyle w:val="13"/>
        <w:spacing w:line="267" w:lineRule="exact"/>
        <w:ind w:left="6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本单位对上述声明的真实性负责。如有虚假，将依法承担相应责任。</w:t>
      </w:r>
    </w:p>
    <w:p w14:paraId="7A828C68">
      <w:pPr>
        <w:pStyle w:val="13"/>
        <w:rPr>
          <w:color w:val="000000" w:themeColor="text1"/>
          <w:sz w:val="20"/>
          <w:highlight w:val="none"/>
          <w14:textFill>
            <w14:solidFill>
              <w14:schemeClr w14:val="tx1"/>
            </w14:solidFill>
          </w14:textFill>
        </w:rPr>
      </w:pPr>
    </w:p>
    <w:p w14:paraId="4F5D201C">
      <w:pPr>
        <w:pStyle w:val="13"/>
        <w:rPr>
          <w:color w:val="000000" w:themeColor="text1"/>
          <w:sz w:val="20"/>
          <w:highlight w:val="none"/>
          <w14:textFill>
            <w14:solidFill>
              <w14:schemeClr w14:val="tx1"/>
            </w14:solidFill>
          </w14:textFill>
        </w:rPr>
      </w:pPr>
    </w:p>
    <w:p w14:paraId="23736F4A">
      <w:pPr>
        <w:pStyle w:val="13"/>
        <w:rPr>
          <w:color w:val="000000" w:themeColor="text1"/>
          <w:sz w:val="20"/>
          <w:highlight w:val="none"/>
          <w14:textFill>
            <w14:solidFill>
              <w14:schemeClr w14:val="tx1"/>
            </w14:solidFill>
          </w14:textFill>
        </w:rPr>
      </w:pPr>
    </w:p>
    <w:p w14:paraId="2C479B8F">
      <w:pPr>
        <w:pStyle w:val="13"/>
        <w:rPr>
          <w:color w:val="000000" w:themeColor="text1"/>
          <w:sz w:val="20"/>
          <w:highlight w:val="none"/>
          <w14:textFill>
            <w14:solidFill>
              <w14:schemeClr w14:val="tx1"/>
            </w14:solidFill>
          </w14:textFill>
        </w:rPr>
      </w:pPr>
    </w:p>
    <w:p w14:paraId="1F205340">
      <w:pPr>
        <w:pStyle w:val="13"/>
        <w:rPr>
          <w:color w:val="000000" w:themeColor="text1"/>
          <w:sz w:val="20"/>
          <w:highlight w:val="none"/>
          <w14:textFill>
            <w14:solidFill>
              <w14:schemeClr w14:val="tx1"/>
            </w14:solidFill>
          </w14:textFill>
        </w:rPr>
      </w:pPr>
    </w:p>
    <w:p w14:paraId="0BEC6714">
      <w:pPr>
        <w:pStyle w:val="13"/>
        <w:spacing w:before="179"/>
        <w:ind w:right="1185"/>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单位名称（盖章）：</w:t>
      </w:r>
    </w:p>
    <w:p w14:paraId="7C6577B5">
      <w:pPr>
        <w:pStyle w:val="13"/>
        <w:spacing w:before="11"/>
        <w:rPr>
          <w:color w:val="000000" w:themeColor="text1"/>
          <w:sz w:val="24"/>
          <w:highlight w:val="none"/>
          <w14:textFill>
            <w14:solidFill>
              <w14:schemeClr w14:val="tx1"/>
            </w14:solidFill>
          </w14:textFill>
        </w:rPr>
      </w:pPr>
    </w:p>
    <w:p w14:paraId="360B2D1F">
      <w:pPr>
        <w:pStyle w:val="13"/>
        <w:tabs>
          <w:tab w:val="left" w:pos="455"/>
        </w:tabs>
        <w:ind w:right="369"/>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tab/>
      </w:r>
      <w:r>
        <w:rPr>
          <w:color w:val="000000" w:themeColor="text1"/>
          <w:spacing w:val="11"/>
          <w:highlight w:val="none"/>
          <w14:textFill>
            <w14:solidFill>
              <w14:schemeClr w14:val="tx1"/>
            </w14:solidFill>
          </w14:textFill>
        </w:rPr>
        <w:t>期</w:t>
      </w:r>
      <w:r>
        <w:rPr>
          <w:color w:val="000000" w:themeColor="text1"/>
          <w:highlight w:val="none"/>
          <w14:textFill>
            <w14:solidFill>
              <w14:schemeClr w14:val="tx1"/>
            </w14:solidFill>
          </w14:textFill>
        </w:rPr>
        <w:t>：</w:t>
      </w:r>
    </w:p>
    <w:p w14:paraId="6E605FB4">
      <w:pPr>
        <w:pStyle w:val="13"/>
        <w:rPr>
          <w:color w:val="000000" w:themeColor="text1"/>
          <w:sz w:val="20"/>
          <w:highlight w:val="none"/>
          <w14:textFill>
            <w14:solidFill>
              <w14:schemeClr w14:val="tx1"/>
            </w14:solidFill>
          </w14:textFill>
        </w:rPr>
      </w:pPr>
    </w:p>
    <w:p w14:paraId="368651ED">
      <w:pPr>
        <w:pStyle w:val="13"/>
        <w:spacing w:before="137"/>
        <w:ind w:left="2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附相关证明材料扫描件</w:t>
      </w:r>
    </w:p>
    <w:p w14:paraId="1AEBDF67">
      <w:pPr>
        <w:rPr>
          <w:color w:val="000000" w:themeColor="text1"/>
          <w:highlight w:val="none"/>
          <w14:textFill>
            <w14:solidFill>
              <w14:schemeClr w14:val="tx1"/>
            </w14:solidFill>
          </w14:textFill>
        </w:rPr>
      </w:pPr>
    </w:p>
    <w:p w14:paraId="0954ACF3">
      <w:pPr>
        <w:rPr>
          <w:color w:val="000000" w:themeColor="text1"/>
          <w:highlight w:val="none"/>
          <w14:textFill>
            <w14:solidFill>
              <w14:schemeClr w14:val="tx1"/>
            </w14:solidFill>
          </w14:textFill>
        </w:rPr>
      </w:pPr>
    </w:p>
    <w:p w14:paraId="0E737557">
      <w:pPr>
        <w:rPr>
          <w:color w:val="000000" w:themeColor="text1"/>
          <w:highlight w:val="none"/>
          <w14:textFill>
            <w14:solidFill>
              <w14:schemeClr w14:val="tx1"/>
            </w14:solidFill>
          </w14:textFill>
        </w:rPr>
      </w:pPr>
    </w:p>
    <w:p w14:paraId="13D5BDE8">
      <w:pPr>
        <w:pStyle w:val="13"/>
        <w:spacing w:before="5"/>
        <w:rPr>
          <w:color w:val="000000" w:themeColor="text1"/>
          <w:sz w:val="10"/>
          <w:highlight w:val="none"/>
          <w14:textFill>
            <w14:solidFill>
              <w14:schemeClr w14:val="tx1"/>
            </w14:solidFill>
          </w14:textFill>
        </w:rPr>
      </w:pPr>
    </w:p>
    <w:p w14:paraId="71384FAE">
      <w:pPr>
        <w:pStyle w:val="2"/>
        <w:keepNext w:val="0"/>
        <w:keepLines w:val="0"/>
        <w:pageBreakBefore w:val="0"/>
        <w:widowControl w:val="0"/>
        <w:kinsoku/>
        <w:wordWrap/>
        <w:overflowPunct/>
        <w:topLinePunct w:val="0"/>
        <w:autoSpaceDE w:val="0"/>
        <w:autoSpaceDN w:val="0"/>
        <w:bidi w:val="0"/>
        <w:adjustRightInd/>
        <w:snapToGrid/>
        <w:spacing w:before="0" w:line="365" w:lineRule="auto"/>
        <w:ind w:left="261" w:right="0" w:firstLine="0"/>
        <w:jc w:val="left"/>
        <w:textAlignment w:val="auto"/>
        <w:rPr>
          <w:color w:val="000000" w:themeColor="text1"/>
          <w:highlight w:val="none"/>
          <w14:textFill>
            <w14:solidFill>
              <w14:schemeClr w14:val="tx1"/>
            </w14:solidFill>
          </w14:textFill>
        </w:rPr>
      </w:pPr>
      <w:r>
        <w:rPr>
          <w:color w:val="000000" w:themeColor="text1"/>
          <w:w w:val="95"/>
          <w:highlight w:val="none"/>
          <w14:textFill>
            <w14:solidFill>
              <w14:schemeClr w14:val="tx1"/>
            </w14:solidFill>
          </w14:textFill>
        </w:rPr>
        <w:t>十六、投标人可结合本项目的评标办法视自身情况自行提交相关</w:t>
      </w:r>
      <w:r>
        <w:rPr>
          <w:color w:val="000000" w:themeColor="text1"/>
          <w:highlight w:val="none"/>
          <w14:textFill>
            <w14:solidFill>
              <w14:schemeClr w14:val="tx1"/>
            </w14:solidFill>
          </w14:textFill>
        </w:rPr>
        <w:t>证明材料</w:t>
      </w:r>
    </w:p>
    <w:sectPr>
      <w:pgSz w:w="11910" w:h="16840"/>
      <w:pgMar w:top="1580" w:right="1140" w:bottom="1180" w:left="1200" w:header="0"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6F4D6">
    <w:pPr>
      <w:pStyle w:val="13"/>
      <w:spacing w:line="14" w:lineRule="auto"/>
      <w:rPr>
        <w:sz w:val="12"/>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3600450</wp:posOffset>
              </wp:positionH>
              <wp:positionV relativeFrom="page">
                <wp:posOffset>10095230</wp:posOffset>
              </wp:positionV>
              <wp:extent cx="82550" cy="1524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82550" cy="152400"/>
                      </a:xfrm>
                      <a:prstGeom prst="rect">
                        <a:avLst/>
                      </a:prstGeom>
                      <a:noFill/>
                      <a:ln>
                        <a:noFill/>
                      </a:ln>
                    </wps:spPr>
                    <wps:txbx>
                      <w:txbxContent>
                        <w:p w14:paraId="12714D4E">
                          <w:pPr>
                            <w:spacing w:before="12"/>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wps:txbx>
                    <wps:bodyPr lIns="0" tIns="0" rIns="0" bIns="0" upright="1"/>
                  </wps:wsp>
                </a:graphicData>
              </a:graphic>
            </wp:anchor>
          </w:drawing>
        </mc:Choice>
        <mc:Fallback>
          <w:pict>
            <v:shape id="文本框 1" o:spid="_x0000_s1026" o:spt="202" type="#_x0000_t202" style="position:absolute;left:0pt;margin-left:283.5pt;margin-top:794.9pt;height:12pt;width:6.5pt;mso-position-horizontal-relative:page;mso-position-vertical-relative:page;z-index:-251657216;mso-width-relative:page;mso-height-relative:page;" filled="f" stroked="f" coordsize="21600,21600" o:gfxdata="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p8WyfaAAAADQEAAA8AAAAAAAAAAQAgAAAAIgAAAGRycy9kb3ducmV2LnhtbFBLAQIU&#10;ABQAAAAIAIdO4kAWHw5duAEAAHADAAAOAAAAAAAAAAEAIAAAACkBAABkcnMvZTJvRG9jLnhtbFBL&#10;BQYAAAAABgAGAFkBAABTBQAAAAA=&#10;">
              <v:fill on="f" focussize="0,0"/>
              <v:stroke on="f"/>
              <v:imagedata o:title=""/>
              <o:lock v:ext="edit" aspectratio="f"/>
              <v:textbox inset="0mm,0mm,0mm,0mm">
                <w:txbxContent>
                  <w:p w14:paraId="12714D4E">
                    <w:pPr>
                      <w:spacing w:before="12"/>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834D6">
    <w:pPr>
      <w:pStyle w:val="13"/>
      <w:spacing w:line="14" w:lineRule="auto"/>
      <w:rPr>
        <w:sz w:val="20"/>
      </w:rPr>
    </w:pPr>
    <w:r>
      <w:rPr>
        <w:lang w:val="en-US" w:bidi="ar-SA"/>
      </w:rPr>
      <mc:AlternateContent>
        <mc:Choice Requires="wps">
          <w:drawing>
            <wp:anchor distT="0" distB="0" distL="114300" distR="114300" simplePos="0" relativeHeight="251665408" behindDoc="1" locked="0" layoutInCell="1" allowOverlap="1">
              <wp:simplePos x="0" y="0"/>
              <wp:positionH relativeFrom="page">
                <wp:posOffset>5153025</wp:posOffset>
              </wp:positionH>
              <wp:positionV relativeFrom="page">
                <wp:posOffset>7376160</wp:posOffset>
              </wp:positionV>
              <wp:extent cx="166370" cy="152400"/>
              <wp:effectExtent l="0" t="0" r="0" b="0"/>
              <wp:wrapNone/>
              <wp:docPr id="15" name="文本框 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B8EAFE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67</w:t>
                          </w:r>
                          <w:r>
                            <w:fldChar w:fldCharType="end"/>
                          </w:r>
                        </w:p>
                      </w:txbxContent>
                    </wps:txbx>
                    <wps:bodyPr lIns="0" tIns="0" rIns="0" bIns="0" upright="1"/>
                  </wps:wsp>
                </a:graphicData>
              </a:graphic>
            </wp:anchor>
          </w:drawing>
        </mc:Choice>
        <mc:Fallback>
          <w:pict>
            <v:shape id="文本框 8" o:spid="_x0000_s1026" o:spt="202" type="#_x0000_t202" style="position:absolute;left:0pt;margin-left:405.75pt;margin-top:580.8pt;height:12pt;width:13.1pt;mso-position-horizontal-relative:page;mso-position-vertical-relative:page;z-index:-251651072;mso-width-relative:page;mso-height-relative:page;" filled="f" stroked="f" coordsize="21600,21600" o:gfxdata="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PZrY9oAAAANAQAADwAAAAAAAAABACAAAAAiAAAAZHJzL2Rvd25yZXYueG1sUEsB&#10;AhQAFAAAAAgAh07iQHuwkwy6AQAAcgMAAA4AAAAAAAAAAQAgAAAAKQEAAGRycy9lMm9Eb2MueG1s&#10;UEsFBgAAAAAGAAYAWQEAAFUFAAAAAA==&#10;">
              <v:fill on="f" focussize="0,0"/>
              <v:stroke on="f"/>
              <v:imagedata o:title=""/>
              <o:lock v:ext="edit" aspectratio="f"/>
              <v:textbox inset="0mm,0mm,0mm,0mm">
                <w:txbxContent>
                  <w:p w14:paraId="4B8EAFE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BE9D8">
    <w:pPr>
      <w:pStyle w:val="13"/>
      <w:spacing w:line="14" w:lineRule="auto"/>
      <w:rPr>
        <w:sz w:val="20"/>
      </w:rPr>
    </w:pPr>
    <w:r>
      <w:rPr>
        <w:lang w:val="en-US" w:bidi="ar-SA"/>
      </w:rPr>
      <mc:AlternateContent>
        <mc:Choice Requires="wps">
          <w:drawing>
            <wp:anchor distT="0" distB="0" distL="114300" distR="114300" simplePos="0" relativeHeight="251666432"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16" name="文本框 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626845E">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69</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1.15pt;margin-top:781.2pt;height:12pt;width:13.1pt;mso-position-horizontal-relative:page;mso-position-vertical-relative:page;z-index:-251650048;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yfxnbAAAADQEAAA8AAAAAAAAAAQAgAAAAIgAAAGRycy9kb3ducmV2LnhtbFBL&#10;AQIUABQAAAAIAIdO4kD5ycyXugEAAHIDAAAOAAAAAAAAAAEAIAAAACoBAABkcnMvZTJvRG9jLnht&#10;bFBLBQYAAAAABgAGAFkBAABWBQAAAAA=&#10;">
              <v:fill on="f" focussize="0,0"/>
              <v:stroke on="f"/>
              <v:imagedata o:title=""/>
              <o:lock v:ext="edit" aspectratio="f"/>
              <v:textbox inset="0mm,0mm,0mm,0mm">
                <w:txbxContent>
                  <w:p w14:paraId="4626845E">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CC61B">
    <w:pPr>
      <w:pStyle w:val="13"/>
      <w:spacing w:line="14" w:lineRule="auto"/>
      <w:rPr>
        <w:sz w:val="20"/>
      </w:rPr>
    </w:pPr>
    <w:r>
      <w:rPr>
        <w:lang w:val="en-US" w:bidi="ar-SA"/>
      </w:rPr>
      <mc:AlternateContent>
        <mc:Choice Requires="wps">
          <w:drawing>
            <wp:anchor distT="0" distB="0" distL="114300" distR="114300" simplePos="0" relativeHeight="251667456"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17" name="文本框 1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24C45B2">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73</w:t>
                          </w:r>
                          <w:r>
                            <w:fldChar w:fldCharType="end"/>
                          </w:r>
                        </w:p>
                      </w:txbxContent>
                    </wps:txbx>
                    <wps:bodyPr lIns="0" tIns="0" rIns="0" bIns="0" upright="1"/>
                  </wps:wsp>
                </a:graphicData>
              </a:graphic>
            </wp:anchor>
          </w:drawing>
        </mc:Choice>
        <mc:Fallback>
          <w:pict>
            <v:shape id="文本框 10" o:spid="_x0000_s1026" o:spt="202" type="#_x0000_t202" style="position:absolute;left:0pt;margin-left:291.15pt;margin-top:781.2pt;height:12pt;width:13.1pt;mso-position-horizontal-relative:page;mso-position-vertical-relative:page;z-index:-251649024;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8n8Z2wAAAA0BAAAPAAAAAAAAAAEAIAAAACIAAABkcnMvZG93bnJldi54bWxQSwEC&#10;FAAUAAAACACHTuJAb0mgJrgBAABzAwAADgAAAAAAAAABACAAAAAqAQAAZHJzL2Uyb0RvYy54bWxQ&#10;SwUGAAAAAAYABgBZAQAAVAUAAAAA&#10;">
              <v:fill on="f" focussize="0,0"/>
              <v:stroke on="f"/>
              <v:imagedata o:title=""/>
              <o:lock v:ext="edit" aspectratio="f"/>
              <v:textbox inset="0mm,0mm,0mm,0mm">
                <w:txbxContent>
                  <w:p w14:paraId="024C45B2">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0322">
    <w:pPr>
      <w:pStyle w:val="13"/>
      <w:spacing w:line="14" w:lineRule="auto"/>
      <w:rPr>
        <w:sz w:val="12"/>
      </w:rPr>
    </w:pPr>
    <w:r>
      <w:rPr>
        <w:lang w:val="en-US" w:bidi="ar-SA"/>
      </w:rPr>
      <mc:AlternateContent>
        <mc:Choice Requires="wps">
          <w:drawing>
            <wp:anchor distT="0" distB="0" distL="114300" distR="114300" simplePos="0" relativeHeight="251668480" behindDoc="1" locked="0" layoutInCell="1" allowOverlap="1">
              <wp:simplePos x="0" y="0"/>
              <wp:positionH relativeFrom="page">
                <wp:posOffset>3600450</wp:posOffset>
              </wp:positionH>
              <wp:positionV relativeFrom="page">
                <wp:posOffset>10095230</wp:posOffset>
              </wp:positionV>
              <wp:extent cx="82550" cy="1524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82550" cy="152400"/>
                      </a:xfrm>
                      <a:prstGeom prst="rect">
                        <a:avLst/>
                      </a:prstGeom>
                      <a:noFill/>
                      <a:ln>
                        <a:noFill/>
                      </a:ln>
                    </wps:spPr>
                    <wps:txbx>
                      <w:txbxContent>
                        <w:p w14:paraId="7B2286D6">
                          <w:pPr>
                            <w:spacing w:before="12"/>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wps:txbx>
                    <wps:bodyPr lIns="0" tIns="0" rIns="0" bIns="0" upright="1"/>
                  </wps:wsp>
                </a:graphicData>
              </a:graphic>
            </wp:anchor>
          </w:drawing>
        </mc:Choice>
        <mc:Fallback>
          <w:pict>
            <v:shape id="文本框 1" o:spid="_x0000_s1026" o:spt="202" type="#_x0000_t202" style="position:absolute;left:0pt;margin-left:283.5pt;margin-top:794.9pt;height:12pt;width:6.5pt;mso-position-horizontal-relative:page;mso-position-vertical-relative:page;z-index:-251648000;mso-width-relative:page;mso-height-relative:page;" filled="f" stroked="f" coordsize="21600,21600" o:gfxdata="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nxbJ9oAAAANAQAADwAAAAAAAAABACAAAAAiAAAAZHJzL2Rvd25yZXYueG1sUEsB&#10;AhQAFAAAAAgAh07iQJtkYzO6AQAAcQMAAA4AAAAAAAAAAQAgAAAAKQEAAGRycy9lMm9Eb2MueG1s&#10;UEsFBgAAAAAGAAYAWQEAAFUFAAAAAA==&#10;">
              <v:fill on="f" focussize="0,0"/>
              <v:stroke on="f"/>
              <v:imagedata o:title=""/>
              <o:lock v:ext="edit" aspectratio="f"/>
              <v:textbox inset="0mm,0mm,0mm,0mm">
                <w:txbxContent>
                  <w:p w14:paraId="7B2286D6">
                    <w:pPr>
                      <w:spacing w:before="12"/>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64F4">
    <w:pPr>
      <w:pStyle w:val="13"/>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3587750</wp:posOffset>
              </wp:positionH>
              <wp:positionV relativeFrom="page">
                <wp:posOffset>10095230</wp:posOffset>
              </wp:positionV>
              <wp:extent cx="166370" cy="1524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F5C05EF">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11</w:t>
                          </w:r>
                          <w:r>
                            <w:fldChar w:fldCharType="end"/>
                          </w:r>
                        </w:p>
                      </w:txbxContent>
                    </wps:txbx>
                    <wps:bodyPr lIns="0" tIns="0" rIns="0" bIns="0" upright="1"/>
                  </wps:wsp>
                </a:graphicData>
              </a:graphic>
            </wp:anchor>
          </w:drawing>
        </mc:Choice>
        <mc:Fallback>
          <w:pict>
            <v:shape id="文本框 2" o:spid="_x0000_s1026" o:spt="202" type="#_x0000_t202" style="position:absolute;left:0pt;margin-left:282.5pt;margin-top:794.9pt;height:12pt;width:13.1pt;mso-position-horizontal-relative:page;mso-position-vertical-relative:page;z-index:-251656192;mso-width-relative:page;mso-height-relative:page;" filled="f" stroked="f" coordsize="21600,21600" o:gfxdata="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ydEhbbAAAADQEAAA8AAAAAAAAAAQAgAAAAIgAAAGRycy9kb3ducmV2LnhtbFBL&#10;AQIUABQAAAAIAIdO4kBXsjTOugEAAHEDAAAOAAAAAAAAAAEAIAAAACoBAABkcnMvZTJvRG9jLnht&#10;bFBLBQYAAAAABgAGAFkBAABWBQAAAAA=&#10;">
              <v:fill on="f" focussize="0,0"/>
              <v:stroke on="f"/>
              <v:imagedata o:title=""/>
              <o:lock v:ext="edit" aspectratio="f"/>
              <v:textbox inset="0mm,0mm,0mm,0mm">
                <w:txbxContent>
                  <w:p w14:paraId="5F5C05EF">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27A7E">
    <w:pPr>
      <w:pStyle w:val="13"/>
      <w:spacing w:line="14" w:lineRule="auto"/>
      <w:rPr>
        <w:sz w:val="12"/>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3587750</wp:posOffset>
              </wp:positionH>
              <wp:positionV relativeFrom="page">
                <wp:posOffset>10095230</wp:posOffset>
              </wp:positionV>
              <wp:extent cx="275590" cy="1524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275590" cy="152400"/>
                      </a:xfrm>
                      <a:prstGeom prst="rect">
                        <a:avLst/>
                      </a:prstGeom>
                      <a:noFill/>
                      <a:ln>
                        <a:noFill/>
                      </a:ln>
                    </wps:spPr>
                    <wps:txbx>
                      <w:txbxContent>
                        <w:p w14:paraId="398D1A7A">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27</w:t>
                          </w:r>
                          <w:r>
                            <w:fldChar w:fldCharType="end"/>
                          </w:r>
                        </w:p>
                      </w:txbxContent>
                    </wps:txbx>
                    <wps:bodyPr lIns="0" tIns="0" rIns="0" bIns="0" upright="1"/>
                  </wps:wsp>
                </a:graphicData>
              </a:graphic>
            </wp:anchor>
          </w:drawing>
        </mc:Choice>
        <mc:Fallback>
          <w:pict>
            <v:shape id="文本框 3" o:spid="_x0000_s1026" o:spt="202" type="#_x0000_t202" style="position:absolute;left:0pt;margin-left:282.5pt;margin-top:794.9pt;height:12pt;width:21.7pt;mso-position-horizontal-relative:page;mso-position-vertical-relative:page;z-index:-251655168;mso-width-relative:page;mso-height-relative:page;" filled="f" stroked="f" coordsize="21600,21600" o:gfxdata="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oWojPaAAAADQEAAA8AAAAAAAAAAQAgAAAAIgAAAGRycy9kb3ducmV2LnhtbFBL&#10;AQIUABQAAAAIAIdO4kCSzIWNuwEAAHIDAAAOAAAAAAAAAAEAIAAAACkBAABkcnMvZTJvRG9jLnht&#10;bFBLBQYAAAAABgAGAFkBAABWBQAAAAA=&#10;">
              <v:fill on="f" focussize="0,0"/>
              <v:stroke on="f"/>
              <v:imagedata o:title=""/>
              <o:lock v:ext="edit" aspectratio="f"/>
              <v:textbox inset="0mm,0mm,0mm,0mm">
                <w:txbxContent>
                  <w:p w14:paraId="398D1A7A">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DB962">
    <w:pPr>
      <w:pStyle w:val="15"/>
      <w:rPr>
        <w:rFonts w:cs="Times New Roman"/>
      </w:rPr>
    </w:pPr>
    <w:r>
      <w:pict>
        <v:shape id="_x0000_s2051" o:spid="_x0000_s2051"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joinstyle="miter"/>
          <v:imagedata o:title=""/>
          <o:lock v:ext="edit"/>
          <v:textbox inset="0mm,0mm,0mm,0mm" style="mso-fit-shape-to-text:t;">
            <w:txbxContent>
              <w:p w14:paraId="35FE66FE">
                <w:pPr>
                  <w:snapToGrid w:val="0"/>
                  <w:rPr>
                    <w:rFonts w:cs="Times New Roman"/>
                    <w:sz w:val="18"/>
                    <w:szCs w:val="18"/>
                  </w:rPr>
                </w:pPr>
                <w:r>
                  <w:fldChar w:fldCharType="begin"/>
                </w:r>
                <w:r>
                  <w:instrText xml:space="preserve"> PAGE  \* MERGEFORMAT </w:instrText>
                </w:r>
                <w:r>
                  <w:fldChar w:fldCharType="separate"/>
                </w:r>
                <w:r>
                  <w:rPr>
                    <w:sz w:val="18"/>
                    <w:szCs w:val="18"/>
                  </w:rPr>
                  <w:t>38</w:t>
                </w:r>
                <w:r>
                  <w:rPr>
                    <w:sz w:val="18"/>
                    <w:szCs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8EF1E">
    <w:pPr>
      <w:pStyle w:val="15"/>
      <w:rPr>
        <w:rFonts w:cs="Times New Roman"/>
      </w:rPr>
    </w:pPr>
    <w:r>
      <w:rPr>
        <w:lang w:val="en-US" w:bidi="ar-SA"/>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B624C0">
                          <w:pPr>
                            <w:snapToGrid w:val="0"/>
                            <w:rPr>
                              <w:rFonts w:cs="Times New Roman"/>
                              <w:sz w:val="18"/>
                              <w:szCs w:val="18"/>
                            </w:rPr>
                          </w:pPr>
                          <w:r>
                            <w:fldChar w:fldCharType="begin"/>
                          </w:r>
                          <w:r>
                            <w:instrText xml:space="preserve"> PAGE  \* MERGEFORMAT </w:instrText>
                          </w:r>
                          <w:r>
                            <w:fldChar w:fldCharType="separate"/>
                          </w:r>
                          <w:r>
                            <w:rPr>
                              <w:sz w:val="18"/>
                              <w:szCs w:val="18"/>
                            </w:rPr>
                            <w:t>73</w:t>
                          </w:r>
                          <w:r>
                            <w:rPr>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cyilM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7CkxHGLE7/8/HH59efy+ztB&#10;HzaoD1Bj3n3AzDS88wMmz35AZ9Y9qGjzFxURjGN7z9f2yiERkR+tV+t1hSGBsfmC+OzheYiQ3ktv&#10;STYaGnF+pa389BHSmDqn5GrO32ljygyN+8eBmNnDMveRY7bSsB8mQXvfnlFPj6NvqMNNp8R8cNjZ&#10;vCWzEWdjPxvHEPWhQ2rLwgvC7TEhicItVxhhp8I4s6Ju2q+8FI/vJevh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zKKUyQEAAJsDAAAOAAAAAAAAAAEAIAAAAB4BAABkcnMvZTJvRG9j&#10;LnhtbFBLBQYAAAAABgAGAFkBAABZBQAAAAA=&#10;">
              <v:fill on="f" focussize="0,0"/>
              <v:stroke on="f"/>
              <v:imagedata o:title=""/>
              <o:lock v:ext="edit" aspectratio="f"/>
              <v:textbox inset="0mm,0mm,0mm,0mm" style="mso-fit-shape-to-text:t;">
                <w:txbxContent>
                  <w:p w14:paraId="3BB624C0">
                    <w:pPr>
                      <w:snapToGrid w:val="0"/>
                      <w:rPr>
                        <w:rFonts w:cs="Times New Roman"/>
                        <w:sz w:val="18"/>
                        <w:szCs w:val="18"/>
                      </w:rPr>
                    </w:pPr>
                    <w:r>
                      <w:fldChar w:fldCharType="begin"/>
                    </w:r>
                    <w:r>
                      <w:instrText xml:space="preserve"> PAGE  \* MERGEFORMAT </w:instrText>
                    </w:r>
                    <w:r>
                      <w:fldChar w:fldCharType="separate"/>
                    </w:r>
                    <w:r>
                      <w:rPr>
                        <w:sz w:val="18"/>
                        <w:szCs w:val="18"/>
                      </w:rPr>
                      <w:t>73</w:t>
                    </w:r>
                    <w:r>
                      <w:rPr>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4BE5E">
    <w:pPr>
      <w:pStyle w:val="13"/>
      <w:spacing w:line="14" w:lineRule="auto"/>
      <w:rPr>
        <w:sz w:val="12"/>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3587750</wp:posOffset>
              </wp:positionH>
              <wp:positionV relativeFrom="page">
                <wp:posOffset>10095230</wp:posOffset>
              </wp:positionV>
              <wp:extent cx="166370" cy="1524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2ADD21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40</w:t>
                          </w:r>
                          <w:r>
                            <w:fldChar w:fldCharType="end"/>
                          </w:r>
                        </w:p>
                      </w:txbxContent>
                    </wps:txbx>
                    <wps:bodyPr lIns="0" tIns="0" rIns="0" bIns="0" upright="1"/>
                  </wps:wsp>
                </a:graphicData>
              </a:graphic>
            </wp:anchor>
          </w:drawing>
        </mc:Choice>
        <mc:Fallback>
          <w:pict>
            <v:shape id="文本框 5" o:spid="_x0000_s1026" o:spt="202" type="#_x0000_t202" style="position:absolute;left:0pt;margin-left:282.5pt;margin-top:794.9pt;height:12pt;width:13.1pt;mso-position-horizontal-relative:page;mso-position-vertical-relative:page;z-index:-251654144;mso-width-relative:page;mso-height-relative:page;" filled="f" stroked="f" coordsize="21600,21600" o:gfxdata="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ydEhbbAAAADQEAAA8AAAAAAAAAAQAgAAAAIgAAAGRycy9kb3ducmV2LnhtbFBL&#10;AQIUABQAAAAIAIdO4kBduTqOugEAAHIDAAAOAAAAAAAAAAEAIAAAACoBAABkcnMvZTJvRG9jLnht&#10;bFBLBQYAAAAABgAGAFkBAABWBQAAAAA=&#10;">
              <v:fill on="f" focussize="0,0"/>
              <v:stroke on="f"/>
              <v:imagedata o:title=""/>
              <o:lock v:ext="edit" aspectratio="f"/>
              <v:textbox inset="0mm,0mm,0mm,0mm">
                <w:txbxContent>
                  <w:p w14:paraId="62ADD21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65C6C">
    <w:pPr>
      <w:pStyle w:val="13"/>
      <w:spacing w:line="14" w:lineRule="auto"/>
      <w:rPr>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3587750</wp:posOffset>
              </wp:positionH>
              <wp:positionV relativeFrom="page">
                <wp:posOffset>10095230</wp:posOffset>
              </wp:positionV>
              <wp:extent cx="166370" cy="152400"/>
              <wp:effectExtent l="0" t="0" r="0" b="0"/>
              <wp:wrapNone/>
              <wp:docPr id="13" name="文本框 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6E9E372">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49</w:t>
                          </w:r>
                          <w:r>
                            <w:fldChar w:fldCharType="end"/>
                          </w:r>
                        </w:p>
                      </w:txbxContent>
                    </wps:txbx>
                    <wps:bodyPr lIns="0" tIns="0" rIns="0" bIns="0" upright="1"/>
                  </wps:wsp>
                </a:graphicData>
              </a:graphic>
            </wp:anchor>
          </w:drawing>
        </mc:Choice>
        <mc:Fallback>
          <w:pict>
            <v:shape id="文本框 6" o:spid="_x0000_s1026" o:spt="202" type="#_x0000_t202" style="position:absolute;left:0pt;margin-left:282.5pt;margin-top:794.9pt;height:12pt;width:13.1pt;mso-position-horizontal-relative:page;mso-position-vertical-relative:page;z-index:-251653120;mso-width-relative:page;mso-height-relative:page;" filled="f" stroked="f" coordsize="21600,21600" o:gfxdata="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ydEhbbAAAADQEAAA8AAAAAAAAAAQAgAAAAIgAAAGRycy9kb3ducmV2LnhtbFBL&#10;AQIUABQAAAAIAIdO4kB0JUeIugEAAHIDAAAOAAAAAAAAAAEAIAAAACoBAABkcnMvZTJvRG9jLnht&#10;bFBLBQYAAAAABgAGAFkBAABWBQAAAAA=&#10;">
              <v:fill on="f" focussize="0,0"/>
              <v:stroke on="f"/>
              <v:imagedata o:title=""/>
              <o:lock v:ext="edit" aspectratio="f"/>
              <v:textbox inset="0mm,0mm,0mm,0mm">
                <w:txbxContent>
                  <w:p w14:paraId="56E9E372">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07F13">
    <w:pPr>
      <w:pStyle w:val="13"/>
      <w:spacing w:line="14" w:lineRule="auto"/>
      <w:rPr>
        <w:sz w:val="20"/>
      </w:rPr>
    </w:pPr>
    <w:r>
      <w:rPr>
        <w:lang w:val="en-US" w:bidi="ar-SA"/>
      </w:rPr>
      <mc:AlternateContent>
        <mc:Choice Requires="wps">
          <w:drawing>
            <wp:anchor distT="0" distB="0" distL="114300" distR="114300" simplePos="0" relativeHeight="251664384" behindDoc="1" locked="0" layoutInCell="1" allowOverlap="1">
              <wp:simplePos x="0" y="0"/>
              <wp:positionH relativeFrom="page">
                <wp:posOffset>3587750</wp:posOffset>
              </wp:positionH>
              <wp:positionV relativeFrom="page">
                <wp:posOffset>10095230</wp:posOffset>
              </wp:positionV>
              <wp:extent cx="166370" cy="152400"/>
              <wp:effectExtent l="0" t="0" r="0" b="0"/>
              <wp:wrapNone/>
              <wp:docPr id="14" name="文本框 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9B7BB61">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63</w:t>
                          </w:r>
                          <w:r>
                            <w:fldChar w:fldCharType="end"/>
                          </w:r>
                        </w:p>
                      </w:txbxContent>
                    </wps:txbx>
                    <wps:bodyPr lIns="0" tIns="0" rIns="0" bIns="0" upright="1"/>
                  </wps:wsp>
                </a:graphicData>
              </a:graphic>
            </wp:anchor>
          </w:drawing>
        </mc:Choice>
        <mc:Fallback>
          <w:pict>
            <v:shape id="文本框 7" o:spid="_x0000_s1026" o:spt="202" type="#_x0000_t202" style="position:absolute;left:0pt;margin-left:282.5pt;margin-top:794.9pt;height:12pt;width:13.1pt;mso-position-horizontal-relative:page;mso-position-vertical-relative:page;z-index:-251652096;mso-width-relative:page;mso-height-relative:page;" filled="f" stroked="f" coordsize="21600,21600" o:gfxdata="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ydEhbbAAAADQEAAA8AAAAAAAAAAQAgAAAAIgAAAGRycy9kb3ducmV2LnhtbFBL&#10;AQIUABQAAAAIAIdO4kAYTPVjugEAAHIDAAAOAAAAAAAAAAEAIAAAACoBAABkcnMvZTJvRG9jLnht&#10;bFBLBQYAAAAABgAGAFkBAABWBQAAAAA=&#10;">
              <v:fill on="f" focussize="0,0"/>
              <v:stroke on="f"/>
              <v:imagedata o:title=""/>
              <o:lock v:ext="edit" aspectratio="f"/>
              <v:textbox inset="0mm,0mm,0mm,0mm">
                <w:txbxContent>
                  <w:p w14:paraId="09B7BB61">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F2A6F">
    <w:pPr>
      <w:pStyle w:val="16"/>
      <w:pBdr>
        <w:bottom w:val="none" w:color="auto" w:sz="0" w:space="0"/>
      </w:pBdr>
      <w:spacing w:line="240" w:lineRule="atLeast"/>
      <w:rPr>
        <w:rFonts w:cs="Times New Roman"/>
        <w:color w:val="4F81BD"/>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5DD3">
    <w:pPr>
      <w:pStyle w:val="16"/>
      <w:pBdr>
        <w:bottom w:val="none" w:color="auto" w:sz="0" w:space="0"/>
      </w:pBdr>
      <w:spacing w:line="240" w:lineRule="atLeast"/>
      <w:rPr>
        <w:rFonts w:cs="Times New Roman"/>
        <w:color w:val="4F81BD"/>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6" w:hanging="528"/>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944" w:hanging="528"/>
      </w:pPr>
      <w:rPr>
        <w:rFonts w:hint="default"/>
        <w:lang w:val="zh-CN" w:eastAsia="zh-CN" w:bidi="zh-CN"/>
      </w:rPr>
    </w:lvl>
    <w:lvl w:ilvl="2" w:tentative="0">
      <w:start w:val="0"/>
      <w:numFmt w:val="bullet"/>
      <w:lvlText w:val="•"/>
      <w:lvlJc w:val="left"/>
      <w:pPr>
        <w:ind w:left="1879" w:hanging="528"/>
      </w:pPr>
      <w:rPr>
        <w:rFonts w:hint="default"/>
        <w:lang w:val="zh-CN" w:eastAsia="zh-CN" w:bidi="zh-CN"/>
      </w:rPr>
    </w:lvl>
    <w:lvl w:ilvl="3" w:tentative="0">
      <w:start w:val="0"/>
      <w:numFmt w:val="bullet"/>
      <w:lvlText w:val="•"/>
      <w:lvlJc w:val="left"/>
      <w:pPr>
        <w:ind w:left="2813" w:hanging="528"/>
      </w:pPr>
      <w:rPr>
        <w:rFonts w:hint="default"/>
        <w:lang w:val="zh-CN" w:eastAsia="zh-CN" w:bidi="zh-CN"/>
      </w:rPr>
    </w:lvl>
    <w:lvl w:ilvl="4" w:tentative="0">
      <w:start w:val="0"/>
      <w:numFmt w:val="bullet"/>
      <w:lvlText w:val="•"/>
      <w:lvlJc w:val="left"/>
      <w:pPr>
        <w:ind w:left="3748" w:hanging="528"/>
      </w:pPr>
      <w:rPr>
        <w:rFonts w:hint="default"/>
        <w:lang w:val="zh-CN" w:eastAsia="zh-CN" w:bidi="zh-CN"/>
      </w:rPr>
    </w:lvl>
    <w:lvl w:ilvl="5" w:tentative="0">
      <w:start w:val="0"/>
      <w:numFmt w:val="bullet"/>
      <w:lvlText w:val="•"/>
      <w:lvlJc w:val="left"/>
      <w:pPr>
        <w:ind w:left="4683" w:hanging="528"/>
      </w:pPr>
      <w:rPr>
        <w:rFonts w:hint="default"/>
        <w:lang w:val="zh-CN" w:eastAsia="zh-CN" w:bidi="zh-CN"/>
      </w:rPr>
    </w:lvl>
    <w:lvl w:ilvl="6" w:tentative="0">
      <w:start w:val="0"/>
      <w:numFmt w:val="bullet"/>
      <w:lvlText w:val="•"/>
      <w:lvlJc w:val="left"/>
      <w:pPr>
        <w:ind w:left="5617" w:hanging="528"/>
      </w:pPr>
      <w:rPr>
        <w:rFonts w:hint="default"/>
        <w:lang w:val="zh-CN" w:eastAsia="zh-CN" w:bidi="zh-CN"/>
      </w:rPr>
    </w:lvl>
    <w:lvl w:ilvl="7" w:tentative="0">
      <w:start w:val="0"/>
      <w:numFmt w:val="bullet"/>
      <w:lvlText w:val="•"/>
      <w:lvlJc w:val="left"/>
      <w:pPr>
        <w:ind w:left="6552" w:hanging="528"/>
      </w:pPr>
      <w:rPr>
        <w:rFonts w:hint="default"/>
        <w:lang w:val="zh-CN" w:eastAsia="zh-CN" w:bidi="zh-CN"/>
      </w:rPr>
    </w:lvl>
    <w:lvl w:ilvl="8" w:tentative="0">
      <w:start w:val="0"/>
      <w:numFmt w:val="bullet"/>
      <w:lvlText w:val="•"/>
      <w:lvlJc w:val="left"/>
      <w:pPr>
        <w:ind w:left="7486" w:hanging="528"/>
      </w:pPr>
      <w:rPr>
        <w:rFonts w:hint="default"/>
        <w:lang w:val="zh-CN" w:eastAsia="zh-CN" w:bidi="zh-CN"/>
      </w:rPr>
    </w:lvl>
  </w:abstractNum>
  <w:abstractNum w:abstractNumId="1">
    <w:nsid w:val="845B5372"/>
    <w:multiLevelType w:val="multilevel"/>
    <w:tmpl w:val="845B5372"/>
    <w:lvl w:ilvl="0" w:tentative="0">
      <w:start w:val="1"/>
      <w:numFmt w:val="decimal"/>
      <w:lvlText w:val="（%1）"/>
      <w:lvlJc w:val="left"/>
      <w:pPr>
        <w:ind w:left="1267" w:hanging="632"/>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090" w:hanging="632"/>
      </w:pPr>
      <w:rPr>
        <w:rFonts w:hint="default"/>
        <w:lang w:val="zh-CN" w:eastAsia="zh-CN" w:bidi="zh-CN"/>
      </w:rPr>
    </w:lvl>
    <w:lvl w:ilvl="2" w:tentative="0">
      <w:start w:val="0"/>
      <w:numFmt w:val="bullet"/>
      <w:lvlText w:val="•"/>
      <w:lvlJc w:val="left"/>
      <w:pPr>
        <w:ind w:left="2921" w:hanging="632"/>
      </w:pPr>
      <w:rPr>
        <w:rFonts w:hint="default"/>
        <w:lang w:val="zh-CN" w:eastAsia="zh-CN" w:bidi="zh-CN"/>
      </w:rPr>
    </w:lvl>
    <w:lvl w:ilvl="3" w:tentative="0">
      <w:start w:val="0"/>
      <w:numFmt w:val="bullet"/>
      <w:lvlText w:val="•"/>
      <w:lvlJc w:val="left"/>
      <w:pPr>
        <w:ind w:left="3751" w:hanging="632"/>
      </w:pPr>
      <w:rPr>
        <w:rFonts w:hint="default"/>
        <w:lang w:val="zh-CN" w:eastAsia="zh-CN" w:bidi="zh-CN"/>
      </w:rPr>
    </w:lvl>
    <w:lvl w:ilvl="4" w:tentative="0">
      <w:start w:val="0"/>
      <w:numFmt w:val="bullet"/>
      <w:lvlText w:val="•"/>
      <w:lvlJc w:val="left"/>
      <w:pPr>
        <w:ind w:left="4582" w:hanging="632"/>
      </w:pPr>
      <w:rPr>
        <w:rFonts w:hint="default"/>
        <w:lang w:val="zh-CN" w:eastAsia="zh-CN" w:bidi="zh-CN"/>
      </w:rPr>
    </w:lvl>
    <w:lvl w:ilvl="5" w:tentative="0">
      <w:start w:val="0"/>
      <w:numFmt w:val="bullet"/>
      <w:lvlText w:val="•"/>
      <w:lvlJc w:val="left"/>
      <w:pPr>
        <w:ind w:left="5413" w:hanging="632"/>
      </w:pPr>
      <w:rPr>
        <w:rFonts w:hint="default"/>
        <w:lang w:val="zh-CN" w:eastAsia="zh-CN" w:bidi="zh-CN"/>
      </w:rPr>
    </w:lvl>
    <w:lvl w:ilvl="6" w:tentative="0">
      <w:start w:val="0"/>
      <w:numFmt w:val="bullet"/>
      <w:lvlText w:val="•"/>
      <w:lvlJc w:val="left"/>
      <w:pPr>
        <w:ind w:left="6243" w:hanging="632"/>
      </w:pPr>
      <w:rPr>
        <w:rFonts w:hint="default"/>
        <w:lang w:val="zh-CN" w:eastAsia="zh-CN" w:bidi="zh-CN"/>
      </w:rPr>
    </w:lvl>
    <w:lvl w:ilvl="7" w:tentative="0">
      <w:start w:val="0"/>
      <w:numFmt w:val="bullet"/>
      <w:lvlText w:val="•"/>
      <w:lvlJc w:val="left"/>
      <w:pPr>
        <w:ind w:left="7074" w:hanging="632"/>
      </w:pPr>
      <w:rPr>
        <w:rFonts w:hint="default"/>
        <w:lang w:val="zh-CN" w:eastAsia="zh-CN" w:bidi="zh-CN"/>
      </w:rPr>
    </w:lvl>
    <w:lvl w:ilvl="8" w:tentative="0">
      <w:start w:val="0"/>
      <w:numFmt w:val="bullet"/>
      <w:lvlText w:val="•"/>
      <w:lvlJc w:val="left"/>
      <w:pPr>
        <w:ind w:left="7904" w:hanging="632"/>
      </w:pPr>
      <w:rPr>
        <w:rFonts w:hint="default"/>
        <w:lang w:val="zh-CN" w:eastAsia="zh-CN" w:bidi="zh-CN"/>
      </w:rPr>
    </w:lvl>
  </w:abstractNum>
  <w:abstractNum w:abstractNumId="2">
    <w:nsid w:val="90F47A2D"/>
    <w:multiLevelType w:val="singleLevel"/>
    <w:tmpl w:val="90F47A2D"/>
    <w:lvl w:ilvl="0" w:tentative="0">
      <w:start w:val="1"/>
      <w:numFmt w:val="decimal"/>
      <w:lvlText w:val="%1."/>
      <w:lvlJc w:val="left"/>
      <w:pPr>
        <w:tabs>
          <w:tab w:val="left" w:pos="312"/>
        </w:tabs>
      </w:pPr>
    </w:lvl>
  </w:abstractNum>
  <w:abstractNum w:abstractNumId="3">
    <w:nsid w:val="91995D4F"/>
    <w:multiLevelType w:val="multilevel"/>
    <w:tmpl w:val="91995D4F"/>
    <w:lvl w:ilvl="0" w:tentative="0">
      <w:start w:val="1"/>
      <w:numFmt w:val="decimal"/>
      <w:lvlText w:val="（%1）"/>
      <w:lvlJc w:val="left"/>
      <w:pPr>
        <w:ind w:left="1162"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7"/>
      </w:pPr>
      <w:rPr>
        <w:rFonts w:hint="default"/>
        <w:lang w:val="zh-CN" w:eastAsia="zh-CN" w:bidi="zh-CN"/>
      </w:rPr>
    </w:lvl>
    <w:lvl w:ilvl="2" w:tentative="0">
      <w:start w:val="0"/>
      <w:numFmt w:val="bullet"/>
      <w:lvlText w:val="•"/>
      <w:lvlJc w:val="left"/>
      <w:pPr>
        <w:ind w:left="2841" w:hanging="527"/>
      </w:pPr>
      <w:rPr>
        <w:rFonts w:hint="default"/>
        <w:lang w:val="zh-CN" w:eastAsia="zh-CN" w:bidi="zh-CN"/>
      </w:rPr>
    </w:lvl>
    <w:lvl w:ilvl="3" w:tentative="0">
      <w:start w:val="0"/>
      <w:numFmt w:val="bullet"/>
      <w:lvlText w:val="•"/>
      <w:lvlJc w:val="left"/>
      <w:pPr>
        <w:ind w:left="3681" w:hanging="527"/>
      </w:pPr>
      <w:rPr>
        <w:rFonts w:hint="default"/>
        <w:lang w:val="zh-CN" w:eastAsia="zh-CN" w:bidi="zh-CN"/>
      </w:rPr>
    </w:lvl>
    <w:lvl w:ilvl="4" w:tentative="0">
      <w:start w:val="0"/>
      <w:numFmt w:val="bullet"/>
      <w:lvlText w:val="•"/>
      <w:lvlJc w:val="left"/>
      <w:pPr>
        <w:ind w:left="4522" w:hanging="527"/>
      </w:pPr>
      <w:rPr>
        <w:rFonts w:hint="default"/>
        <w:lang w:val="zh-CN" w:eastAsia="zh-CN" w:bidi="zh-CN"/>
      </w:rPr>
    </w:lvl>
    <w:lvl w:ilvl="5" w:tentative="0">
      <w:start w:val="0"/>
      <w:numFmt w:val="bullet"/>
      <w:lvlText w:val="•"/>
      <w:lvlJc w:val="left"/>
      <w:pPr>
        <w:ind w:left="5363" w:hanging="527"/>
      </w:pPr>
      <w:rPr>
        <w:rFonts w:hint="default"/>
        <w:lang w:val="zh-CN" w:eastAsia="zh-CN" w:bidi="zh-CN"/>
      </w:rPr>
    </w:lvl>
    <w:lvl w:ilvl="6" w:tentative="0">
      <w:start w:val="0"/>
      <w:numFmt w:val="bullet"/>
      <w:lvlText w:val="•"/>
      <w:lvlJc w:val="left"/>
      <w:pPr>
        <w:ind w:left="6203" w:hanging="527"/>
      </w:pPr>
      <w:rPr>
        <w:rFonts w:hint="default"/>
        <w:lang w:val="zh-CN" w:eastAsia="zh-CN" w:bidi="zh-CN"/>
      </w:rPr>
    </w:lvl>
    <w:lvl w:ilvl="7" w:tentative="0">
      <w:start w:val="0"/>
      <w:numFmt w:val="bullet"/>
      <w:lvlText w:val="•"/>
      <w:lvlJc w:val="left"/>
      <w:pPr>
        <w:ind w:left="7044" w:hanging="527"/>
      </w:pPr>
      <w:rPr>
        <w:rFonts w:hint="default"/>
        <w:lang w:val="zh-CN" w:eastAsia="zh-CN" w:bidi="zh-CN"/>
      </w:rPr>
    </w:lvl>
    <w:lvl w:ilvl="8" w:tentative="0">
      <w:start w:val="0"/>
      <w:numFmt w:val="bullet"/>
      <w:lvlText w:val="•"/>
      <w:lvlJc w:val="left"/>
      <w:pPr>
        <w:ind w:left="7884" w:hanging="527"/>
      </w:pPr>
      <w:rPr>
        <w:rFonts w:hint="default"/>
        <w:lang w:val="zh-CN" w:eastAsia="zh-CN" w:bidi="zh-CN"/>
      </w:rPr>
    </w:lvl>
  </w:abstractNum>
  <w:abstractNum w:abstractNumId="4">
    <w:nsid w:val="9239341B"/>
    <w:multiLevelType w:val="multilevel"/>
    <w:tmpl w:val="9239341B"/>
    <w:lvl w:ilvl="0" w:tentative="0">
      <w:start w:val="1"/>
      <w:numFmt w:val="decimal"/>
      <w:lvlText w:val="（%1）"/>
      <w:lvlJc w:val="left"/>
      <w:pPr>
        <w:ind w:left="1162"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7"/>
      </w:pPr>
      <w:rPr>
        <w:rFonts w:hint="default"/>
        <w:lang w:val="zh-CN" w:eastAsia="zh-CN" w:bidi="zh-CN"/>
      </w:rPr>
    </w:lvl>
    <w:lvl w:ilvl="2" w:tentative="0">
      <w:start w:val="0"/>
      <w:numFmt w:val="bullet"/>
      <w:lvlText w:val="•"/>
      <w:lvlJc w:val="left"/>
      <w:pPr>
        <w:ind w:left="2841" w:hanging="527"/>
      </w:pPr>
      <w:rPr>
        <w:rFonts w:hint="default"/>
        <w:lang w:val="zh-CN" w:eastAsia="zh-CN" w:bidi="zh-CN"/>
      </w:rPr>
    </w:lvl>
    <w:lvl w:ilvl="3" w:tentative="0">
      <w:start w:val="0"/>
      <w:numFmt w:val="bullet"/>
      <w:lvlText w:val="•"/>
      <w:lvlJc w:val="left"/>
      <w:pPr>
        <w:ind w:left="3681" w:hanging="527"/>
      </w:pPr>
      <w:rPr>
        <w:rFonts w:hint="default"/>
        <w:lang w:val="zh-CN" w:eastAsia="zh-CN" w:bidi="zh-CN"/>
      </w:rPr>
    </w:lvl>
    <w:lvl w:ilvl="4" w:tentative="0">
      <w:start w:val="0"/>
      <w:numFmt w:val="bullet"/>
      <w:lvlText w:val="•"/>
      <w:lvlJc w:val="left"/>
      <w:pPr>
        <w:ind w:left="4522" w:hanging="527"/>
      </w:pPr>
      <w:rPr>
        <w:rFonts w:hint="default"/>
        <w:lang w:val="zh-CN" w:eastAsia="zh-CN" w:bidi="zh-CN"/>
      </w:rPr>
    </w:lvl>
    <w:lvl w:ilvl="5" w:tentative="0">
      <w:start w:val="0"/>
      <w:numFmt w:val="bullet"/>
      <w:lvlText w:val="•"/>
      <w:lvlJc w:val="left"/>
      <w:pPr>
        <w:ind w:left="5363" w:hanging="527"/>
      </w:pPr>
      <w:rPr>
        <w:rFonts w:hint="default"/>
        <w:lang w:val="zh-CN" w:eastAsia="zh-CN" w:bidi="zh-CN"/>
      </w:rPr>
    </w:lvl>
    <w:lvl w:ilvl="6" w:tentative="0">
      <w:start w:val="0"/>
      <w:numFmt w:val="bullet"/>
      <w:lvlText w:val="•"/>
      <w:lvlJc w:val="left"/>
      <w:pPr>
        <w:ind w:left="6203" w:hanging="527"/>
      </w:pPr>
      <w:rPr>
        <w:rFonts w:hint="default"/>
        <w:lang w:val="zh-CN" w:eastAsia="zh-CN" w:bidi="zh-CN"/>
      </w:rPr>
    </w:lvl>
    <w:lvl w:ilvl="7" w:tentative="0">
      <w:start w:val="0"/>
      <w:numFmt w:val="bullet"/>
      <w:lvlText w:val="•"/>
      <w:lvlJc w:val="left"/>
      <w:pPr>
        <w:ind w:left="7044" w:hanging="527"/>
      </w:pPr>
      <w:rPr>
        <w:rFonts w:hint="default"/>
        <w:lang w:val="zh-CN" w:eastAsia="zh-CN" w:bidi="zh-CN"/>
      </w:rPr>
    </w:lvl>
    <w:lvl w:ilvl="8" w:tentative="0">
      <w:start w:val="0"/>
      <w:numFmt w:val="bullet"/>
      <w:lvlText w:val="•"/>
      <w:lvlJc w:val="left"/>
      <w:pPr>
        <w:ind w:left="7884" w:hanging="527"/>
      </w:pPr>
      <w:rPr>
        <w:rFonts w:hint="default"/>
        <w:lang w:val="zh-CN" w:eastAsia="zh-CN" w:bidi="zh-CN"/>
      </w:rPr>
    </w:lvl>
  </w:abstractNum>
  <w:abstractNum w:abstractNumId="5">
    <w:nsid w:val="9C8AC8EF"/>
    <w:multiLevelType w:val="multilevel"/>
    <w:tmpl w:val="9C8AC8EF"/>
    <w:lvl w:ilvl="0" w:tentative="0">
      <w:start w:val="1"/>
      <w:numFmt w:val="decimal"/>
      <w:lvlText w:val="（%1）"/>
      <w:lvlJc w:val="left"/>
      <w:pPr>
        <w:ind w:left="1162"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7"/>
      </w:pPr>
      <w:rPr>
        <w:rFonts w:hint="default"/>
        <w:lang w:val="zh-CN" w:eastAsia="zh-CN" w:bidi="zh-CN"/>
      </w:rPr>
    </w:lvl>
    <w:lvl w:ilvl="2" w:tentative="0">
      <w:start w:val="0"/>
      <w:numFmt w:val="bullet"/>
      <w:lvlText w:val="•"/>
      <w:lvlJc w:val="left"/>
      <w:pPr>
        <w:ind w:left="2841" w:hanging="527"/>
      </w:pPr>
      <w:rPr>
        <w:rFonts w:hint="default"/>
        <w:lang w:val="zh-CN" w:eastAsia="zh-CN" w:bidi="zh-CN"/>
      </w:rPr>
    </w:lvl>
    <w:lvl w:ilvl="3" w:tentative="0">
      <w:start w:val="0"/>
      <w:numFmt w:val="bullet"/>
      <w:lvlText w:val="•"/>
      <w:lvlJc w:val="left"/>
      <w:pPr>
        <w:ind w:left="3681" w:hanging="527"/>
      </w:pPr>
      <w:rPr>
        <w:rFonts w:hint="default"/>
        <w:lang w:val="zh-CN" w:eastAsia="zh-CN" w:bidi="zh-CN"/>
      </w:rPr>
    </w:lvl>
    <w:lvl w:ilvl="4" w:tentative="0">
      <w:start w:val="0"/>
      <w:numFmt w:val="bullet"/>
      <w:lvlText w:val="•"/>
      <w:lvlJc w:val="left"/>
      <w:pPr>
        <w:ind w:left="4522" w:hanging="527"/>
      </w:pPr>
      <w:rPr>
        <w:rFonts w:hint="default"/>
        <w:lang w:val="zh-CN" w:eastAsia="zh-CN" w:bidi="zh-CN"/>
      </w:rPr>
    </w:lvl>
    <w:lvl w:ilvl="5" w:tentative="0">
      <w:start w:val="0"/>
      <w:numFmt w:val="bullet"/>
      <w:lvlText w:val="•"/>
      <w:lvlJc w:val="left"/>
      <w:pPr>
        <w:ind w:left="5363" w:hanging="527"/>
      </w:pPr>
      <w:rPr>
        <w:rFonts w:hint="default"/>
        <w:lang w:val="zh-CN" w:eastAsia="zh-CN" w:bidi="zh-CN"/>
      </w:rPr>
    </w:lvl>
    <w:lvl w:ilvl="6" w:tentative="0">
      <w:start w:val="0"/>
      <w:numFmt w:val="bullet"/>
      <w:lvlText w:val="•"/>
      <w:lvlJc w:val="left"/>
      <w:pPr>
        <w:ind w:left="6203" w:hanging="527"/>
      </w:pPr>
      <w:rPr>
        <w:rFonts w:hint="default"/>
        <w:lang w:val="zh-CN" w:eastAsia="zh-CN" w:bidi="zh-CN"/>
      </w:rPr>
    </w:lvl>
    <w:lvl w:ilvl="7" w:tentative="0">
      <w:start w:val="0"/>
      <w:numFmt w:val="bullet"/>
      <w:lvlText w:val="•"/>
      <w:lvlJc w:val="left"/>
      <w:pPr>
        <w:ind w:left="7044" w:hanging="527"/>
      </w:pPr>
      <w:rPr>
        <w:rFonts w:hint="default"/>
        <w:lang w:val="zh-CN" w:eastAsia="zh-CN" w:bidi="zh-CN"/>
      </w:rPr>
    </w:lvl>
    <w:lvl w:ilvl="8" w:tentative="0">
      <w:start w:val="0"/>
      <w:numFmt w:val="bullet"/>
      <w:lvlText w:val="•"/>
      <w:lvlJc w:val="left"/>
      <w:pPr>
        <w:ind w:left="7884" w:hanging="527"/>
      </w:pPr>
      <w:rPr>
        <w:rFonts w:hint="default"/>
        <w:lang w:val="zh-CN" w:eastAsia="zh-CN" w:bidi="zh-CN"/>
      </w:rPr>
    </w:lvl>
  </w:abstractNum>
  <w:abstractNum w:abstractNumId="6">
    <w:nsid w:val="AA458455"/>
    <w:multiLevelType w:val="singleLevel"/>
    <w:tmpl w:val="AA458455"/>
    <w:lvl w:ilvl="0" w:tentative="0">
      <w:start w:val="2"/>
      <w:numFmt w:val="decimal"/>
      <w:lvlText w:val="%1."/>
      <w:lvlJc w:val="left"/>
      <w:pPr>
        <w:tabs>
          <w:tab w:val="left" w:pos="312"/>
        </w:tabs>
      </w:pPr>
    </w:lvl>
  </w:abstractNum>
  <w:abstractNum w:abstractNumId="7">
    <w:nsid w:val="B06412FC"/>
    <w:multiLevelType w:val="singleLevel"/>
    <w:tmpl w:val="B06412FC"/>
    <w:lvl w:ilvl="0" w:tentative="0">
      <w:start w:val="1"/>
      <w:numFmt w:val="chineseCounting"/>
      <w:suff w:val="nothing"/>
      <w:lvlText w:val="%1、"/>
      <w:lvlJc w:val="left"/>
      <w:rPr>
        <w:rFonts w:hint="eastAsia"/>
      </w:rPr>
    </w:lvl>
  </w:abstractNum>
  <w:abstractNum w:abstractNumId="8">
    <w:nsid w:val="B5E306ED"/>
    <w:multiLevelType w:val="multilevel"/>
    <w:tmpl w:val="B5E306ED"/>
    <w:lvl w:ilvl="0" w:tentative="0">
      <w:start w:val="0"/>
      <w:numFmt w:val="bullet"/>
      <w:lvlText w:val="■"/>
      <w:lvlJc w:val="left"/>
      <w:pPr>
        <w:ind w:left="106" w:hanging="212"/>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646" w:hanging="212"/>
      </w:pPr>
      <w:rPr>
        <w:rFonts w:hint="default"/>
        <w:lang w:val="zh-CN" w:eastAsia="zh-CN" w:bidi="zh-CN"/>
      </w:rPr>
    </w:lvl>
    <w:lvl w:ilvl="2" w:tentative="0">
      <w:start w:val="0"/>
      <w:numFmt w:val="bullet"/>
      <w:lvlText w:val="•"/>
      <w:lvlJc w:val="left"/>
      <w:pPr>
        <w:ind w:left="1193" w:hanging="212"/>
      </w:pPr>
      <w:rPr>
        <w:rFonts w:hint="default"/>
        <w:lang w:val="zh-CN" w:eastAsia="zh-CN" w:bidi="zh-CN"/>
      </w:rPr>
    </w:lvl>
    <w:lvl w:ilvl="3" w:tentative="0">
      <w:start w:val="0"/>
      <w:numFmt w:val="bullet"/>
      <w:lvlText w:val="•"/>
      <w:lvlJc w:val="left"/>
      <w:pPr>
        <w:ind w:left="1739" w:hanging="212"/>
      </w:pPr>
      <w:rPr>
        <w:rFonts w:hint="default"/>
        <w:lang w:val="zh-CN" w:eastAsia="zh-CN" w:bidi="zh-CN"/>
      </w:rPr>
    </w:lvl>
    <w:lvl w:ilvl="4" w:tentative="0">
      <w:start w:val="0"/>
      <w:numFmt w:val="bullet"/>
      <w:lvlText w:val="•"/>
      <w:lvlJc w:val="left"/>
      <w:pPr>
        <w:ind w:left="2286" w:hanging="212"/>
      </w:pPr>
      <w:rPr>
        <w:rFonts w:hint="default"/>
        <w:lang w:val="zh-CN" w:eastAsia="zh-CN" w:bidi="zh-CN"/>
      </w:rPr>
    </w:lvl>
    <w:lvl w:ilvl="5" w:tentative="0">
      <w:start w:val="0"/>
      <w:numFmt w:val="bullet"/>
      <w:lvlText w:val="•"/>
      <w:lvlJc w:val="left"/>
      <w:pPr>
        <w:ind w:left="2832" w:hanging="212"/>
      </w:pPr>
      <w:rPr>
        <w:rFonts w:hint="default"/>
        <w:lang w:val="zh-CN" w:eastAsia="zh-CN" w:bidi="zh-CN"/>
      </w:rPr>
    </w:lvl>
    <w:lvl w:ilvl="6" w:tentative="0">
      <w:start w:val="0"/>
      <w:numFmt w:val="bullet"/>
      <w:lvlText w:val="•"/>
      <w:lvlJc w:val="left"/>
      <w:pPr>
        <w:ind w:left="3379" w:hanging="212"/>
      </w:pPr>
      <w:rPr>
        <w:rFonts w:hint="default"/>
        <w:lang w:val="zh-CN" w:eastAsia="zh-CN" w:bidi="zh-CN"/>
      </w:rPr>
    </w:lvl>
    <w:lvl w:ilvl="7" w:tentative="0">
      <w:start w:val="0"/>
      <w:numFmt w:val="bullet"/>
      <w:lvlText w:val="•"/>
      <w:lvlJc w:val="left"/>
      <w:pPr>
        <w:ind w:left="3925" w:hanging="212"/>
      </w:pPr>
      <w:rPr>
        <w:rFonts w:hint="default"/>
        <w:lang w:val="zh-CN" w:eastAsia="zh-CN" w:bidi="zh-CN"/>
      </w:rPr>
    </w:lvl>
    <w:lvl w:ilvl="8" w:tentative="0">
      <w:start w:val="0"/>
      <w:numFmt w:val="bullet"/>
      <w:lvlText w:val="•"/>
      <w:lvlJc w:val="left"/>
      <w:pPr>
        <w:ind w:left="4472" w:hanging="212"/>
      </w:pPr>
      <w:rPr>
        <w:rFonts w:hint="default"/>
        <w:lang w:val="zh-CN" w:eastAsia="zh-CN" w:bidi="zh-CN"/>
      </w:rPr>
    </w:lvl>
  </w:abstractNum>
  <w:abstractNum w:abstractNumId="9">
    <w:nsid w:val="B8CEF35B"/>
    <w:multiLevelType w:val="multilevel"/>
    <w:tmpl w:val="B8CEF35B"/>
    <w:lvl w:ilvl="0" w:tentative="0">
      <w:start w:val="1"/>
      <w:numFmt w:val="decimal"/>
      <w:lvlText w:val="%1."/>
      <w:lvlJc w:val="left"/>
      <w:pPr>
        <w:ind w:left="216" w:hanging="317"/>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154" w:hanging="317"/>
      </w:pPr>
      <w:rPr>
        <w:rFonts w:hint="default"/>
        <w:lang w:val="zh-CN" w:eastAsia="zh-CN" w:bidi="zh-CN"/>
      </w:rPr>
    </w:lvl>
    <w:lvl w:ilvl="2" w:tentative="0">
      <w:start w:val="0"/>
      <w:numFmt w:val="bullet"/>
      <w:lvlText w:val="•"/>
      <w:lvlJc w:val="left"/>
      <w:pPr>
        <w:ind w:left="2089" w:hanging="317"/>
      </w:pPr>
      <w:rPr>
        <w:rFonts w:hint="default"/>
        <w:lang w:val="zh-CN" w:eastAsia="zh-CN" w:bidi="zh-CN"/>
      </w:rPr>
    </w:lvl>
    <w:lvl w:ilvl="3" w:tentative="0">
      <w:start w:val="0"/>
      <w:numFmt w:val="bullet"/>
      <w:lvlText w:val="•"/>
      <w:lvlJc w:val="left"/>
      <w:pPr>
        <w:ind w:left="3023" w:hanging="317"/>
      </w:pPr>
      <w:rPr>
        <w:rFonts w:hint="default"/>
        <w:lang w:val="zh-CN" w:eastAsia="zh-CN" w:bidi="zh-CN"/>
      </w:rPr>
    </w:lvl>
    <w:lvl w:ilvl="4" w:tentative="0">
      <w:start w:val="0"/>
      <w:numFmt w:val="bullet"/>
      <w:lvlText w:val="•"/>
      <w:lvlJc w:val="left"/>
      <w:pPr>
        <w:ind w:left="3958" w:hanging="317"/>
      </w:pPr>
      <w:rPr>
        <w:rFonts w:hint="default"/>
        <w:lang w:val="zh-CN" w:eastAsia="zh-CN" w:bidi="zh-CN"/>
      </w:rPr>
    </w:lvl>
    <w:lvl w:ilvl="5" w:tentative="0">
      <w:start w:val="0"/>
      <w:numFmt w:val="bullet"/>
      <w:lvlText w:val="•"/>
      <w:lvlJc w:val="left"/>
      <w:pPr>
        <w:ind w:left="4893" w:hanging="317"/>
      </w:pPr>
      <w:rPr>
        <w:rFonts w:hint="default"/>
        <w:lang w:val="zh-CN" w:eastAsia="zh-CN" w:bidi="zh-CN"/>
      </w:rPr>
    </w:lvl>
    <w:lvl w:ilvl="6" w:tentative="0">
      <w:start w:val="0"/>
      <w:numFmt w:val="bullet"/>
      <w:lvlText w:val="•"/>
      <w:lvlJc w:val="left"/>
      <w:pPr>
        <w:ind w:left="5827" w:hanging="317"/>
      </w:pPr>
      <w:rPr>
        <w:rFonts w:hint="default"/>
        <w:lang w:val="zh-CN" w:eastAsia="zh-CN" w:bidi="zh-CN"/>
      </w:rPr>
    </w:lvl>
    <w:lvl w:ilvl="7" w:tentative="0">
      <w:start w:val="0"/>
      <w:numFmt w:val="bullet"/>
      <w:lvlText w:val="•"/>
      <w:lvlJc w:val="left"/>
      <w:pPr>
        <w:ind w:left="6762" w:hanging="317"/>
      </w:pPr>
      <w:rPr>
        <w:rFonts w:hint="default"/>
        <w:lang w:val="zh-CN" w:eastAsia="zh-CN" w:bidi="zh-CN"/>
      </w:rPr>
    </w:lvl>
    <w:lvl w:ilvl="8" w:tentative="0">
      <w:start w:val="0"/>
      <w:numFmt w:val="bullet"/>
      <w:lvlText w:val="•"/>
      <w:lvlJc w:val="left"/>
      <w:pPr>
        <w:ind w:left="7696" w:hanging="317"/>
      </w:pPr>
      <w:rPr>
        <w:rFonts w:hint="default"/>
        <w:lang w:val="zh-CN" w:eastAsia="zh-CN" w:bidi="zh-CN"/>
      </w:rPr>
    </w:lvl>
  </w:abstractNum>
  <w:abstractNum w:abstractNumId="10">
    <w:nsid w:val="BB64CFA9"/>
    <w:multiLevelType w:val="multilevel"/>
    <w:tmpl w:val="BB64CFA9"/>
    <w:lvl w:ilvl="0" w:tentative="0">
      <w:start w:val="1"/>
      <w:numFmt w:val="decimal"/>
      <w:lvlText w:val="%1."/>
      <w:lvlJc w:val="left"/>
      <w:pPr>
        <w:ind w:left="216"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154" w:hanging="212"/>
      </w:pPr>
      <w:rPr>
        <w:rFonts w:hint="default"/>
        <w:lang w:val="zh-CN" w:eastAsia="zh-CN" w:bidi="zh-CN"/>
      </w:rPr>
    </w:lvl>
    <w:lvl w:ilvl="2" w:tentative="0">
      <w:start w:val="0"/>
      <w:numFmt w:val="bullet"/>
      <w:lvlText w:val="•"/>
      <w:lvlJc w:val="left"/>
      <w:pPr>
        <w:ind w:left="2089" w:hanging="212"/>
      </w:pPr>
      <w:rPr>
        <w:rFonts w:hint="default"/>
        <w:lang w:val="zh-CN" w:eastAsia="zh-CN" w:bidi="zh-CN"/>
      </w:rPr>
    </w:lvl>
    <w:lvl w:ilvl="3" w:tentative="0">
      <w:start w:val="0"/>
      <w:numFmt w:val="bullet"/>
      <w:lvlText w:val="•"/>
      <w:lvlJc w:val="left"/>
      <w:pPr>
        <w:ind w:left="3023" w:hanging="212"/>
      </w:pPr>
      <w:rPr>
        <w:rFonts w:hint="default"/>
        <w:lang w:val="zh-CN" w:eastAsia="zh-CN" w:bidi="zh-CN"/>
      </w:rPr>
    </w:lvl>
    <w:lvl w:ilvl="4" w:tentative="0">
      <w:start w:val="0"/>
      <w:numFmt w:val="bullet"/>
      <w:lvlText w:val="•"/>
      <w:lvlJc w:val="left"/>
      <w:pPr>
        <w:ind w:left="3958" w:hanging="212"/>
      </w:pPr>
      <w:rPr>
        <w:rFonts w:hint="default"/>
        <w:lang w:val="zh-CN" w:eastAsia="zh-CN" w:bidi="zh-CN"/>
      </w:rPr>
    </w:lvl>
    <w:lvl w:ilvl="5" w:tentative="0">
      <w:start w:val="0"/>
      <w:numFmt w:val="bullet"/>
      <w:lvlText w:val="•"/>
      <w:lvlJc w:val="left"/>
      <w:pPr>
        <w:ind w:left="4893" w:hanging="212"/>
      </w:pPr>
      <w:rPr>
        <w:rFonts w:hint="default"/>
        <w:lang w:val="zh-CN" w:eastAsia="zh-CN" w:bidi="zh-CN"/>
      </w:rPr>
    </w:lvl>
    <w:lvl w:ilvl="6" w:tentative="0">
      <w:start w:val="0"/>
      <w:numFmt w:val="bullet"/>
      <w:lvlText w:val="•"/>
      <w:lvlJc w:val="left"/>
      <w:pPr>
        <w:ind w:left="5827" w:hanging="212"/>
      </w:pPr>
      <w:rPr>
        <w:rFonts w:hint="default"/>
        <w:lang w:val="zh-CN" w:eastAsia="zh-CN" w:bidi="zh-CN"/>
      </w:rPr>
    </w:lvl>
    <w:lvl w:ilvl="7" w:tentative="0">
      <w:start w:val="0"/>
      <w:numFmt w:val="bullet"/>
      <w:lvlText w:val="•"/>
      <w:lvlJc w:val="left"/>
      <w:pPr>
        <w:ind w:left="6762" w:hanging="212"/>
      </w:pPr>
      <w:rPr>
        <w:rFonts w:hint="default"/>
        <w:lang w:val="zh-CN" w:eastAsia="zh-CN" w:bidi="zh-CN"/>
      </w:rPr>
    </w:lvl>
    <w:lvl w:ilvl="8" w:tentative="0">
      <w:start w:val="0"/>
      <w:numFmt w:val="bullet"/>
      <w:lvlText w:val="•"/>
      <w:lvlJc w:val="left"/>
      <w:pPr>
        <w:ind w:left="7696" w:hanging="212"/>
      </w:pPr>
      <w:rPr>
        <w:rFonts w:hint="default"/>
        <w:lang w:val="zh-CN" w:eastAsia="zh-CN" w:bidi="zh-CN"/>
      </w:rPr>
    </w:lvl>
  </w:abstractNum>
  <w:abstractNum w:abstractNumId="11">
    <w:nsid w:val="BE923771"/>
    <w:multiLevelType w:val="multilevel"/>
    <w:tmpl w:val="BE923771"/>
    <w:lvl w:ilvl="0" w:tentative="0">
      <w:start w:val="1"/>
      <w:numFmt w:val="decimal"/>
      <w:lvlText w:val="（%1）"/>
      <w:lvlJc w:val="left"/>
      <w:pPr>
        <w:ind w:left="1162"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7"/>
      </w:pPr>
      <w:rPr>
        <w:rFonts w:hint="default"/>
        <w:lang w:val="zh-CN" w:eastAsia="zh-CN" w:bidi="zh-CN"/>
      </w:rPr>
    </w:lvl>
    <w:lvl w:ilvl="2" w:tentative="0">
      <w:start w:val="0"/>
      <w:numFmt w:val="bullet"/>
      <w:lvlText w:val="•"/>
      <w:lvlJc w:val="left"/>
      <w:pPr>
        <w:ind w:left="2841" w:hanging="527"/>
      </w:pPr>
      <w:rPr>
        <w:rFonts w:hint="default"/>
        <w:lang w:val="zh-CN" w:eastAsia="zh-CN" w:bidi="zh-CN"/>
      </w:rPr>
    </w:lvl>
    <w:lvl w:ilvl="3" w:tentative="0">
      <w:start w:val="0"/>
      <w:numFmt w:val="bullet"/>
      <w:lvlText w:val="•"/>
      <w:lvlJc w:val="left"/>
      <w:pPr>
        <w:ind w:left="3681" w:hanging="527"/>
      </w:pPr>
      <w:rPr>
        <w:rFonts w:hint="default"/>
        <w:lang w:val="zh-CN" w:eastAsia="zh-CN" w:bidi="zh-CN"/>
      </w:rPr>
    </w:lvl>
    <w:lvl w:ilvl="4" w:tentative="0">
      <w:start w:val="0"/>
      <w:numFmt w:val="bullet"/>
      <w:lvlText w:val="•"/>
      <w:lvlJc w:val="left"/>
      <w:pPr>
        <w:ind w:left="4522" w:hanging="527"/>
      </w:pPr>
      <w:rPr>
        <w:rFonts w:hint="default"/>
        <w:lang w:val="zh-CN" w:eastAsia="zh-CN" w:bidi="zh-CN"/>
      </w:rPr>
    </w:lvl>
    <w:lvl w:ilvl="5" w:tentative="0">
      <w:start w:val="0"/>
      <w:numFmt w:val="bullet"/>
      <w:lvlText w:val="•"/>
      <w:lvlJc w:val="left"/>
      <w:pPr>
        <w:ind w:left="5363" w:hanging="527"/>
      </w:pPr>
      <w:rPr>
        <w:rFonts w:hint="default"/>
        <w:lang w:val="zh-CN" w:eastAsia="zh-CN" w:bidi="zh-CN"/>
      </w:rPr>
    </w:lvl>
    <w:lvl w:ilvl="6" w:tentative="0">
      <w:start w:val="0"/>
      <w:numFmt w:val="bullet"/>
      <w:lvlText w:val="•"/>
      <w:lvlJc w:val="left"/>
      <w:pPr>
        <w:ind w:left="6203" w:hanging="527"/>
      </w:pPr>
      <w:rPr>
        <w:rFonts w:hint="default"/>
        <w:lang w:val="zh-CN" w:eastAsia="zh-CN" w:bidi="zh-CN"/>
      </w:rPr>
    </w:lvl>
    <w:lvl w:ilvl="7" w:tentative="0">
      <w:start w:val="0"/>
      <w:numFmt w:val="bullet"/>
      <w:lvlText w:val="•"/>
      <w:lvlJc w:val="left"/>
      <w:pPr>
        <w:ind w:left="7044" w:hanging="527"/>
      </w:pPr>
      <w:rPr>
        <w:rFonts w:hint="default"/>
        <w:lang w:val="zh-CN" w:eastAsia="zh-CN" w:bidi="zh-CN"/>
      </w:rPr>
    </w:lvl>
    <w:lvl w:ilvl="8" w:tentative="0">
      <w:start w:val="0"/>
      <w:numFmt w:val="bullet"/>
      <w:lvlText w:val="•"/>
      <w:lvlJc w:val="left"/>
      <w:pPr>
        <w:ind w:left="7884" w:hanging="527"/>
      </w:pPr>
      <w:rPr>
        <w:rFonts w:hint="default"/>
        <w:lang w:val="zh-CN" w:eastAsia="zh-CN" w:bidi="zh-CN"/>
      </w:rPr>
    </w:lvl>
  </w:abstractNum>
  <w:abstractNum w:abstractNumId="12">
    <w:nsid w:val="BF205925"/>
    <w:multiLevelType w:val="multilevel"/>
    <w:tmpl w:val="BF205925"/>
    <w:lvl w:ilvl="0" w:tentative="0">
      <w:start w:val="15"/>
      <w:numFmt w:val="decimal"/>
      <w:lvlText w:val="%1"/>
      <w:lvlJc w:val="left"/>
      <w:pPr>
        <w:ind w:left="106" w:hanging="476"/>
      </w:pPr>
      <w:rPr>
        <w:rFonts w:hint="default"/>
        <w:lang w:val="zh-CN" w:eastAsia="zh-CN" w:bidi="zh-CN"/>
      </w:rPr>
    </w:lvl>
    <w:lvl w:ilvl="1" w:tentative="0">
      <w:start w:val="1"/>
      <w:numFmt w:val="decimal"/>
      <w:lvlText w:val="%1.%2"/>
      <w:lvlJc w:val="left"/>
      <w:pPr>
        <w:ind w:left="106" w:hanging="476"/>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1193" w:hanging="476"/>
      </w:pPr>
      <w:rPr>
        <w:rFonts w:hint="default"/>
        <w:lang w:val="zh-CN" w:eastAsia="zh-CN" w:bidi="zh-CN"/>
      </w:rPr>
    </w:lvl>
    <w:lvl w:ilvl="3" w:tentative="0">
      <w:start w:val="0"/>
      <w:numFmt w:val="bullet"/>
      <w:lvlText w:val="•"/>
      <w:lvlJc w:val="left"/>
      <w:pPr>
        <w:ind w:left="1739" w:hanging="476"/>
      </w:pPr>
      <w:rPr>
        <w:rFonts w:hint="default"/>
        <w:lang w:val="zh-CN" w:eastAsia="zh-CN" w:bidi="zh-CN"/>
      </w:rPr>
    </w:lvl>
    <w:lvl w:ilvl="4" w:tentative="0">
      <w:start w:val="0"/>
      <w:numFmt w:val="bullet"/>
      <w:lvlText w:val="•"/>
      <w:lvlJc w:val="left"/>
      <w:pPr>
        <w:ind w:left="2286" w:hanging="476"/>
      </w:pPr>
      <w:rPr>
        <w:rFonts w:hint="default"/>
        <w:lang w:val="zh-CN" w:eastAsia="zh-CN" w:bidi="zh-CN"/>
      </w:rPr>
    </w:lvl>
    <w:lvl w:ilvl="5" w:tentative="0">
      <w:start w:val="0"/>
      <w:numFmt w:val="bullet"/>
      <w:lvlText w:val="•"/>
      <w:lvlJc w:val="left"/>
      <w:pPr>
        <w:ind w:left="2832" w:hanging="476"/>
      </w:pPr>
      <w:rPr>
        <w:rFonts w:hint="default"/>
        <w:lang w:val="zh-CN" w:eastAsia="zh-CN" w:bidi="zh-CN"/>
      </w:rPr>
    </w:lvl>
    <w:lvl w:ilvl="6" w:tentative="0">
      <w:start w:val="0"/>
      <w:numFmt w:val="bullet"/>
      <w:lvlText w:val="•"/>
      <w:lvlJc w:val="left"/>
      <w:pPr>
        <w:ind w:left="3379" w:hanging="476"/>
      </w:pPr>
      <w:rPr>
        <w:rFonts w:hint="default"/>
        <w:lang w:val="zh-CN" w:eastAsia="zh-CN" w:bidi="zh-CN"/>
      </w:rPr>
    </w:lvl>
    <w:lvl w:ilvl="7" w:tentative="0">
      <w:start w:val="0"/>
      <w:numFmt w:val="bullet"/>
      <w:lvlText w:val="•"/>
      <w:lvlJc w:val="left"/>
      <w:pPr>
        <w:ind w:left="3925" w:hanging="476"/>
      </w:pPr>
      <w:rPr>
        <w:rFonts w:hint="default"/>
        <w:lang w:val="zh-CN" w:eastAsia="zh-CN" w:bidi="zh-CN"/>
      </w:rPr>
    </w:lvl>
    <w:lvl w:ilvl="8" w:tentative="0">
      <w:start w:val="0"/>
      <w:numFmt w:val="bullet"/>
      <w:lvlText w:val="•"/>
      <w:lvlJc w:val="left"/>
      <w:pPr>
        <w:ind w:left="4472" w:hanging="476"/>
      </w:pPr>
      <w:rPr>
        <w:rFonts w:hint="default"/>
        <w:lang w:val="zh-CN" w:eastAsia="zh-CN" w:bidi="zh-CN"/>
      </w:rPr>
    </w:lvl>
  </w:abstractNum>
  <w:abstractNum w:abstractNumId="13">
    <w:nsid w:val="C2BAE4E7"/>
    <w:multiLevelType w:val="singleLevel"/>
    <w:tmpl w:val="C2BAE4E7"/>
    <w:lvl w:ilvl="0" w:tentative="0">
      <w:start w:val="1"/>
      <w:numFmt w:val="chineseCounting"/>
      <w:suff w:val="nothing"/>
      <w:lvlText w:val="%1、"/>
      <w:lvlJc w:val="left"/>
      <w:rPr>
        <w:rFonts w:hint="eastAsia"/>
      </w:rPr>
    </w:lvl>
  </w:abstractNum>
  <w:abstractNum w:abstractNumId="14">
    <w:nsid w:val="C8879AEF"/>
    <w:multiLevelType w:val="multilevel"/>
    <w:tmpl w:val="C8879AEF"/>
    <w:lvl w:ilvl="0" w:tentative="0">
      <w:start w:val="1"/>
      <w:numFmt w:val="decimal"/>
      <w:lvlText w:val="（%1）"/>
      <w:lvlJc w:val="left"/>
      <w:pPr>
        <w:ind w:left="1179"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18" w:hanging="527"/>
      </w:pPr>
      <w:rPr>
        <w:rFonts w:hint="default"/>
        <w:lang w:val="zh-CN" w:eastAsia="zh-CN" w:bidi="zh-CN"/>
      </w:rPr>
    </w:lvl>
    <w:lvl w:ilvl="2" w:tentative="0">
      <w:start w:val="0"/>
      <w:numFmt w:val="bullet"/>
      <w:lvlText w:val="•"/>
      <w:lvlJc w:val="left"/>
      <w:pPr>
        <w:ind w:left="2857" w:hanging="527"/>
      </w:pPr>
      <w:rPr>
        <w:rFonts w:hint="default"/>
        <w:lang w:val="zh-CN" w:eastAsia="zh-CN" w:bidi="zh-CN"/>
      </w:rPr>
    </w:lvl>
    <w:lvl w:ilvl="3" w:tentative="0">
      <w:start w:val="0"/>
      <w:numFmt w:val="bullet"/>
      <w:lvlText w:val="•"/>
      <w:lvlJc w:val="left"/>
      <w:pPr>
        <w:ind w:left="3695" w:hanging="527"/>
      </w:pPr>
      <w:rPr>
        <w:rFonts w:hint="default"/>
        <w:lang w:val="zh-CN" w:eastAsia="zh-CN" w:bidi="zh-CN"/>
      </w:rPr>
    </w:lvl>
    <w:lvl w:ilvl="4" w:tentative="0">
      <w:start w:val="0"/>
      <w:numFmt w:val="bullet"/>
      <w:lvlText w:val="•"/>
      <w:lvlJc w:val="left"/>
      <w:pPr>
        <w:ind w:left="4534" w:hanging="527"/>
      </w:pPr>
      <w:rPr>
        <w:rFonts w:hint="default"/>
        <w:lang w:val="zh-CN" w:eastAsia="zh-CN" w:bidi="zh-CN"/>
      </w:rPr>
    </w:lvl>
    <w:lvl w:ilvl="5" w:tentative="0">
      <w:start w:val="0"/>
      <w:numFmt w:val="bullet"/>
      <w:lvlText w:val="•"/>
      <w:lvlJc w:val="left"/>
      <w:pPr>
        <w:ind w:left="5373" w:hanging="527"/>
      </w:pPr>
      <w:rPr>
        <w:rFonts w:hint="default"/>
        <w:lang w:val="zh-CN" w:eastAsia="zh-CN" w:bidi="zh-CN"/>
      </w:rPr>
    </w:lvl>
    <w:lvl w:ilvl="6" w:tentative="0">
      <w:start w:val="0"/>
      <w:numFmt w:val="bullet"/>
      <w:lvlText w:val="•"/>
      <w:lvlJc w:val="left"/>
      <w:pPr>
        <w:ind w:left="6211" w:hanging="527"/>
      </w:pPr>
      <w:rPr>
        <w:rFonts w:hint="default"/>
        <w:lang w:val="zh-CN" w:eastAsia="zh-CN" w:bidi="zh-CN"/>
      </w:rPr>
    </w:lvl>
    <w:lvl w:ilvl="7" w:tentative="0">
      <w:start w:val="0"/>
      <w:numFmt w:val="bullet"/>
      <w:lvlText w:val="•"/>
      <w:lvlJc w:val="left"/>
      <w:pPr>
        <w:ind w:left="7050" w:hanging="527"/>
      </w:pPr>
      <w:rPr>
        <w:rFonts w:hint="default"/>
        <w:lang w:val="zh-CN" w:eastAsia="zh-CN" w:bidi="zh-CN"/>
      </w:rPr>
    </w:lvl>
    <w:lvl w:ilvl="8" w:tentative="0">
      <w:start w:val="0"/>
      <w:numFmt w:val="bullet"/>
      <w:lvlText w:val="•"/>
      <w:lvlJc w:val="left"/>
      <w:pPr>
        <w:ind w:left="7888" w:hanging="527"/>
      </w:pPr>
      <w:rPr>
        <w:rFonts w:hint="default"/>
        <w:lang w:val="zh-CN" w:eastAsia="zh-CN" w:bidi="zh-CN"/>
      </w:rPr>
    </w:lvl>
  </w:abstractNum>
  <w:abstractNum w:abstractNumId="15">
    <w:nsid w:val="CF092B84"/>
    <w:multiLevelType w:val="multilevel"/>
    <w:tmpl w:val="CF092B84"/>
    <w:lvl w:ilvl="0" w:tentative="0">
      <w:start w:val="2"/>
      <w:numFmt w:val="decimal"/>
      <w:lvlText w:val="%1"/>
      <w:lvlJc w:val="left"/>
      <w:pPr>
        <w:ind w:left="1058" w:hanging="423"/>
      </w:pPr>
      <w:rPr>
        <w:rFonts w:hint="default"/>
        <w:lang w:val="zh-CN" w:eastAsia="zh-CN" w:bidi="zh-CN"/>
      </w:rPr>
    </w:lvl>
    <w:lvl w:ilvl="1" w:tentative="0">
      <w:start w:val="6"/>
      <w:numFmt w:val="decimal"/>
      <w:lvlText w:val="%1.%2."/>
      <w:lvlJc w:val="left"/>
      <w:pPr>
        <w:ind w:left="1058" w:hanging="423"/>
      </w:pPr>
      <w:rPr>
        <w:rFonts w:hint="default" w:ascii="宋体" w:hAnsi="宋体" w:eastAsia="宋体" w:cs="宋体"/>
        <w:spacing w:val="-2"/>
        <w:w w:val="99"/>
        <w:sz w:val="19"/>
        <w:szCs w:val="19"/>
        <w:lang w:val="zh-CN" w:eastAsia="zh-CN" w:bidi="zh-CN"/>
      </w:rPr>
    </w:lvl>
    <w:lvl w:ilvl="2" w:tentative="0">
      <w:start w:val="0"/>
      <w:numFmt w:val="bullet"/>
      <w:lvlText w:val="•"/>
      <w:lvlJc w:val="left"/>
      <w:pPr>
        <w:ind w:left="2761" w:hanging="423"/>
      </w:pPr>
      <w:rPr>
        <w:rFonts w:hint="default"/>
        <w:lang w:val="zh-CN" w:eastAsia="zh-CN" w:bidi="zh-CN"/>
      </w:rPr>
    </w:lvl>
    <w:lvl w:ilvl="3" w:tentative="0">
      <w:start w:val="0"/>
      <w:numFmt w:val="bullet"/>
      <w:lvlText w:val="•"/>
      <w:lvlJc w:val="left"/>
      <w:pPr>
        <w:ind w:left="3611" w:hanging="423"/>
      </w:pPr>
      <w:rPr>
        <w:rFonts w:hint="default"/>
        <w:lang w:val="zh-CN" w:eastAsia="zh-CN" w:bidi="zh-CN"/>
      </w:rPr>
    </w:lvl>
    <w:lvl w:ilvl="4" w:tentative="0">
      <w:start w:val="0"/>
      <w:numFmt w:val="bullet"/>
      <w:lvlText w:val="•"/>
      <w:lvlJc w:val="left"/>
      <w:pPr>
        <w:ind w:left="4462" w:hanging="423"/>
      </w:pPr>
      <w:rPr>
        <w:rFonts w:hint="default"/>
        <w:lang w:val="zh-CN" w:eastAsia="zh-CN" w:bidi="zh-CN"/>
      </w:rPr>
    </w:lvl>
    <w:lvl w:ilvl="5" w:tentative="0">
      <w:start w:val="0"/>
      <w:numFmt w:val="bullet"/>
      <w:lvlText w:val="•"/>
      <w:lvlJc w:val="left"/>
      <w:pPr>
        <w:ind w:left="5313" w:hanging="423"/>
      </w:pPr>
      <w:rPr>
        <w:rFonts w:hint="default"/>
        <w:lang w:val="zh-CN" w:eastAsia="zh-CN" w:bidi="zh-CN"/>
      </w:rPr>
    </w:lvl>
    <w:lvl w:ilvl="6" w:tentative="0">
      <w:start w:val="0"/>
      <w:numFmt w:val="bullet"/>
      <w:lvlText w:val="•"/>
      <w:lvlJc w:val="left"/>
      <w:pPr>
        <w:ind w:left="6163" w:hanging="423"/>
      </w:pPr>
      <w:rPr>
        <w:rFonts w:hint="default"/>
        <w:lang w:val="zh-CN" w:eastAsia="zh-CN" w:bidi="zh-CN"/>
      </w:rPr>
    </w:lvl>
    <w:lvl w:ilvl="7" w:tentative="0">
      <w:start w:val="0"/>
      <w:numFmt w:val="bullet"/>
      <w:lvlText w:val="•"/>
      <w:lvlJc w:val="left"/>
      <w:pPr>
        <w:ind w:left="7014" w:hanging="423"/>
      </w:pPr>
      <w:rPr>
        <w:rFonts w:hint="default"/>
        <w:lang w:val="zh-CN" w:eastAsia="zh-CN" w:bidi="zh-CN"/>
      </w:rPr>
    </w:lvl>
    <w:lvl w:ilvl="8" w:tentative="0">
      <w:start w:val="0"/>
      <w:numFmt w:val="bullet"/>
      <w:lvlText w:val="•"/>
      <w:lvlJc w:val="left"/>
      <w:pPr>
        <w:ind w:left="7864" w:hanging="423"/>
      </w:pPr>
      <w:rPr>
        <w:rFonts w:hint="default"/>
        <w:lang w:val="zh-CN" w:eastAsia="zh-CN" w:bidi="zh-CN"/>
      </w:rPr>
    </w:lvl>
  </w:abstractNum>
  <w:abstractNum w:abstractNumId="16">
    <w:nsid w:val="D7D140E4"/>
    <w:multiLevelType w:val="multilevel"/>
    <w:tmpl w:val="D7D140E4"/>
    <w:lvl w:ilvl="0" w:tentative="0">
      <w:start w:val="1"/>
      <w:numFmt w:val="decimal"/>
      <w:lvlText w:val="%1."/>
      <w:lvlJc w:val="left"/>
      <w:pPr>
        <w:ind w:left="216" w:hanging="336"/>
      </w:pPr>
      <w:rPr>
        <w:rFonts w:hint="default" w:ascii="宋体" w:hAnsi="宋体" w:eastAsia="宋体" w:cs="宋体"/>
        <w:spacing w:val="8"/>
        <w:w w:val="99"/>
        <w:sz w:val="19"/>
        <w:szCs w:val="19"/>
        <w:lang w:val="zh-CN" w:eastAsia="zh-CN" w:bidi="zh-CN"/>
      </w:rPr>
    </w:lvl>
    <w:lvl w:ilvl="1" w:tentative="0">
      <w:start w:val="0"/>
      <w:numFmt w:val="bullet"/>
      <w:lvlText w:val="•"/>
      <w:lvlJc w:val="left"/>
      <w:pPr>
        <w:ind w:left="1154" w:hanging="336"/>
      </w:pPr>
      <w:rPr>
        <w:rFonts w:hint="default"/>
        <w:lang w:val="zh-CN" w:eastAsia="zh-CN" w:bidi="zh-CN"/>
      </w:rPr>
    </w:lvl>
    <w:lvl w:ilvl="2" w:tentative="0">
      <w:start w:val="0"/>
      <w:numFmt w:val="bullet"/>
      <w:lvlText w:val="•"/>
      <w:lvlJc w:val="left"/>
      <w:pPr>
        <w:ind w:left="2089" w:hanging="336"/>
      </w:pPr>
      <w:rPr>
        <w:rFonts w:hint="default"/>
        <w:lang w:val="zh-CN" w:eastAsia="zh-CN" w:bidi="zh-CN"/>
      </w:rPr>
    </w:lvl>
    <w:lvl w:ilvl="3" w:tentative="0">
      <w:start w:val="0"/>
      <w:numFmt w:val="bullet"/>
      <w:lvlText w:val="•"/>
      <w:lvlJc w:val="left"/>
      <w:pPr>
        <w:ind w:left="3023" w:hanging="336"/>
      </w:pPr>
      <w:rPr>
        <w:rFonts w:hint="default"/>
        <w:lang w:val="zh-CN" w:eastAsia="zh-CN" w:bidi="zh-CN"/>
      </w:rPr>
    </w:lvl>
    <w:lvl w:ilvl="4" w:tentative="0">
      <w:start w:val="0"/>
      <w:numFmt w:val="bullet"/>
      <w:lvlText w:val="•"/>
      <w:lvlJc w:val="left"/>
      <w:pPr>
        <w:ind w:left="3958" w:hanging="336"/>
      </w:pPr>
      <w:rPr>
        <w:rFonts w:hint="default"/>
        <w:lang w:val="zh-CN" w:eastAsia="zh-CN" w:bidi="zh-CN"/>
      </w:rPr>
    </w:lvl>
    <w:lvl w:ilvl="5" w:tentative="0">
      <w:start w:val="0"/>
      <w:numFmt w:val="bullet"/>
      <w:lvlText w:val="•"/>
      <w:lvlJc w:val="left"/>
      <w:pPr>
        <w:ind w:left="4893" w:hanging="336"/>
      </w:pPr>
      <w:rPr>
        <w:rFonts w:hint="default"/>
        <w:lang w:val="zh-CN" w:eastAsia="zh-CN" w:bidi="zh-CN"/>
      </w:rPr>
    </w:lvl>
    <w:lvl w:ilvl="6" w:tentative="0">
      <w:start w:val="0"/>
      <w:numFmt w:val="bullet"/>
      <w:lvlText w:val="•"/>
      <w:lvlJc w:val="left"/>
      <w:pPr>
        <w:ind w:left="5827" w:hanging="336"/>
      </w:pPr>
      <w:rPr>
        <w:rFonts w:hint="default"/>
        <w:lang w:val="zh-CN" w:eastAsia="zh-CN" w:bidi="zh-CN"/>
      </w:rPr>
    </w:lvl>
    <w:lvl w:ilvl="7" w:tentative="0">
      <w:start w:val="0"/>
      <w:numFmt w:val="bullet"/>
      <w:lvlText w:val="•"/>
      <w:lvlJc w:val="left"/>
      <w:pPr>
        <w:ind w:left="6762" w:hanging="336"/>
      </w:pPr>
      <w:rPr>
        <w:rFonts w:hint="default"/>
        <w:lang w:val="zh-CN" w:eastAsia="zh-CN" w:bidi="zh-CN"/>
      </w:rPr>
    </w:lvl>
    <w:lvl w:ilvl="8" w:tentative="0">
      <w:start w:val="0"/>
      <w:numFmt w:val="bullet"/>
      <w:lvlText w:val="•"/>
      <w:lvlJc w:val="left"/>
      <w:pPr>
        <w:ind w:left="7696" w:hanging="336"/>
      </w:pPr>
      <w:rPr>
        <w:rFonts w:hint="default"/>
        <w:lang w:val="zh-CN" w:eastAsia="zh-CN" w:bidi="zh-CN"/>
      </w:rPr>
    </w:lvl>
  </w:abstractNum>
  <w:abstractNum w:abstractNumId="17">
    <w:nsid w:val="D7F9FE59"/>
    <w:multiLevelType w:val="multilevel"/>
    <w:tmpl w:val="D7F9FE59"/>
    <w:lvl w:ilvl="0" w:tentative="0">
      <w:start w:val="1"/>
      <w:numFmt w:val="decimal"/>
      <w:lvlText w:val="（%1）"/>
      <w:lvlJc w:val="left"/>
      <w:pPr>
        <w:ind w:left="1162"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7"/>
      </w:pPr>
      <w:rPr>
        <w:rFonts w:hint="default"/>
        <w:lang w:val="zh-CN" w:eastAsia="zh-CN" w:bidi="zh-CN"/>
      </w:rPr>
    </w:lvl>
    <w:lvl w:ilvl="2" w:tentative="0">
      <w:start w:val="0"/>
      <w:numFmt w:val="bullet"/>
      <w:lvlText w:val="•"/>
      <w:lvlJc w:val="left"/>
      <w:pPr>
        <w:ind w:left="2841" w:hanging="527"/>
      </w:pPr>
      <w:rPr>
        <w:rFonts w:hint="default"/>
        <w:lang w:val="zh-CN" w:eastAsia="zh-CN" w:bidi="zh-CN"/>
      </w:rPr>
    </w:lvl>
    <w:lvl w:ilvl="3" w:tentative="0">
      <w:start w:val="0"/>
      <w:numFmt w:val="bullet"/>
      <w:lvlText w:val="•"/>
      <w:lvlJc w:val="left"/>
      <w:pPr>
        <w:ind w:left="3681" w:hanging="527"/>
      </w:pPr>
      <w:rPr>
        <w:rFonts w:hint="default"/>
        <w:lang w:val="zh-CN" w:eastAsia="zh-CN" w:bidi="zh-CN"/>
      </w:rPr>
    </w:lvl>
    <w:lvl w:ilvl="4" w:tentative="0">
      <w:start w:val="0"/>
      <w:numFmt w:val="bullet"/>
      <w:lvlText w:val="•"/>
      <w:lvlJc w:val="left"/>
      <w:pPr>
        <w:ind w:left="4522" w:hanging="527"/>
      </w:pPr>
      <w:rPr>
        <w:rFonts w:hint="default"/>
        <w:lang w:val="zh-CN" w:eastAsia="zh-CN" w:bidi="zh-CN"/>
      </w:rPr>
    </w:lvl>
    <w:lvl w:ilvl="5" w:tentative="0">
      <w:start w:val="0"/>
      <w:numFmt w:val="bullet"/>
      <w:lvlText w:val="•"/>
      <w:lvlJc w:val="left"/>
      <w:pPr>
        <w:ind w:left="5363" w:hanging="527"/>
      </w:pPr>
      <w:rPr>
        <w:rFonts w:hint="default"/>
        <w:lang w:val="zh-CN" w:eastAsia="zh-CN" w:bidi="zh-CN"/>
      </w:rPr>
    </w:lvl>
    <w:lvl w:ilvl="6" w:tentative="0">
      <w:start w:val="0"/>
      <w:numFmt w:val="bullet"/>
      <w:lvlText w:val="•"/>
      <w:lvlJc w:val="left"/>
      <w:pPr>
        <w:ind w:left="6203" w:hanging="527"/>
      </w:pPr>
      <w:rPr>
        <w:rFonts w:hint="default"/>
        <w:lang w:val="zh-CN" w:eastAsia="zh-CN" w:bidi="zh-CN"/>
      </w:rPr>
    </w:lvl>
    <w:lvl w:ilvl="7" w:tentative="0">
      <w:start w:val="0"/>
      <w:numFmt w:val="bullet"/>
      <w:lvlText w:val="•"/>
      <w:lvlJc w:val="left"/>
      <w:pPr>
        <w:ind w:left="7044" w:hanging="527"/>
      </w:pPr>
      <w:rPr>
        <w:rFonts w:hint="default"/>
        <w:lang w:val="zh-CN" w:eastAsia="zh-CN" w:bidi="zh-CN"/>
      </w:rPr>
    </w:lvl>
    <w:lvl w:ilvl="8" w:tentative="0">
      <w:start w:val="0"/>
      <w:numFmt w:val="bullet"/>
      <w:lvlText w:val="•"/>
      <w:lvlJc w:val="left"/>
      <w:pPr>
        <w:ind w:left="7884" w:hanging="527"/>
      </w:pPr>
      <w:rPr>
        <w:rFonts w:hint="default"/>
        <w:lang w:val="zh-CN" w:eastAsia="zh-CN" w:bidi="zh-CN"/>
      </w:rPr>
    </w:lvl>
  </w:abstractNum>
  <w:abstractNum w:abstractNumId="18">
    <w:nsid w:val="E093A4B0"/>
    <w:multiLevelType w:val="multilevel"/>
    <w:tmpl w:val="E093A4B0"/>
    <w:lvl w:ilvl="0" w:tentative="0">
      <w:start w:val="1"/>
      <w:numFmt w:val="decimal"/>
      <w:lvlText w:val="%1."/>
      <w:lvlJc w:val="left"/>
      <w:pPr>
        <w:ind w:left="636"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532" w:hanging="212"/>
      </w:pPr>
      <w:rPr>
        <w:rFonts w:hint="default"/>
        <w:lang w:val="zh-CN" w:eastAsia="zh-CN" w:bidi="zh-CN"/>
      </w:rPr>
    </w:lvl>
    <w:lvl w:ilvl="2" w:tentative="0">
      <w:start w:val="0"/>
      <w:numFmt w:val="bullet"/>
      <w:lvlText w:val="•"/>
      <w:lvlJc w:val="left"/>
      <w:pPr>
        <w:ind w:left="2425" w:hanging="212"/>
      </w:pPr>
      <w:rPr>
        <w:rFonts w:hint="default"/>
        <w:lang w:val="zh-CN" w:eastAsia="zh-CN" w:bidi="zh-CN"/>
      </w:rPr>
    </w:lvl>
    <w:lvl w:ilvl="3" w:tentative="0">
      <w:start w:val="0"/>
      <w:numFmt w:val="bullet"/>
      <w:lvlText w:val="•"/>
      <w:lvlJc w:val="left"/>
      <w:pPr>
        <w:ind w:left="3317" w:hanging="212"/>
      </w:pPr>
      <w:rPr>
        <w:rFonts w:hint="default"/>
        <w:lang w:val="zh-CN" w:eastAsia="zh-CN" w:bidi="zh-CN"/>
      </w:rPr>
    </w:lvl>
    <w:lvl w:ilvl="4" w:tentative="0">
      <w:start w:val="0"/>
      <w:numFmt w:val="bullet"/>
      <w:lvlText w:val="•"/>
      <w:lvlJc w:val="left"/>
      <w:pPr>
        <w:ind w:left="4210" w:hanging="212"/>
      </w:pPr>
      <w:rPr>
        <w:rFonts w:hint="default"/>
        <w:lang w:val="zh-CN" w:eastAsia="zh-CN" w:bidi="zh-CN"/>
      </w:rPr>
    </w:lvl>
    <w:lvl w:ilvl="5" w:tentative="0">
      <w:start w:val="0"/>
      <w:numFmt w:val="bullet"/>
      <w:lvlText w:val="•"/>
      <w:lvlJc w:val="left"/>
      <w:pPr>
        <w:ind w:left="5103" w:hanging="212"/>
      </w:pPr>
      <w:rPr>
        <w:rFonts w:hint="default"/>
        <w:lang w:val="zh-CN" w:eastAsia="zh-CN" w:bidi="zh-CN"/>
      </w:rPr>
    </w:lvl>
    <w:lvl w:ilvl="6" w:tentative="0">
      <w:start w:val="0"/>
      <w:numFmt w:val="bullet"/>
      <w:lvlText w:val="•"/>
      <w:lvlJc w:val="left"/>
      <w:pPr>
        <w:ind w:left="5995" w:hanging="212"/>
      </w:pPr>
      <w:rPr>
        <w:rFonts w:hint="default"/>
        <w:lang w:val="zh-CN" w:eastAsia="zh-CN" w:bidi="zh-CN"/>
      </w:rPr>
    </w:lvl>
    <w:lvl w:ilvl="7" w:tentative="0">
      <w:start w:val="0"/>
      <w:numFmt w:val="bullet"/>
      <w:lvlText w:val="•"/>
      <w:lvlJc w:val="left"/>
      <w:pPr>
        <w:ind w:left="6888" w:hanging="212"/>
      </w:pPr>
      <w:rPr>
        <w:rFonts w:hint="default"/>
        <w:lang w:val="zh-CN" w:eastAsia="zh-CN" w:bidi="zh-CN"/>
      </w:rPr>
    </w:lvl>
    <w:lvl w:ilvl="8" w:tentative="0">
      <w:start w:val="0"/>
      <w:numFmt w:val="bullet"/>
      <w:lvlText w:val="•"/>
      <w:lvlJc w:val="left"/>
      <w:pPr>
        <w:ind w:left="7780" w:hanging="212"/>
      </w:pPr>
      <w:rPr>
        <w:rFonts w:hint="default"/>
        <w:lang w:val="zh-CN" w:eastAsia="zh-CN" w:bidi="zh-CN"/>
      </w:rPr>
    </w:lvl>
  </w:abstractNum>
  <w:abstractNum w:abstractNumId="19">
    <w:nsid w:val="F4B5D9F5"/>
    <w:multiLevelType w:val="multilevel"/>
    <w:tmpl w:val="F4B5D9F5"/>
    <w:lvl w:ilvl="0" w:tentative="0">
      <w:start w:val="1"/>
      <w:numFmt w:val="decimal"/>
      <w:lvlText w:val="（%1）"/>
      <w:lvlJc w:val="left"/>
      <w:pPr>
        <w:ind w:left="1162"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7"/>
      </w:pPr>
      <w:rPr>
        <w:rFonts w:hint="default"/>
        <w:lang w:val="zh-CN" w:eastAsia="zh-CN" w:bidi="zh-CN"/>
      </w:rPr>
    </w:lvl>
    <w:lvl w:ilvl="2" w:tentative="0">
      <w:start w:val="0"/>
      <w:numFmt w:val="bullet"/>
      <w:lvlText w:val="•"/>
      <w:lvlJc w:val="left"/>
      <w:pPr>
        <w:ind w:left="2841" w:hanging="527"/>
      </w:pPr>
      <w:rPr>
        <w:rFonts w:hint="default"/>
        <w:lang w:val="zh-CN" w:eastAsia="zh-CN" w:bidi="zh-CN"/>
      </w:rPr>
    </w:lvl>
    <w:lvl w:ilvl="3" w:tentative="0">
      <w:start w:val="0"/>
      <w:numFmt w:val="bullet"/>
      <w:lvlText w:val="•"/>
      <w:lvlJc w:val="left"/>
      <w:pPr>
        <w:ind w:left="3681" w:hanging="527"/>
      </w:pPr>
      <w:rPr>
        <w:rFonts w:hint="default"/>
        <w:lang w:val="zh-CN" w:eastAsia="zh-CN" w:bidi="zh-CN"/>
      </w:rPr>
    </w:lvl>
    <w:lvl w:ilvl="4" w:tentative="0">
      <w:start w:val="0"/>
      <w:numFmt w:val="bullet"/>
      <w:lvlText w:val="•"/>
      <w:lvlJc w:val="left"/>
      <w:pPr>
        <w:ind w:left="4522" w:hanging="527"/>
      </w:pPr>
      <w:rPr>
        <w:rFonts w:hint="default"/>
        <w:lang w:val="zh-CN" w:eastAsia="zh-CN" w:bidi="zh-CN"/>
      </w:rPr>
    </w:lvl>
    <w:lvl w:ilvl="5" w:tentative="0">
      <w:start w:val="0"/>
      <w:numFmt w:val="bullet"/>
      <w:lvlText w:val="•"/>
      <w:lvlJc w:val="left"/>
      <w:pPr>
        <w:ind w:left="5363" w:hanging="527"/>
      </w:pPr>
      <w:rPr>
        <w:rFonts w:hint="default"/>
        <w:lang w:val="zh-CN" w:eastAsia="zh-CN" w:bidi="zh-CN"/>
      </w:rPr>
    </w:lvl>
    <w:lvl w:ilvl="6" w:tentative="0">
      <w:start w:val="0"/>
      <w:numFmt w:val="bullet"/>
      <w:lvlText w:val="•"/>
      <w:lvlJc w:val="left"/>
      <w:pPr>
        <w:ind w:left="6203" w:hanging="527"/>
      </w:pPr>
      <w:rPr>
        <w:rFonts w:hint="default"/>
        <w:lang w:val="zh-CN" w:eastAsia="zh-CN" w:bidi="zh-CN"/>
      </w:rPr>
    </w:lvl>
    <w:lvl w:ilvl="7" w:tentative="0">
      <w:start w:val="0"/>
      <w:numFmt w:val="bullet"/>
      <w:lvlText w:val="•"/>
      <w:lvlJc w:val="left"/>
      <w:pPr>
        <w:ind w:left="7044" w:hanging="527"/>
      </w:pPr>
      <w:rPr>
        <w:rFonts w:hint="default"/>
        <w:lang w:val="zh-CN" w:eastAsia="zh-CN" w:bidi="zh-CN"/>
      </w:rPr>
    </w:lvl>
    <w:lvl w:ilvl="8" w:tentative="0">
      <w:start w:val="0"/>
      <w:numFmt w:val="bullet"/>
      <w:lvlText w:val="•"/>
      <w:lvlJc w:val="left"/>
      <w:pPr>
        <w:ind w:left="7884" w:hanging="527"/>
      </w:pPr>
      <w:rPr>
        <w:rFonts w:hint="default"/>
        <w:lang w:val="zh-CN" w:eastAsia="zh-CN" w:bidi="zh-CN"/>
      </w:rPr>
    </w:lvl>
  </w:abstractNum>
  <w:abstractNum w:abstractNumId="20">
    <w:nsid w:val="F7735DC9"/>
    <w:multiLevelType w:val="multilevel"/>
    <w:tmpl w:val="F7735DC9"/>
    <w:lvl w:ilvl="0" w:tentative="0">
      <w:start w:val="1"/>
      <w:numFmt w:val="decimal"/>
      <w:lvlText w:val="%1."/>
      <w:lvlJc w:val="left"/>
      <w:pPr>
        <w:ind w:left="216"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154" w:hanging="212"/>
      </w:pPr>
      <w:rPr>
        <w:rFonts w:hint="default"/>
        <w:lang w:val="zh-CN" w:eastAsia="zh-CN" w:bidi="zh-CN"/>
      </w:rPr>
    </w:lvl>
    <w:lvl w:ilvl="2" w:tentative="0">
      <w:start w:val="0"/>
      <w:numFmt w:val="bullet"/>
      <w:lvlText w:val="•"/>
      <w:lvlJc w:val="left"/>
      <w:pPr>
        <w:ind w:left="2089" w:hanging="212"/>
      </w:pPr>
      <w:rPr>
        <w:rFonts w:hint="default"/>
        <w:lang w:val="zh-CN" w:eastAsia="zh-CN" w:bidi="zh-CN"/>
      </w:rPr>
    </w:lvl>
    <w:lvl w:ilvl="3" w:tentative="0">
      <w:start w:val="0"/>
      <w:numFmt w:val="bullet"/>
      <w:lvlText w:val="•"/>
      <w:lvlJc w:val="left"/>
      <w:pPr>
        <w:ind w:left="3023" w:hanging="212"/>
      </w:pPr>
      <w:rPr>
        <w:rFonts w:hint="default"/>
        <w:lang w:val="zh-CN" w:eastAsia="zh-CN" w:bidi="zh-CN"/>
      </w:rPr>
    </w:lvl>
    <w:lvl w:ilvl="4" w:tentative="0">
      <w:start w:val="0"/>
      <w:numFmt w:val="bullet"/>
      <w:lvlText w:val="•"/>
      <w:lvlJc w:val="left"/>
      <w:pPr>
        <w:ind w:left="3958" w:hanging="212"/>
      </w:pPr>
      <w:rPr>
        <w:rFonts w:hint="default"/>
        <w:lang w:val="zh-CN" w:eastAsia="zh-CN" w:bidi="zh-CN"/>
      </w:rPr>
    </w:lvl>
    <w:lvl w:ilvl="5" w:tentative="0">
      <w:start w:val="0"/>
      <w:numFmt w:val="bullet"/>
      <w:lvlText w:val="•"/>
      <w:lvlJc w:val="left"/>
      <w:pPr>
        <w:ind w:left="4893" w:hanging="212"/>
      </w:pPr>
      <w:rPr>
        <w:rFonts w:hint="default"/>
        <w:lang w:val="zh-CN" w:eastAsia="zh-CN" w:bidi="zh-CN"/>
      </w:rPr>
    </w:lvl>
    <w:lvl w:ilvl="6" w:tentative="0">
      <w:start w:val="0"/>
      <w:numFmt w:val="bullet"/>
      <w:lvlText w:val="•"/>
      <w:lvlJc w:val="left"/>
      <w:pPr>
        <w:ind w:left="5827" w:hanging="212"/>
      </w:pPr>
      <w:rPr>
        <w:rFonts w:hint="default"/>
        <w:lang w:val="zh-CN" w:eastAsia="zh-CN" w:bidi="zh-CN"/>
      </w:rPr>
    </w:lvl>
    <w:lvl w:ilvl="7" w:tentative="0">
      <w:start w:val="0"/>
      <w:numFmt w:val="bullet"/>
      <w:lvlText w:val="•"/>
      <w:lvlJc w:val="left"/>
      <w:pPr>
        <w:ind w:left="6762" w:hanging="212"/>
      </w:pPr>
      <w:rPr>
        <w:rFonts w:hint="default"/>
        <w:lang w:val="zh-CN" w:eastAsia="zh-CN" w:bidi="zh-CN"/>
      </w:rPr>
    </w:lvl>
    <w:lvl w:ilvl="8" w:tentative="0">
      <w:start w:val="0"/>
      <w:numFmt w:val="bullet"/>
      <w:lvlText w:val="•"/>
      <w:lvlJc w:val="left"/>
      <w:pPr>
        <w:ind w:left="7696" w:hanging="212"/>
      </w:pPr>
      <w:rPr>
        <w:rFonts w:hint="default"/>
        <w:lang w:val="zh-CN" w:eastAsia="zh-CN" w:bidi="zh-CN"/>
      </w:rPr>
    </w:lvl>
  </w:abstractNum>
  <w:abstractNum w:abstractNumId="21">
    <w:nsid w:val="F82873F4"/>
    <w:multiLevelType w:val="singleLevel"/>
    <w:tmpl w:val="F82873F4"/>
    <w:lvl w:ilvl="0" w:tentative="0">
      <w:start w:val="1"/>
      <w:numFmt w:val="decimal"/>
      <w:suff w:val="nothing"/>
      <w:lvlText w:val="%1、"/>
      <w:lvlJc w:val="left"/>
    </w:lvl>
  </w:abstractNum>
  <w:abstractNum w:abstractNumId="22">
    <w:nsid w:val="0053208E"/>
    <w:multiLevelType w:val="multilevel"/>
    <w:tmpl w:val="0053208E"/>
    <w:lvl w:ilvl="0" w:tentative="0">
      <w:start w:val="1"/>
      <w:numFmt w:val="decimal"/>
      <w:lvlText w:val="%1."/>
      <w:lvlJc w:val="left"/>
      <w:pPr>
        <w:ind w:left="847" w:hanging="212"/>
      </w:pPr>
      <w:rPr>
        <w:rFonts w:hint="default"/>
        <w:spacing w:val="1"/>
        <w:w w:val="99"/>
        <w:lang w:val="zh-CN" w:eastAsia="zh-CN" w:bidi="zh-CN"/>
      </w:rPr>
    </w:lvl>
    <w:lvl w:ilvl="1" w:tentative="0">
      <w:start w:val="1"/>
      <w:numFmt w:val="decimal"/>
      <w:lvlText w:val="%1.%2"/>
      <w:lvlJc w:val="left"/>
      <w:pPr>
        <w:ind w:left="952" w:hanging="317"/>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1916" w:hanging="317"/>
      </w:pPr>
      <w:rPr>
        <w:rFonts w:hint="default"/>
        <w:lang w:val="zh-CN" w:eastAsia="zh-CN" w:bidi="zh-CN"/>
      </w:rPr>
    </w:lvl>
    <w:lvl w:ilvl="3" w:tentative="0">
      <w:start w:val="0"/>
      <w:numFmt w:val="bullet"/>
      <w:lvlText w:val="•"/>
      <w:lvlJc w:val="left"/>
      <w:pPr>
        <w:ind w:left="2872" w:hanging="317"/>
      </w:pPr>
      <w:rPr>
        <w:rFonts w:hint="default"/>
        <w:lang w:val="zh-CN" w:eastAsia="zh-CN" w:bidi="zh-CN"/>
      </w:rPr>
    </w:lvl>
    <w:lvl w:ilvl="4" w:tentative="0">
      <w:start w:val="0"/>
      <w:numFmt w:val="bullet"/>
      <w:lvlText w:val="•"/>
      <w:lvlJc w:val="left"/>
      <w:pPr>
        <w:ind w:left="3828" w:hanging="317"/>
      </w:pPr>
      <w:rPr>
        <w:rFonts w:hint="default"/>
        <w:lang w:val="zh-CN" w:eastAsia="zh-CN" w:bidi="zh-CN"/>
      </w:rPr>
    </w:lvl>
    <w:lvl w:ilvl="5" w:tentative="0">
      <w:start w:val="0"/>
      <w:numFmt w:val="bullet"/>
      <w:lvlText w:val="•"/>
      <w:lvlJc w:val="left"/>
      <w:pPr>
        <w:ind w:left="4784" w:hanging="317"/>
      </w:pPr>
      <w:rPr>
        <w:rFonts w:hint="default"/>
        <w:lang w:val="zh-CN" w:eastAsia="zh-CN" w:bidi="zh-CN"/>
      </w:rPr>
    </w:lvl>
    <w:lvl w:ilvl="6" w:tentative="0">
      <w:start w:val="0"/>
      <w:numFmt w:val="bullet"/>
      <w:lvlText w:val="•"/>
      <w:lvlJc w:val="left"/>
      <w:pPr>
        <w:ind w:left="5741" w:hanging="317"/>
      </w:pPr>
      <w:rPr>
        <w:rFonts w:hint="default"/>
        <w:lang w:val="zh-CN" w:eastAsia="zh-CN" w:bidi="zh-CN"/>
      </w:rPr>
    </w:lvl>
    <w:lvl w:ilvl="7" w:tentative="0">
      <w:start w:val="0"/>
      <w:numFmt w:val="bullet"/>
      <w:lvlText w:val="•"/>
      <w:lvlJc w:val="left"/>
      <w:pPr>
        <w:ind w:left="6697" w:hanging="317"/>
      </w:pPr>
      <w:rPr>
        <w:rFonts w:hint="default"/>
        <w:lang w:val="zh-CN" w:eastAsia="zh-CN" w:bidi="zh-CN"/>
      </w:rPr>
    </w:lvl>
    <w:lvl w:ilvl="8" w:tentative="0">
      <w:start w:val="0"/>
      <w:numFmt w:val="bullet"/>
      <w:lvlText w:val="•"/>
      <w:lvlJc w:val="left"/>
      <w:pPr>
        <w:ind w:left="7653" w:hanging="317"/>
      </w:pPr>
      <w:rPr>
        <w:rFonts w:hint="default"/>
        <w:lang w:val="zh-CN" w:eastAsia="zh-CN" w:bidi="zh-CN"/>
      </w:rPr>
    </w:lvl>
  </w:abstractNum>
  <w:abstractNum w:abstractNumId="23">
    <w:nsid w:val="0248C179"/>
    <w:multiLevelType w:val="multilevel"/>
    <w:tmpl w:val="0248C179"/>
    <w:lvl w:ilvl="0" w:tentative="0">
      <w:start w:val="1"/>
      <w:numFmt w:val="decimal"/>
      <w:lvlText w:val="（%1）"/>
      <w:lvlJc w:val="left"/>
      <w:pPr>
        <w:ind w:left="1162"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7"/>
      </w:pPr>
      <w:rPr>
        <w:rFonts w:hint="default"/>
        <w:lang w:val="zh-CN" w:eastAsia="zh-CN" w:bidi="zh-CN"/>
      </w:rPr>
    </w:lvl>
    <w:lvl w:ilvl="2" w:tentative="0">
      <w:start w:val="0"/>
      <w:numFmt w:val="bullet"/>
      <w:lvlText w:val="•"/>
      <w:lvlJc w:val="left"/>
      <w:pPr>
        <w:ind w:left="2841" w:hanging="527"/>
      </w:pPr>
      <w:rPr>
        <w:rFonts w:hint="default"/>
        <w:lang w:val="zh-CN" w:eastAsia="zh-CN" w:bidi="zh-CN"/>
      </w:rPr>
    </w:lvl>
    <w:lvl w:ilvl="3" w:tentative="0">
      <w:start w:val="0"/>
      <w:numFmt w:val="bullet"/>
      <w:lvlText w:val="•"/>
      <w:lvlJc w:val="left"/>
      <w:pPr>
        <w:ind w:left="3681" w:hanging="527"/>
      </w:pPr>
      <w:rPr>
        <w:rFonts w:hint="default"/>
        <w:lang w:val="zh-CN" w:eastAsia="zh-CN" w:bidi="zh-CN"/>
      </w:rPr>
    </w:lvl>
    <w:lvl w:ilvl="4" w:tentative="0">
      <w:start w:val="0"/>
      <w:numFmt w:val="bullet"/>
      <w:lvlText w:val="•"/>
      <w:lvlJc w:val="left"/>
      <w:pPr>
        <w:ind w:left="4522" w:hanging="527"/>
      </w:pPr>
      <w:rPr>
        <w:rFonts w:hint="default"/>
        <w:lang w:val="zh-CN" w:eastAsia="zh-CN" w:bidi="zh-CN"/>
      </w:rPr>
    </w:lvl>
    <w:lvl w:ilvl="5" w:tentative="0">
      <w:start w:val="0"/>
      <w:numFmt w:val="bullet"/>
      <w:lvlText w:val="•"/>
      <w:lvlJc w:val="left"/>
      <w:pPr>
        <w:ind w:left="5363" w:hanging="527"/>
      </w:pPr>
      <w:rPr>
        <w:rFonts w:hint="default"/>
        <w:lang w:val="zh-CN" w:eastAsia="zh-CN" w:bidi="zh-CN"/>
      </w:rPr>
    </w:lvl>
    <w:lvl w:ilvl="6" w:tentative="0">
      <w:start w:val="0"/>
      <w:numFmt w:val="bullet"/>
      <w:lvlText w:val="•"/>
      <w:lvlJc w:val="left"/>
      <w:pPr>
        <w:ind w:left="6203" w:hanging="527"/>
      </w:pPr>
      <w:rPr>
        <w:rFonts w:hint="default"/>
        <w:lang w:val="zh-CN" w:eastAsia="zh-CN" w:bidi="zh-CN"/>
      </w:rPr>
    </w:lvl>
    <w:lvl w:ilvl="7" w:tentative="0">
      <w:start w:val="0"/>
      <w:numFmt w:val="bullet"/>
      <w:lvlText w:val="•"/>
      <w:lvlJc w:val="left"/>
      <w:pPr>
        <w:ind w:left="7044" w:hanging="527"/>
      </w:pPr>
      <w:rPr>
        <w:rFonts w:hint="default"/>
        <w:lang w:val="zh-CN" w:eastAsia="zh-CN" w:bidi="zh-CN"/>
      </w:rPr>
    </w:lvl>
    <w:lvl w:ilvl="8" w:tentative="0">
      <w:start w:val="0"/>
      <w:numFmt w:val="bullet"/>
      <w:lvlText w:val="•"/>
      <w:lvlJc w:val="left"/>
      <w:pPr>
        <w:ind w:left="7884" w:hanging="527"/>
      </w:pPr>
      <w:rPr>
        <w:rFonts w:hint="default"/>
        <w:lang w:val="zh-CN" w:eastAsia="zh-CN" w:bidi="zh-CN"/>
      </w:rPr>
    </w:lvl>
  </w:abstractNum>
  <w:abstractNum w:abstractNumId="24">
    <w:nsid w:val="03D62ECE"/>
    <w:multiLevelType w:val="multilevel"/>
    <w:tmpl w:val="03D62ECE"/>
    <w:lvl w:ilvl="0" w:tentative="0">
      <w:start w:val="32"/>
      <w:numFmt w:val="decimal"/>
      <w:lvlText w:val="%1"/>
      <w:lvlJc w:val="left"/>
      <w:pPr>
        <w:ind w:left="106" w:hanging="526"/>
      </w:pPr>
      <w:rPr>
        <w:rFonts w:hint="default"/>
        <w:lang w:val="zh-CN" w:eastAsia="zh-CN" w:bidi="zh-CN"/>
      </w:rPr>
    </w:lvl>
    <w:lvl w:ilvl="1" w:tentative="0">
      <w:start w:val="1"/>
      <w:numFmt w:val="decimal"/>
      <w:lvlText w:val="%1.%2"/>
      <w:lvlJc w:val="left"/>
      <w:pPr>
        <w:ind w:left="106" w:hanging="526"/>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1193" w:hanging="526"/>
      </w:pPr>
      <w:rPr>
        <w:rFonts w:hint="default"/>
        <w:lang w:val="zh-CN" w:eastAsia="zh-CN" w:bidi="zh-CN"/>
      </w:rPr>
    </w:lvl>
    <w:lvl w:ilvl="3" w:tentative="0">
      <w:start w:val="0"/>
      <w:numFmt w:val="bullet"/>
      <w:lvlText w:val="•"/>
      <w:lvlJc w:val="left"/>
      <w:pPr>
        <w:ind w:left="1739" w:hanging="526"/>
      </w:pPr>
      <w:rPr>
        <w:rFonts w:hint="default"/>
        <w:lang w:val="zh-CN" w:eastAsia="zh-CN" w:bidi="zh-CN"/>
      </w:rPr>
    </w:lvl>
    <w:lvl w:ilvl="4" w:tentative="0">
      <w:start w:val="0"/>
      <w:numFmt w:val="bullet"/>
      <w:lvlText w:val="•"/>
      <w:lvlJc w:val="left"/>
      <w:pPr>
        <w:ind w:left="2286" w:hanging="526"/>
      </w:pPr>
      <w:rPr>
        <w:rFonts w:hint="default"/>
        <w:lang w:val="zh-CN" w:eastAsia="zh-CN" w:bidi="zh-CN"/>
      </w:rPr>
    </w:lvl>
    <w:lvl w:ilvl="5" w:tentative="0">
      <w:start w:val="0"/>
      <w:numFmt w:val="bullet"/>
      <w:lvlText w:val="•"/>
      <w:lvlJc w:val="left"/>
      <w:pPr>
        <w:ind w:left="2832" w:hanging="526"/>
      </w:pPr>
      <w:rPr>
        <w:rFonts w:hint="default"/>
        <w:lang w:val="zh-CN" w:eastAsia="zh-CN" w:bidi="zh-CN"/>
      </w:rPr>
    </w:lvl>
    <w:lvl w:ilvl="6" w:tentative="0">
      <w:start w:val="0"/>
      <w:numFmt w:val="bullet"/>
      <w:lvlText w:val="•"/>
      <w:lvlJc w:val="left"/>
      <w:pPr>
        <w:ind w:left="3379" w:hanging="526"/>
      </w:pPr>
      <w:rPr>
        <w:rFonts w:hint="default"/>
        <w:lang w:val="zh-CN" w:eastAsia="zh-CN" w:bidi="zh-CN"/>
      </w:rPr>
    </w:lvl>
    <w:lvl w:ilvl="7" w:tentative="0">
      <w:start w:val="0"/>
      <w:numFmt w:val="bullet"/>
      <w:lvlText w:val="•"/>
      <w:lvlJc w:val="left"/>
      <w:pPr>
        <w:ind w:left="3925" w:hanging="526"/>
      </w:pPr>
      <w:rPr>
        <w:rFonts w:hint="default"/>
        <w:lang w:val="zh-CN" w:eastAsia="zh-CN" w:bidi="zh-CN"/>
      </w:rPr>
    </w:lvl>
    <w:lvl w:ilvl="8" w:tentative="0">
      <w:start w:val="0"/>
      <w:numFmt w:val="bullet"/>
      <w:lvlText w:val="•"/>
      <w:lvlJc w:val="left"/>
      <w:pPr>
        <w:ind w:left="4472" w:hanging="526"/>
      </w:pPr>
      <w:rPr>
        <w:rFonts w:hint="default"/>
        <w:lang w:val="zh-CN" w:eastAsia="zh-CN" w:bidi="zh-CN"/>
      </w:rPr>
    </w:lvl>
  </w:abstractNum>
  <w:abstractNum w:abstractNumId="25">
    <w:nsid w:val="0709FD3E"/>
    <w:multiLevelType w:val="multilevel"/>
    <w:tmpl w:val="0709FD3E"/>
    <w:lvl w:ilvl="0" w:tentative="0">
      <w:start w:val="3"/>
      <w:numFmt w:val="decimal"/>
      <w:lvlText w:val="%1."/>
      <w:lvlJc w:val="left"/>
      <w:pPr>
        <w:ind w:left="216" w:hanging="212"/>
      </w:pPr>
      <w:rPr>
        <w:rFonts w:hint="default" w:ascii="宋体" w:hAnsi="宋体" w:eastAsia="宋体" w:cs="宋体"/>
        <w:spacing w:val="1"/>
        <w:w w:val="99"/>
        <w:sz w:val="19"/>
        <w:szCs w:val="19"/>
        <w:lang w:val="zh-CN" w:eastAsia="zh-CN" w:bidi="zh-CN"/>
      </w:rPr>
    </w:lvl>
    <w:lvl w:ilvl="1" w:tentative="0">
      <w:start w:val="3"/>
      <w:numFmt w:val="decimal"/>
      <w:lvlText w:val="%2."/>
      <w:lvlJc w:val="left"/>
      <w:pPr>
        <w:ind w:left="747" w:hanging="212"/>
      </w:pPr>
      <w:rPr>
        <w:rFonts w:hint="default" w:ascii="宋体" w:hAnsi="宋体" w:eastAsia="宋体" w:cs="宋体"/>
        <w:spacing w:val="-2"/>
        <w:w w:val="99"/>
        <w:sz w:val="19"/>
        <w:szCs w:val="19"/>
        <w:lang w:val="zh-CN" w:eastAsia="zh-CN" w:bidi="zh-CN"/>
      </w:rPr>
    </w:lvl>
    <w:lvl w:ilvl="2" w:tentative="0">
      <w:start w:val="0"/>
      <w:numFmt w:val="bullet"/>
      <w:lvlText w:val="•"/>
      <w:lvlJc w:val="left"/>
      <w:pPr>
        <w:ind w:left="1709" w:hanging="212"/>
      </w:pPr>
      <w:rPr>
        <w:rFonts w:hint="default"/>
        <w:lang w:val="zh-CN" w:eastAsia="zh-CN" w:bidi="zh-CN"/>
      </w:rPr>
    </w:lvl>
    <w:lvl w:ilvl="3" w:tentative="0">
      <w:start w:val="0"/>
      <w:numFmt w:val="bullet"/>
      <w:lvlText w:val="•"/>
      <w:lvlJc w:val="left"/>
      <w:pPr>
        <w:ind w:left="2679" w:hanging="212"/>
      </w:pPr>
      <w:rPr>
        <w:rFonts w:hint="default"/>
        <w:lang w:val="zh-CN" w:eastAsia="zh-CN" w:bidi="zh-CN"/>
      </w:rPr>
    </w:lvl>
    <w:lvl w:ilvl="4" w:tentative="0">
      <w:start w:val="0"/>
      <w:numFmt w:val="bullet"/>
      <w:lvlText w:val="•"/>
      <w:lvlJc w:val="left"/>
      <w:pPr>
        <w:ind w:left="3648" w:hanging="212"/>
      </w:pPr>
      <w:rPr>
        <w:rFonts w:hint="default"/>
        <w:lang w:val="zh-CN" w:eastAsia="zh-CN" w:bidi="zh-CN"/>
      </w:rPr>
    </w:lvl>
    <w:lvl w:ilvl="5" w:tentative="0">
      <w:start w:val="0"/>
      <w:numFmt w:val="bullet"/>
      <w:lvlText w:val="•"/>
      <w:lvlJc w:val="left"/>
      <w:pPr>
        <w:ind w:left="4618" w:hanging="212"/>
      </w:pPr>
      <w:rPr>
        <w:rFonts w:hint="default"/>
        <w:lang w:val="zh-CN" w:eastAsia="zh-CN" w:bidi="zh-CN"/>
      </w:rPr>
    </w:lvl>
    <w:lvl w:ilvl="6" w:tentative="0">
      <w:start w:val="0"/>
      <w:numFmt w:val="bullet"/>
      <w:lvlText w:val="•"/>
      <w:lvlJc w:val="left"/>
      <w:pPr>
        <w:ind w:left="5587" w:hanging="212"/>
      </w:pPr>
      <w:rPr>
        <w:rFonts w:hint="default"/>
        <w:lang w:val="zh-CN" w:eastAsia="zh-CN" w:bidi="zh-CN"/>
      </w:rPr>
    </w:lvl>
    <w:lvl w:ilvl="7" w:tentative="0">
      <w:start w:val="0"/>
      <w:numFmt w:val="bullet"/>
      <w:lvlText w:val="•"/>
      <w:lvlJc w:val="left"/>
      <w:pPr>
        <w:ind w:left="6557" w:hanging="212"/>
      </w:pPr>
      <w:rPr>
        <w:rFonts w:hint="default"/>
        <w:lang w:val="zh-CN" w:eastAsia="zh-CN" w:bidi="zh-CN"/>
      </w:rPr>
    </w:lvl>
    <w:lvl w:ilvl="8" w:tentative="0">
      <w:start w:val="0"/>
      <w:numFmt w:val="bullet"/>
      <w:lvlText w:val="•"/>
      <w:lvlJc w:val="left"/>
      <w:pPr>
        <w:ind w:left="7526" w:hanging="212"/>
      </w:pPr>
      <w:rPr>
        <w:rFonts w:hint="default"/>
        <w:lang w:val="zh-CN" w:eastAsia="zh-CN" w:bidi="zh-CN"/>
      </w:rPr>
    </w:lvl>
  </w:abstractNum>
  <w:abstractNum w:abstractNumId="26">
    <w:nsid w:val="0CEF100B"/>
    <w:multiLevelType w:val="multilevel"/>
    <w:tmpl w:val="0CEF100B"/>
    <w:lvl w:ilvl="0" w:tentative="0">
      <w:start w:val="1"/>
      <w:numFmt w:val="decimal"/>
      <w:lvlText w:val="（%1）"/>
      <w:lvlJc w:val="left"/>
      <w:pPr>
        <w:ind w:left="1162"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7"/>
      </w:pPr>
      <w:rPr>
        <w:rFonts w:hint="default"/>
        <w:lang w:val="zh-CN" w:eastAsia="zh-CN" w:bidi="zh-CN"/>
      </w:rPr>
    </w:lvl>
    <w:lvl w:ilvl="2" w:tentative="0">
      <w:start w:val="0"/>
      <w:numFmt w:val="bullet"/>
      <w:lvlText w:val="•"/>
      <w:lvlJc w:val="left"/>
      <w:pPr>
        <w:ind w:left="2841" w:hanging="527"/>
      </w:pPr>
      <w:rPr>
        <w:rFonts w:hint="default"/>
        <w:lang w:val="zh-CN" w:eastAsia="zh-CN" w:bidi="zh-CN"/>
      </w:rPr>
    </w:lvl>
    <w:lvl w:ilvl="3" w:tentative="0">
      <w:start w:val="0"/>
      <w:numFmt w:val="bullet"/>
      <w:lvlText w:val="•"/>
      <w:lvlJc w:val="left"/>
      <w:pPr>
        <w:ind w:left="3681" w:hanging="527"/>
      </w:pPr>
      <w:rPr>
        <w:rFonts w:hint="default"/>
        <w:lang w:val="zh-CN" w:eastAsia="zh-CN" w:bidi="zh-CN"/>
      </w:rPr>
    </w:lvl>
    <w:lvl w:ilvl="4" w:tentative="0">
      <w:start w:val="0"/>
      <w:numFmt w:val="bullet"/>
      <w:lvlText w:val="•"/>
      <w:lvlJc w:val="left"/>
      <w:pPr>
        <w:ind w:left="4522" w:hanging="527"/>
      </w:pPr>
      <w:rPr>
        <w:rFonts w:hint="default"/>
        <w:lang w:val="zh-CN" w:eastAsia="zh-CN" w:bidi="zh-CN"/>
      </w:rPr>
    </w:lvl>
    <w:lvl w:ilvl="5" w:tentative="0">
      <w:start w:val="0"/>
      <w:numFmt w:val="bullet"/>
      <w:lvlText w:val="•"/>
      <w:lvlJc w:val="left"/>
      <w:pPr>
        <w:ind w:left="5363" w:hanging="527"/>
      </w:pPr>
      <w:rPr>
        <w:rFonts w:hint="default"/>
        <w:lang w:val="zh-CN" w:eastAsia="zh-CN" w:bidi="zh-CN"/>
      </w:rPr>
    </w:lvl>
    <w:lvl w:ilvl="6" w:tentative="0">
      <w:start w:val="0"/>
      <w:numFmt w:val="bullet"/>
      <w:lvlText w:val="•"/>
      <w:lvlJc w:val="left"/>
      <w:pPr>
        <w:ind w:left="6203" w:hanging="527"/>
      </w:pPr>
      <w:rPr>
        <w:rFonts w:hint="default"/>
        <w:lang w:val="zh-CN" w:eastAsia="zh-CN" w:bidi="zh-CN"/>
      </w:rPr>
    </w:lvl>
    <w:lvl w:ilvl="7" w:tentative="0">
      <w:start w:val="0"/>
      <w:numFmt w:val="bullet"/>
      <w:lvlText w:val="•"/>
      <w:lvlJc w:val="left"/>
      <w:pPr>
        <w:ind w:left="7044" w:hanging="527"/>
      </w:pPr>
      <w:rPr>
        <w:rFonts w:hint="default"/>
        <w:lang w:val="zh-CN" w:eastAsia="zh-CN" w:bidi="zh-CN"/>
      </w:rPr>
    </w:lvl>
    <w:lvl w:ilvl="8" w:tentative="0">
      <w:start w:val="0"/>
      <w:numFmt w:val="bullet"/>
      <w:lvlText w:val="•"/>
      <w:lvlJc w:val="left"/>
      <w:pPr>
        <w:ind w:left="7884" w:hanging="527"/>
      </w:pPr>
      <w:rPr>
        <w:rFonts w:hint="default"/>
        <w:lang w:val="zh-CN" w:eastAsia="zh-CN" w:bidi="zh-CN"/>
      </w:rPr>
    </w:lvl>
  </w:abstractNum>
  <w:abstractNum w:abstractNumId="27">
    <w:nsid w:val="0DEBAFDE"/>
    <w:multiLevelType w:val="singleLevel"/>
    <w:tmpl w:val="0DEBAFDE"/>
    <w:lvl w:ilvl="0" w:tentative="0">
      <w:start w:val="2"/>
      <w:numFmt w:val="decimal"/>
      <w:suff w:val="nothing"/>
      <w:lvlText w:val="%1、"/>
      <w:lvlJc w:val="left"/>
    </w:lvl>
  </w:abstractNum>
  <w:abstractNum w:abstractNumId="28">
    <w:nsid w:val="243FCF68"/>
    <w:multiLevelType w:val="multilevel"/>
    <w:tmpl w:val="243FCF68"/>
    <w:lvl w:ilvl="0" w:tentative="0">
      <w:start w:val="1"/>
      <w:numFmt w:val="decimal"/>
      <w:lvlText w:val="%1."/>
      <w:lvlJc w:val="left"/>
      <w:pPr>
        <w:ind w:left="847"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12" w:hanging="212"/>
      </w:pPr>
      <w:rPr>
        <w:rFonts w:hint="default"/>
        <w:lang w:val="zh-CN" w:eastAsia="zh-CN" w:bidi="zh-CN"/>
      </w:rPr>
    </w:lvl>
    <w:lvl w:ilvl="2" w:tentative="0">
      <w:start w:val="0"/>
      <w:numFmt w:val="bullet"/>
      <w:lvlText w:val="•"/>
      <w:lvlJc w:val="left"/>
      <w:pPr>
        <w:ind w:left="2585" w:hanging="212"/>
      </w:pPr>
      <w:rPr>
        <w:rFonts w:hint="default"/>
        <w:lang w:val="zh-CN" w:eastAsia="zh-CN" w:bidi="zh-CN"/>
      </w:rPr>
    </w:lvl>
    <w:lvl w:ilvl="3" w:tentative="0">
      <w:start w:val="0"/>
      <w:numFmt w:val="bullet"/>
      <w:lvlText w:val="•"/>
      <w:lvlJc w:val="left"/>
      <w:pPr>
        <w:ind w:left="3457" w:hanging="212"/>
      </w:pPr>
      <w:rPr>
        <w:rFonts w:hint="default"/>
        <w:lang w:val="zh-CN" w:eastAsia="zh-CN" w:bidi="zh-CN"/>
      </w:rPr>
    </w:lvl>
    <w:lvl w:ilvl="4" w:tentative="0">
      <w:start w:val="0"/>
      <w:numFmt w:val="bullet"/>
      <w:lvlText w:val="•"/>
      <w:lvlJc w:val="left"/>
      <w:pPr>
        <w:ind w:left="4330" w:hanging="212"/>
      </w:pPr>
      <w:rPr>
        <w:rFonts w:hint="default"/>
        <w:lang w:val="zh-CN" w:eastAsia="zh-CN" w:bidi="zh-CN"/>
      </w:rPr>
    </w:lvl>
    <w:lvl w:ilvl="5" w:tentative="0">
      <w:start w:val="0"/>
      <w:numFmt w:val="bullet"/>
      <w:lvlText w:val="•"/>
      <w:lvlJc w:val="left"/>
      <w:pPr>
        <w:ind w:left="5203" w:hanging="212"/>
      </w:pPr>
      <w:rPr>
        <w:rFonts w:hint="default"/>
        <w:lang w:val="zh-CN" w:eastAsia="zh-CN" w:bidi="zh-CN"/>
      </w:rPr>
    </w:lvl>
    <w:lvl w:ilvl="6" w:tentative="0">
      <w:start w:val="0"/>
      <w:numFmt w:val="bullet"/>
      <w:lvlText w:val="•"/>
      <w:lvlJc w:val="left"/>
      <w:pPr>
        <w:ind w:left="6075" w:hanging="212"/>
      </w:pPr>
      <w:rPr>
        <w:rFonts w:hint="default"/>
        <w:lang w:val="zh-CN" w:eastAsia="zh-CN" w:bidi="zh-CN"/>
      </w:rPr>
    </w:lvl>
    <w:lvl w:ilvl="7" w:tentative="0">
      <w:start w:val="0"/>
      <w:numFmt w:val="bullet"/>
      <w:lvlText w:val="•"/>
      <w:lvlJc w:val="left"/>
      <w:pPr>
        <w:ind w:left="6948" w:hanging="212"/>
      </w:pPr>
      <w:rPr>
        <w:rFonts w:hint="default"/>
        <w:lang w:val="zh-CN" w:eastAsia="zh-CN" w:bidi="zh-CN"/>
      </w:rPr>
    </w:lvl>
    <w:lvl w:ilvl="8" w:tentative="0">
      <w:start w:val="0"/>
      <w:numFmt w:val="bullet"/>
      <w:lvlText w:val="•"/>
      <w:lvlJc w:val="left"/>
      <w:pPr>
        <w:ind w:left="7820" w:hanging="212"/>
      </w:pPr>
      <w:rPr>
        <w:rFonts w:hint="default"/>
        <w:lang w:val="zh-CN" w:eastAsia="zh-CN" w:bidi="zh-CN"/>
      </w:rPr>
    </w:lvl>
  </w:abstractNum>
  <w:abstractNum w:abstractNumId="29">
    <w:nsid w:val="2470EC97"/>
    <w:multiLevelType w:val="multilevel"/>
    <w:tmpl w:val="2470EC97"/>
    <w:lvl w:ilvl="0" w:tentative="0">
      <w:start w:val="1"/>
      <w:numFmt w:val="decimal"/>
      <w:lvlText w:val="（%1）"/>
      <w:lvlJc w:val="left"/>
      <w:pPr>
        <w:ind w:left="1162"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7"/>
      </w:pPr>
      <w:rPr>
        <w:rFonts w:hint="default"/>
        <w:lang w:val="zh-CN" w:eastAsia="zh-CN" w:bidi="zh-CN"/>
      </w:rPr>
    </w:lvl>
    <w:lvl w:ilvl="2" w:tentative="0">
      <w:start w:val="0"/>
      <w:numFmt w:val="bullet"/>
      <w:lvlText w:val="•"/>
      <w:lvlJc w:val="left"/>
      <w:pPr>
        <w:ind w:left="2841" w:hanging="527"/>
      </w:pPr>
      <w:rPr>
        <w:rFonts w:hint="default"/>
        <w:lang w:val="zh-CN" w:eastAsia="zh-CN" w:bidi="zh-CN"/>
      </w:rPr>
    </w:lvl>
    <w:lvl w:ilvl="3" w:tentative="0">
      <w:start w:val="0"/>
      <w:numFmt w:val="bullet"/>
      <w:lvlText w:val="•"/>
      <w:lvlJc w:val="left"/>
      <w:pPr>
        <w:ind w:left="3681" w:hanging="527"/>
      </w:pPr>
      <w:rPr>
        <w:rFonts w:hint="default"/>
        <w:lang w:val="zh-CN" w:eastAsia="zh-CN" w:bidi="zh-CN"/>
      </w:rPr>
    </w:lvl>
    <w:lvl w:ilvl="4" w:tentative="0">
      <w:start w:val="0"/>
      <w:numFmt w:val="bullet"/>
      <w:lvlText w:val="•"/>
      <w:lvlJc w:val="left"/>
      <w:pPr>
        <w:ind w:left="4522" w:hanging="527"/>
      </w:pPr>
      <w:rPr>
        <w:rFonts w:hint="default"/>
        <w:lang w:val="zh-CN" w:eastAsia="zh-CN" w:bidi="zh-CN"/>
      </w:rPr>
    </w:lvl>
    <w:lvl w:ilvl="5" w:tentative="0">
      <w:start w:val="0"/>
      <w:numFmt w:val="bullet"/>
      <w:lvlText w:val="•"/>
      <w:lvlJc w:val="left"/>
      <w:pPr>
        <w:ind w:left="5363" w:hanging="527"/>
      </w:pPr>
      <w:rPr>
        <w:rFonts w:hint="default"/>
        <w:lang w:val="zh-CN" w:eastAsia="zh-CN" w:bidi="zh-CN"/>
      </w:rPr>
    </w:lvl>
    <w:lvl w:ilvl="6" w:tentative="0">
      <w:start w:val="0"/>
      <w:numFmt w:val="bullet"/>
      <w:lvlText w:val="•"/>
      <w:lvlJc w:val="left"/>
      <w:pPr>
        <w:ind w:left="6203" w:hanging="527"/>
      </w:pPr>
      <w:rPr>
        <w:rFonts w:hint="default"/>
        <w:lang w:val="zh-CN" w:eastAsia="zh-CN" w:bidi="zh-CN"/>
      </w:rPr>
    </w:lvl>
    <w:lvl w:ilvl="7" w:tentative="0">
      <w:start w:val="0"/>
      <w:numFmt w:val="bullet"/>
      <w:lvlText w:val="•"/>
      <w:lvlJc w:val="left"/>
      <w:pPr>
        <w:ind w:left="7044" w:hanging="527"/>
      </w:pPr>
      <w:rPr>
        <w:rFonts w:hint="default"/>
        <w:lang w:val="zh-CN" w:eastAsia="zh-CN" w:bidi="zh-CN"/>
      </w:rPr>
    </w:lvl>
    <w:lvl w:ilvl="8" w:tentative="0">
      <w:start w:val="0"/>
      <w:numFmt w:val="bullet"/>
      <w:lvlText w:val="•"/>
      <w:lvlJc w:val="left"/>
      <w:pPr>
        <w:ind w:left="7884" w:hanging="527"/>
      </w:pPr>
      <w:rPr>
        <w:rFonts w:hint="default"/>
        <w:lang w:val="zh-CN" w:eastAsia="zh-CN" w:bidi="zh-CN"/>
      </w:rPr>
    </w:lvl>
  </w:abstractNum>
  <w:abstractNum w:abstractNumId="30">
    <w:nsid w:val="25B654F3"/>
    <w:multiLevelType w:val="multilevel"/>
    <w:tmpl w:val="25B654F3"/>
    <w:lvl w:ilvl="0" w:tentative="0">
      <w:start w:val="1"/>
      <w:numFmt w:val="decimal"/>
      <w:lvlText w:val="%1."/>
      <w:lvlJc w:val="left"/>
      <w:pPr>
        <w:ind w:left="628" w:hanging="317"/>
      </w:pPr>
      <w:rPr>
        <w:rFonts w:hint="default" w:ascii="宋体" w:hAnsi="宋体" w:eastAsia="宋体" w:cs="宋体"/>
        <w:b/>
        <w:bCs/>
        <w:spacing w:val="0"/>
        <w:w w:val="98"/>
        <w:sz w:val="21"/>
        <w:szCs w:val="21"/>
        <w:lang w:val="zh-CN" w:eastAsia="zh-CN" w:bidi="zh-CN"/>
      </w:rPr>
    </w:lvl>
    <w:lvl w:ilvl="1" w:tentative="0">
      <w:start w:val="1"/>
      <w:numFmt w:val="decimal"/>
      <w:lvlText w:val="%1.%2"/>
      <w:lvlJc w:val="left"/>
      <w:pPr>
        <w:ind w:left="969" w:hanging="317"/>
      </w:pPr>
      <w:rPr>
        <w:rFonts w:hint="default" w:ascii="宋体" w:hAnsi="宋体" w:eastAsia="宋体" w:cs="宋体"/>
        <w:spacing w:val="-2"/>
        <w:w w:val="99"/>
        <w:sz w:val="19"/>
        <w:szCs w:val="19"/>
        <w:lang w:val="zh-CN" w:eastAsia="zh-CN" w:bidi="zh-CN"/>
      </w:rPr>
    </w:lvl>
    <w:lvl w:ilvl="2" w:tentative="0">
      <w:start w:val="1"/>
      <w:numFmt w:val="decimal"/>
      <w:lvlText w:val="%1.%2.%3"/>
      <w:lvlJc w:val="left"/>
      <w:pPr>
        <w:ind w:left="1228" w:hanging="576"/>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1020" w:hanging="576"/>
      </w:pPr>
      <w:rPr>
        <w:rFonts w:hint="default"/>
        <w:lang w:val="zh-CN" w:eastAsia="zh-CN" w:bidi="zh-CN"/>
      </w:rPr>
    </w:lvl>
    <w:lvl w:ilvl="4" w:tentative="0">
      <w:start w:val="0"/>
      <w:numFmt w:val="bullet"/>
      <w:lvlText w:val="•"/>
      <w:lvlJc w:val="left"/>
      <w:pPr>
        <w:ind w:left="1100" w:hanging="576"/>
      </w:pPr>
      <w:rPr>
        <w:rFonts w:hint="default"/>
        <w:lang w:val="zh-CN" w:eastAsia="zh-CN" w:bidi="zh-CN"/>
      </w:rPr>
    </w:lvl>
    <w:lvl w:ilvl="5" w:tentative="0">
      <w:start w:val="0"/>
      <w:numFmt w:val="bullet"/>
      <w:lvlText w:val="•"/>
      <w:lvlJc w:val="left"/>
      <w:pPr>
        <w:ind w:left="1120" w:hanging="576"/>
      </w:pPr>
      <w:rPr>
        <w:rFonts w:hint="default"/>
        <w:lang w:val="zh-CN" w:eastAsia="zh-CN" w:bidi="zh-CN"/>
      </w:rPr>
    </w:lvl>
    <w:lvl w:ilvl="6" w:tentative="0">
      <w:start w:val="0"/>
      <w:numFmt w:val="bullet"/>
      <w:lvlText w:val="•"/>
      <w:lvlJc w:val="left"/>
      <w:pPr>
        <w:ind w:left="1220" w:hanging="576"/>
      </w:pPr>
      <w:rPr>
        <w:rFonts w:hint="default"/>
        <w:lang w:val="zh-CN" w:eastAsia="zh-CN" w:bidi="zh-CN"/>
      </w:rPr>
    </w:lvl>
    <w:lvl w:ilvl="7" w:tentative="0">
      <w:start w:val="0"/>
      <w:numFmt w:val="bullet"/>
      <w:lvlText w:val="•"/>
      <w:lvlJc w:val="left"/>
      <w:pPr>
        <w:ind w:left="1320" w:hanging="576"/>
      </w:pPr>
      <w:rPr>
        <w:rFonts w:hint="default"/>
        <w:lang w:val="zh-CN" w:eastAsia="zh-CN" w:bidi="zh-CN"/>
      </w:rPr>
    </w:lvl>
    <w:lvl w:ilvl="8" w:tentative="0">
      <w:start w:val="0"/>
      <w:numFmt w:val="bullet"/>
      <w:lvlText w:val="•"/>
      <w:lvlJc w:val="left"/>
      <w:pPr>
        <w:ind w:left="4068" w:hanging="576"/>
      </w:pPr>
      <w:rPr>
        <w:rFonts w:hint="default"/>
        <w:lang w:val="zh-CN" w:eastAsia="zh-CN" w:bidi="zh-CN"/>
      </w:rPr>
    </w:lvl>
  </w:abstractNum>
  <w:abstractNum w:abstractNumId="31">
    <w:nsid w:val="2A8F537B"/>
    <w:multiLevelType w:val="multilevel"/>
    <w:tmpl w:val="2A8F537B"/>
    <w:lvl w:ilvl="0" w:tentative="0">
      <w:start w:val="1"/>
      <w:numFmt w:val="decimal"/>
      <w:lvlText w:val="（%1）"/>
      <w:lvlJc w:val="left"/>
      <w:pPr>
        <w:ind w:left="1162"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7"/>
      </w:pPr>
      <w:rPr>
        <w:rFonts w:hint="default"/>
        <w:lang w:val="zh-CN" w:eastAsia="zh-CN" w:bidi="zh-CN"/>
      </w:rPr>
    </w:lvl>
    <w:lvl w:ilvl="2" w:tentative="0">
      <w:start w:val="0"/>
      <w:numFmt w:val="bullet"/>
      <w:lvlText w:val="•"/>
      <w:lvlJc w:val="left"/>
      <w:pPr>
        <w:ind w:left="2841" w:hanging="527"/>
      </w:pPr>
      <w:rPr>
        <w:rFonts w:hint="default"/>
        <w:lang w:val="zh-CN" w:eastAsia="zh-CN" w:bidi="zh-CN"/>
      </w:rPr>
    </w:lvl>
    <w:lvl w:ilvl="3" w:tentative="0">
      <w:start w:val="0"/>
      <w:numFmt w:val="bullet"/>
      <w:lvlText w:val="•"/>
      <w:lvlJc w:val="left"/>
      <w:pPr>
        <w:ind w:left="3681" w:hanging="527"/>
      </w:pPr>
      <w:rPr>
        <w:rFonts w:hint="default"/>
        <w:lang w:val="zh-CN" w:eastAsia="zh-CN" w:bidi="zh-CN"/>
      </w:rPr>
    </w:lvl>
    <w:lvl w:ilvl="4" w:tentative="0">
      <w:start w:val="0"/>
      <w:numFmt w:val="bullet"/>
      <w:lvlText w:val="•"/>
      <w:lvlJc w:val="left"/>
      <w:pPr>
        <w:ind w:left="4522" w:hanging="527"/>
      </w:pPr>
      <w:rPr>
        <w:rFonts w:hint="default"/>
        <w:lang w:val="zh-CN" w:eastAsia="zh-CN" w:bidi="zh-CN"/>
      </w:rPr>
    </w:lvl>
    <w:lvl w:ilvl="5" w:tentative="0">
      <w:start w:val="0"/>
      <w:numFmt w:val="bullet"/>
      <w:lvlText w:val="•"/>
      <w:lvlJc w:val="left"/>
      <w:pPr>
        <w:ind w:left="5363" w:hanging="527"/>
      </w:pPr>
      <w:rPr>
        <w:rFonts w:hint="default"/>
        <w:lang w:val="zh-CN" w:eastAsia="zh-CN" w:bidi="zh-CN"/>
      </w:rPr>
    </w:lvl>
    <w:lvl w:ilvl="6" w:tentative="0">
      <w:start w:val="0"/>
      <w:numFmt w:val="bullet"/>
      <w:lvlText w:val="•"/>
      <w:lvlJc w:val="left"/>
      <w:pPr>
        <w:ind w:left="6203" w:hanging="527"/>
      </w:pPr>
      <w:rPr>
        <w:rFonts w:hint="default"/>
        <w:lang w:val="zh-CN" w:eastAsia="zh-CN" w:bidi="zh-CN"/>
      </w:rPr>
    </w:lvl>
    <w:lvl w:ilvl="7" w:tentative="0">
      <w:start w:val="0"/>
      <w:numFmt w:val="bullet"/>
      <w:lvlText w:val="•"/>
      <w:lvlJc w:val="left"/>
      <w:pPr>
        <w:ind w:left="7044" w:hanging="527"/>
      </w:pPr>
      <w:rPr>
        <w:rFonts w:hint="default"/>
        <w:lang w:val="zh-CN" w:eastAsia="zh-CN" w:bidi="zh-CN"/>
      </w:rPr>
    </w:lvl>
    <w:lvl w:ilvl="8" w:tentative="0">
      <w:start w:val="0"/>
      <w:numFmt w:val="bullet"/>
      <w:lvlText w:val="•"/>
      <w:lvlJc w:val="left"/>
      <w:pPr>
        <w:ind w:left="7884" w:hanging="527"/>
      </w:pPr>
      <w:rPr>
        <w:rFonts w:hint="default"/>
        <w:lang w:val="zh-CN" w:eastAsia="zh-CN" w:bidi="zh-CN"/>
      </w:rPr>
    </w:lvl>
  </w:abstractNum>
  <w:abstractNum w:abstractNumId="32">
    <w:nsid w:val="30FC5B15"/>
    <w:multiLevelType w:val="multilevel"/>
    <w:tmpl w:val="30FC5B15"/>
    <w:lvl w:ilvl="0" w:tentative="0">
      <w:start w:val="1"/>
      <w:numFmt w:val="decimal"/>
      <w:lvlText w:val="%1."/>
      <w:lvlJc w:val="left"/>
      <w:pPr>
        <w:ind w:left="847"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12" w:hanging="212"/>
      </w:pPr>
      <w:rPr>
        <w:rFonts w:hint="default"/>
        <w:lang w:val="zh-CN" w:eastAsia="zh-CN" w:bidi="zh-CN"/>
      </w:rPr>
    </w:lvl>
    <w:lvl w:ilvl="2" w:tentative="0">
      <w:start w:val="0"/>
      <w:numFmt w:val="bullet"/>
      <w:lvlText w:val="•"/>
      <w:lvlJc w:val="left"/>
      <w:pPr>
        <w:ind w:left="2585" w:hanging="212"/>
      </w:pPr>
      <w:rPr>
        <w:rFonts w:hint="default"/>
        <w:lang w:val="zh-CN" w:eastAsia="zh-CN" w:bidi="zh-CN"/>
      </w:rPr>
    </w:lvl>
    <w:lvl w:ilvl="3" w:tentative="0">
      <w:start w:val="0"/>
      <w:numFmt w:val="bullet"/>
      <w:lvlText w:val="•"/>
      <w:lvlJc w:val="left"/>
      <w:pPr>
        <w:ind w:left="3457" w:hanging="212"/>
      </w:pPr>
      <w:rPr>
        <w:rFonts w:hint="default"/>
        <w:lang w:val="zh-CN" w:eastAsia="zh-CN" w:bidi="zh-CN"/>
      </w:rPr>
    </w:lvl>
    <w:lvl w:ilvl="4" w:tentative="0">
      <w:start w:val="0"/>
      <w:numFmt w:val="bullet"/>
      <w:lvlText w:val="•"/>
      <w:lvlJc w:val="left"/>
      <w:pPr>
        <w:ind w:left="4330" w:hanging="212"/>
      </w:pPr>
      <w:rPr>
        <w:rFonts w:hint="default"/>
        <w:lang w:val="zh-CN" w:eastAsia="zh-CN" w:bidi="zh-CN"/>
      </w:rPr>
    </w:lvl>
    <w:lvl w:ilvl="5" w:tentative="0">
      <w:start w:val="0"/>
      <w:numFmt w:val="bullet"/>
      <w:lvlText w:val="•"/>
      <w:lvlJc w:val="left"/>
      <w:pPr>
        <w:ind w:left="5203" w:hanging="212"/>
      </w:pPr>
      <w:rPr>
        <w:rFonts w:hint="default"/>
        <w:lang w:val="zh-CN" w:eastAsia="zh-CN" w:bidi="zh-CN"/>
      </w:rPr>
    </w:lvl>
    <w:lvl w:ilvl="6" w:tentative="0">
      <w:start w:val="0"/>
      <w:numFmt w:val="bullet"/>
      <w:lvlText w:val="•"/>
      <w:lvlJc w:val="left"/>
      <w:pPr>
        <w:ind w:left="6075" w:hanging="212"/>
      </w:pPr>
      <w:rPr>
        <w:rFonts w:hint="default"/>
        <w:lang w:val="zh-CN" w:eastAsia="zh-CN" w:bidi="zh-CN"/>
      </w:rPr>
    </w:lvl>
    <w:lvl w:ilvl="7" w:tentative="0">
      <w:start w:val="0"/>
      <w:numFmt w:val="bullet"/>
      <w:lvlText w:val="•"/>
      <w:lvlJc w:val="left"/>
      <w:pPr>
        <w:ind w:left="6948" w:hanging="212"/>
      </w:pPr>
      <w:rPr>
        <w:rFonts w:hint="default"/>
        <w:lang w:val="zh-CN" w:eastAsia="zh-CN" w:bidi="zh-CN"/>
      </w:rPr>
    </w:lvl>
    <w:lvl w:ilvl="8" w:tentative="0">
      <w:start w:val="0"/>
      <w:numFmt w:val="bullet"/>
      <w:lvlText w:val="•"/>
      <w:lvlJc w:val="left"/>
      <w:pPr>
        <w:ind w:left="7820" w:hanging="212"/>
      </w:pPr>
      <w:rPr>
        <w:rFonts w:hint="default"/>
        <w:lang w:val="zh-CN" w:eastAsia="zh-CN" w:bidi="zh-CN"/>
      </w:rPr>
    </w:lvl>
  </w:abstractNum>
  <w:abstractNum w:abstractNumId="33">
    <w:nsid w:val="322D85CA"/>
    <w:multiLevelType w:val="multilevel"/>
    <w:tmpl w:val="322D85CA"/>
    <w:lvl w:ilvl="0" w:tentative="0">
      <w:start w:val="2"/>
      <w:numFmt w:val="decimal"/>
      <w:lvlText w:val="%1."/>
      <w:lvlJc w:val="left"/>
      <w:pPr>
        <w:ind w:left="847"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12" w:hanging="212"/>
      </w:pPr>
      <w:rPr>
        <w:rFonts w:hint="default"/>
        <w:lang w:val="zh-CN" w:eastAsia="zh-CN" w:bidi="zh-CN"/>
      </w:rPr>
    </w:lvl>
    <w:lvl w:ilvl="2" w:tentative="0">
      <w:start w:val="0"/>
      <w:numFmt w:val="bullet"/>
      <w:lvlText w:val="•"/>
      <w:lvlJc w:val="left"/>
      <w:pPr>
        <w:ind w:left="2585" w:hanging="212"/>
      </w:pPr>
      <w:rPr>
        <w:rFonts w:hint="default"/>
        <w:lang w:val="zh-CN" w:eastAsia="zh-CN" w:bidi="zh-CN"/>
      </w:rPr>
    </w:lvl>
    <w:lvl w:ilvl="3" w:tentative="0">
      <w:start w:val="0"/>
      <w:numFmt w:val="bullet"/>
      <w:lvlText w:val="•"/>
      <w:lvlJc w:val="left"/>
      <w:pPr>
        <w:ind w:left="3457" w:hanging="212"/>
      </w:pPr>
      <w:rPr>
        <w:rFonts w:hint="default"/>
        <w:lang w:val="zh-CN" w:eastAsia="zh-CN" w:bidi="zh-CN"/>
      </w:rPr>
    </w:lvl>
    <w:lvl w:ilvl="4" w:tentative="0">
      <w:start w:val="0"/>
      <w:numFmt w:val="bullet"/>
      <w:lvlText w:val="•"/>
      <w:lvlJc w:val="left"/>
      <w:pPr>
        <w:ind w:left="4330" w:hanging="212"/>
      </w:pPr>
      <w:rPr>
        <w:rFonts w:hint="default"/>
        <w:lang w:val="zh-CN" w:eastAsia="zh-CN" w:bidi="zh-CN"/>
      </w:rPr>
    </w:lvl>
    <w:lvl w:ilvl="5" w:tentative="0">
      <w:start w:val="0"/>
      <w:numFmt w:val="bullet"/>
      <w:lvlText w:val="•"/>
      <w:lvlJc w:val="left"/>
      <w:pPr>
        <w:ind w:left="5203" w:hanging="212"/>
      </w:pPr>
      <w:rPr>
        <w:rFonts w:hint="default"/>
        <w:lang w:val="zh-CN" w:eastAsia="zh-CN" w:bidi="zh-CN"/>
      </w:rPr>
    </w:lvl>
    <w:lvl w:ilvl="6" w:tentative="0">
      <w:start w:val="0"/>
      <w:numFmt w:val="bullet"/>
      <w:lvlText w:val="•"/>
      <w:lvlJc w:val="left"/>
      <w:pPr>
        <w:ind w:left="6075" w:hanging="212"/>
      </w:pPr>
      <w:rPr>
        <w:rFonts w:hint="default"/>
        <w:lang w:val="zh-CN" w:eastAsia="zh-CN" w:bidi="zh-CN"/>
      </w:rPr>
    </w:lvl>
    <w:lvl w:ilvl="7" w:tentative="0">
      <w:start w:val="0"/>
      <w:numFmt w:val="bullet"/>
      <w:lvlText w:val="•"/>
      <w:lvlJc w:val="left"/>
      <w:pPr>
        <w:ind w:left="6948" w:hanging="212"/>
      </w:pPr>
      <w:rPr>
        <w:rFonts w:hint="default"/>
        <w:lang w:val="zh-CN" w:eastAsia="zh-CN" w:bidi="zh-CN"/>
      </w:rPr>
    </w:lvl>
    <w:lvl w:ilvl="8" w:tentative="0">
      <w:start w:val="0"/>
      <w:numFmt w:val="bullet"/>
      <w:lvlText w:val="•"/>
      <w:lvlJc w:val="left"/>
      <w:pPr>
        <w:ind w:left="7820" w:hanging="212"/>
      </w:pPr>
      <w:rPr>
        <w:rFonts w:hint="default"/>
        <w:lang w:val="zh-CN" w:eastAsia="zh-CN" w:bidi="zh-CN"/>
      </w:rPr>
    </w:lvl>
  </w:abstractNum>
  <w:abstractNum w:abstractNumId="34">
    <w:nsid w:val="3876E8EA"/>
    <w:multiLevelType w:val="singleLevel"/>
    <w:tmpl w:val="3876E8EA"/>
    <w:lvl w:ilvl="0" w:tentative="0">
      <w:start w:val="8"/>
      <w:numFmt w:val="decimal"/>
      <w:suff w:val="nothing"/>
      <w:lvlText w:val="%1、"/>
      <w:lvlJc w:val="left"/>
    </w:lvl>
  </w:abstractNum>
  <w:abstractNum w:abstractNumId="35">
    <w:nsid w:val="4C1BAE26"/>
    <w:multiLevelType w:val="multilevel"/>
    <w:tmpl w:val="4C1BAE26"/>
    <w:lvl w:ilvl="0" w:tentative="0">
      <w:start w:val="1"/>
      <w:numFmt w:val="decimal"/>
      <w:lvlText w:val="（%1）"/>
      <w:lvlJc w:val="left"/>
      <w:pPr>
        <w:ind w:left="1162"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7"/>
      </w:pPr>
      <w:rPr>
        <w:rFonts w:hint="default"/>
        <w:lang w:val="zh-CN" w:eastAsia="zh-CN" w:bidi="zh-CN"/>
      </w:rPr>
    </w:lvl>
    <w:lvl w:ilvl="2" w:tentative="0">
      <w:start w:val="0"/>
      <w:numFmt w:val="bullet"/>
      <w:lvlText w:val="•"/>
      <w:lvlJc w:val="left"/>
      <w:pPr>
        <w:ind w:left="2841" w:hanging="527"/>
      </w:pPr>
      <w:rPr>
        <w:rFonts w:hint="default"/>
        <w:lang w:val="zh-CN" w:eastAsia="zh-CN" w:bidi="zh-CN"/>
      </w:rPr>
    </w:lvl>
    <w:lvl w:ilvl="3" w:tentative="0">
      <w:start w:val="0"/>
      <w:numFmt w:val="bullet"/>
      <w:lvlText w:val="•"/>
      <w:lvlJc w:val="left"/>
      <w:pPr>
        <w:ind w:left="3681" w:hanging="527"/>
      </w:pPr>
      <w:rPr>
        <w:rFonts w:hint="default"/>
        <w:lang w:val="zh-CN" w:eastAsia="zh-CN" w:bidi="zh-CN"/>
      </w:rPr>
    </w:lvl>
    <w:lvl w:ilvl="4" w:tentative="0">
      <w:start w:val="0"/>
      <w:numFmt w:val="bullet"/>
      <w:lvlText w:val="•"/>
      <w:lvlJc w:val="left"/>
      <w:pPr>
        <w:ind w:left="4522" w:hanging="527"/>
      </w:pPr>
      <w:rPr>
        <w:rFonts w:hint="default"/>
        <w:lang w:val="zh-CN" w:eastAsia="zh-CN" w:bidi="zh-CN"/>
      </w:rPr>
    </w:lvl>
    <w:lvl w:ilvl="5" w:tentative="0">
      <w:start w:val="0"/>
      <w:numFmt w:val="bullet"/>
      <w:lvlText w:val="•"/>
      <w:lvlJc w:val="left"/>
      <w:pPr>
        <w:ind w:left="5363" w:hanging="527"/>
      </w:pPr>
      <w:rPr>
        <w:rFonts w:hint="default"/>
        <w:lang w:val="zh-CN" w:eastAsia="zh-CN" w:bidi="zh-CN"/>
      </w:rPr>
    </w:lvl>
    <w:lvl w:ilvl="6" w:tentative="0">
      <w:start w:val="0"/>
      <w:numFmt w:val="bullet"/>
      <w:lvlText w:val="•"/>
      <w:lvlJc w:val="left"/>
      <w:pPr>
        <w:ind w:left="6203" w:hanging="527"/>
      </w:pPr>
      <w:rPr>
        <w:rFonts w:hint="default"/>
        <w:lang w:val="zh-CN" w:eastAsia="zh-CN" w:bidi="zh-CN"/>
      </w:rPr>
    </w:lvl>
    <w:lvl w:ilvl="7" w:tentative="0">
      <w:start w:val="0"/>
      <w:numFmt w:val="bullet"/>
      <w:lvlText w:val="•"/>
      <w:lvlJc w:val="left"/>
      <w:pPr>
        <w:ind w:left="7044" w:hanging="527"/>
      </w:pPr>
      <w:rPr>
        <w:rFonts w:hint="default"/>
        <w:lang w:val="zh-CN" w:eastAsia="zh-CN" w:bidi="zh-CN"/>
      </w:rPr>
    </w:lvl>
    <w:lvl w:ilvl="8" w:tentative="0">
      <w:start w:val="0"/>
      <w:numFmt w:val="bullet"/>
      <w:lvlText w:val="•"/>
      <w:lvlJc w:val="left"/>
      <w:pPr>
        <w:ind w:left="7884" w:hanging="527"/>
      </w:pPr>
      <w:rPr>
        <w:rFonts w:hint="default"/>
        <w:lang w:val="zh-CN" w:eastAsia="zh-CN" w:bidi="zh-CN"/>
      </w:rPr>
    </w:lvl>
  </w:abstractNum>
  <w:abstractNum w:abstractNumId="36">
    <w:nsid w:val="4C3D7A74"/>
    <w:multiLevelType w:val="multilevel"/>
    <w:tmpl w:val="4C3D7A74"/>
    <w:lvl w:ilvl="0" w:tentative="0">
      <w:start w:val="1"/>
      <w:numFmt w:val="decimal"/>
      <w:lvlText w:val="%1."/>
      <w:lvlJc w:val="left"/>
      <w:pPr>
        <w:ind w:left="216"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154" w:hanging="212"/>
      </w:pPr>
      <w:rPr>
        <w:rFonts w:hint="default"/>
        <w:lang w:val="zh-CN" w:eastAsia="zh-CN" w:bidi="zh-CN"/>
      </w:rPr>
    </w:lvl>
    <w:lvl w:ilvl="2" w:tentative="0">
      <w:start w:val="0"/>
      <w:numFmt w:val="bullet"/>
      <w:lvlText w:val="•"/>
      <w:lvlJc w:val="left"/>
      <w:pPr>
        <w:ind w:left="2089" w:hanging="212"/>
      </w:pPr>
      <w:rPr>
        <w:rFonts w:hint="default"/>
        <w:lang w:val="zh-CN" w:eastAsia="zh-CN" w:bidi="zh-CN"/>
      </w:rPr>
    </w:lvl>
    <w:lvl w:ilvl="3" w:tentative="0">
      <w:start w:val="0"/>
      <w:numFmt w:val="bullet"/>
      <w:lvlText w:val="•"/>
      <w:lvlJc w:val="left"/>
      <w:pPr>
        <w:ind w:left="3023" w:hanging="212"/>
      </w:pPr>
      <w:rPr>
        <w:rFonts w:hint="default"/>
        <w:lang w:val="zh-CN" w:eastAsia="zh-CN" w:bidi="zh-CN"/>
      </w:rPr>
    </w:lvl>
    <w:lvl w:ilvl="4" w:tentative="0">
      <w:start w:val="0"/>
      <w:numFmt w:val="bullet"/>
      <w:lvlText w:val="•"/>
      <w:lvlJc w:val="left"/>
      <w:pPr>
        <w:ind w:left="3958" w:hanging="212"/>
      </w:pPr>
      <w:rPr>
        <w:rFonts w:hint="default"/>
        <w:lang w:val="zh-CN" w:eastAsia="zh-CN" w:bidi="zh-CN"/>
      </w:rPr>
    </w:lvl>
    <w:lvl w:ilvl="5" w:tentative="0">
      <w:start w:val="0"/>
      <w:numFmt w:val="bullet"/>
      <w:lvlText w:val="•"/>
      <w:lvlJc w:val="left"/>
      <w:pPr>
        <w:ind w:left="4893" w:hanging="212"/>
      </w:pPr>
      <w:rPr>
        <w:rFonts w:hint="default"/>
        <w:lang w:val="zh-CN" w:eastAsia="zh-CN" w:bidi="zh-CN"/>
      </w:rPr>
    </w:lvl>
    <w:lvl w:ilvl="6" w:tentative="0">
      <w:start w:val="0"/>
      <w:numFmt w:val="bullet"/>
      <w:lvlText w:val="•"/>
      <w:lvlJc w:val="left"/>
      <w:pPr>
        <w:ind w:left="5827" w:hanging="212"/>
      </w:pPr>
      <w:rPr>
        <w:rFonts w:hint="default"/>
        <w:lang w:val="zh-CN" w:eastAsia="zh-CN" w:bidi="zh-CN"/>
      </w:rPr>
    </w:lvl>
    <w:lvl w:ilvl="7" w:tentative="0">
      <w:start w:val="0"/>
      <w:numFmt w:val="bullet"/>
      <w:lvlText w:val="•"/>
      <w:lvlJc w:val="left"/>
      <w:pPr>
        <w:ind w:left="6762" w:hanging="212"/>
      </w:pPr>
      <w:rPr>
        <w:rFonts w:hint="default"/>
        <w:lang w:val="zh-CN" w:eastAsia="zh-CN" w:bidi="zh-CN"/>
      </w:rPr>
    </w:lvl>
    <w:lvl w:ilvl="8" w:tentative="0">
      <w:start w:val="0"/>
      <w:numFmt w:val="bullet"/>
      <w:lvlText w:val="•"/>
      <w:lvlJc w:val="left"/>
      <w:pPr>
        <w:ind w:left="7696" w:hanging="212"/>
      </w:pPr>
      <w:rPr>
        <w:rFonts w:hint="default"/>
        <w:lang w:val="zh-CN" w:eastAsia="zh-CN" w:bidi="zh-CN"/>
      </w:rPr>
    </w:lvl>
  </w:abstractNum>
  <w:abstractNum w:abstractNumId="37">
    <w:nsid w:val="4D4DC07F"/>
    <w:multiLevelType w:val="multilevel"/>
    <w:tmpl w:val="4D4DC07F"/>
    <w:lvl w:ilvl="0" w:tentative="0">
      <w:start w:val="1"/>
      <w:numFmt w:val="decimal"/>
      <w:lvlText w:val="（%1）"/>
      <w:lvlJc w:val="left"/>
      <w:pPr>
        <w:ind w:left="1162"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7"/>
      </w:pPr>
      <w:rPr>
        <w:rFonts w:hint="default"/>
        <w:lang w:val="zh-CN" w:eastAsia="zh-CN" w:bidi="zh-CN"/>
      </w:rPr>
    </w:lvl>
    <w:lvl w:ilvl="2" w:tentative="0">
      <w:start w:val="0"/>
      <w:numFmt w:val="bullet"/>
      <w:lvlText w:val="•"/>
      <w:lvlJc w:val="left"/>
      <w:pPr>
        <w:ind w:left="2841" w:hanging="527"/>
      </w:pPr>
      <w:rPr>
        <w:rFonts w:hint="default"/>
        <w:lang w:val="zh-CN" w:eastAsia="zh-CN" w:bidi="zh-CN"/>
      </w:rPr>
    </w:lvl>
    <w:lvl w:ilvl="3" w:tentative="0">
      <w:start w:val="0"/>
      <w:numFmt w:val="bullet"/>
      <w:lvlText w:val="•"/>
      <w:lvlJc w:val="left"/>
      <w:pPr>
        <w:ind w:left="3681" w:hanging="527"/>
      </w:pPr>
      <w:rPr>
        <w:rFonts w:hint="default"/>
        <w:lang w:val="zh-CN" w:eastAsia="zh-CN" w:bidi="zh-CN"/>
      </w:rPr>
    </w:lvl>
    <w:lvl w:ilvl="4" w:tentative="0">
      <w:start w:val="0"/>
      <w:numFmt w:val="bullet"/>
      <w:lvlText w:val="•"/>
      <w:lvlJc w:val="left"/>
      <w:pPr>
        <w:ind w:left="4522" w:hanging="527"/>
      </w:pPr>
      <w:rPr>
        <w:rFonts w:hint="default"/>
        <w:lang w:val="zh-CN" w:eastAsia="zh-CN" w:bidi="zh-CN"/>
      </w:rPr>
    </w:lvl>
    <w:lvl w:ilvl="5" w:tentative="0">
      <w:start w:val="0"/>
      <w:numFmt w:val="bullet"/>
      <w:lvlText w:val="•"/>
      <w:lvlJc w:val="left"/>
      <w:pPr>
        <w:ind w:left="5363" w:hanging="527"/>
      </w:pPr>
      <w:rPr>
        <w:rFonts w:hint="default"/>
        <w:lang w:val="zh-CN" w:eastAsia="zh-CN" w:bidi="zh-CN"/>
      </w:rPr>
    </w:lvl>
    <w:lvl w:ilvl="6" w:tentative="0">
      <w:start w:val="0"/>
      <w:numFmt w:val="bullet"/>
      <w:lvlText w:val="•"/>
      <w:lvlJc w:val="left"/>
      <w:pPr>
        <w:ind w:left="6203" w:hanging="527"/>
      </w:pPr>
      <w:rPr>
        <w:rFonts w:hint="default"/>
        <w:lang w:val="zh-CN" w:eastAsia="zh-CN" w:bidi="zh-CN"/>
      </w:rPr>
    </w:lvl>
    <w:lvl w:ilvl="7" w:tentative="0">
      <w:start w:val="0"/>
      <w:numFmt w:val="bullet"/>
      <w:lvlText w:val="•"/>
      <w:lvlJc w:val="left"/>
      <w:pPr>
        <w:ind w:left="7044" w:hanging="527"/>
      </w:pPr>
      <w:rPr>
        <w:rFonts w:hint="default"/>
        <w:lang w:val="zh-CN" w:eastAsia="zh-CN" w:bidi="zh-CN"/>
      </w:rPr>
    </w:lvl>
    <w:lvl w:ilvl="8" w:tentative="0">
      <w:start w:val="0"/>
      <w:numFmt w:val="bullet"/>
      <w:lvlText w:val="•"/>
      <w:lvlJc w:val="left"/>
      <w:pPr>
        <w:ind w:left="7884" w:hanging="527"/>
      </w:pPr>
      <w:rPr>
        <w:rFonts w:hint="default"/>
        <w:lang w:val="zh-CN" w:eastAsia="zh-CN" w:bidi="zh-CN"/>
      </w:rPr>
    </w:lvl>
  </w:abstractNum>
  <w:abstractNum w:abstractNumId="38">
    <w:nsid w:val="4D94DA66"/>
    <w:multiLevelType w:val="multilevel"/>
    <w:tmpl w:val="4D94DA66"/>
    <w:lvl w:ilvl="0" w:tentative="0">
      <w:start w:val="1"/>
      <w:numFmt w:val="decimal"/>
      <w:lvlText w:val="%1."/>
      <w:lvlJc w:val="left"/>
      <w:pPr>
        <w:ind w:left="216"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154" w:hanging="212"/>
      </w:pPr>
      <w:rPr>
        <w:rFonts w:hint="default"/>
        <w:lang w:val="zh-CN" w:eastAsia="zh-CN" w:bidi="zh-CN"/>
      </w:rPr>
    </w:lvl>
    <w:lvl w:ilvl="2" w:tentative="0">
      <w:start w:val="0"/>
      <w:numFmt w:val="bullet"/>
      <w:lvlText w:val="•"/>
      <w:lvlJc w:val="left"/>
      <w:pPr>
        <w:ind w:left="2089" w:hanging="212"/>
      </w:pPr>
      <w:rPr>
        <w:rFonts w:hint="default"/>
        <w:lang w:val="zh-CN" w:eastAsia="zh-CN" w:bidi="zh-CN"/>
      </w:rPr>
    </w:lvl>
    <w:lvl w:ilvl="3" w:tentative="0">
      <w:start w:val="0"/>
      <w:numFmt w:val="bullet"/>
      <w:lvlText w:val="•"/>
      <w:lvlJc w:val="left"/>
      <w:pPr>
        <w:ind w:left="3023" w:hanging="212"/>
      </w:pPr>
      <w:rPr>
        <w:rFonts w:hint="default"/>
        <w:lang w:val="zh-CN" w:eastAsia="zh-CN" w:bidi="zh-CN"/>
      </w:rPr>
    </w:lvl>
    <w:lvl w:ilvl="4" w:tentative="0">
      <w:start w:val="0"/>
      <w:numFmt w:val="bullet"/>
      <w:lvlText w:val="•"/>
      <w:lvlJc w:val="left"/>
      <w:pPr>
        <w:ind w:left="3958" w:hanging="212"/>
      </w:pPr>
      <w:rPr>
        <w:rFonts w:hint="default"/>
        <w:lang w:val="zh-CN" w:eastAsia="zh-CN" w:bidi="zh-CN"/>
      </w:rPr>
    </w:lvl>
    <w:lvl w:ilvl="5" w:tentative="0">
      <w:start w:val="0"/>
      <w:numFmt w:val="bullet"/>
      <w:lvlText w:val="•"/>
      <w:lvlJc w:val="left"/>
      <w:pPr>
        <w:ind w:left="4893" w:hanging="212"/>
      </w:pPr>
      <w:rPr>
        <w:rFonts w:hint="default"/>
        <w:lang w:val="zh-CN" w:eastAsia="zh-CN" w:bidi="zh-CN"/>
      </w:rPr>
    </w:lvl>
    <w:lvl w:ilvl="6" w:tentative="0">
      <w:start w:val="0"/>
      <w:numFmt w:val="bullet"/>
      <w:lvlText w:val="•"/>
      <w:lvlJc w:val="left"/>
      <w:pPr>
        <w:ind w:left="5827" w:hanging="212"/>
      </w:pPr>
      <w:rPr>
        <w:rFonts w:hint="default"/>
        <w:lang w:val="zh-CN" w:eastAsia="zh-CN" w:bidi="zh-CN"/>
      </w:rPr>
    </w:lvl>
    <w:lvl w:ilvl="7" w:tentative="0">
      <w:start w:val="0"/>
      <w:numFmt w:val="bullet"/>
      <w:lvlText w:val="•"/>
      <w:lvlJc w:val="left"/>
      <w:pPr>
        <w:ind w:left="6762" w:hanging="212"/>
      </w:pPr>
      <w:rPr>
        <w:rFonts w:hint="default"/>
        <w:lang w:val="zh-CN" w:eastAsia="zh-CN" w:bidi="zh-CN"/>
      </w:rPr>
    </w:lvl>
    <w:lvl w:ilvl="8" w:tentative="0">
      <w:start w:val="0"/>
      <w:numFmt w:val="bullet"/>
      <w:lvlText w:val="•"/>
      <w:lvlJc w:val="left"/>
      <w:pPr>
        <w:ind w:left="7696" w:hanging="212"/>
      </w:pPr>
      <w:rPr>
        <w:rFonts w:hint="default"/>
        <w:lang w:val="zh-CN" w:eastAsia="zh-CN" w:bidi="zh-CN"/>
      </w:rPr>
    </w:lvl>
  </w:abstractNum>
  <w:abstractNum w:abstractNumId="39">
    <w:nsid w:val="59ADCABA"/>
    <w:multiLevelType w:val="multilevel"/>
    <w:tmpl w:val="59ADCABA"/>
    <w:lvl w:ilvl="0" w:tentative="0">
      <w:start w:val="1"/>
      <w:numFmt w:val="decimal"/>
      <w:lvlText w:val="%1."/>
      <w:lvlJc w:val="left"/>
      <w:pPr>
        <w:ind w:left="106"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646" w:hanging="212"/>
      </w:pPr>
      <w:rPr>
        <w:rFonts w:hint="default"/>
        <w:lang w:val="zh-CN" w:eastAsia="zh-CN" w:bidi="zh-CN"/>
      </w:rPr>
    </w:lvl>
    <w:lvl w:ilvl="2" w:tentative="0">
      <w:start w:val="0"/>
      <w:numFmt w:val="bullet"/>
      <w:lvlText w:val="•"/>
      <w:lvlJc w:val="left"/>
      <w:pPr>
        <w:ind w:left="1193" w:hanging="212"/>
      </w:pPr>
      <w:rPr>
        <w:rFonts w:hint="default"/>
        <w:lang w:val="zh-CN" w:eastAsia="zh-CN" w:bidi="zh-CN"/>
      </w:rPr>
    </w:lvl>
    <w:lvl w:ilvl="3" w:tentative="0">
      <w:start w:val="0"/>
      <w:numFmt w:val="bullet"/>
      <w:lvlText w:val="•"/>
      <w:lvlJc w:val="left"/>
      <w:pPr>
        <w:ind w:left="1739" w:hanging="212"/>
      </w:pPr>
      <w:rPr>
        <w:rFonts w:hint="default"/>
        <w:lang w:val="zh-CN" w:eastAsia="zh-CN" w:bidi="zh-CN"/>
      </w:rPr>
    </w:lvl>
    <w:lvl w:ilvl="4" w:tentative="0">
      <w:start w:val="0"/>
      <w:numFmt w:val="bullet"/>
      <w:lvlText w:val="•"/>
      <w:lvlJc w:val="left"/>
      <w:pPr>
        <w:ind w:left="2286" w:hanging="212"/>
      </w:pPr>
      <w:rPr>
        <w:rFonts w:hint="default"/>
        <w:lang w:val="zh-CN" w:eastAsia="zh-CN" w:bidi="zh-CN"/>
      </w:rPr>
    </w:lvl>
    <w:lvl w:ilvl="5" w:tentative="0">
      <w:start w:val="0"/>
      <w:numFmt w:val="bullet"/>
      <w:lvlText w:val="•"/>
      <w:lvlJc w:val="left"/>
      <w:pPr>
        <w:ind w:left="2832" w:hanging="212"/>
      </w:pPr>
      <w:rPr>
        <w:rFonts w:hint="default"/>
        <w:lang w:val="zh-CN" w:eastAsia="zh-CN" w:bidi="zh-CN"/>
      </w:rPr>
    </w:lvl>
    <w:lvl w:ilvl="6" w:tentative="0">
      <w:start w:val="0"/>
      <w:numFmt w:val="bullet"/>
      <w:lvlText w:val="•"/>
      <w:lvlJc w:val="left"/>
      <w:pPr>
        <w:ind w:left="3379" w:hanging="212"/>
      </w:pPr>
      <w:rPr>
        <w:rFonts w:hint="default"/>
        <w:lang w:val="zh-CN" w:eastAsia="zh-CN" w:bidi="zh-CN"/>
      </w:rPr>
    </w:lvl>
    <w:lvl w:ilvl="7" w:tentative="0">
      <w:start w:val="0"/>
      <w:numFmt w:val="bullet"/>
      <w:lvlText w:val="•"/>
      <w:lvlJc w:val="left"/>
      <w:pPr>
        <w:ind w:left="3925" w:hanging="212"/>
      </w:pPr>
      <w:rPr>
        <w:rFonts w:hint="default"/>
        <w:lang w:val="zh-CN" w:eastAsia="zh-CN" w:bidi="zh-CN"/>
      </w:rPr>
    </w:lvl>
    <w:lvl w:ilvl="8" w:tentative="0">
      <w:start w:val="0"/>
      <w:numFmt w:val="bullet"/>
      <w:lvlText w:val="•"/>
      <w:lvlJc w:val="left"/>
      <w:pPr>
        <w:ind w:left="4472" w:hanging="212"/>
      </w:pPr>
      <w:rPr>
        <w:rFonts w:hint="default"/>
        <w:lang w:val="zh-CN" w:eastAsia="zh-CN" w:bidi="zh-CN"/>
      </w:rPr>
    </w:lvl>
  </w:abstractNum>
  <w:abstractNum w:abstractNumId="40">
    <w:nsid w:val="5A241D34"/>
    <w:multiLevelType w:val="multilevel"/>
    <w:tmpl w:val="5A241D34"/>
    <w:lvl w:ilvl="0" w:tentative="0">
      <w:start w:val="1"/>
      <w:numFmt w:val="decimal"/>
      <w:lvlText w:val="（%1）"/>
      <w:lvlJc w:val="left"/>
      <w:pPr>
        <w:ind w:left="1162"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7"/>
      </w:pPr>
      <w:rPr>
        <w:rFonts w:hint="default"/>
        <w:lang w:val="zh-CN" w:eastAsia="zh-CN" w:bidi="zh-CN"/>
      </w:rPr>
    </w:lvl>
    <w:lvl w:ilvl="2" w:tentative="0">
      <w:start w:val="0"/>
      <w:numFmt w:val="bullet"/>
      <w:lvlText w:val="•"/>
      <w:lvlJc w:val="left"/>
      <w:pPr>
        <w:ind w:left="2841" w:hanging="527"/>
      </w:pPr>
      <w:rPr>
        <w:rFonts w:hint="default"/>
        <w:lang w:val="zh-CN" w:eastAsia="zh-CN" w:bidi="zh-CN"/>
      </w:rPr>
    </w:lvl>
    <w:lvl w:ilvl="3" w:tentative="0">
      <w:start w:val="0"/>
      <w:numFmt w:val="bullet"/>
      <w:lvlText w:val="•"/>
      <w:lvlJc w:val="left"/>
      <w:pPr>
        <w:ind w:left="3681" w:hanging="527"/>
      </w:pPr>
      <w:rPr>
        <w:rFonts w:hint="default"/>
        <w:lang w:val="zh-CN" w:eastAsia="zh-CN" w:bidi="zh-CN"/>
      </w:rPr>
    </w:lvl>
    <w:lvl w:ilvl="4" w:tentative="0">
      <w:start w:val="0"/>
      <w:numFmt w:val="bullet"/>
      <w:lvlText w:val="•"/>
      <w:lvlJc w:val="left"/>
      <w:pPr>
        <w:ind w:left="4522" w:hanging="527"/>
      </w:pPr>
      <w:rPr>
        <w:rFonts w:hint="default"/>
        <w:lang w:val="zh-CN" w:eastAsia="zh-CN" w:bidi="zh-CN"/>
      </w:rPr>
    </w:lvl>
    <w:lvl w:ilvl="5" w:tentative="0">
      <w:start w:val="0"/>
      <w:numFmt w:val="bullet"/>
      <w:lvlText w:val="•"/>
      <w:lvlJc w:val="left"/>
      <w:pPr>
        <w:ind w:left="5363" w:hanging="527"/>
      </w:pPr>
      <w:rPr>
        <w:rFonts w:hint="default"/>
        <w:lang w:val="zh-CN" w:eastAsia="zh-CN" w:bidi="zh-CN"/>
      </w:rPr>
    </w:lvl>
    <w:lvl w:ilvl="6" w:tentative="0">
      <w:start w:val="0"/>
      <w:numFmt w:val="bullet"/>
      <w:lvlText w:val="•"/>
      <w:lvlJc w:val="left"/>
      <w:pPr>
        <w:ind w:left="6203" w:hanging="527"/>
      </w:pPr>
      <w:rPr>
        <w:rFonts w:hint="default"/>
        <w:lang w:val="zh-CN" w:eastAsia="zh-CN" w:bidi="zh-CN"/>
      </w:rPr>
    </w:lvl>
    <w:lvl w:ilvl="7" w:tentative="0">
      <w:start w:val="0"/>
      <w:numFmt w:val="bullet"/>
      <w:lvlText w:val="•"/>
      <w:lvlJc w:val="left"/>
      <w:pPr>
        <w:ind w:left="7044" w:hanging="527"/>
      </w:pPr>
      <w:rPr>
        <w:rFonts w:hint="default"/>
        <w:lang w:val="zh-CN" w:eastAsia="zh-CN" w:bidi="zh-CN"/>
      </w:rPr>
    </w:lvl>
    <w:lvl w:ilvl="8" w:tentative="0">
      <w:start w:val="0"/>
      <w:numFmt w:val="bullet"/>
      <w:lvlText w:val="•"/>
      <w:lvlJc w:val="left"/>
      <w:pPr>
        <w:ind w:left="7884" w:hanging="527"/>
      </w:pPr>
      <w:rPr>
        <w:rFonts w:hint="default"/>
        <w:lang w:val="zh-CN" w:eastAsia="zh-CN" w:bidi="zh-CN"/>
      </w:rPr>
    </w:lvl>
  </w:abstractNum>
  <w:abstractNum w:abstractNumId="41">
    <w:nsid w:val="5A293C58"/>
    <w:multiLevelType w:val="singleLevel"/>
    <w:tmpl w:val="5A293C58"/>
    <w:lvl w:ilvl="0" w:tentative="0">
      <w:start w:val="0"/>
      <w:numFmt w:val="decimal"/>
      <w:lvlText w:val=""/>
      <w:lvlJc w:val="left"/>
    </w:lvl>
  </w:abstractNum>
  <w:abstractNum w:abstractNumId="42">
    <w:nsid w:val="5DF37692"/>
    <w:multiLevelType w:val="multilevel"/>
    <w:tmpl w:val="5DF37692"/>
    <w:lvl w:ilvl="0" w:tentative="0">
      <w:start w:val="2"/>
      <w:numFmt w:val="decimal"/>
      <w:lvlText w:val="（%1）"/>
      <w:lvlJc w:val="left"/>
      <w:pPr>
        <w:ind w:left="720" w:hanging="720"/>
      </w:pPr>
      <w:rPr>
        <w:rFonts w:hint="default"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E29AB5A"/>
    <w:multiLevelType w:val="multilevel"/>
    <w:tmpl w:val="5E29AB5A"/>
    <w:lvl w:ilvl="0" w:tentative="0">
      <w:start w:val="1"/>
      <w:numFmt w:val="decimal"/>
      <w:lvlText w:val="%1."/>
      <w:lvlJc w:val="left"/>
      <w:pPr>
        <w:ind w:left="216" w:hanging="317"/>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154" w:hanging="317"/>
      </w:pPr>
      <w:rPr>
        <w:rFonts w:hint="default"/>
        <w:lang w:val="zh-CN" w:eastAsia="zh-CN" w:bidi="zh-CN"/>
      </w:rPr>
    </w:lvl>
    <w:lvl w:ilvl="2" w:tentative="0">
      <w:start w:val="0"/>
      <w:numFmt w:val="bullet"/>
      <w:lvlText w:val="•"/>
      <w:lvlJc w:val="left"/>
      <w:pPr>
        <w:ind w:left="2089" w:hanging="317"/>
      </w:pPr>
      <w:rPr>
        <w:rFonts w:hint="default"/>
        <w:lang w:val="zh-CN" w:eastAsia="zh-CN" w:bidi="zh-CN"/>
      </w:rPr>
    </w:lvl>
    <w:lvl w:ilvl="3" w:tentative="0">
      <w:start w:val="0"/>
      <w:numFmt w:val="bullet"/>
      <w:lvlText w:val="•"/>
      <w:lvlJc w:val="left"/>
      <w:pPr>
        <w:ind w:left="3023" w:hanging="317"/>
      </w:pPr>
      <w:rPr>
        <w:rFonts w:hint="default"/>
        <w:lang w:val="zh-CN" w:eastAsia="zh-CN" w:bidi="zh-CN"/>
      </w:rPr>
    </w:lvl>
    <w:lvl w:ilvl="4" w:tentative="0">
      <w:start w:val="0"/>
      <w:numFmt w:val="bullet"/>
      <w:lvlText w:val="•"/>
      <w:lvlJc w:val="left"/>
      <w:pPr>
        <w:ind w:left="3958" w:hanging="317"/>
      </w:pPr>
      <w:rPr>
        <w:rFonts w:hint="default"/>
        <w:lang w:val="zh-CN" w:eastAsia="zh-CN" w:bidi="zh-CN"/>
      </w:rPr>
    </w:lvl>
    <w:lvl w:ilvl="5" w:tentative="0">
      <w:start w:val="0"/>
      <w:numFmt w:val="bullet"/>
      <w:lvlText w:val="•"/>
      <w:lvlJc w:val="left"/>
      <w:pPr>
        <w:ind w:left="4893" w:hanging="317"/>
      </w:pPr>
      <w:rPr>
        <w:rFonts w:hint="default"/>
        <w:lang w:val="zh-CN" w:eastAsia="zh-CN" w:bidi="zh-CN"/>
      </w:rPr>
    </w:lvl>
    <w:lvl w:ilvl="6" w:tentative="0">
      <w:start w:val="0"/>
      <w:numFmt w:val="bullet"/>
      <w:lvlText w:val="•"/>
      <w:lvlJc w:val="left"/>
      <w:pPr>
        <w:ind w:left="5827" w:hanging="317"/>
      </w:pPr>
      <w:rPr>
        <w:rFonts w:hint="default"/>
        <w:lang w:val="zh-CN" w:eastAsia="zh-CN" w:bidi="zh-CN"/>
      </w:rPr>
    </w:lvl>
    <w:lvl w:ilvl="7" w:tentative="0">
      <w:start w:val="0"/>
      <w:numFmt w:val="bullet"/>
      <w:lvlText w:val="•"/>
      <w:lvlJc w:val="left"/>
      <w:pPr>
        <w:ind w:left="6762" w:hanging="317"/>
      </w:pPr>
      <w:rPr>
        <w:rFonts w:hint="default"/>
        <w:lang w:val="zh-CN" w:eastAsia="zh-CN" w:bidi="zh-CN"/>
      </w:rPr>
    </w:lvl>
    <w:lvl w:ilvl="8" w:tentative="0">
      <w:start w:val="0"/>
      <w:numFmt w:val="bullet"/>
      <w:lvlText w:val="•"/>
      <w:lvlJc w:val="left"/>
      <w:pPr>
        <w:ind w:left="7696" w:hanging="317"/>
      </w:pPr>
      <w:rPr>
        <w:rFonts w:hint="default"/>
        <w:lang w:val="zh-CN" w:eastAsia="zh-CN" w:bidi="zh-CN"/>
      </w:rPr>
    </w:lvl>
  </w:abstractNum>
  <w:abstractNum w:abstractNumId="44">
    <w:nsid w:val="5FFFB1A7"/>
    <w:multiLevelType w:val="multilevel"/>
    <w:tmpl w:val="5FFFB1A7"/>
    <w:lvl w:ilvl="0" w:tentative="0">
      <w:start w:val="1"/>
      <w:numFmt w:val="decimal"/>
      <w:lvlText w:val="%1"/>
      <w:lvlJc w:val="left"/>
      <w:pPr>
        <w:ind w:left="216" w:hanging="212"/>
      </w:pPr>
      <w:rPr>
        <w:rFonts w:hint="default" w:ascii="宋体" w:hAnsi="宋体" w:eastAsia="宋体" w:cs="宋体"/>
        <w:w w:val="99"/>
        <w:sz w:val="21"/>
        <w:szCs w:val="21"/>
        <w:lang w:val="zh-CN" w:eastAsia="zh-CN" w:bidi="zh-CN"/>
      </w:rPr>
    </w:lvl>
    <w:lvl w:ilvl="1" w:tentative="0">
      <w:start w:val="0"/>
      <w:numFmt w:val="bullet"/>
      <w:lvlText w:val="•"/>
      <w:lvlJc w:val="left"/>
      <w:pPr>
        <w:ind w:left="1154" w:hanging="212"/>
      </w:pPr>
      <w:rPr>
        <w:rFonts w:hint="default"/>
        <w:lang w:val="zh-CN" w:eastAsia="zh-CN" w:bidi="zh-CN"/>
      </w:rPr>
    </w:lvl>
    <w:lvl w:ilvl="2" w:tentative="0">
      <w:start w:val="0"/>
      <w:numFmt w:val="bullet"/>
      <w:lvlText w:val="•"/>
      <w:lvlJc w:val="left"/>
      <w:pPr>
        <w:ind w:left="2089" w:hanging="212"/>
      </w:pPr>
      <w:rPr>
        <w:rFonts w:hint="default"/>
        <w:lang w:val="zh-CN" w:eastAsia="zh-CN" w:bidi="zh-CN"/>
      </w:rPr>
    </w:lvl>
    <w:lvl w:ilvl="3" w:tentative="0">
      <w:start w:val="0"/>
      <w:numFmt w:val="bullet"/>
      <w:lvlText w:val="•"/>
      <w:lvlJc w:val="left"/>
      <w:pPr>
        <w:ind w:left="3023" w:hanging="212"/>
      </w:pPr>
      <w:rPr>
        <w:rFonts w:hint="default"/>
        <w:lang w:val="zh-CN" w:eastAsia="zh-CN" w:bidi="zh-CN"/>
      </w:rPr>
    </w:lvl>
    <w:lvl w:ilvl="4" w:tentative="0">
      <w:start w:val="0"/>
      <w:numFmt w:val="bullet"/>
      <w:lvlText w:val="•"/>
      <w:lvlJc w:val="left"/>
      <w:pPr>
        <w:ind w:left="3958" w:hanging="212"/>
      </w:pPr>
      <w:rPr>
        <w:rFonts w:hint="default"/>
        <w:lang w:val="zh-CN" w:eastAsia="zh-CN" w:bidi="zh-CN"/>
      </w:rPr>
    </w:lvl>
    <w:lvl w:ilvl="5" w:tentative="0">
      <w:start w:val="0"/>
      <w:numFmt w:val="bullet"/>
      <w:lvlText w:val="•"/>
      <w:lvlJc w:val="left"/>
      <w:pPr>
        <w:ind w:left="4893" w:hanging="212"/>
      </w:pPr>
      <w:rPr>
        <w:rFonts w:hint="default"/>
        <w:lang w:val="zh-CN" w:eastAsia="zh-CN" w:bidi="zh-CN"/>
      </w:rPr>
    </w:lvl>
    <w:lvl w:ilvl="6" w:tentative="0">
      <w:start w:val="0"/>
      <w:numFmt w:val="bullet"/>
      <w:lvlText w:val="•"/>
      <w:lvlJc w:val="left"/>
      <w:pPr>
        <w:ind w:left="5827" w:hanging="212"/>
      </w:pPr>
      <w:rPr>
        <w:rFonts w:hint="default"/>
        <w:lang w:val="zh-CN" w:eastAsia="zh-CN" w:bidi="zh-CN"/>
      </w:rPr>
    </w:lvl>
    <w:lvl w:ilvl="7" w:tentative="0">
      <w:start w:val="0"/>
      <w:numFmt w:val="bullet"/>
      <w:lvlText w:val="•"/>
      <w:lvlJc w:val="left"/>
      <w:pPr>
        <w:ind w:left="6762" w:hanging="212"/>
      </w:pPr>
      <w:rPr>
        <w:rFonts w:hint="default"/>
        <w:lang w:val="zh-CN" w:eastAsia="zh-CN" w:bidi="zh-CN"/>
      </w:rPr>
    </w:lvl>
    <w:lvl w:ilvl="8" w:tentative="0">
      <w:start w:val="0"/>
      <w:numFmt w:val="bullet"/>
      <w:lvlText w:val="•"/>
      <w:lvlJc w:val="left"/>
      <w:pPr>
        <w:ind w:left="7696" w:hanging="212"/>
      </w:pPr>
      <w:rPr>
        <w:rFonts w:hint="default"/>
        <w:lang w:val="zh-CN" w:eastAsia="zh-CN" w:bidi="zh-CN"/>
      </w:rPr>
    </w:lvl>
  </w:abstractNum>
  <w:abstractNum w:abstractNumId="45">
    <w:nsid w:val="60382F6E"/>
    <w:multiLevelType w:val="multilevel"/>
    <w:tmpl w:val="60382F6E"/>
    <w:lvl w:ilvl="0" w:tentative="0">
      <w:start w:val="1"/>
      <w:numFmt w:val="decimal"/>
      <w:lvlText w:val="（%1）"/>
      <w:lvlJc w:val="left"/>
      <w:pPr>
        <w:ind w:left="1057" w:hanging="525"/>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910" w:hanging="525"/>
      </w:pPr>
      <w:rPr>
        <w:rFonts w:hint="default"/>
        <w:lang w:val="zh-CN" w:eastAsia="zh-CN" w:bidi="zh-CN"/>
      </w:rPr>
    </w:lvl>
    <w:lvl w:ilvl="2" w:tentative="0">
      <w:start w:val="0"/>
      <w:numFmt w:val="bullet"/>
      <w:lvlText w:val="•"/>
      <w:lvlJc w:val="left"/>
      <w:pPr>
        <w:ind w:left="2761" w:hanging="525"/>
      </w:pPr>
      <w:rPr>
        <w:rFonts w:hint="default"/>
        <w:lang w:val="zh-CN" w:eastAsia="zh-CN" w:bidi="zh-CN"/>
      </w:rPr>
    </w:lvl>
    <w:lvl w:ilvl="3" w:tentative="0">
      <w:start w:val="0"/>
      <w:numFmt w:val="bullet"/>
      <w:lvlText w:val="•"/>
      <w:lvlJc w:val="left"/>
      <w:pPr>
        <w:ind w:left="3611" w:hanging="525"/>
      </w:pPr>
      <w:rPr>
        <w:rFonts w:hint="default"/>
        <w:lang w:val="zh-CN" w:eastAsia="zh-CN" w:bidi="zh-CN"/>
      </w:rPr>
    </w:lvl>
    <w:lvl w:ilvl="4" w:tentative="0">
      <w:start w:val="0"/>
      <w:numFmt w:val="bullet"/>
      <w:lvlText w:val="•"/>
      <w:lvlJc w:val="left"/>
      <w:pPr>
        <w:ind w:left="4462" w:hanging="525"/>
      </w:pPr>
      <w:rPr>
        <w:rFonts w:hint="default"/>
        <w:lang w:val="zh-CN" w:eastAsia="zh-CN" w:bidi="zh-CN"/>
      </w:rPr>
    </w:lvl>
    <w:lvl w:ilvl="5" w:tentative="0">
      <w:start w:val="0"/>
      <w:numFmt w:val="bullet"/>
      <w:lvlText w:val="•"/>
      <w:lvlJc w:val="left"/>
      <w:pPr>
        <w:ind w:left="5313" w:hanging="525"/>
      </w:pPr>
      <w:rPr>
        <w:rFonts w:hint="default"/>
        <w:lang w:val="zh-CN" w:eastAsia="zh-CN" w:bidi="zh-CN"/>
      </w:rPr>
    </w:lvl>
    <w:lvl w:ilvl="6" w:tentative="0">
      <w:start w:val="0"/>
      <w:numFmt w:val="bullet"/>
      <w:lvlText w:val="•"/>
      <w:lvlJc w:val="left"/>
      <w:pPr>
        <w:ind w:left="6163" w:hanging="525"/>
      </w:pPr>
      <w:rPr>
        <w:rFonts w:hint="default"/>
        <w:lang w:val="zh-CN" w:eastAsia="zh-CN" w:bidi="zh-CN"/>
      </w:rPr>
    </w:lvl>
    <w:lvl w:ilvl="7" w:tentative="0">
      <w:start w:val="0"/>
      <w:numFmt w:val="bullet"/>
      <w:lvlText w:val="•"/>
      <w:lvlJc w:val="left"/>
      <w:pPr>
        <w:ind w:left="7014" w:hanging="525"/>
      </w:pPr>
      <w:rPr>
        <w:rFonts w:hint="default"/>
        <w:lang w:val="zh-CN" w:eastAsia="zh-CN" w:bidi="zh-CN"/>
      </w:rPr>
    </w:lvl>
    <w:lvl w:ilvl="8" w:tentative="0">
      <w:start w:val="0"/>
      <w:numFmt w:val="bullet"/>
      <w:lvlText w:val="•"/>
      <w:lvlJc w:val="left"/>
      <w:pPr>
        <w:ind w:left="7864" w:hanging="525"/>
      </w:pPr>
      <w:rPr>
        <w:rFonts w:hint="default"/>
        <w:lang w:val="zh-CN" w:eastAsia="zh-CN" w:bidi="zh-CN"/>
      </w:rPr>
    </w:lvl>
  </w:abstractNum>
  <w:abstractNum w:abstractNumId="46">
    <w:nsid w:val="615AD6F4"/>
    <w:multiLevelType w:val="singleLevel"/>
    <w:tmpl w:val="615AD6F4"/>
    <w:lvl w:ilvl="0" w:tentative="0">
      <w:start w:val="14"/>
      <w:numFmt w:val="chineseCounting"/>
      <w:suff w:val="nothing"/>
      <w:lvlText w:val="%1、"/>
      <w:lvlJc w:val="left"/>
      <w:rPr>
        <w:rFonts w:hint="eastAsia"/>
      </w:rPr>
    </w:lvl>
  </w:abstractNum>
  <w:abstractNum w:abstractNumId="47">
    <w:nsid w:val="65CD0074"/>
    <w:multiLevelType w:val="multilevel"/>
    <w:tmpl w:val="65CD0074"/>
    <w:lvl w:ilvl="0" w:tentative="0">
      <w:start w:val="3"/>
      <w:numFmt w:val="decimal"/>
      <w:lvlText w:val="%1."/>
      <w:lvlJc w:val="left"/>
      <w:pPr>
        <w:ind w:left="847"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12" w:hanging="212"/>
      </w:pPr>
      <w:rPr>
        <w:rFonts w:hint="default"/>
        <w:lang w:val="zh-CN" w:eastAsia="zh-CN" w:bidi="zh-CN"/>
      </w:rPr>
    </w:lvl>
    <w:lvl w:ilvl="2" w:tentative="0">
      <w:start w:val="0"/>
      <w:numFmt w:val="bullet"/>
      <w:lvlText w:val="•"/>
      <w:lvlJc w:val="left"/>
      <w:pPr>
        <w:ind w:left="2585" w:hanging="212"/>
      </w:pPr>
      <w:rPr>
        <w:rFonts w:hint="default"/>
        <w:lang w:val="zh-CN" w:eastAsia="zh-CN" w:bidi="zh-CN"/>
      </w:rPr>
    </w:lvl>
    <w:lvl w:ilvl="3" w:tentative="0">
      <w:start w:val="0"/>
      <w:numFmt w:val="bullet"/>
      <w:lvlText w:val="•"/>
      <w:lvlJc w:val="left"/>
      <w:pPr>
        <w:ind w:left="3457" w:hanging="212"/>
      </w:pPr>
      <w:rPr>
        <w:rFonts w:hint="default"/>
        <w:lang w:val="zh-CN" w:eastAsia="zh-CN" w:bidi="zh-CN"/>
      </w:rPr>
    </w:lvl>
    <w:lvl w:ilvl="4" w:tentative="0">
      <w:start w:val="0"/>
      <w:numFmt w:val="bullet"/>
      <w:lvlText w:val="•"/>
      <w:lvlJc w:val="left"/>
      <w:pPr>
        <w:ind w:left="4330" w:hanging="212"/>
      </w:pPr>
      <w:rPr>
        <w:rFonts w:hint="default"/>
        <w:lang w:val="zh-CN" w:eastAsia="zh-CN" w:bidi="zh-CN"/>
      </w:rPr>
    </w:lvl>
    <w:lvl w:ilvl="5" w:tentative="0">
      <w:start w:val="0"/>
      <w:numFmt w:val="bullet"/>
      <w:lvlText w:val="•"/>
      <w:lvlJc w:val="left"/>
      <w:pPr>
        <w:ind w:left="5203" w:hanging="212"/>
      </w:pPr>
      <w:rPr>
        <w:rFonts w:hint="default"/>
        <w:lang w:val="zh-CN" w:eastAsia="zh-CN" w:bidi="zh-CN"/>
      </w:rPr>
    </w:lvl>
    <w:lvl w:ilvl="6" w:tentative="0">
      <w:start w:val="0"/>
      <w:numFmt w:val="bullet"/>
      <w:lvlText w:val="•"/>
      <w:lvlJc w:val="left"/>
      <w:pPr>
        <w:ind w:left="6075" w:hanging="212"/>
      </w:pPr>
      <w:rPr>
        <w:rFonts w:hint="default"/>
        <w:lang w:val="zh-CN" w:eastAsia="zh-CN" w:bidi="zh-CN"/>
      </w:rPr>
    </w:lvl>
    <w:lvl w:ilvl="7" w:tentative="0">
      <w:start w:val="0"/>
      <w:numFmt w:val="bullet"/>
      <w:lvlText w:val="•"/>
      <w:lvlJc w:val="left"/>
      <w:pPr>
        <w:ind w:left="6948" w:hanging="212"/>
      </w:pPr>
      <w:rPr>
        <w:rFonts w:hint="default"/>
        <w:lang w:val="zh-CN" w:eastAsia="zh-CN" w:bidi="zh-CN"/>
      </w:rPr>
    </w:lvl>
    <w:lvl w:ilvl="8" w:tentative="0">
      <w:start w:val="0"/>
      <w:numFmt w:val="bullet"/>
      <w:lvlText w:val="•"/>
      <w:lvlJc w:val="left"/>
      <w:pPr>
        <w:ind w:left="7820" w:hanging="212"/>
      </w:pPr>
      <w:rPr>
        <w:rFonts w:hint="default"/>
        <w:lang w:val="zh-CN" w:eastAsia="zh-CN" w:bidi="zh-CN"/>
      </w:rPr>
    </w:lvl>
  </w:abstractNum>
  <w:abstractNum w:abstractNumId="48">
    <w:nsid w:val="72183CF9"/>
    <w:multiLevelType w:val="multilevel"/>
    <w:tmpl w:val="72183CF9"/>
    <w:lvl w:ilvl="0" w:tentative="0">
      <w:start w:val="1"/>
      <w:numFmt w:val="decimal"/>
      <w:lvlText w:val="（%1）"/>
      <w:lvlJc w:val="left"/>
      <w:pPr>
        <w:ind w:left="225" w:hanging="527"/>
      </w:pPr>
      <w:rPr>
        <w:rFonts w:hint="default" w:ascii="宋体" w:hAnsi="宋体" w:eastAsia="宋体" w:cs="宋体"/>
        <w:spacing w:val="-34"/>
        <w:w w:val="99"/>
        <w:sz w:val="19"/>
        <w:szCs w:val="19"/>
        <w:lang w:val="zh-CN" w:eastAsia="zh-CN" w:bidi="zh-CN"/>
      </w:rPr>
    </w:lvl>
    <w:lvl w:ilvl="1" w:tentative="0">
      <w:start w:val="0"/>
      <w:numFmt w:val="bullet"/>
      <w:lvlText w:val="•"/>
      <w:lvlJc w:val="left"/>
      <w:pPr>
        <w:ind w:left="1154" w:hanging="527"/>
      </w:pPr>
      <w:rPr>
        <w:rFonts w:hint="default"/>
        <w:lang w:val="zh-CN" w:eastAsia="zh-CN" w:bidi="zh-CN"/>
      </w:rPr>
    </w:lvl>
    <w:lvl w:ilvl="2" w:tentative="0">
      <w:start w:val="0"/>
      <w:numFmt w:val="bullet"/>
      <w:lvlText w:val="•"/>
      <w:lvlJc w:val="left"/>
      <w:pPr>
        <w:ind w:left="2089" w:hanging="527"/>
      </w:pPr>
      <w:rPr>
        <w:rFonts w:hint="default"/>
        <w:lang w:val="zh-CN" w:eastAsia="zh-CN" w:bidi="zh-CN"/>
      </w:rPr>
    </w:lvl>
    <w:lvl w:ilvl="3" w:tentative="0">
      <w:start w:val="0"/>
      <w:numFmt w:val="bullet"/>
      <w:lvlText w:val="•"/>
      <w:lvlJc w:val="left"/>
      <w:pPr>
        <w:ind w:left="3023" w:hanging="527"/>
      </w:pPr>
      <w:rPr>
        <w:rFonts w:hint="default"/>
        <w:lang w:val="zh-CN" w:eastAsia="zh-CN" w:bidi="zh-CN"/>
      </w:rPr>
    </w:lvl>
    <w:lvl w:ilvl="4" w:tentative="0">
      <w:start w:val="0"/>
      <w:numFmt w:val="bullet"/>
      <w:lvlText w:val="•"/>
      <w:lvlJc w:val="left"/>
      <w:pPr>
        <w:ind w:left="3958" w:hanging="527"/>
      </w:pPr>
      <w:rPr>
        <w:rFonts w:hint="default"/>
        <w:lang w:val="zh-CN" w:eastAsia="zh-CN" w:bidi="zh-CN"/>
      </w:rPr>
    </w:lvl>
    <w:lvl w:ilvl="5" w:tentative="0">
      <w:start w:val="0"/>
      <w:numFmt w:val="bullet"/>
      <w:lvlText w:val="•"/>
      <w:lvlJc w:val="left"/>
      <w:pPr>
        <w:ind w:left="4893" w:hanging="527"/>
      </w:pPr>
      <w:rPr>
        <w:rFonts w:hint="default"/>
        <w:lang w:val="zh-CN" w:eastAsia="zh-CN" w:bidi="zh-CN"/>
      </w:rPr>
    </w:lvl>
    <w:lvl w:ilvl="6" w:tentative="0">
      <w:start w:val="0"/>
      <w:numFmt w:val="bullet"/>
      <w:lvlText w:val="•"/>
      <w:lvlJc w:val="left"/>
      <w:pPr>
        <w:ind w:left="5827" w:hanging="527"/>
      </w:pPr>
      <w:rPr>
        <w:rFonts w:hint="default"/>
        <w:lang w:val="zh-CN" w:eastAsia="zh-CN" w:bidi="zh-CN"/>
      </w:rPr>
    </w:lvl>
    <w:lvl w:ilvl="7" w:tentative="0">
      <w:start w:val="0"/>
      <w:numFmt w:val="bullet"/>
      <w:lvlText w:val="•"/>
      <w:lvlJc w:val="left"/>
      <w:pPr>
        <w:ind w:left="6762" w:hanging="527"/>
      </w:pPr>
      <w:rPr>
        <w:rFonts w:hint="default"/>
        <w:lang w:val="zh-CN" w:eastAsia="zh-CN" w:bidi="zh-CN"/>
      </w:rPr>
    </w:lvl>
    <w:lvl w:ilvl="8" w:tentative="0">
      <w:start w:val="0"/>
      <w:numFmt w:val="bullet"/>
      <w:lvlText w:val="•"/>
      <w:lvlJc w:val="left"/>
      <w:pPr>
        <w:ind w:left="7696" w:hanging="527"/>
      </w:pPr>
      <w:rPr>
        <w:rFonts w:hint="default"/>
        <w:lang w:val="zh-CN" w:eastAsia="zh-CN" w:bidi="zh-CN"/>
      </w:rPr>
    </w:lvl>
  </w:abstractNum>
  <w:abstractNum w:abstractNumId="49">
    <w:nsid w:val="74C28B35"/>
    <w:multiLevelType w:val="multilevel"/>
    <w:tmpl w:val="74C28B35"/>
    <w:lvl w:ilvl="0" w:tentative="0">
      <w:start w:val="1"/>
      <w:numFmt w:val="decimal"/>
      <w:lvlText w:val="%1."/>
      <w:lvlJc w:val="left"/>
      <w:pPr>
        <w:ind w:left="216" w:hanging="316"/>
      </w:pPr>
      <w:rPr>
        <w:rFonts w:hint="default" w:ascii="宋体" w:hAnsi="宋体" w:eastAsia="宋体" w:cs="宋体"/>
        <w:spacing w:val="-25"/>
        <w:w w:val="99"/>
        <w:sz w:val="19"/>
        <w:szCs w:val="19"/>
        <w:lang w:val="zh-CN" w:eastAsia="zh-CN" w:bidi="zh-CN"/>
      </w:rPr>
    </w:lvl>
    <w:lvl w:ilvl="1" w:tentative="0">
      <w:start w:val="0"/>
      <w:numFmt w:val="bullet"/>
      <w:lvlText w:val="•"/>
      <w:lvlJc w:val="left"/>
      <w:pPr>
        <w:ind w:left="1154" w:hanging="316"/>
      </w:pPr>
      <w:rPr>
        <w:rFonts w:hint="default"/>
        <w:lang w:val="zh-CN" w:eastAsia="zh-CN" w:bidi="zh-CN"/>
      </w:rPr>
    </w:lvl>
    <w:lvl w:ilvl="2" w:tentative="0">
      <w:start w:val="0"/>
      <w:numFmt w:val="bullet"/>
      <w:lvlText w:val="•"/>
      <w:lvlJc w:val="left"/>
      <w:pPr>
        <w:ind w:left="2089" w:hanging="316"/>
      </w:pPr>
      <w:rPr>
        <w:rFonts w:hint="default"/>
        <w:lang w:val="zh-CN" w:eastAsia="zh-CN" w:bidi="zh-CN"/>
      </w:rPr>
    </w:lvl>
    <w:lvl w:ilvl="3" w:tentative="0">
      <w:start w:val="0"/>
      <w:numFmt w:val="bullet"/>
      <w:lvlText w:val="•"/>
      <w:lvlJc w:val="left"/>
      <w:pPr>
        <w:ind w:left="3023" w:hanging="316"/>
      </w:pPr>
      <w:rPr>
        <w:rFonts w:hint="default"/>
        <w:lang w:val="zh-CN" w:eastAsia="zh-CN" w:bidi="zh-CN"/>
      </w:rPr>
    </w:lvl>
    <w:lvl w:ilvl="4" w:tentative="0">
      <w:start w:val="0"/>
      <w:numFmt w:val="bullet"/>
      <w:lvlText w:val="•"/>
      <w:lvlJc w:val="left"/>
      <w:pPr>
        <w:ind w:left="3958" w:hanging="316"/>
      </w:pPr>
      <w:rPr>
        <w:rFonts w:hint="default"/>
        <w:lang w:val="zh-CN" w:eastAsia="zh-CN" w:bidi="zh-CN"/>
      </w:rPr>
    </w:lvl>
    <w:lvl w:ilvl="5" w:tentative="0">
      <w:start w:val="0"/>
      <w:numFmt w:val="bullet"/>
      <w:lvlText w:val="•"/>
      <w:lvlJc w:val="left"/>
      <w:pPr>
        <w:ind w:left="4893" w:hanging="316"/>
      </w:pPr>
      <w:rPr>
        <w:rFonts w:hint="default"/>
        <w:lang w:val="zh-CN" w:eastAsia="zh-CN" w:bidi="zh-CN"/>
      </w:rPr>
    </w:lvl>
    <w:lvl w:ilvl="6" w:tentative="0">
      <w:start w:val="0"/>
      <w:numFmt w:val="bullet"/>
      <w:lvlText w:val="•"/>
      <w:lvlJc w:val="left"/>
      <w:pPr>
        <w:ind w:left="5827" w:hanging="316"/>
      </w:pPr>
      <w:rPr>
        <w:rFonts w:hint="default"/>
        <w:lang w:val="zh-CN" w:eastAsia="zh-CN" w:bidi="zh-CN"/>
      </w:rPr>
    </w:lvl>
    <w:lvl w:ilvl="7" w:tentative="0">
      <w:start w:val="0"/>
      <w:numFmt w:val="bullet"/>
      <w:lvlText w:val="•"/>
      <w:lvlJc w:val="left"/>
      <w:pPr>
        <w:ind w:left="6762" w:hanging="316"/>
      </w:pPr>
      <w:rPr>
        <w:rFonts w:hint="default"/>
        <w:lang w:val="zh-CN" w:eastAsia="zh-CN" w:bidi="zh-CN"/>
      </w:rPr>
    </w:lvl>
    <w:lvl w:ilvl="8" w:tentative="0">
      <w:start w:val="0"/>
      <w:numFmt w:val="bullet"/>
      <w:lvlText w:val="•"/>
      <w:lvlJc w:val="left"/>
      <w:pPr>
        <w:ind w:left="7696" w:hanging="316"/>
      </w:pPr>
      <w:rPr>
        <w:rFonts w:hint="default"/>
        <w:lang w:val="zh-CN" w:eastAsia="zh-CN" w:bidi="zh-CN"/>
      </w:rPr>
    </w:lvl>
  </w:abstractNum>
  <w:abstractNum w:abstractNumId="50">
    <w:nsid w:val="79AA4FA4"/>
    <w:multiLevelType w:val="multilevel"/>
    <w:tmpl w:val="79AA4FA4"/>
    <w:lvl w:ilvl="0" w:tentative="0">
      <w:start w:val="1"/>
      <w:numFmt w:val="decimal"/>
      <w:lvlText w:val="%1."/>
      <w:lvlJc w:val="left"/>
      <w:pPr>
        <w:ind w:left="216"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154" w:hanging="212"/>
      </w:pPr>
      <w:rPr>
        <w:rFonts w:hint="default"/>
        <w:lang w:val="zh-CN" w:eastAsia="zh-CN" w:bidi="zh-CN"/>
      </w:rPr>
    </w:lvl>
    <w:lvl w:ilvl="2" w:tentative="0">
      <w:start w:val="0"/>
      <w:numFmt w:val="bullet"/>
      <w:lvlText w:val="•"/>
      <w:lvlJc w:val="left"/>
      <w:pPr>
        <w:ind w:left="2089" w:hanging="212"/>
      </w:pPr>
      <w:rPr>
        <w:rFonts w:hint="default"/>
        <w:lang w:val="zh-CN" w:eastAsia="zh-CN" w:bidi="zh-CN"/>
      </w:rPr>
    </w:lvl>
    <w:lvl w:ilvl="3" w:tentative="0">
      <w:start w:val="0"/>
      <w:numFmt w:val="bullet"/>
      <w:lvlText w:val="•"/>
      <w:lvlJc w:val="left"/>
      <w:pPr>
        <w:ind w:left="3023" w:hanging="212"/>
      </w:pPr>
      <w:rPr>
        <w:rFonts w:hint="default"/>
        <w:lang w:val="zh-CN" w:eastAsia="zh-CN" w:bidi="zh-CN"/>
      </w:rPr>
    </w:lvl>
    <w:lvl w:ilvl="4" w:tentative="0">
      <w:start w:val="0"/>
      <w:numFmt w:val="bullet"/>
      <w:lvlText w:val="•"/>
      <w:lvlJc w:val="left"/>
      <w:pPr>
        <w:ind w:left="3958" w:hanging="212"/>
      </w:pPr>
      <w:rPr>
        <w:rFonts w:hint="default"/>
        <w:lang w:val="zh-CN" w:eastAsia="zh-CN" w:bidi="zh-CN"/>
      </w:rPr>
    </w:lvl>
    <w:lvl w:ilvl="5" w:tentative="0">
      <w:start w:val="0"/>
      <w:numFmt w:val="bullet"/>
      <w:lvlText w:val="•"/>
      <w:lvlJc w:val="left"/>
      <w:pPr>
        <w:ind w:left="4893" w:hanging="212"/>
      </w:pPr>
      <w:rPr>
        <w:rFonts w:hint="default"/>
        <w:lang w:val="zh-CN" w:eastAsia="zh-CN" w:bidi="zh-CN"/>
      </w:rPr>
    </w:lvl>
    <w:lvl w:ilvl="6" w:tentative="0">
      <w:start w:val="0"/>
      <w:numFmt w:val="bullet"/>
      <w:lvlText w:val="•"/>
      <w:lvlJc w:val="left"/>
      <w:pPr>
        <w:ind w:left="5827" w:hanging="212"/>
      </w:pPr>
      <w:rPr>
        <w:rFonts w:hint="default"/>
        <w:lang w:val="zh-CN" w:eastAsia="zh-CN" w:bidi="zh-CN"/>
      </w:rPr>
    </w:lvl>
    <w:lvl w:ilvl="7" w:tentative="0">
      <w:start w:val="0"/>
      <w:numFmt w:val="bullet"/>
      <w:lvlText w:val="•"/>
      <w:lvlJc w:val="left"/>
      <w:pPr>
        <w:ind w:left="6762" w:hanging="212"/>
      </w:pPr>
      <w:rPr>
        <w:rFonts w:hint="default"/>
        <w:lang w:val="zh-CN" w:eastAsia="zh-CN" w:bidi="zh-CN"/>
      </w:rPr>
    </w:lvl>
    <w:lvl w:ilvl="8" w:tentative="0">
      <w:start w:val="0"/>
      <w:numFmt w:val="bullet"/>
      <w:lvlText w:val="•"/>
      <w:lvlJc w:val="left"/>
      <w:pPr>
        <w:ind w:left="7696" w:hanging="212"/>
      </w:pPr>
      <w:rPr>
        <w:rFonts w:hint="default"/>
        <w:lang w:val="zh-CN" w:eastAsia="zh-CN" w:bidi="zh-CN"/>
      </w:rPr>
    </w:lvl>
  </w:abstractNum>
  <w:abstractNum w:abstractNumId="51">
    <w:nsid w:val="7F0A763E"/>
    <w:multiLevelType w:val="multilevel"/>
    <w:tmpl w:val="7F0A763E"/>
    <w:lvl w:ilvl="0" w:tentative="0">
      <w:start w:val="6"/>
      <w:numFmt w:val="decimal"/>
      <w:lvlText w:val="%1、"/>
      <w:lvlJc w:val="left"/>
      <w:pPr>
        <w:ind w:left="360" w:hanging="360"/>
      </w:pPr>
      <w:rPr>
        <w:rFonts w:hint="default"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15"/>
  </w:num>
  <w:num w:numId="3">
    <w:abstractNumId w:val="39"/>
  </w:num>
  <w:num w:numId="4">
    <w:abstractNumId w:val="12"/>
  </w:num>
  <w:num w:numId="5">
    <w:abstractNumId w:val="8"/>
  </w:num>
  <w:num w:numId="6">
    <w:abstractNumId w:val="24"/>
  </w:num>
  <w:num w:numId="7">
    <w:abstractNumId w:val="30"/>
  </w:num>
  <w:num w:numId="8">
    <w:abstractNumId w:val="48"/>
  </w:num>
  <w:num w:numId="9">
    <w:abstractNumId w:val="23"/>
  </w:num>
  <w:num w:numId="10">
    <w:abstractNumId w:val="4"/>
  </w:num>
  <w:num w:numId="11">
    <w:abstractNumId w:val="31"/>
  </w:num>
  <w:num w:numId="12">
    <w:abstractNumId w:val="40"/>
  </w:num>
  <w:num w:numId="13">
    <w:abstractNumId w:val="14"/>
  </w:num>
  <w:num w:numId="14">
    <w:abstractNumId w:val="37"/>
  </w:num>
  <w:num w:numId="15">
    <w:abstractNumId w:val="19"/>
  </w:num>
  <w:num w:numId="16">
    <w:abstractNumId w:val="29"/>
  </w:num>
  <w:num w:numId="17">
    <w:abstractNumId w:val="17"/>
  </w:num>
  <w:num w:numId="18">
    <w:abstractNumId w:val="5"/>
  </w:num>
  <w:num w:numId="19">
    <w:abstractNumId w:val="35"/>
  </w:num>
  <w:num w:numId="20">
    <w:abstractNumId w:val="45"/>
  </w:num>
  <w:num w:numId="21">
    <w:abstractNumId w:val="13"/>
  </w:num>
  <w:num w:numId="22">
    <w:abstractNumId w:val="2"/>
  </w:num>
  <w:num w:numId="23">
    <w:abstractNumId w:val="7"/>
  </w:num>
  <w:num w:numId="24">
    <w:abstractNumId w:val="27"/>
  </w:num>
  <w:num w:numId="25">
    <w:abstractNumId w:val="51"/>
  </w:num>
  <w:num w:numId="26">
    <w:abstractNumId w:val="21"/>
  </w:num>
  <w:num w:numId="27">
    <w:abstractNumId w:val="42"/>
  </w:num>
  <w:num w:numId="28">
    <w:abstractNumId w:val="41"/>
  </w:num>
  <w:num w:numId="29">
    <w:abstractNumId w:val="34"/>
  </w:num>
  <w:num w:numId="30">
    <w:abstractNumId w:val="6"/>
  </w:num>
  <w:num w:numId="31">
    <w:abstractNumId w:val="11"/>
  </w:num>
  <w:num w:numId="32">
    <w:abstractNumId w:val="0"/>
  </w:num>
  <w:num w:numId="33">
    <w:abstractNumId w:val="28"/>
  </w:num>
  <w:num w:numId="34">
    <w:abstractNumId w:val="38"/>
  </w:num>
  <w:num w:numId="35">
    <w:abstractNumId w:val="20"/>
  </w:num>
  <w:num w:numId="36">
    <w:abstractNumId w:val="18"/>
  </w:num>
  <w:num w:numId="37">
    <w:abstractNumId w:val="32"/>
  </w:num>
  <w:num w:numId="38">
    <w:abstractNumId w:val="50"/>
  </w:num>
  <w:num w:numId="39">
    <w:abstractNumId w:val="10"/>
  </w:num>
  <w:num w:numId="40">
    <w:abstractNumId w:val="3"/>
  </w:num>
  <w:num w:numId="41">
    <w:abstractNumId w:val="9"/>
  </w:num>
  <w:num w:numId="42">
    <w:abstractNumId w:val="43"/>
  </w:num>
  <w:num w:numId="43">
    <w:abstractNumId w:val="1"/>
  </w:num>
  <w:num w:numId="44">
    <w:abstractNumId w:val="44"/>
  </w:num>
  <w:num w:numId="45">
    <w:abstractNumId w:val="49"/>
  </w:num>
  <w:num w:numId="46">
    <w:abstractNumId w:val="36"/>
  </w:num>
  <w:num w:numId="47">
    <w:abstractNumId w:val="33"/>
  </w:num>
  <w:num w:numId="48">
    <w:abstractNumId w:val="47"/>
  </w:num>
  <w:num w:numId="49">
    <w:abstractNumId w:val="25"/>
  </w:num>
  <w:num w:numId="50">
    <w:abstractNumId w:val="26"/>
  </w:num>
  <w:num w:numId="51">
    <w:abstractNumId w:val="46"/>
  </w:num>
  <w:num w:numId="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documentProtection w:enforcement="0"/>
  <w:defaultTabStop w:val="720"/>
  <w:drawingGridHorizontalSpacing w:val="110"/>
  <w:noPunctuationKerning w:val="1"/>
  <w:characterSpacingControl w:val="doNotCompress"/>
  <w:hdrShapeDefaults>
    <o:shapelayout v:ext="edit">
      <o:idmap v:ext="edit" data="2"/>
    </o:shapelayout>
  </w:hdrShapeDefault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N2YyZTk1NWZhOTUwODI2Y2E1YWI4OTUxN2E1OGYifQ=="/>
  </w:docVars>
  <w:rsids>
    <w:rsidRoot w:val="00172A27"/>
    <w:rsid w:val="000408B7"/>
    <w:rsid w:val="00045444"/>
    <w:rsid w:val="00060F44"/>
    <w:rsid w:val="00086E8C"/>
    <w:rsid w:val="00095E51"/>
    <w:rsid w:val="000B28BA"/>
    <w:rsid w:val="000C0FEF"/>
    <w:rsid w:val="0010050D"/>
    <w:rsid w:val="00105311"/>
    <w:rsid w:val="00121074"/>
    <w:rsid w:val="00133E66"/>
    <w:rsid w:val="0016368B"/>
    <w:rsid w:val="00172A27"/>
    <w:rsid w:val="001807A5"/>
    <w:rsid w:val="00191BC9"/>
    <w:rsid w:val="001A5569"/>
    <w:rsid w:val="001C7A26"/>
    <w:rsid w:val="001E786D"/>
    <w:rsid w:val="001F5FAB"/>
    <w:rsid w:val="00200392"/>
    <w:rsid w:val="0021032A"/>
    <w:rsid w:val="002258E7"/>
    <w:rsid w:val="00231EEB"/>
    <w:rsid w:val="0024337F"/>
    <w:rsid w:val="00267682"/>
    <w:rsid w:val="002771F6"/>
    <w:rsid w:val="0028419C"/>
    <w:rsid w:val="002A5DD1"/>
    <w:rsid w:val="002A60DF"/>
    <w:rsid w:val="002D0DC0"/>
    <w:rsid w:val="00324C3E"/>
    <w:rsid w:val="003347D9"/>
    <w:rsid w:val="00340995"/>
    <w:rsid w:val="00354AF6"/>
    <w:rsid w:val="00372663"/>
    <w:rsid w:val="003779CC"/>
    <w:rsid w:val="003A32C9"/>
    <w:rsid w:val="003A59E0"/>
    <w:rsid w:val="003A662F"/>
    <w:rsid w:val="003C3E71"/>
    <w:rsid w:val="003D1DE7"/>
    <w:rsid w:val="003D78A3"/>
    <w:rsid w:val="003F22C2"/>
    <w:rsid w:val="00415882"/>
    <w:rsid w:val="00471120"/>
    <w:rsid w:val="00474B61"/>
    <w:rsid w:val="0049125D"/>
    <w:rsid w:val="00493CE5"/>
    <w:rsid w:val="004B2291"/>
    <w:rsid w:val="004B2AE8"/>
    <w:rsid w:val="004C35E0"/>
    <w:rsid w:val="004E58C2"/>
    <w:rsid w:val="00523F27"/>
    <w:rsid w:val="0057320D"/>
    <w:rsid w:val="005E3861"/>
    <w:rsid w:val="005E4FFB"/>
    <w:rsid w:val="005E662F"/>
    <w:rsid w:val="00662C3A"/>
    <w:rsid w:val="00683DBD"/>
    <w:rsid w:val="006B19F0"/>
    <w:rsid w:val="006B32DF"/>
    <w:rsid w:val="006B7229"/>
    <w:rsid w:val="006F018A"/>
    <w:rsid w:val="006F07BC"/>
    <w:rsid w:val="00716154"/>
    <w:rsid w:val="007249E0"/>
    <w:rsid w:val="007360E9"/>
    <w:rsid w:val="007B7074"/>
    <w:rsid w:val="007E1807"/>
    <w:rsid w:val="007F1D9B"/>
    <w:rsid w:val="008B432F"/>
    <w:rsid w:val="008F6154"/>
    <w:rsid w:val="00910667"/>
    <w:rsid w:val="0093684B"/>
    <w:rsid w:val="00953590"/>
    <w:rsid w:val="00981729"/>
    <w:rsid w:val="00984FBE"/>
    <w:rsid w:val="00996087"/>
    <w:rsid w:val="00A033D5"/>
    <w:rsid w:val="00A037E3"/>
    <w:rsid w:val="00A2369A"/>
    <w:rsid w:val="00A474CD"/>
    <w:rsid w:val="00A62F21"/>
    <w:rsid w:val="00AC23CB"/>
    <w:rsid w:val="00AC74D7"/>
    <w:rsid w:val="00AF0DA0"/>
    <w:rsid w:val="00B125BF"/>
    <w:rsid w:val="00BD0727"/>
    <w:rsid w:val="00BD0B2D"/>
    <w:rsid w:val="00BD40D2"/>
    <w:rsid w:val="00BD6B5D"/>
    <w:rsid w:val="00BF139B"/>
    <w:rsid w:val="00C070DF"/>
    <w:rsid w:val="00C44BB5"/>
    <w:rsid w:val="00C464E7"/>
    <w:rsid w:val="00C76F15"/>
    <w:rsid w:val="00CB34B9"/>
    <w:rsid w:val="00CD035D"/>
    <w:rsid w:val="00CD6ABB"/>
    <w:rsid w:val="00CF4264"/>
    <w:rsid w:val="00D035BB"/>
    <w:rsid w:val="00D2692D"/>
    <w:rsid w:val="00D375C5"/>
    <w:rsid w:val="00D41D04"/>
    <w:rsid w:val="00D8328E"/>
    <w:rsid w:val="00D9327F"/>
    <w:rsid w:val="00DA7E94"/>
    <w:rsid w:val="00DB3F8B"/>
    <w:rsid w:val="00DB7C82"/>
    <w:rsid w:val="00DC76AE"/>
    <w:rsid w:val="00DD6996"/>
    <w:rsid w:val="00DE64E0"/>
    <w:rsid w:val="00E2743A"/>
    <w:rsid w:val="00E3430D"/>
    <w:rsid w:val="00EE28BC"/>
    <w:rsid w:val="00F02F6F"/>
    <w:rsid w:val="00F650E4"/>
    <w:rsid w:val="00F70715"/>
    <w:rsid w:val="00F713C2"/>
    <w:rsid w:val="00F83060"/>
    <w:rsid w:val="00F9509B"/>
    <w:rsid w:val="00FB197F"/>
    <w:rsid w:val="00FE7563"/>
    <w:rsid w:val="06952F64"/>
    <w:rsid w:val="06EE5069"/>
    <w:rsid w:val="0F9831EC"/>
    <w:rsid w:val="10223E71"/>
    <w:rsid w:val="12F1268D"/>
    <w:rsid w:val="13AD348F"/>
    <w:rsid w:val="1404447D"/>
    <w:rsid w:val="14126145"/>
    <w:rsid w:val="15D25C94"/>
    <w:rsid w:val="174D07B5"/>
    <w:rsid w:val="17DE382E"/>
    <w:rsid w:val="18176089"/>
    <w:rsid w:val="19F22E0A"/>
    <w:rsid w:val="1CC06475"/>
    <w:rsid w:val="1DE53EBB"/>
    <w:rsid w:val="20BB35A9"/>
    <w:rsid w:val="20CB4BFE"/>
    <w:rsid w:val="246E5CA7"/>
    <w:rsid w:val="266D51A3"/>
    <w:rsid w:val="289711BA"/>
    <w:rsid w:val="2EF861CD"/>
    <w:rsid w:val="300065CE"/>
    <w:rsid w:val="30565B8C"/>
    <w:rsid w:val="305E0D0A"/>
    <w:rsid w:val="324A5748"/>
    <w:rsid w:val="332D6FB9"/>
    <w:rsid w:val="344C3629"/>
    <w:rsid w:val="347E3746"/>
    <w:rsid w:val="36A06F3C"/>
    <w:rsid w:val="36DF0125"/>
    <w:rsid w:val="39D703FF"/>
    <w:rsid w:val="3C960D84"/>
    <w:rsid w:val="3E443170"/>
    <w:rsid w:val="4075023A"/>
    <w:rsid w:val="40A87F90"/>
    <w:rsid w:val="433178E2"/>
    <w:rsid w:val="43B44513"/>
    <w:rsid w:val="43B67540"/>
    <w:rsid w:val="44986CF9"/>
    <w:rsid w:val="450C20F9"/>
    <w:rsid w:val="468078EE"/>
    <w:rsid w:val="47315AB2"/>
    <w:rsid w:val="4740419B"/>
    <w:rsid w:val="483F4FA6"/>
    <w:rsid w:val="48E000DC"/>
    <w:rsid w:val="4A451255"/>
    <w:rsid w:val="4AEF4C43"/>
    <w:rsid w:val="4C2B621D"/>
    <w:rsid w:val="4CD65A88"/>
    <w:rsid w:val="4DC16582"/>
    <w:rsid w:val="50237380"/>
    <w:rsid w:val="51B65C2B"/>
    <w:rsid w:val="535F33D8"/>
    <w:rsid w:val="54560A02"/>
    <w:rsid w:val="54A97F79"/>
    <w:rsid w:val="58615427"/>
    <w:rsid w:val="59717A39"/>
    <w:rsid w:val="5A63408C"/>
    <w:rsid w:val="5BFB18AA"/>
    <w:rsid w:val="5D9156B9"/>
    <w:rsid w:val="5EBD3B8F"/>
    <w:rsid w:val="615E138B"/>
    <w:rsid w:val="61CD2DF8"/>
    <w:rsid w:val="61EF6BC9"/>
    <w:rsid w:val="65FA3C22"/>
    <w:rsid w:val="66DC0A4B"/>
    <w:rsid w:val="67604A44"/>
    <w:rsid w:val="676716D9"/>
    <w:rsid w:val="69F94FCC"/>
    <w:rsid w:val="6D753169"/>
    <w:rsid w:val="6F057770"/>
    <w:rsid w:val="6F121CB0"/>
    <w:rsid w:val="70916F9D"/>
    <w:rsid w:val="728F661B"/>
    <w:rsid w:val="73014114"/>
    <w:rsid w:val="73192636"/>
    <w:rsid w:val="74202736"/>
    <w:rsid w:val="74E421EE"/>
    <w:rsid w:val="7A242A98"/>
    <w:rsid w:val="7C614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163"/>
    <w:autoRedefine/>
    <w:qFormat/>
    <w:uiPriority w:val="99"/>
    <w:pPr>
      <w:spacing w:before="28"/>
      <w:ind w:right="98"/>
      <w:jc w:val="center"/>
      <w:outlineLvl w:val="0"/>
    </w:pPr>
    <w:rPr>
      <w:b/>
      <w:bCs/>
      <w:sz w:val="52"/>
      <w:szCs w:val="52"/>
    </w:rPr>
  </w:style>
  <w:style w:type="paragraph" w:styleId="4">
    <w:name w:val="heading 2"/>
    <w:basedOn w:val="1"/>
    <w:next w:val="1"/>
    <w:link w:val="164"/>
    <w:qFormat/>
    <w:uiPriority w:val="99"/>
    <w:pPr>
      <w:spacing w:before="37"/>
      <w:ind w:right="96"/>
      <w:jc w:val="center"/>
      <w:outlineLvl w:val="1"/>
    </w:pPr>
    <w:rPr>
      <w:b/>
      <w:bCs/>
      <w:sz w:val="44"/>
      <w:szCs w:val="44"/>
    </w:rPr>
  </w:style>
  <w:style w:type="paragraph" w:styleId="5">
    <w:name w:val="heading 3"/>
    <w:basedOn w:val="1"/>
    <w:next w:val="1"/>
    <w:link w:val="165"/>
    <w:qFormat/>
    <w:uiPriority w:val="99"/>
    <w:pPr>
      <w:spacing w:before="195"/>
      <w:ind w:right="96"/>
      <w:jc w:val="center"/>
      <w:outlineLvl w:val="2"/>
    </w:pPr>
    <w:rPr>
      <w:b/>
      <w:bCs/>
      <w:sz w:val="36"/>
      <w:szCs w:val="36"/>
    </w:rPr>
  </w:style>
  <w:style w:type="paragraph" w:styleId="2">
    <w:name w:val="heading 4"/>
    <w:basedOn w:val="1"/>
    <w:next w:val="1"/>
    <w:link w:val="166"/>
    <w:qFormat/>
    <w:uiPriority w:val="99"/>
    <w:pPr>
      <w:spacing w:before="54"/>
      <w:jc w:val="center"/>
      <w:outlineLvl w:val="3"/>
    </w:pPr>
    <w:rPr>
      <w:b/>
      <w:bCs/>
      <w:sz w:val="32"/>
      <w:szCs w:val="32"/>
    </w:rPr>
  </w:style>
  <w:style w:type="paragraph" w:styleId="6">
    <w:name w:val="heading 5"/>
    <w:basedOn w:val="1"/>
    <w:next w:val="1"/>
    <w:link w:val="167"/>
    <w:qFormat/>
    <w:uiPriority w:val="99"/>
    <w:pPr>
      <w:spacing w:before="48"/>
      <w:ind w:left="215"/>
      <w:outlineLvl w:val="4"/>
    </w:pPr>
    <w:rPr>
      <w:b/>
      <w:bCs/>
    </w:rPr>
  </w:style>
  <w:style w:type="paragraph" w:styleId="7">
    <w:name w:val="heading 6"/>
    <w:basedOn w:val="1"/>
    <w:next w:val="1"/>
    <w:link w:val="168"/>
    <w:qFormat/>
    <w:uiPriority w:val="99"/>
    <w:pPr>
      <w:ind w:left="635"/>
      <w:outlineLvl w:val="5"/>
    </w:pPr>
    <w:rPr>
      <w:b/>
      <w:bCs/>
      <w:sz w:val="21"/>
      <w:szCs w:val="21"/>
    </w:rPr>
  </w:style>
  <w:style w:type="paragraph" w:styleId="8">
    <w:name w:val="heading 7"/>
    <w:basedOn w:val="1"/>
    <w:next w:val="1"/>
    <w:link w:val="159"/>
    <w:qFormat/>
    <w:uiPriority w:val="99"/>
    <w:pPr>
      <w:keepNext/>
      <w:keepLines/>
      <w:autoSpaceDE/>
      <w:autoSpaceDN/>
      <w:spacing w:before="240" w:after="64" w:line="317" w:lineRule="auto"/>
      <w:ind w:left="1296" w:hanging="1296"/>
      <w:jc w:val="both"/>
      <w:outlineLvl w:val="6"/>
    </w:pPr>
    <w:rPr>
      <w:rFonts w:ascii="Calibri" w:hAnsi="Calibri" w:cs="Calibri"/>
      <w:b/>
      <w:bCs/>
      <w:kern w:val="2"/>
      <w:sz w:val="24"/>
      <w:szCs w:val="24"/>
      <w:lang w:val="en-US" w:bidi="ar-SA"/>
    </w:rPr>
  </w:style>
  <w:style w:type="paragraph" w:styleId="9">
    <w:name w:val="heading 8"/>
    <w:basedOn w:val="1"/>
    <w:next w:val="1"/>
    <w:link w:val="160"/>
    <w:autoRedefine/>
    <w:qFormat/>
    <w:uiPriority w:val="99"/>
    <w:pPr>
      <w:keepNext/>
      <w:keepLines/>
      <w:autoSpaceDE/>
      <w:autoSpaceDN/>
      <w:spacing w:before="240" w:after="64" w:line="317" w:lineRule="auto"/>
      <w:ind w:left="1440" w:hanging="1440"/>
      <w:jc w:val="both"/>
      <w:outlineLvl w:val="7"/>
    </w:pPr>
    <w:rPr>
      <w:rFonts w:ascii="Arial" w:hAnsi="Arial" w:eastAsia="黑体" w:cs="Arial"/>
      <w:kern w:val="2"/>
      <w:sz w:val="24"/>
      <w:szCs w:val="24"/>
      <w:lang w:val="en-US" w:bidi="ar-SA"/>
    </w:rPr>
  </w:style>
  <w:style w:type="paragraph" w:styleId="10">
    <w:name w:val="heading 9"/>
    <w:basedOn w:val="1"/>
    <w:next w:val="1"/>
    <w:link w:val="161"/>
    <w:qFormat/>
    <w:uiPriority w:val="99"/>
    <w:pPr>
      <w:keepNext/>
      <w:keepLines/>
      <w:autoSpaceDE/>
      <w:autoSpaceDN/>
      <w:spacing w:before="240" w:after="64" w:line="317" w:lineRule="auto"/>
      <w:ind w:left="1583" w:hanging="1583"/>
      <w:jc w:val="both"/>
      <w:outlineLvl w:val="8"/>
    </w:pPr>
    <w:rPr>
      <w:rFonts w:ascii="Arial" w:hAnsi="Arial" w:eastAsia="黑体" w:cs="Arial"/>
      <w:kern w:val="2"/>
      <w:sz w:val="24"/>
      <w:szCs w:val="24"/>
      <w:lang w:val="en-US" w:bidi="ar-SA"/>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autoSpaceDE/>
      <w:autoSpaceDN/>
      <w:spacing w:before="240" w:after="240" w:line="360" w:lineRule="auto"/>
      <w:ind w:firstLine="420"/>
      <w:jc w:val="both"/>
    </w:pPr>
    <w:rPr>
      <w:rFonts w:ascii="Calibri" w:hAnsi="Calibri" w:cs="Calibri"/>
      <w:kern w:val="2"/>
      <w:sz w:val="24"/>
      <w:szCs w:val="24"/>
      <w:lang w:val="en-US" w:bidi="ar-SA"/>
    </w:rPr>
  </w:style>
  <w:style w:type="paragraph" w:styleId="12">
    <w:name w:val="annotation text"/>
    <w:basedOn w:val="1"/>
    <w:link w:val="181"/>
    <w:qFormat/>
    <w:uiPriority w:val="0"/>
  </w:style>
  <w:style w:type="paragraph" w:styleId="13">
    <w:name w:val="Body Text"/>
    <w:basedOn w:val="1"/>
    <w:link w:val="34"/>
    <w:qFormat/>
    <w:uiPriority w:val="99"/>
    <w:rPr>
      <w:sz w:val="21"/>
      <w:szCs w:val="21"/>
    </w:rPr>
  </w:style>
  <w:style w:type="paragraph" w:styleId="14">
    <w:name w:val="Balloon Text"/>
    <w:basedOn w:val="1"/>
    <w:link w:val="180"/>
    <w:qFormat/>
    <w:uiPriority w:val="0"/>
    <w:rPr>
      <w:sz w:val="18"/>
      <w:szCs w:val="18"/>
    </w:rPr>
  </w:style>
  <w:style w:type="paragraph" w:styleId="15">
    <w:name w:val="footer"/>
    <w:basedOn w:val="1"/>
    <w:link w:val="152"/>
    <w:qFormat/>
    <w:uiPriority w:val="99"/>
    <w:pPr>
      <w:tabs>
        <w:tab w:val="center" w:pos="4153"/>
        <w:tab w:val="right" w:pos="8306"/>
      </w:tabs>
      <w:snapToGrid w:val="0"/>
    </w:pPr>
    <w:rPr>
      <w:sz w:val="18"/>
      <w:szCs w:val="18"/>
    </w:rPr>
  </w:style>
  <w:style w:type="paragraph" w:styleId="16">
    <w:name w:val="header"/>
    <w:basedOn w:val="1"/>
    <w:link w:val="15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1"/>
    <w:pPr>
      <w:spacing w:before="62"/>
      <w:ind w:right="274"/>
      <w:jc w:val="right"/>
    </w:pPr>
    <w:rPr>
      <w:sz w:val="21"/>
      <w:szCs w:val="21"/>
    </w:rPr>
  </w:style>
  <w:style w:type="paragraph" w:styleId="18">
    <w:name w:val="toc 2"/>
    <w:basedOn w:val="1"/>
    <w:next w:val="1"/>
    <w:qFormat/>
    <w:uiPriority w:val="99"/>
    <w:pPr>
      <w:spacing w:before="62"/>
      <w:ind w:left="635"/>
    </w:pPr>
    <w:rPr>
      <w:sz w:val="21"/>
      <w:szCs w:val="21"/>
    </w:rPr>
  </w:style>
  <w:style w:type="paragraph" w:styleId="19">
    <w:name w:val="Normal (Web)"/>
    <w:basedOn w:val="1"/>
    <w:autoRedefine/>
    <w:qFormat/>
    <w:uiPriority w:val="99"/>
    <w:pPr>
      <w:autoSpaceDE/>
      <w:autoSpaceDN/>
      <w:spacing w:before="100" w:beforeAutospacing="1" w:after="100" w:afterAutospacing="1" w:line="360" w:lineRule="auto"/>
    </w:pPr>
    <w:rPr>
      <w:rFonts w:ascii="Calibri" w:hAnsi="Calibri" w:cs="Calibri"/>
      <w:sz w:val="24"/>
      <w:szCs w:val="24"/>
      <w:lang w:val="en-US" w:bidi="ar-SA"/>
    </w:rPr>
  </w:style>
  <w:style w:type="paragraph" w:styleId="20">
    <w:name w:val="Title"/>
    <w:basedOn w:val="1"/>
    <w:next w:val="1"/>
    <w:link w:val="33"/>
    <w:autoRedefine/>
    <w:qFormat/>
    <w:uiPriority w:val="0"/>
    <w:pPr>
      <w:autoSpaceDE/>
      <w:autoSpaceDN/>
      <w:spacing w:before="240" w:after="60"/>
      <w:jc w:val="center"/>
      <w:outlineLvl w:val="0"/>
    </w:pPr>
    <w:rPr>
      <w:rFonts w:asciiTheme="majorHAnsi" w:hAnsiTheme="majorHAnsi" w:eastAsiaTheme="majorEastAsia" w:cstheme="majorBidi"/>
      <w:b/>
      <w:bCs/>
      <w:kern w:val="2"/>
      <w:sz w:val="32"/>
      <w:szCs w:val="32"/>
      <w:lang w:val="en-US" w:bidi="ar-SA"/>
    </w:rPr>
  </w:style>
  <w:style w:type="paragraph" w:styleId="21">
    <w:name w:val="annotation subject"/>
    <w:basedOn w:val="12"/>
    <w:next w:val="12"/>
    <w:link w:val="182"/>
    <w:autoRedefine/>
    <w:qFormat/>
    <w:uiPriority w:val="0"/>
    <w:rPr>
      <w:b/>
      <w:bCs/>
    </w:rPr>
  </w:style>
  <w:style w:type="paragraph" w:styleId="22">
    <w:name w:val="Body Text First Indent"/>
    <w:basedOn w:val="13"/>
    <w:link w:val="162"/>
    <w:autoRedefine/>
    <w:unhideWhenUsed/>
    <w:qFormat/>
    <w:uiPriority w:val="99"/>
    <w:pPr>
      <w:autoSpaceDE/>
      <w:autoSpaceDN/>
      <w:spacing w:before="240" w:after="240" w:line="360" w:lineRule="auto"/>
      <w:ind w:firstLine="420" w:firstLineChars="100"/>
      <w:jc w:val="both"/>
    </w:pPr>
    <w:rPr>
      <w:kern w:val="2"/>
      <w:sz w:val="23"/>
      <w:szCs w:val="23"/>
      <w:lang w:val="en-US" w:bidi="ar-SA"/>
    </w:rPr>
  </w:style>
  <w:style w:type="table" w:styleId="24">
    <w:name w:val="Table Grid"/>
    <w:basedOn w:val="23"/>
    <w:autoRedefine/>
    <w:qFormat/>
    <w:uiPriority w:val="99"/>
    <w:rPr>
      <w:rFonts w:ascii="??" w:hAnsi="??" w:cs="??"/>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autoRedefine/>
    <w:qFormat/>
    <w:uiPriority w:val="99"/>
    <w:rPr>
      <w:b/>
      <w:bCs/>
    </w:rPr>
  </w:style>
  <w:style w:type="character" w:styleId="27">
    <w:name w:val="FollowedHyperlink"/>
    <w:basedOn w:val="25"/>
    <w:autoRedefine/>
    <w:unhideWhenUsed/>
    <w:qFormat/>
    <w:uiPriority w:val="99"/>
    <w:rPr>
      <w:color w:val="954F72"/>
      <w:u w:val="single"/>
    </w:rPr>
  </w:style>
  <w:style w:type="character" w:styleId="28">
    <w:name w:val="Hyperlink"/>
    <w:basedOn w:val="25"/>
    <w:unhideWhenUsed/>
    <w:qFormat/>
    <w:uiPriority w:val="99"/>
    <w:rPr>
      <w:color w:val="0563C1"/>
      <w:u w:val="single"/>
    </w:rPr>
  </w:style>
  <w:style w:type="character" w:styleId="29">
    <w:name w:val="annotation reference"/>
    <w:basedOn w:val="25"/>
    <w:autoRedefine/>
    <w:qFormat/>
    <w:uiPriority w:val="0"/>
    <w:rPr>
      <w:sz w:val="21"/>
      <w:szCs w:val="21"/>
    </w:rPr>
  </w:style>
  <w:style w:type="table" w:customStyle="1" w:styleId="30">
    <w:name w:val="Table Normal"/>
    <w:autoRedefine/>
    <w:semiHidden/>
    <w:unhideWhenUsed/>
    <w:qFormat/>
    <w:uiPriority w:val="2"/>
    <w:tblPr>
      <w:tblCellMar>
        <w:top w:w="0" w:type="dxa"/>
        <w:left w:w="0" w:type="dxa"/>
        <w:bottom w:w="0" w:type="dxa"/>
        <w:right w:w="0" w:type="dxa"/>
      </w:tblCellMar>
    </w:tblPr>
  </w:style>
  <w:style w:type="paragraph" w:styleId="31">
    <w:name w:val="List Paragraph"/>
    <w:basedOn w:val="1"/>
    <w:autoRedefine/>
    <w:qFormat/>
    <w:uiPriority w:val="1"/>
    <w:pPr>
      <w:spacing w:before="170"/>
      <w:ind w:left="215" w:firstLine="420"/>
    </w:pPr>
  </w:style>
  <w:style w:type="paragraph" w:customStyle="1" w:styleId="32">
    <w:name w:val="Table Paragraph"/>
    <w:basedOn w:val="1"/>
    <w:autoRedefine/>
    <w:qFormat/>
    <w:uiPriority w:val="1"/>
  </w:style>
  <w:style w:type="character" w:customStyle="1" w:styleId="33">
    <w:name w:val="标题 Char"/>
    <w:basedOn w:val="25"/>
    <w:link w:val="20"/>
    <w:autoRedefine/>
    <w:qFormat/>
    <w:uiPriority w:val="0"/>
    <w:rPr>
      <w:rFonts w:asciiTheme="majorHAnsi" w:hAnsiTheme="majorHAnsi" w:eastAsiaTheme="majorEastAsia" w:cstheme="majorBidi"/>
      <w:b/>
      <w:bCs/>
      <w:kern w:val="2"/>
      <w:sz w:val="32"/>
      <w:szCs w:val="32"/>
    </w:rPr>
  </w:style>
  <w:style w:type="character" w:customStyle="1" w:styleId="34">
    <w:name w:val="正文文本 Char"/>
    <w:basedOn w:val="25"/>
    <w:link w:val="13"/>
    <w:autoRedefine/>
    <w:qFormat/>
    <w:uiPriority w:val="99"/>
    <w:rPr>
      <w:rFonts w:ascii="宋体" w:hAnsi="宋体" w:cs="宋体"/>
      <w:sz w:val="21"/>
      <w:szCs w:val="21"/>
      <w:lang w:val="zh-CN" w:bidi="zh-CN"/>
    </w:rPr>
  </w:style>
  <w:style w:type="paragraph" w:customStyle="1" w:styleId="35">
    <w:name w:val="msonormal"/>
    <w:basedOn w:val="1"/>
    <w:autoRedefine/>
    <w:qFormat/>
    <w:uiPriority w:val="0"/>
    <w:pPr>
      <w:widowControl/>
      <w:autoSpaceDE/>
      <w:autoSpaceDN/>
      <w:spacing w:before="100" w:beforeAutospacing="1" w:after="100" w:afterAutospacing="1"/>
    </w:pPr>
    <w:rPr>
      <w:sz w:val="24"/>
      <w:szCs w:val="24"/>
      <w:lang w:val="en-US" w:bidi="ar-SA"/>
    </w:rPr>
  </w:style>
  <w:style w:type="paragraph" w:customStyle="1" w:styleId="36">
    <w:name w:val="font5"/>
    <w:basedOn w:val="1"/>
    <w:autoRedefine/>
    <w:qFormat/>
    <w:uiPriority w:val="0"/>
    <w:pPr>
      <w:widowControl/>
      <w:autoSpaceDE/>
      <w:autoSpaceDN/>
      <w:spacing w:before="100" w:beforeAutospacing="1" w:after="100" w:afterAutospacing="1"/>
    </w:pPr>
    <w:rPr>
      <w:rFonts w:ascii="等线" w:hAnsi="等线" w:eastAsia="等线"/>
      <w:sz w:val="18"/>
      <w:szCs w:val="18"/>
      <w:lang w:val="en-US" w:bidi="ar-SA"/>
    </w:rPr>
  </w:style>
  <w:style w:type="paragraph" w:customStyle="1" w:styleId="37">
    <w:name w:val="font6"/>
    <w:basedOn w:val="1"/>
    <w:autoRedefine/>
    <w:qFormat/>
    <w:uiPriority w:val="0"/>
    <w:pPr>
      <w:widowControl/>
      <w:autoSpaceDE/>
      <w:autoSpaceDN/>
      <w:spacing w:before="100" w:beforeAutospacing="1" w:after="100" w:afterAutospacing="1"/>
    </w:pPr>
    <w:rPr>
      <w:rFonts w:ascii="Calibri" w:hAnsi="Calibri" w:cs="Calibri"/>
      <w:color w:val="000000"/>
      <w:sz w:val="21"/>
      <w:szCs w:val="21"/>
      <w:lang w:val="en-US" w:bidi="ar-SA"/>
    </w:rPr>
  </w:style>
  <w:style w:type="paragraph" w:customStyle="1" w:styleId="38">
    <w:name w:val="font7"/>
    <w:basedOn w:val="1"/>
    <w:autoRedefine/>
    <w:qFormat/>
    <w:uiPriority w:val="0"/>
    <w:pPr>
      <w:widowControl/>
      <w:autoSpaceDE/>
      <w:autoSpaceDN/>
      <w:spacing w:before="100" w:beforeAutospacing="1" w:after="100" w:afterAutospacing="1"/>
    </w:pPr>
    <w:rPr>
      <w:rFonts w:ascii="Calibri" w:hAnsi="Calibri" w:cs="Calibri"/>
      <w:b/>
      <w:bCs/>
      <w:color w:val="000000"/>
      <w:sz w:val="21"/>
      <w:szCs w:val="21"/>
      <w:lang w:val="en-US" w:bidi="ar-SA"/>
    </w:rPr>
  </w:style>
  <w:style w:type="paragraph" w:customStyle="1" w:styleId="39">
    <w:name w:val="font8"/>
    <w:basedOn w:val="1"/>
    <w:autoRedefine/>
    <w:qFormat/>
    <w:uiPriority w:val="0"/>
    <w:pPr>
      <w:widowControl/>
      <w:autoSpaceDE/>
      <w:autoSpaceDN/>
      <w:spacing w:before="100" w:beforeAutospacing="1" w:after="100" w:afterAutospacing="1"/>
    </w:pPr>
    <w:rPr>
      <w:color w:val="FF0000"/>
      <w:lang w:val="en-US" w:bidi="ar-SA"/>
    </w:rPr>
  </w:style>
  <w:style w:type="paragraph" w:customStyle="1" w:styleId="40">
    <w:name w:val="font9"/>
    <w:basedOn w:val="1"/>
    <w:autoRedefine/>
    <w:qFormat/>
    <w:uiPriority w:val="0"/>
    <w:pPr>
      <w:widowControl/>
      <w:autoSpaceDE/>
      <w:autoSpaceDN/>
      <w:spacing w:before="100" w:beforeAutospacing="1" w:after="100" w:afterAutospacing="1"/>
    </w:pPr>
    <w:rPr>
      <w:color w:val="FF0000"/>
      <w:sz w:val="24"/>
      <w:szCs w:val="24"/>
      <w:lang w:val="en-US" w:bidi="ar-SA"/>
    </w:rPr>
  </w:style>
  <w:style w:type="paragraph" w:customStyle="1" w:styleId="41">
    <w:name w:val="font10"/>
    <w:basedOn w:val="1"/>
    <w:autoRedefine/>
    <w:qFormat/>
    <w:uiPriority w:val="0"/>
    <w:pPr>
      <w:widowControl/>
      <w:autoSpaceDE/>
      <w:autoSpaceDN/>
      <w:spacing w:before="100" w:beforeAutospacing="1" w:after="100" w:afterAutospacing="1"/>
    </w:pPr>
    <w:rPr>
      <w:color w:val="000000"/>
      <w:sz w:val="21"/>
      <w:szCs w:val="21"/>
      <w:lang w:val="en-US" w:bidi="ar-SA"/>
    </w:rPr>
  </w:style>
  <w:style w:type="paragraph" w:customStyle="1" w:styleId="42">
    <w:name w:val="font11"/>
    <w:basedOn w:val="1"/>
    <w:autoRedefine/>
    <w:qFormat/>
    <w:uiPriority w:val="0"/>
    <w:pPr>
      <w:widowControl/>
      <w:autoSpaceDE/>
      <w:autoSpaceDN/>
      <w:spacing w:before="100" w:beforeAutospacing="1" w:after="100" w:afterAutospacing="1"/>
    </w:pPr>
    <w:rPr>
      <w:b/>
      <w:bCs/>
      <w:color w:val="000000"/>
      <w:sz w:val="24"/>
      <w:szCs w:val="24"/>
      <w:lang w:val="en-US" w:bidi="ar-SA"/>
    </w:rPr>
  </w:style>
  <w:style w:type="paragraph" w:customStyle="1" w:styleId="43">
    <w:name w:val="font12"/>
    <w:basedOn w:val="1"/>
    <w:autoRedefine/>
    <w:qFormat/>
    <w:uiPriority w:val="0"/>
    <w:pPr>
      <w:widowControl/>
      <w:autoSpaceDE/>
      <w:autoSpaceDN/>
      <w:spacing w:before="100" w:beforeAutospacing="1" w:after="100" w:afterAutospacing="1"/>
    </w:pPr>
    <w:rPr>
      <w:b/>
      <w:bCs/>
      <w:color w:val="000000"/>
      <w:lang w:val="en-US" w:bidi="ar-SA"/>
    </w:rPr>
  </w:style>
  <w:style w:type="paragraph" w:customStyle="1" w:styleId="44">
    <w:name w:val="font13"/>
    <w:basedOn w:val="1"/>
    <w:qFormat/>
    <w:uiPriority w:val="0"/>
    <w:pPr>
      <w:widowControl/>
      <w:autoSpaceDE/>
      <w:autoSpaceDN/>
      <w:spacing w:before="100" w:beforeAutospacing="1" w:after="100" w:afterAutospacing="1"/>
    </w:pPr>
    <w:rPr>
      <w:b/>
      <w:bCs/>
      <w:color w:val="000000"/>
      <w:sz w:val="21"/>
      <w:szCs w:val="21"/>
      <w:lang w:val="en-US" w:bidi="ar-SA"/>
    </w:rPr>
  </w:style>
  <w:style w:type="paragraph" w:customStyle="1" w:styleId="45">
    <w:name w:val="xl63"/>
    <w:basedOn w:val="1"/>
    <w:autoRedefine/>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textAlignment w:val="center"/>
    </w:pPr>
    <w:rPr>
      <w:b/>
      <w:bCs/>
      <w:color w:val="000000"/>
      <w:sz w:val="28"/>
      <w:szCs w:val="28"/>
      <w:lang w:val="en-US" w:bidi="ar-SA"/>
    </w:rPr>
  </w:style>
  <w:style w:type="paragraph" w:customStyle="1" w:styleId="46">
    <w:name w:val="xl64"/>
    <w:basedOn w:val="1"/>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textAlignment w:val="top"/>
    </w:pPr>
    <w:rPr>
      <w:b/>
      <w:bCs/>
      <w:color w:val="000000"/>
      <w:sz w:val="28"/>
      <w:szCs w:val="28"/>
      <w:lang w:val="en-US" w:bidi="ar-SA"/>
    </w:rPr>
  </w:style>
  <w:style w:type="paragraph" w:customStyle="1" w:styleId="47">
    <w:name w:val="xl65"/>
    <w:basedOn w:val="1"/>
    <w:autoRedefine/>
    <w:qFormat/>
    <w:uiPriority w:val="0"/>
    <w:pPr>
      <w:widowControl/>
      <w:pBdr>
        <w:right w:val="single" w:color="000000" w:sz="8" w:space="0"/>
      </w:pBdr>
      <w:autoSpaceDE/>
      <w:autoSpaceDN/>
      <w:spacing w:before="100" w:beforeAutospacing="1" w:after="100" w:afterAutospacing="1"/>
      <w:textAlignment w:val="center"/>
    </w:pPr>
    <w:rPr>
      <w:color w:val="000000"/>
      <w:sz w:val="24"/>
      <w:szCs w:val="24"/>
      <w:lang w:val="en-US" w:bidi="ar-SA"/>
    </w:rPr>
  </w:style>
  <w:style w:type="paragraph" w:customStyle="1" w:styleId="48">
    <w:name w:val="xl66"/>
    <w:basedOn w:val="1"/>
    <w:autoRedefine/>
    <w:qFormat/>
    <w:uiPriority w:val="0"/>
    <w:pPr>
      <w:widowControl/>
      <w:pBdr>
        <w:bottom w:val="single" w:color="000000" w:sz="8" w:space="0"/>
        <w:right w:val="single" w:color="000000" w:sz="8" w:space="0"/>
      </w:pBdr>
      <w:autoSpaceDE/>
      <w:autoSpaceDN/>
      <w:spacing w:before="100" w:beforeAutospacing="1" w:after="100" w:afterAutospacing="1"/>
      <w:textAlignment w:val="center"/>
    </w:pPr>
    <w:rPr>
      <w:color w:val="000000"/>
      <w:sz w:val="24"/>
      <w:szCs w:val="24"/>
      <w:lang w:val="en-US" w:bidi="ar-SA"/>
    </w:rPr>
  </w:style>
  <w:style w:type="paragraph" w:customStyle="1" w:styleId="49">
    <w:name w:val="xl67"/>
    <w:basedOn w:val="1"/>
    <w:qFormat/>
    <w:uiPriority w:val="0"/>
    <w:pPr>
      <w:widowControl/>
      <w:autoSpaceDE/>
      <w:autoSpaceDN/>
      <w:spacing w:before="100" w:beforeAutospacing="1" w:after="100" w:afterAutospacing="1"/>
      <w:jc w:val="both"/>
      <w:textAlignment w:val="center"/>
    </w:pPr>
    <w:rPr>
      <w:color w:val="000000"/>
      <w:sz w:val="24"/>
      <w:szCs w:val="24"/>
      <w:lang w:val="en-US" w:bidi="ar-SA"/>
    </w:rPr>
  </w:style>
  <w:style w:type="paragraph" w:customStyle="1" w:styleId="50">
    <w:name w:val="xl68"/>
    <w:basedOn w:val="1"/>
    <w:qFormat/>
    <w:uiPriority w:val="0"/>
    <w:pPr>
      <w:widowControl/>
      <w:pBdr>
        <w:top w:val="single" w:color="000000" w:sz="8" w:space="0"/>
        <w:right w:val="single" w:color="000000" w:sz="8" w:space="0"/>
      </w:pBdr>
      <w:autoSpaceDE/>
      <w:autoSpaceDN/>
      <w:spacing w:before="100" w:beforeAutospacing="1" w:after="100" w:afterAutospacing="1"/>
      <w:textAlignment w:val="center"/>
    </w:pPr>
    <w:rPr>
      <w:color w:val="000000"/>
      <w:sz w:val="24"/>
      <w:szCs w:val="24"/>
      <w:lang w:val="en-US" w:bidi="ar-SA"/>
    </w:rPr>
  </w:style>
  <w:style w:type="paragraph" w:customStyle="1" w:styleId="51">
    <w:name w:val="xl69"/>
    <w:basedOn w:val="1"/>
    <w:qFormat/>
    <w:uiPriority w:val="0"/>
    <w:pPr>
      <w:widowControl/>
      <w:pBdr>
        <w:bottom w:val="single" w:color="auto" w:sz="8" w:space="0"/>
        <w:right w:val="single" w:color="000000" w:sz="8" w:space="0"/>
      </w:pBdr>
      <w:autoSpaceDE/>
      <w:autoSpaceDN/>
      <w:spacing w:before="100" w:beforeAutospacing="1" w:after="100" w:afterAutospacing="1"/>
      <w:textAlignment w:val="center"/>
    </w:pPr>
    <w:rPr>
      <w:color w:val="000000"/>
      <w:sz w:val="24"/>
      <w:szCs w:val="24"/>
      <w:lang w:val="en-US" w:bidi="ar-SA"/>
    </w:rPr>
  </w:style>
  <w:style w:type="paragraph" w:customStyle="1" w:styleId="52">
    <w:name w:val="xl70"/>
    <w:basedOn w:val="1"/>
    <w:autoRedefine/>
    <w:qFormat/>
    <w:uiPriority w:val="0"/>
    <w:pPr>
      <w:widowControl/>
      <w:pBdr>
        <w:right w:val="single" w:color="auto" w:sz="8" w:space="0"/>
      </w:pBdr>
      <w:autoSpaceDE/>
      <w:autoSpaceDN/>
      <w:spacing w:before="100" w:beforeAutospacing="1" w:after="100" w:afterAutospacing="1"/>
      <w:textAlignment w:val="center"/>
    </w:pPr>
    <w:rPr>
      <w:color w:val="000000"/>
      <w:sz w:val="24"/>
      <w:szCs w:val="24"/>
      <w:lang w:val="en-US" w:bidi="ar-SA"/>
    </w:rPr>
  </w:style>
  <w:style w:type="paragraph" w:customStyle="1" w:styleId="53">
    <w:name w:val="xl71"/>
    <w:basedOn w:val="1"/>
    <w:qFormat/>
    <w:uiPriority w:val="0"/>
    <w:pPr>
      <w:widowControl/>
      <w:pBdr>
        <w:bottom w:val="single" w:color="auto" w:sz="8" w:space="0"/>
        <w:right w:val="single" w:color="auto" w:sz="8" w:space="0"/>
      </w:pBdr>
      <w:autoSpaceDE/>
      <w:autoSpaceDN/>
      <w:spacing w:before="100" w:beforeAutospacing="1" w:after="100" w:afterAutospacing="1"/>
      <w:textAlignment w:val="center"/>
    </w:pPr>
    <w:rPr>
      <w:color w:val="000000"/>
      <w:sz w:val="24"/>
      <w:szCs w:val="24"/>
      <w:lang w:val="en-US" w:bidi="ar-SA"/>
    </w:rPr>
  </w:style>
  <w:style w:type="paragraph" w:customStyle="1" w:styleId="54">
    <w:name w:val="xl72"/>
    <w:basedOn w:val="1"/>
    <w:autoRedefine/>
    <w:qFormat/>
    <w:uiPriority w:val="0"/>
    <w:pPr>
      <w:widowControl/>
      <w:pBdr>
        <w:bottom w:val="single" w:color="auto" w:sz="8" w:space="0"/>
        <w:right w:val="single" w:color="auto"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55">
    <w:name w:val="xl73"/>
    <w:basedOn w:val="1"/>
    <w:autoRedefine/>
    <w:qFormat/>
    <w:uiPriority w:val="0"/>
    <w:pPr>
      <w:widowControl/>
      <w:pBdr>
        <w:bottom w:val="single" w:color="auto" w:sz="8" w:space="0"/>
        <w:right w:val="single" w:color="auto"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56">
    <w:name w:val="xl74"/>
    <w:basedOn w:val="1"/>
    <w:qFormat/>
    <w:uiPriority w:val="0"/>
    <w:pPr>
      <w:widowControl/>
      <w:pBdr>
        <w:bottom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57">
    <w:name w:val="xl75"/>
    <w:basedOn w:val="1"/>
    <w:qFormat/>
    <w:uiPriority w:val="0"/>
    <w:pPr>
      <w:widowControl/>
      <w:pBdr>
        <w:top w:val="single" w:color="000000" w:sz="8" w:space="0"/>
        <w:left w:val="single" w:color="000000" w:sz="8" w:space="0"/>
        <w:bottom w:val="single" w:color="000000" w:sz="8" w:space="0"/>
      </w:pBdr>
      <w:autoSpaceDE/>
      <w:autoSpaceDN/>
      <w:spacing w:before="100" w:beforeAutospacing="1" w:after="100" w:afterAutospacing="1"/>
      <w:jc w:val="center"/>
      <w:textAlignment w:val="top"/>
    </w:pPr>
    <w:rPr>
      <w:b/>
      <w:bCs/>
      <w:color w:val="000000"/>
      <w:sz w:val="28"/>
      <w:szCs w:val="28"/>
      <w:lang w:val="en-US" w:bidi="ar-SA"/>
    </w:rPr>
  </w:style>
  <w:style w:type="paragraph" w:customStyle="1" w:styleId="58">
    <w:name w:val="xl76"/>
    <w:basedOn w:val="1"/>
    <w:autoRedefine/>
    <w:qFormat/>
    <w:uiPriority w:val="0"/>
    <w:pPr>
      <w:widowControl/>
      <w:pBdr>
        <w:left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59">
    <w:name w:val="xl77"/>
    <w:basedOn w:val="1"/>
    <w:autoRedefine/>
    <w:qFormat/>
    <w:uiPriority w:val="0"/>
    <w:pPr>
      <w:widowControl/>
      <w:pBdr>
        <w:top w:val="single" w:color="000000" w:sz="8" w:space="0"/>
        <w:left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60">
    <w:name w:val="xl78"/>
    <w:basedOn w:val="1"/>
    <w:autoRedefine/>
    <w:qFormat/>
    <w:uiPriority w:val="0"/>
    <w:pPr>
      <w:widowControl/>
      <w:pBdr>
        <w:left w:val="single" w:color="000000" w:sz="8" w:space="0"/>
        <w:bottom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61">
    <w:name w:val="xl79"/>
    <w:basedOn w:val="1"/>
    <w:autoRedefine/>
    <w:qFormat/>
    <w:uiPriority w:val="0"/>
    <w:pPr>
      <w:widowControl/>
      <w:pBdr>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62">
    <w:name w:val="xl80"/>
    <w:basedOn w:val="1"/>
    <w:qFormat/>
    <w:uiPriority w:val="0"/>
    <w:pPr>
      <w:widowControl/>
      <w:pBdr>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63">
    <w:name w:val="xl81"/>
    <w:basedOn w:val="1"/>
    <w:qFormat/>
    <w:uiPriority w:val="0"/>
    <w:pPr>
      <w:widowControl/>
      <w:pBdr>
        <w:top w:val="single" w:color="000000" w:sz="8" w:space="0"/>
        <w:left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64">
    <w:name w:val="xl82"/>
    <w:basedOn w:val="1"/>
    <w:autoRedefine/>
    <w:qFormat/>
    <w:uiPriority w:val="0"/>
    <w:pPr>
      <w:widowControl/>
      <w:pBdr>
        <w:left w:val="single" w:color="000000" w:sz="8" w:space="0"/>
        <w:bottom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65">
    <w:name w:val="xl83"/>
    <w:basedOn w:val="1"/>
    <w:autoRedefine/>
    <w:qFormat/>
    <w:uiPriority w:val="0"/>
    <w:pPr>
      <w:widowControl/>
      <w:pBdr>
        <w:left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66">
    <w:name w:val="xl84"/>
    <w:basedOn w:val="1"/>
    <w:qFormat/>
    <w:uiPriority w:val="0"/>
    <w:pPr>
      <w:widowControl/>
      <w:pBdr>
        <w:left w:val="single" w:color="000000" w:sz="8" w:space="0"/>
        <w:bottom w:val="single" w:color="auto"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67">
    <w:name w:val="xl85"/>
    <w:basedOn w:val="1"/>
    <w:autoRedefine/>
    <w:qFormat/>
    <w:uiPriority w:val="0"/>
    <w:pPr>
      <w:widowControl/>
      <w:pBdr>
        <w:top w:val="single" w:color="auto" w:sz="8" w:space="0"/>
        <w:left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68">
    <w:name w:val="xl86"/>
    <w:basedOn w:val="1"/>
    <w:autoRedefine/>
    <w:qFormat/>
    <w:uiPriority w:val="0"/>
    <w:pPr>
      <w:widowControl/>
      <w:pBdr>
        <w:left w:val="single" w:color="000000" w:sz="8" w:space="0"/>
        <w:bottom w:val="single" w:color="auto"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69">
    <w:name w:val="xl87"/>
    <w:basedOn w:val="1"/>
    <w:autoRedefine/>
    <w:qFormat/>
    <w:uiPriority w:val="0"/>
    <w:pPr>
      <w:widowControl/>
      <w:pBdr>
        <w:top w:val="single" w:color="auto" w:sz="8" w:space="0"/>
        <w:left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70">
    <w:name w:val="xl88"/>
    <w:basedOn w:val="1"/>
    <w:autoRedefine/>
    <w:qFormat/>
    <w:uiPriority w:val="0"/>
    <w:pPr>
      <w:widowControl/>
      <w:pBdr>
        <w:left w:val="single" w:color="auto" w:sz="8" w:space="0"/>
        <w:right w:val="single" w:color="auto"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71">
    <w:name w:val="xl89"/>
    <w:basedOn w:val="1"/>
    <w:qFormat/>
    <w:uiPriority w:val="0"/>
    <w:pPr>
      <w:widowControl/>
      <w:pBdr>
        <w:top w:val="single" w:color="auto" w:sz="8" w:space="0"/>
        <w:left w:val="single" w:color="auto" w:sz="8" w:space="0"/>
        <w:right w:val="single" w:color="auto"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72">
    <w:name w:val="xl90"/>
    <w:basedOn w:val="1"/>
    <w:qFormat/>
    <w:uiPriority w:val="0"/>
    <w:pPr>
      <w:widowControl/>
      <w:pBdr>
        <w:left w:val="single" w:color="auto" w:sz="8" w:space="0"/>
        <w:bottom w:val="single" w:color="auto" w:sz="8" w:space="0"/>
        <w:right w:val="single" w:color="auto"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73">
    <w:name w:val="xl91"/>
    <w:basedOn w:val="1"/>
    <w:autoRedefine/>
    <w:qFormat/>
    <w:uiPriority w:val="0"/>
    <w:pPr>
      <w:widowControl/>
      <w:pBdr>
        <w:top w:val="single" w:color="auto" w:sz="8" w:space="0"/>
        <w:left w:val="single" w:color="auto" w:sz="8" w:space="0"/>
        <w:right w:val="single" w:color="auto"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74">
    <w:name w:val="xl92"/>
    <w:basedOn w:val="1"/>
    <w:autoRedefine/>
    <w:qFormat/>
    <w:uiPriority w:val="0"/>
    <w:pPr>
      <w:widowControl/>
      <w:pBdr>
        <w:left w:val="single" w:color="auto" w:sz="8" w:space="0"/>
        <w:bottom w:val="single" w:color="auto" w:sz="8" w:space="0"/>
        <w:right w:val="single" w:color="auto"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75">
    <w:name w:val="xl93"/>
    <w:basedOn w:val="1"/>
    <w:autoRedefine/>
    <w:qFormat/>
    <w:uiPriority w:val="0"/>
    <w:pPr>
      <w:widowControl/>
      <w:pBdr>
        <w:top w:val="single" w:color="000000" w:sz="8" w:space="0"/>
        <w:left w:val="single" w:color="auto"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76">
    <w:name w:val="xl94"/>
    <w:basedOn w:val="1"/>
    <w:autoRedefine/>
    <w:qFormat/>
    <w:uiPriority w:val="0"/>
    <w:pPr>
      <w:widowControl/>
      <w:pBdr>
        <w:left w:val="single" w:color="auto" w:sz="8" w:space="0"/>
        <w:bottom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77">
    <w:name w:val="xl95"/>
    <w:basedOn w:val="1"/>
    <w:autoRedefine/>
    <w:qFormat/>
    <w:uiPriority w:val="0"/>
    <w:pPr>
      <w:widowControl/>
      <w:pBdr>
        <w:top w:val="single" w:color="000000" w:sz="8" w:space="0"/>
        <w:left w:val="single" w:color="auto"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78">
    <w:name w:val="xl96"/>
    <w:basedOn w:val="1"/>
    <w:autoRedefine/>
    <w:qFormat/>
    <w:uiPriority w:val="0"/>
    <w:pPr>
      <w:widowControl/>
      <w:pBdr>
        <w:left w:val="single" w:color="auto" w:sz="8" w:space="0"/>
        <w:bottom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79">
    <w:name w:val="xl97"/>
    <w:basedOn w:val="1"/>
    <w:autoRedefine/>
    <w:qFormat/>
    <w:uiPriority w:val="0"/>
    <w:pPr>
      <w:widowControl/>
      <w:pBdr>
        <w:left w:val="single" w:color="auto" w:sz="8" w:space="0"/>
        <w:bottom w:val="single" w:color="auto"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80">
    <w:name w:val="xl98"/>
    <w:basedOn w:val="1"/>
    <w:autoRedefine/>
    <w:qFormat/>
    <w:uiPriority w:val="0"/>
    <w:pPr>
      <w:widowControl/>
      <w:pBdr>
        <w:top w:val="single" w:color="000000" w:sz="8" w:space="0"/>
        <w:left w:val="single" w:color="000000" w:sz="8" w:space="0"/>
        <w:bottom w:val="single" w:color="000000" w:sz="8" w:space="0"/>
        <w:right w:val="single" w:color="000000" w:sz="8" w:space="0"/>
      </w:pBdr>
      <w:autoSpaceDE/>
      <w:autoSpaceDN/>
      <w:spacing w:before="100" w:beforeAutospacing="1" w:after="100" w:afterAutospacing="1"/>
      <w:textAlignment w:val="center"/>
    </w:pPr>
    <w:rPr>
      <w:color w:val="000000"/>
      <w:sz w:val="24"/>
      <w:szCs w:val="24"/>
      <w:lang w:val="en-US" w:bidi="ar-SA"/>
    </w:rPr>
  </w:style>
  <w:style w:type="paragraph" w:customStyle="1" w:styleId="81">
    <w:name w:val="xl99"/>
    <w:basedOn w:val="1"/>
    <w:autoRedefine/>
    <w:qFormat/>
    <w:uiPriority w:val="0"/>
    <w:pPr>
      <w:widowControl/>
      <w:pBdr>
        <w:top w:val="single" w:color="000000" w:sz="8" w:space="0"/>
        <w:left w:val="single" w:color="000000" w:sz="8" w:space="0"/>
        <w:bottom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82">
    <w:name w:val="xl100"/>
    <w:basedOn w:val="1"/>
    <w:autoRedefine/>
    <w:qFormat/>
    <w:uiPriority w:val="0"/>
    <w:pPr>
      <w:widowControl/>
      <w:pBdr>
        <w:top w:val="single" w:color="000000" w:sz="8" w:space="0"/>
        <w:left w:val="single" w:color="000000" w:sz="8" w:space="0"/>
        <w:bottom w:val="single" w:color="000000" w:sz="8" w:space="0"/>
      </w:pBdr>
      <w:autoSpaceDE/>
      <w:autoSpaceDN/>
      <w:spacing w:before="100" w:beforeAutospacing="1" w:after="100" w:afterAutospacing="1"/>
      <w:textAlignment w:val="center"/>
    </w:pPr>
    <w:rPr>
      <w:b/>
      <w:bCs/>
      <w:sz w:val="32"/>
      <w:szCs w:val="32"/>
      <w:lang w:val="en-US" w:bidi="ar-SA"/>
    </w:rPr>
  </w:style>
  <w:style w:type="paragraph" w:customStyle="1" w:styleId="83">
    <w:name w:val="xl101"/>
    <w:basedOn w:val="1"/>
    <w:autoRedefine/>
    <w:qFormat/>
    <w:uiPriority w:val="0"/>
    <w:pPr>
      <w:widowControl/>
      <w:pBdr>
        <w:top w:val="single" w:color="000000" w:sz="8" w:space="0"/>
        <w:bottom w:val="single" w:color="000000" w:sz="8" w:space="0"/>
      </w:pBdr>
      <w:autoSpaceDE/>
      <w:autoSpaceDN/>
      <w:spacing w:before="100" w:beforeAutospacing="1" w:after="100" w:afterAutospacing="1"/>
      <w:textAlignment w:val="center"/>
    </w:pPr>
    <w:rPr>
      <w:b/>
      <w:bCs/>
      <w:sz w:val="32"/>
      <w:szCs w:val="32"/>
      <w:lang w:val="en-US" w:bidi="ar-SA"/>
    </w:rPr>
  </w:style>
  <w:style w:type="paragraph" w:customStyle="1" w:styleId="84">
    <w:name w:val="xl102"/>
    <w:basedOn w:val="1"/>
    <w:autoRedefine/>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textAlignment w:val="center"/>
    </w:pPr>
    <w:rPr>
      <w:b/>
      <w:bCs/>
      <w:sz w:val="32"/>
      <w:szCs w:val="32"/>
      <w:lang w:val="en-US" w:bidi="ar-SA"/>
    </w:rPr>
  </w:style>
  <w:style w:type="paragraph" w:customStyle="1" w:styleId="85">
    <w:name w:val="xl103"/>
    <w:basedOn w:val="1"/>
    <w:autoRedefine/>
    <w:qFormat/>
    <w:uiPriority w:val="0"/>
    <w:pPr>
      <w:widowControl/>
      <w:pBdr>
        <w:top w:val="single" w:color="000000" w:sz="8" w:space="0"/>
        <w:left w:val="single" w:color="000000" w:sz="8" w:space="0"/>
        <w:bottom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86">
    <w:name w:val="xl104"/>
    <w:basedOn w:val="1"/>
    <w:autoRedefine/>
    <w:qFormat/>
    <w:uiPriority w:val="0"/>
    <w:pPr>
      <w:widowControl/>
      <w:pBdr>
        <w:top w:val="single" w:color="000000" w:sz="8" w:space="0"/>
        <w:bottom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87">
    <w:name w:val="xl105"/>
    <w:basedOn w:val="1"/>
    <w:autoRedefine/>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88">
    <w:name w:val="xl106"/>
    <w:basedOn w:val="1"/>
    <w:autoRedefine/>
    <w:qFormat/>
    <w:uiPriority w:val="0"/>
    <w:pPr>
      <w:widowControl/>
      <w:pBdr>
        <w:top w:val="single" w:color="000000" w:sz="8" w:space="0"/>
        <w:left w:val="single" w:color="000000" w:sz="8" w:space="0"/>
        <w:bottom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89">
    <w:name w:val="xl107"/>
    <w:basedOn w:val="1"/>
    <w:autoRedefine/>
    <w:qFormat/>
    <w:uiPriority w:val="0"/>
    <w:pPr>
      <w:widowControl/>
      <w:pBdr>
        <w:top w:val="single" w:color="000000" w:sz="8" w:space="0"/>
        <w:bottom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90">
    <w:name w:val="xl108"/>
    <w:basedOn w:val="1"/>
    <w:autoRedefine/>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91">
    <w:name w:val="xl109"/>
    <w:basedOn w:val="1"/>
    <w:autoRedefine/>
    <w:qFormat/>
    <w:uiPriority w:val="0"/>
    <w:pPr>
      <w:widowControl/>
      <w:pBdr>
        <w:top w:val="single" w:color="000000" w:sz="8" w:space="0"/>
        <w:lef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92">
    <w:name w:val="xl110"/>
    <w:basedOn w:val="1"/>
    <w:autoRedefine/>
    <w:qFormat/>
    <w:uiPriority w:val="0"/>
    <w:pPr>
      <w:widowControl/>
      <w:pBdr>
        <w:top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93">
    <w:name w:val="xl111"/>
    <w:basedOn w:val="1"/>
    <w:autoRedefine/>
    <w:qFormat/>
    <w:uiPriority w:val="0"/>
    <w:pPr>
      <w:widowControl/>
      <w:pBdr>
        <w:top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94">
    <w:name w:val="xl112"/>
    <w:basedOn w:val="1"/>
    <w:autoRedefine/>
    <w:qFormat/>
    <w:uiPriority w:val="0"/>
    <w:pPr>
      <w:widowControl/>
      <w:pBdr>
        <w:left w:val="single" w:color="000000" w:sz="8" w:space="0"/>
        <w:bottom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95">
    <w:name w:val="xl113"/>
    <w:basedOn w:val="1"/>
    <w:autoRedefine/>
    <w:qFormat/>
    <w:uiPriority w:val="0"/>
    <w:pPr>
      <w:widowControl/>
      <w:pBdr>
        <w:bottom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96">
    <w:name w:val="xl114"/>
    <w:basedOn w:val="1"/>
    <w:autoRedefine/>
    <w:qFormat/>
    <w:uiPriority w:val="0"/>
    <w:pPr>
      <w:widowControl/>
      <w:pBdr>
        <w:bottom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97">
    <w:name w:val="xl115"/>
    <w:basedOn w:val="1"/>
    <w:autoRedefine/>
    <w:qFormat/>
    <w:uiPriority w:val="0"/>
    <w:pPr>
      <w:widowControl/>
      <w:pBdr>
        <w:lef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98">
    <w:name w:val="xl116"/>
    <w:basedOn w:val="1"/>
    <w:autoRedefine/>
    <w:qFormat/>
    <w:uiPriority w:val="0"/>
    <w:pPr>
      <w:widowControl/>
      <w:autoSpaceDE/>
      <w:autoSpaceDN/>
      <w:spacing w:before="100" w:beforeAutospacing="1" w:after="100" w:afterAutospacing="1"/>
      <w:jc w:val="center"/>
      <w:textAlignment w:val="center"/>
    </w:pPr>
    <w:rPr>
      <w:color w:val="000000"/>
      <w:sz w:val="24"/>
      <w:szCs w:val="24"/>
      <w:lang w:val="en-US" w:bidi="ar-SA"/>
    </w:rPr>
  </w:style>
  <w:style w:type="paragraph" w:customStyle="1" w:styleId="99">
    <w:name w:val="xl117"/>
    <w:basedOn w:val="1"/>
    <w:autoRedefine/>
    <w:qFormat/>
    <w:uiPriority w:val="0"/>
    <w:pPr>
      <w:widowControl/>
      <w:pBdr>
        <w:right w:val="single" w:color="000000" w:sz="8" w:space="0"/>
      </w:pBdr>
      <w:autoSpaceDE/>
      <w:autoSpaceDN/>
      <w:spacing w:before="100" w:beforeAutospacing="1" w:after="100" w:afterAutospacing="1"/>
      <w:jc w:val="both"/>
      <w:textAlignment w:val="center"/>
    </w:pPr>
    <w:rPr>
      <w:color w:val="000000"/>
      <w:sz w:val="24"/>
      <w:szCs w:val="24"/>
      <w:lang w:val="en-US" w:bidi="ar-SA"/>
    </w:rPr>
  </w:style>
  <w:style w:type="paragraph" w:customStyle="1" w:styleId="100">
    <w:name w:val="xl118"/>
    <w:basedOn w:val="1"/>
    <w:autoRedefine/>
    <w:qFormat/>
    <w:uiPriority w:val="0"/>
    <w:pPr>
      <w:widowControl/>
      <w:pBdr>
        <w:top w:val="single" w:color="000000" w:sz="8" w:space="0"/>
        <w:left w:val="single" w:color="000000" w:sz="8" w:space="0"/>
        <w:bottom w:val="single" w:color="000000" w:sz="8" w:space="0"/>
        <w:right w:val="single" w:color="000000" w:sz="8" w:space="0"/>
      </w:pBdr>
      <w:autoSpaceDE/>
      <w:autoSpaceDN/>
      <w:spacing w:before="100" w:beforeAutospacing="1" w:after="100" w:afterAutospacing="1"/>
      <w:jc w:val="both"/>
      <w:textAlignment w:val="center"/>
    </w:pPr>
    <w:rPr>
      <w:color w:val="000000"/>
      <w:sz w:val="24"/>
      <w:szCs w:val="24"/>
      <w:lang w:val="en-US" w:bidi="ar-SA"/>
    </w:rPr>
  </w:style>
  <w:style w:type="paragraph" w:customStyle="1" w:styleId="101">
    <w:name w:val="xl119"/>
    <w:basedOn w:val="1"/>
    <w:autoRedefine/>
    <w:qFormat/>
    <w:uiPriority w:val="0"/>
    <w:pPr>
      <w:widowControl/>
      <w:pBdr>
        <w:top w:val="single" w:color="000000" w:sz="8" w:space="0"/>
        <w:left w:val="single" w:color="000000" w:sz="8" w:space="0"/>
        <w:bottom w:val="single" w:color="000000" w:sz="8" w:space="0"/>
        <w:right w:val="single" w:color="000000" w:sz="8" w:space="0"/>
      </w:pBdr>
      <w:autoSpaceDE/>
      <w:autoSpaceDN/>
      <w:spacing w:before="100" w:beforeAutospacing="1" w:after="100" w:afterAutospacing="1"/>
      <w:textAlignment w:val="center"/>
    </w:pPr>
    <w:rPr>
      <w:color w:val="000000"/>
      <w:sz w:val="21"/>
      <w:szCs w:val="21"/>
      <w:lang w:val="en-US" w:bidi="ar-SA"/>
    </w:rPr>
  </w:style>
  <w:style w:type="paragraph" w:customStyle="1" w:styleId="102">
    <w:name w:val="xl120"/>
    <w:basedOn w:val="1"/>
    <w:autoRedefine/>
    <w:qFormat/>
    <w:uiPriority w:val="0"/>
    <w:pPr>
      <w:widowControl/>
      <w:pBdr>
        <w:top w:val="single" w:color="000000" w:sz="8" w:space="0"/>
        <w:left w:val="single" w:color="000000" w:sz="8" w:space="0"/>
        <w:bottom w:val="single" w:color="000000" w:sz="8" w:space="0"/>
      </w:pBdr>
      <w:autoSpaceDE/>
      <w:autoSpaceDN/>
      <w:spacing w:before="100" w:beforeAutospacing="1" w:after="100" w:afterAutospacing="1"/>
      <w:textAlignment w:val="center"/>
    </w:pPr>
    <w:rPr>
      <w:b/>
      <w:bCs/>
      <w:color w:val="000000"/>
      <w:sz w:val="28"/>
      <w:szCs w:val="28"/>
      <w:lang w:val="en-US" w:bidi="ar-SA"/>
    </w:rPr>
  </w:style>
  <w:style w:type="paragraph" w:customStyle="1" w:styleId="103">
    <w:name w:val="xl121"/>
    <w:basedOn w:val="1"/>
    <w:autoRedefine/>
    <w:qFormat/>
    <w:uiPriority w:val="0"/>
    <w:pPr>
      <w:widowControl/>
      <w:pBdr>
        <w:top w:val="single" w:color="000000" w:sz="8" w:space="0"/>
        <w:bottom w:val="single" w:color="000000" w:sz="8" w:space="0"/>
      </w:pBdr>
      <w:autoSpaceDE/>
      <w:autoSpaceDN/>
      <w:spacing w:before="100" w:beforeAutospacing="1" w:after="100" w:afterAutospacing="1"/>
      <w:textAlignment w:val="center"/>
    </w:pPr>
    <w:rPr>
      <w:b/>
      <w:bCs/>
      <w:color w:val="000000"/>
      <w:sz w:val="28"/>
      <w:szCs w:val="28"/>
      <w:lang w:val="en-US" w:bidi="ar-SA"/>
    </w:rPr>
  </w:style>
  <w:style w:type="paragraph" w:customStyle="1" w:styleId="104">
    <w:name w:val="xl122"/>
    <w:basedOn w:val="1"/>
    <w:autoRedefine/>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textAlignment w:val="center"/>
    </w:pPr>
    <w:rPr>
      <w:b/>
      <w:bCs/>
      <w:color w:val="000000"/>
      <w:sz w:val="28"/>
      <w:szCs w:val="28"/>
      <w:lang w:val="en-US" w:bidi="ar-SA"/>
    </w:rPr>
  </w:style>
  <w:style w:type="paragraph" w:customStyle="1" w:styleId="105">
    <w:name w:val="xl123"/>
    <w:basedOn w:val="1"/>
    <w:autoRedefine/>
    <w:qFormat/>
    <w:uiPriority w:val="0"/>
    <w:pPr>
      <w:widowControl/>
      <w:pBdr>
        <w:top w:val="single" w:color="000000" w:sz="8" w:space="0"/>
        <w:left w:val="single" w:color="000000" w:sz="8" w:space="0"/>
        <w:right w:val="single" w:color="000000" w:sz="8" w:space="0"/>
      </w:pBdr>
      <w:autoSpaceDE/>
      <w:autoSpaceDN/>
      <w:spacing w:before="100" w:beforeAutospacing="1" w:after="100" w:afterAutospacing="1"/>
      <w:jc w:val="center"/>
      <w:textAlignment w:val="center"/>
    </w:pPr>
    <w:rPr>
      <w:sz w:val="24"/>
      <w:szCs w:val="24"/>
      <w:lang w:val="en-US" w:bidi="ar-SA"/>
    </w:rPr>
  </w:style>
  <w:style w:type="paragraph" w:customStyle="1" w:styleId="106">
    <w:name w:val="xl124"/>
    <w:basedOn w:val="1"/>
    <w:autoRedefine/>
    <w:qFormat/>
    <w:uiPriority w:val="0"/>
    <w:pPr>
      <w:widowControl/>
      <w:pBdr>
        <w:left w:val="single" w:color="000000" w:sz="8" w:space="0"/>
        <w:right w:val="single" w:color="000000" w:sz="8" w:space="0"/>
      </w:pBdr>
      <w:autoSpaceDE/>
      <w:autoSpaceDN/>
      <w:spacing w:before="100" w:beforeAutospacing="1" w:after="100" w:afterAutospacing="1"/>
      <w:jc w:val="center"/>
      <w:textAlignment w:val="center"/>
    </w:pPr>
    <w:rPr>
      <w:sz w:val="24"/>
      <w:szCs w:val="24"/>
      <w:lang w:val="en-US" w:bidi="ar-SA"/>
    </w:rPr>
  </w:style>
  <w:style w:type="paragraph" w:customStyle="1" w:styleId="107">
    <w:name w:val="xl125"/>
    <w:basedOn w:val="1"/>
    <w:autoRedefine/>
    <w:qFormat/>
    <w:uiPriority w:val="0"/>
    <w:pPr>
      <w:widowControl/>
      <w:pBdr>
        <w:left w:val="single" w:color="000000" w:sz="8" w:space="0"/>
        <w:bottom w:val="single" w:color="000000" w:sz="8" w:space="0"/>
        <w:right w:val="single" w:color="000000" w:sz="8" w:space="0"/>
      </w:pBdr>
      <w:autoSpaceDE/>
      <w:autoSpaceDN/>
      <w:spacing w:before="100" w:beforeAutospacing="1" w:after="100" w:afterAutospacing="1"/>
      <w:jc w:val="center"/>
      <w:textAlignment w:val="center"/>
    </w:pPr>
    <w:rPr>
      <w:sz w:val="24"/>
      <w:szCs w:val="24"/>
      <w:lang w:val="en-US" w:bidi="ar-SA"/>
    </w:rPr>
  </w:style>
  <w:style w:type="paragraph" w:customStyle="1" w:styleId="108">
    <w:name w:val="xl126"/>
    <w:basedOn w:val="1"/>
    <w:autoRedefine/>
    <w:qFormat/>
    <w:uiPriority w:val="0"/>
    <w:pPr>
      <w:widowControl/>
      <w:pBdr>
        <w:top w:val="single" w:color="000000" w:sz="8" w:space="0"/>
        <w:left w:val="single" w:color="000000" w:sz="8" w:space="0"/>
        <w:bottom w:val="single" w:color="000000" w:sz="8" w:space="0"/>
      </w:pBdr>
      <w:autoSpaceDE/>
      <w:autoSpaceDN/>
      <w:spacing w:before="100" w:beforeAutospacing="1" w:after="100" w:afterAutospacing="1"/>
      <w:jc w:val="center"/>
      <w:textAlignment w:val="center"/>
    </w:pPr>
    <w:rPr>
      <w:color w:val="000000"/>
      <w:sz w:val="21"/>
      <w:szCs w:val="21"/>
      <w:lang w:val="en-US" w:bidi="ar-SA"/>
    </w:rPr>
  </w:style>
  <w:style w:type="paragraph" w:customStyle="1" w:styleId="109">
    <w:name w:val="xl127"/>
    <w:basedOn w:val="1"/>
    <w:autoRedefine/>
    <w:qFormat/>
    <w:uiPriority w:val="0"/>
    <w:pPr>
      <w:widowControl/>
      <w:pBdr>
        <w:top w:val="single" w:color="000000" w:sz="8" w:space="0"/>
        <w:bottom w:val="single" w:color="000000" w:sz="8" w:space="0"/>
      </w:pBdr>
      <w:autoSpaceDE/>
      <w:autoSpaceDN/>
      <w:spacing w:before="100" w:beforeAutospacing="1" w:after="100" w:afterAutospacing="1"/>
      <w:jc w:val="center"/>
      <w:textAlignment w:val="center"/>
    </w:pPr>
    <w:rPr>
      <w:color w:val="000000"/>
      <w:sz w:val="21"/>
      <w:szCs w:val="21"/>
      <w:lang w:val="en-US" w:bidi="ar-SA"/>
    </w:rPr>
  </w:style>
  <w:style w:type="paragraph" w:customStyle="1" w:styleId="110">
    <w:name w:val="xl128"/>
    <w:basedOn w:val="1"/>
    <w:autoRedefine/>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jc w:val="center"/>
      <w:textAlignment w:val="center"/>
    </w:pPr>
    <w:rPr>
      <w:color w:val="000000"/>
      <w:sz w:val="21"/>
      <w:szCs w:val="21"/>
      <w:lang w:val="en-US" w:bidi="ar-SA"/>
    </w:rPr>
  </w:style>
  <w:style w:type="paragraph" w:customStyle="1" w:styleId="111">
    <w:name w:val="xl129"/>
    <w:basedOn w:val="1"/>
    <w:autoRedefine/>
    <w:qFormat/>
    <w:uiPriority w:val="0"/>
    <w:pPr>
      <w:widowControl/>
      <w:pBdr>
        <w:top w:val="single" w:color="000000" w:sz="8" w:space="0"/>
        <w:lef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112">
    <w:name w:val="xl130"/>
    <w:basedOn w:val="1"/>
    <w:autoRedefine/>
    <w:qFormat/>
    <w:uiPriority w:val="0"/>
    <w:pPr>
      <w:widowControl/>
      <w:pBdr>
        <w:top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113">
    <w:name w:val="xl131"/>
    <w:basedOn w:val="1"/>
    <w:autoRedefine/>
    <w:qFormat/>
    <w:uiPriority w:val="0"/>
    <w:pPr>
      <w:widowControl/>
      <w:pBdr>
        <w:top w:val="single" w:color="000000" w:sz="8" w:space="0"/>
        <w:righ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114">
    <w:name w:val="xl132"/>
    <w:basedOn w:val="1"/>
    <w:autoRedefine/>
    <w:qFormat/>
    <w:uiPriority w:val="0"/>
    <w:pPr>
      <w:widowControl/>
      <w:pBdr>
        <w:left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115">
    <w:name w:val="xl133"/>
    <w:basedOn w:val="1"/>
    <w:autoRedefine/>
    <w:qFormat/>
    <w:uiPriority w:val="0"/>
    <w:pPr>
      <w:widowControl/>
      <w:autoSpaceDE/>
      <w:autoSpaceDN/>
      <w:spacing w:before="100" w:beforeAutospacing="1" w:after="100" w:afterAutospacing="1"/>
      <w:jc w:val="center"/>
      <w:textAlignment w:val="center"/>
    </w:pPr>
    <w:rPr>
      <w:color w:val="000000"/>
      <w:sz w:val="24"/>
      <w:szCs w:val="24"/>
      <w:lang w:val="en-US" w:bidi="ar-SA"/>
    </w:rPr>
  </w:style>
  <w:style w:type="paragraph" w:customStyle="1" w:styleId="116">
    <w:name w:val="xl134"/>
    <w:basedOn w:val="1"/>
    <w:autoRedefine/>
    <w:qFormat/>
    <w:uiPriority w:val="0"/>
    <w:pPr>
      <w:widowControl/>
      <w:pBdr>
        <w:left w:val="single" w:color="000000" w:sz="8" w:space="0"/>
        <w:bottom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117">
    <w:name w:val="xl135"/>
    <w:basedOn w:val="1"/>
    <w:autoRedefine/>
    <w:qFormat/>
    <w:uiPriority w:val="0"/>
    <w:pPr>
      <w:widowControl/>
      <w:pBdr>
        <w:bottom w:val="single" w:color="000000"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118">
    <w:name w:val="xl136"/>
    <w:basedOn w:val="1"/>
    <w:autoRedefine/>
    <w:qFormat/>
    <w:uiPriority w:val="0"/>
    <w:pPr>
      <w:widowControl/>
      <w:pBdr>
        <w:right w:val="single" w:color="000000" w:sz="8" w:space="0"/>
      </w:pBdr>
      <w:autoSpaceDE/>
      <w:autoSpaceDN/>
      <w:spacing w:before="100" w:beforeAutospacing="1" w:after="100" w:afterAutospacing="1"/>
      <w:textAlignment w:val="center"/>
    </w:pPr>
    <w:rPr>
      <w:color w:val="FF0000"/>
      <w:sz w:val="24"/>
      <w:szCs w:val="24"/>
      <w:lang w:val="en-US" w:bidi="ar-SA"/>
    </w:rPr>
  </w:style>
  <w:style w:type="paragraph" w:customStyle="1" w:styleId="119">
    <w:name w:val="xl137"/>
    <w:basedOn w:val="1"/>
    <w:qFormat/>
    <w:uiPriority w:val="0"/>
    <w:pPr>
      <w:widowControl/>
      <w:pBdr>
        <w:bottom w:val="single" w:color="000000" w:sz="8" w:space="0"/>
        <w:right w:val="single" w:color="000000" w:sz="8" w:space="0"/>
      </w:pBdr>
      <w:autoSpaceDE/>
      <w:autoSpaceDN/>
      <w:spacing w:before="100" w:beforeAutospacing="1" w:after="100" w:afterAutospacing="1"/>
      <w:textAlignment w:val="center"/>
    </w:pPr>
    <w:rPr>
      <w:color w:val="FF0000"/>
      <w:sz w:val="24"/>
      <w:szCs w:val="24"/>
      <w:lang w:val="en-US" w:bidi="ar-SA"/>
    </w:rPr>
  </w:style>
  <w:style w:type="paragraph" w:customStyle="1" w:styleId="120">
    <w:name w:val="xl138"/>
    <w:basedOn w:val="1"/>
    <w:autoRedefine/>
    <w:qFormat/>
    <w:uiPriority w:val="0"/>
    <w:pPr>
      <w:widowControl/>
      <w:pBdr>
        <w:top w:val="single" w:color="000000" w:sz="8" w:space="0"/>
        <w:left w:val="single" w:color="000000" w:sz="8" w:space="0"/>
        <w:bottom w:val="single" w:color="000000" w:sz="8" w:space="0"/>
        <w:right w:val="single" w:color="000000" w:sz="8" w:space="0"/>
      </w:pBdr>
      <w:autoSpaceDE/>
      <w:autoSpaceDN/>
      <w:spacing w:before="100" w:beforeAutospacing="1" w:after="100" w:afterAutospacing="1"/>
      <w:jc w:val="center"/>
      <w:textAlignment w:val="center"/>
    </w:pPr>
    <w:rPr>
      <w:sz w:val="24"/>
      <w:szCs w:val="24"/>
      <w:lang w:val="en-US" w:bidi="ar-SA"/>
    </w:rPr>
  </w:style>
  <w:style w:type="paragraph" w:customStyle="1" w:styleId="121">
    <w:name w:val="xl139"/>
    <w:basedOn w:val="1"/>
    <w:autoRedefine/>
    <w:qFormat/>
    <w:uiPriority w:val="0"/>
    <w:pPr>
      <w:widowControl/>
      <w:pBdr>
        <w:right w:val="single" w:color="000000" w:sz="8" w:space="0"/>
      </w:pBdr>
      <w:autoSpaceDE/>
      <w:autoSpaceDN/>
      <w:spacing w:before="100" w:beforeAutospacing="1" w:after="100" w:afterAutospacing="1"/>
      <w:jc w:val="both"/>
      <w:textAlignment w:val="center"/>
    </w:pPr>
    <w:rPr>
      <w:rFonts w:ascii="Calibri" w:hAnsi="Calibri" w:cs="Calibri"/>
      <w:sz w:val="21"/>
      <w:szCs w:val="21"/>
      <w:lang w:val="en-US" w:bidi="ar-SA"/>
    </w:rPr>
  </w:style>
  <w:style w:type="paragraph" w:customStyle="1" w:styleId="122">
    <w:name w:val="xl140"/>
    <w:basedOn w:val="1"/>
    <w:autoRedefine/>
    <w:qFormat/>
    <w:uiPriority w:val="0"/>
    <w:pPr>
      <w:widowControl/>
      <w:pBdr>
        <w:right w:val="single" w:color="000000" w:sz="8" w:space="0"/>
      </w:pBdr>
      <w:autoSpaceDE/>
      <w:autoSpaceDN/>
      <w:spacing w:before="100" w:beforeAutospacing="1" w:after="100" w:afterAutospacing="1"/>
      <w:jc w:val="both"/>
      <w:textAlignment w:val="center"/>
    </w:pPr>
    <w:rPr>
      <w:sz w:val="24"/>
      <w:szCs w:val="24"/>
      <w:lang w:val="en-US" w:bidi="ar-SA"/>
    </w:rPr>
  </w:style>
  <w:style w:type="paragraph" w:customStyle="1" w:styleId="123">
    <w:name w:val="xl141"/>
    <w:basedOn w:val="1"/>
    <w:autoRedefine/>
    <w:qFormat/>
    <w:uiPriority w:val="0"/>
    <w:pPr>
      <w:widowControl/>
      <w:pBdr>
        <w:right w:val="single" w:color="000000" w:sz="8" w:space="0"/>
      </w:pBdr>
      <w:autoSpaceDE/>
      <w:autoSpaceDN/>
      <w:spacing w:before="100" w:beforeAutospacing="1" w:after="100" w:afterAutospacing="1"/>
      <w:textAlignment w:val="center"/>
    </w:pPr>
    <w:rPr>
      <w:sz w:val="24"/>
      <w:szCs w:val="24"/>
      <w:lang w:val="en-US" w:bidi="ar-SA"/>
    </w:rPr>
  </w:style>
  <w:style w:type="paragraph" w:customStyle="1" w:styleId="124">
    <w:name w:val="xl142"/>
    <w:basedOn w:val="1"/>
    <w:autoRedefine/>
    <w:qFormat/>
    <w:uiPriority w:val="0"/>
    <w:pPr>
      <w:widowControl/>
      <w:pBdr>
        <w:bottom w:val="single" w:color="000000" w:sz="8" w:space="0"/>
        <w:right w:val="single" w:color="000000" w:sz="8" w:space="0"/>
      </w:pBdr>
      <w:autoSpaceDE/>
      <w:autoSpaceDN/>
      <w:spacing w:before="100" w:beforeAutospacing="1" w:after="100" w:afterAutospacing="1"/>
      <w:textAlignment w:val="center"/>
    </w:pPr>
    <w:rPr>
      <w:sz w:val="24"/>
      <w:szCs w:val="24"/>
      <w:lang w:val="en-US" w:bidi="ar-SA"/>
    </w:rPr>
  </w:style>
  <w:style w:type="paragraph" w:customStyle="1" w:styleId="125">
    <w:name w:val="xl143"/>
    <w:basedOn w:val="1"/>
    <w:autoRedefine/>
    <w:qFormat/>
    <w:uiPriority w:val="0"/>
    <w:pPr>
      <w:widowControl/>
      <w:pBdr>
        <w:left w:val="single" w:color="000000" w:sz="8" w:space="0"/>
        <w:right w:val="single" w:color="000000" w:sz="8" w:space="0"/>
      </w:pBdr>
      <w:autoSpaceDE/>
      <w:autoSpaceDN/>
      <w:spacing w:before="100" w:beforeAutospacing="1" w:after="100" w:afterAutospacing="1"/>
      <w:jc w:val="center"/>
      <w:textAlignment w:val="center"/>
    </w:pPr>
    <w:rPr>
      <w:sz w:val="24"/>
      <w:szCs w:val="24"/>
      <w:lang w:val="en-US" w:bidi="ar-SA"/>
    </w:rPr>
  </w:style>
  <w:style w:type="paragraph" w:customStyle="1" w:styleId="126">
    <w:name w:val="xl144"/>
    <w:basedOn w:val="1"/>
    <w:autoRedefine/>
    <w:qFormat/>
    <w:uiPriority w:val="0"/>
    <w:pPr>
      <w:widowControl/>
      <w:pBdr>
        <w:left w:val="single" w:color="000000" w:sz="8" w:space="0"/>
        <w:bottom w:val="single" w:color="000000" w:sz="8" w:space="0"/>
        <w:right w:val="single" w:color="000000" w:sz="8" w:space="0"/>
      </w:pBdr>
      <w:autoSpaceDE/>
      <w:autoSpaceDN/>
      <w:spacing w:before="100" w:beforeAutospacing="1" w:after="100" w:afterAutospacing="1"/>
      <w:jc w:val="center"/>
      <w:textAlignment w:val="center"/>
    </w:pPr>
    <w:rPr>
      <w:sz w:val="24"/>
      <w:szCs w:val="24"/>
      <w:lang w:val="en-US" w:bidi="ar-SA"/>
    </w:rPr>
  </w:style>
  <w:style w:type="paragraph" w:customStyle="1" w:styleId="127">
    <w:name w:val="xl145"/>
    <w:basedOn w:val="1"/>
    <w:autoRedefine/>
    <w:qFormat/>
    <w:uiPriority w:val="0"/>
    <w:pPr>
      <w:widowControl/>
      <w:pBdr>
        <w:right w:val="single" w:color="000000" w:sz="8" w:space="0"/>
      </w:pBdr>
      <w:autoSpaceDE/>
      <w:autoSpaceDN/>
      <w:spacing w:before="100" w:beforeAutospacing="1" w:after="100" w:afterAutospacing="1"/>
      <w:jc w:val="center"/>
      <w:textAlignment w:val="center"/>
    </w:pPr>
    <w:rPr>
      <w:sz w:val="24"/>
      <w:szCs w:val="24"/>
      <w:lang w:val="en-US" w:bidi="ar-SA"/>
    </w:rPr>
  </w:style>
  <w:style w:type="paragraph" w:customStyle="1" w:styleId="128">
    <w:name w:val="xl146"/>
    <w:basedOn w:val="1"/>
    <w:autoRedefine/>
    <w:qFormat/>
    <w:uiPriority w:val="0"/>
    <w:pPr>
      <w:widowControl/>
      <w:pBdr>
        <w:left w:val="single" w:color="000000" w:sz="8" w:space="0"/>
      </w:pBdr>
      <w:autoSpaceDE/>
      <w:autoSpaceDN/>
      <w:spacing w:before="100" w:beforeAutospacing="1" w:after="100" w:afterAutospacing="1"/>
      <w:jc w:val="center"/>
      <w:textAlignment w:val="center"/>
    </w:pPr>
    <w:rPr>
      <w:sz w:val="24"/>
      <w:szCs w:val="24"/>
      <w:lang w:val="en-US" w:bidi="ar-SA"/>
    </w:rPr>
  </w:style>
  <w:style w:type="paragraph" w:customStyle="1" w:styleId="129">
    <w:name w:val="xl147"/>
    <w:basedOn w:val="1"/>
    <w:autoRedefine/>
    <w:qFormat/>
    <w:uiPriority w:val="0"/>
    <w:pPr>
      <w:widowControl/>
      <w:autoSpaceDE/>
      <w:autoSpaceDN/>
      <w:spacing w:before="100" w:beforeAutospacing="1" w:after="100" w:afterAutospacing="1"/>
      <w:jc w:val="center"/>
      <w:textAlignment w:val="center"/>
    </w:pPr>
    <w:rPr>
      <w:sz w:val="24"/>
      <w:szCs w:val="24"/>
      <w:lang w:val="en-US" w:bidi="ar-SA"/>
    </w:rPr>
  </w:style>
  <w:style w:type="paragraph" w:customStyle="1" w:styleId="130">
    <w:name w:val="xl148"/>
    <w:basedOn w:val="1"/>
    <w:autoRedefine/>
    <w:qFormat/>
    <w:uiPriority w:val="0"/>
    <w:pPr>
      <w:widowControl/>
      <w:pBdr>
        <w:left w:val="single" w:color="000000" w:sz="8" w:space="0"/>
        <w:bottom w:val="single" w:color="000000" w:sz="8" w:space="0"/>
      </w:pBdr>
      <w:autoSpaceDE/>
      <w:autoSpaceDN/>
      <w:spacing w:before="100" w:beforeAutospacing="1" w:after="100" w:afterAutospacing="1"/>
      <w:jc w:val="center"/>
      <w:textAlignment w:val="center"/>
    </w:pPr>
    <w:rPr>
      <w:sz w:val="24"/>
      <w:szCs w:val="24"/>
      <w:lang w:val="en-US" w:bidi="ar-SA"/>
    </w:rPr>
  </w:style>
  <w:style w:type="paragraph" w:customStyle="1" w:styleId="131">
    <w:name w:val="xl149"/>
    <w:basedOn w:val="1"/>
    <w:autoRedefine/>
    <w:qFormat/>
    <w:uiPriority w:val="0"/>
    <w:pPr>
      <w:widowControl/>
      <w:pBdr>
        <w:bottom w:val="single" w:color="000000" w:sz="8" w:space="0"/>
      </w:pBdr>
      <w:autoSpaceDE/>
      <w:autoSpaceDN/>
      <w:spacing w:before="100" w:beforeAutospacing="1" w:after="100" w:afterAutospacing="1"/>
      <w:jc w:val="center"/>
      <w:textAlignment w:val="center"/>
    </w:pPr>
    <w:rPr>
      <w:sz w:val="24"/>
      <w:szCs w:val="24"/>
      <w:lang w:val="en-US" w:bidi="ar-SA"/>
    </w:rPr>
  </w:style>
  <w:style w:type="paragraph" w:customStyle="1" w:styleId="132">
    <w:name w:val="xl150"/>
    <w:basedOn w:val="1"/>
    <w:autoRedefine/>
    <w:qFormat/>
    <w:uiPriority w:val="0"/>
    <w:pPr>
      <w:widowControl/>
      <w:pBdr>
        <w:bottom w:val="single" w:color="000000" w:sz="8" w:space="0"/>
        <w:right w:val="single" w:color="000000" w:sz="8" w:space="0"/>
      </w:pBdr>
      <w:autoSpaceDE/>
      <w:autoSpaceDN/>
      <w:spacing w:before="100" w:beforeAutospacing="1" w:after="100" w:afterAutospacing="1"/>
      <w:jc w:val="center"/>
      <w:textAlignment w:val="center"/>
    </w:pPr>
    <w:rPr>
      <w:sz w:val="24"/>
      <w:szCs w:val="24"/>
      <w:lang w:val="en-US" w:bidi="ar-SA"/>
    </w:rPr>
  </w:style>
  <w:style w:type="paragraph" w:customStyle="1" w:styleId="133">
    <w:name w:val="xl151"/>
    <w:basedOn w:val="1"/>
    <w:autoRedefine/>
    <w:qFormat/>
    <w:uiPriority w:val="0"/>
    <w:pPr>
      <w:widowControl/>
      <w:pBdr>
        <w:right w:val="single" w:color="000000" w:sz="8" w:space="0"/>
      </w:pBdr>
      <w:autoSpaceDE/>
      <w:autoSpaceDN/>
      <w:spacing w:before="100" w:beforeAutospacing="1" w:after="100" w:afterAutospacing="1"/>
      <w:textAlignment w:val="center"/>
    </w:pPr>
    <w:rPr>
      <w:sz w:val="21"/>
      <w:szCs w:val="21"/>
      <w:lang w:val="en-US" w:bidi="ar-SA"/>
    </w:rPr>
  </w:style>
  <w:style w:type="paragraph" w:customStyle="1" w:styleId="134">
    <w:name w:val="xl152"/>
    <w:basedOn w:val="1"/>
    <w:autoRedefine/>
    <w:qFormat/>
    <w:uiPriority w:val="0"/>
    <w:pPr>
      <w:widowControl/>
      <w:pBdr>
        <w:right w:val="single" w:color="000000" w:sz="8" w:space="0"/>
      </w:pBdr>
      <w:autoSpaceDE/>
      <w:autoSpaceDN/>
      <w:spacing w:before="100" w:beforeAutospacing="1" w:after="100" w:afterAutospacing="1"/>
      <w:textAlignment w:val="center"/>
    </w:pPr>
    <w:rPr>
      <w:rFonts w:ascii="Calibri" w:hAnsi="Calibri" w:cs="Calibri"/>
      <w:sz w:val="21"/>
      <w:szCs w:val="21"/>
      <w:lang w:val="en-US" w:bidi="ar-SA"/>
    </w:rPr>
  </w:style>
  <w:style w:type="paragraph" w:customStyle="1" w:styleId="135">
    <w:name w:val="xl153"/>
    <w:basedOn w:val="1"/>
    <w:autoRedefine/>
    <w:qFormat/>
    <w:uiPriority w:val="0"/>
    <w:pPr>
      <w:widowControl/>
      <w:pBdr>
        <w:bottom w:val="single" w:color="000000" w:sz="8" w:space="0"/>
        <w:right w:val="single" w:color="000000" w:sz="8" w:space="0"/>
      </w:pBdr>
      <w:autoSpaceDE/>
      <w:autoSpaceDN/>
      <w:spacing w:before="100" w:beforeAutospacing="1" w:after="100" w:afterAutospacing="1"/>
      <w:jc w:val="both"/>
      <w:textAlignment w:val="center"/>
    </w:pPr>
    <w:rPr>
      <w:rFonts w:ascii="Calibri" w:hAnsi="Calibri" w:cs="Calibri"/>
      <w:sz w:val="21"/>
      <w:szCs w:val="21"/>
      <w:lang w:val="en-US" w:bidi="ar-SA"/>
    </w:rPr>
  </w:style>
  <w:style w:type="paragraph" w:customStyle="1" w:styleId="136">
    <w:name w:val="xl154"/>
    <w:basedOn w:val="1"/>
    <w:autoRedefine/>
    <w:qFormat/>
    <w:uiPriority w:val="0"/>
    <w:pPr>
      <w:widowControl/>
      <w:pBdr>
        <w:top w:val="single" w:color="000000" w:sz="8" w:space="0"/>
        <w:left w:val="single" w:color="000000" w:sz="8" w:space="0"/>
        <w:bottom w:val="single" w:color="000000" w:sz="8" w:space="0"/>
      </w:pBdr>
      <w:autoSpaceDE/>
      <w:autoSpaceDN/>
      <w:spacing w:before="100" w:beforeAutospacing="1" w:after="100" w:afterAutospacing="1"/>
      <w:textAlignment w:val="center"/>
    </w:pPr>
    <w:rPr>
      <w:b/>
      <w:bCs/>
      <w:sz w:val="28"/>
      <w:szCs w:val="28"/>
      <w:lang w:val="en-US" w:bidi="ar-SA"/>
    </w:rPr>
  </w:style>
  <w:style w:type="paragraph" w:customStyle="1" w:styleId="137">
    <w:name w:val="xl155"/>
    <w:basedOn w:val="1"/>
    <w:autoRedefine/>
    <w:qFormat/>
    <w:uiPriority w:val="0"/>
    <w:pPr>
      <w:widowControl/>
      <w:pBdr>
        <w:top w:val="single" w:color="000000" w:sz="8" w:space="0"/>
        <w:bottom w:val="single" w:color="000000" w:sz="8" w:space="0"/>
      </w:pBdr>
      <w:autoSpaceDE/>
      <w:autoSpaceDN/>
      <w:spacing w:before="100" w:beforeAutospacing="1" w:after="100" w:afterAutospacing="1"/>
      <w:textAlignment w:val="center"/>
    </w:pPr>
    <w:rPr>
      <w:b/>
      <w:bCs/>
      <w:sz w:val="28"/>
      <w:szCs w:val="28"/>
      <w:lang w:val="en-US" w:bidi="ar-SA"/>
    </w:rPr>
  </w:style>
  <w:style w:type="paragraph" w:customStyle="1" w:styleId="138">
    <w:name w:val="xl156"/>
    <w:basedOn w:val="1"/>
    <w:autoRedefine/>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textAlignment w:val="center"/>
    </w:pPr>
    <w:rPr>
      <w:b/>
      <w:bCs/>
      <w:sz w:val="28"/>
      <w:szCs w:val="28"/>
      <w:lang w:val="en-US" w:bidi="ar-SA"/>
    </w:rPr>
  </w:style>
  <w:style w:type="paragraph" w:customStyle="1" w:styleId="139">
    <w:name w:val="xl157"/>
    <w:basedOn w:val="1"/>
    <w:qFormat/>
    <w:uiPriority w:val="0"/>
    <w:pPr>
      <w:widowControl/>
      <w:pBdr>
        <w:right w:val="single" w:color="000000" w:sz="8" w:space="0"/>
      </w:pBdr>
      <w:autoSpaceDE/>
      <w:autoSpaceDN/>
      <w:spacing w:before="100" w:beforeAutospacing="1" w:after="100" w:afterAutospacing="1"/>
      <w:textAlignment w:val="center"/>
    </w:pPr>
    <w:rPr>
      <w:rFonts w:ascii="Calibri" w:hAnsi="Calibri" w:cs="Calibri"/>
      <w:sz w:val="21"/>
      <w:szCs w:val="21"/>
      <w:lang w:val="en-US" w:bidi="ar-SA"/>
    </w:rPr>
  </w:style>
  <w:style w:type="paragraph" w:customStyle="1" w:styleId="140">
    <w:name w:val="xl158"/>
    <w:basedOn w:val="1"/>
    <w:autoRedefine/>
    <w:qFormat/>
    <w:uiPriority w:val="0"/>
    <w:pPr>
      <w:widowControl/>
      <w:pBdr>
        <w:bottom w:val="single" w:color="000000" w:sz="8" w:space="0"/>
        <w:right w:val="single" w:color="000000" w:sz="8" w:space="0"/>
      </w:pBdr>
      <w:autoSpaceDE/>
      <w:autoSpaceDN/>
      <w:spacing w:before="100" w:beforeAutospacing="1" w:after="100" w:afterAutospacing="1"/>
      <w:jc w:val="both"/>
      <w:textAlignment w:val="center"/>
    </w:pPr>
    <w:rPr>
      <w:rFonts w:ascii="Calibri" w:hAnsi="Calibri" w:cs="Calibri"/>
      <w:sz w:val="21"/>
      <w:szCs w:val="21"/>
      <w:lang w:val="en-US" w:bidi="ar-SA"/>
    </w:rPr>
  </w:style>
  <w:style w:type="paragraph" w:customStyle="1" w:styleId="141">
    <w:name w:val="xl159"/>
    <w:basedOn w:val="1"/>
    <w:qFormat/>
    <w:uiPriority w:val="0"/>
    <w:pPr>
      <w:widowControl/>
      <w:pBdr>
        <w:top w:val="single" w:color="000000" w:sz="8" w:space="0"/>
        <w:left w:val="single" w:color="000000" w:sz="8" w:space="0"/>
        <w:bottom w:val="single" w:color="000000" w:sz="8" w:space="0"/>
      </w:pBdr>
      <w:autoSpaceDE/>
      <w:autoSpaceDN/>
      <w:spacing w:before="100" w:beforeAutospacing="1" w:after="100" w:afterAutospacing="1"/>
      <w:textAlignment w:val="center"/>
    </w:pPr>
    <w:rPr>
      <w:b/>
      <w:bCs/>
      <w:sz w:val="28"/>
      <w:szCs w:val="28"/>
      <w:lang w:val="en-US" w:bidi="ar-SA"/>
    </w:rPr>
  </w:style>
  <w:style w:type="paragraph" w:customStyle="1" w:styleId="142">
    <w:name w:val="xl160"/>
    <w:basedOn w:val="1"/>
    <w:qFormat/>
    <w:uiPriority w:val="0"/>
    <w:pPr>
      <w:widowControl/>
      <w:pBdr>
        <w:top w:val="single" w:color="000000" w:sz="8" w:space="0"/>
        <w:bottom w:val="single" w:color="000000" w:sz="8" w:space="0"/>
      </w:pBdr>
      <w:autoSpaceDE/>
      <w:autoSpaceDN/>
      <w:spacing w:before="100" w:beforeAutospacing="1" w:after="100" w:afterAutospacing="1"/>
      <w:textAlignment w:val="center"/>
    </w:pPr>
    <w:rPr>
      <w:b/>
      <w:bCs/>
      <w:sz w:val="28"/>
      <w:szCs w:val="28"/>
      <w:lang w:val="en-US" w:bidi="ar-SA"/>
    </w:rPr>
  </w:style>
  <w:style w:type="paragraph" w:customStyle="1" w:styleId="143">
    <w:name w:val="xl161"/>
    <w:basedOn w:val="1"/>
    <w:autoRedefine/>
    <w:qFormat/>
    <w:uiPriority w:val="0"/>
    <w:pPr>
      <w:widowControl/>
      <w:pBdr>
        <w:top w:val="single" w:color="000000" w:sz="8" w:space="0"/>
        <w:bottom w:val="single" w:color="000000" w:sz="8" w:space="0"/>
        <w:right w:val="single" w:color="000000" w:sz="8" w:space="0"/>
      </w:pBdr>
      <w:autoSpaceDE/>
      <w:autoSpaceDN/>
      <w:spacing w:before="100" w:beforeAutospacing="1" w:after="100" w:afterAutospacing="1"/>
      <w:textAlignment w:val="center"/>
    </w:pPr>
    <w:rPr>
      <w:b/>
      <w:bCs/>
      <w:sz w:val="28"/>
      <w:szCs w:val="28"/>
      <w:lang w:val="en-US" w:bidi="ar-SA"/>
    </w:rPr>
  </w:style>
  <w:style w:type="paragraph" w:customStyle="1" w:styleId="144">
    <w:name w:val="xl162"/>
    <w:basedOn w:val="1"/>
    <w:qFormat/>
    <w:uiPriority w:val="0"/>
    <w:pPr>
      <w:widowControl/>
      <w:pBdr>
        <w:left w:val="single" w:color="auto" w:sz="8" w:space="0"/>
        <w:bottom w:val="single" w:color="000000" w:sz="8" w:space="0"/>
        <w:right w:val="single" w:color="auto"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145">
    <w:name w:val="xl163"/>
    <w:basedOn w:val="1"/>
    <w:autoRedefine/>
    <w:qFormat/>
    <w:uiPriority w:val="0"/>
    <w:pPr>
      <w:widowControl/>
      <w:pBdr>
        <w:left w:val="single" w:color="auto" w:sz="8" w:space="0"/>
        <w:bottom w:val="single" w:color="000000" w:sz="8" w:space="0"/>
        <w:right w:val="single" w:color="auto"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146">
    <w:name w:val="xl164"/>
    <w:basedOn w:val="1"/>
    <w:autoRedefine/>
    <w:qFormat/>
    <w:uiPriority w:val="0"/>
    <w:pPr>
      <w:widowControl/>
      <w:pBdr>
        <w:left w:val="single" w:color="000000" w:sz="8" w:space="0"/>
        <w:bottom w:val="single" w:color="000000" w:sz="8" w:space="0"/>
      </w:pBdr>
      <w:autoSpaceDE/>
      <w:autoSpaceDN/>
      <w:spacing w:before="100" w:beforeAutospacing="1" w:after="100" w:afterAutospacing="1"/>
      <w:textAlignment w:val="center"/>
    </w:pPr>
    <w:rPr>
      <w:b/>
      <w:bCs/>
      <w:sz w:val="32"/>
      <w:szCs w:val="32"/>
      <w:lang w:val="en-US" w:bidi="ar-SA"/>
    </w:rPr>
  </w:style>
  <w:style w:type="paragraph" w:customStyle="1" w:styleId="147">
    <w:name w:val="xl165"/>
    <w:basedOn w:val="1"/>
    <w:autoRedefine/>
    <w:qFormat/>
    <w:uiPriority w:val="0"/>
    <w:pPr>
      <w:widowControl/>
      <w:pBdr>
        <w:bottom w:val="single" w:color="000000" w:sz="8" w:space="0"/>
      </w:pBdr>
      <w:autoSpaceDE/>
      <w:autoSpaceDN/>
      <w:spacing w:before="100" w:beforeAutospacing="1" w:after="100" w:afterAutospacing="1"/>
      <w:textAlignment w:val="center"/>
    </w:pPr>
    <w:rPr>
      <w:b/>
      <w:bCs/>
      <w:sz w:val="32"/>
      <w:szCs w:val="32"/>
      <w:lang w:val="en-US" w:bidi="ar-SA"/>
    </w:rPr>
  </w:style>
  <w:style w:type="paragraph" w:customStyle="1" w:styleId="148">
    <w:name w:val="xl166"/>
    <w:basedOn w:val="1"/>
    <w:autoRedefine/>
    <w:qFormat/>
    <w:uiPriority w:val="0"/>
    <w:pPr>
      <w:widowControl/>
      <w:pBdr>
        <w:bottom w:val="single" w:color="000000" w:sz="8" w:space="0"/>
        <w:right w:val="single" w:color="000000" w:sz="8" w:space="0"/>
      </w:pBdr>
      <w:autoSpaceDE/>
      <w:autoSpaceDN/>
      <w:spacing w:before="100" w:beforeAutospacing="1" w:after="100" w:afterAutospacing="1"/>
      <w:textAlignment w:val="center"/>
    </w:pPr>
    <w:rPr>
      <w:b/>
      <w:bCs/>
      <w:sz w:val="32"/>
      <w:szCs w:val="32"/>
      <w:lang w:val="en-US" w:bidi="ar-SA"/>
    </w:rPr>
  </w:style>
  <w:style w:type="paragraph" w:customStyle="1" w:styleId="149">
    <w:name w:val="xl167"/>
    <w:basedOn w:val="1"/>
    <w:autoRedefine/>
    <w:qFormat/>
    <w:uiPriority w:val="0"/>
    <w:pPr>
      <w:widowControl/>
      <w:pBdr>
        <w:left w:val="single" w:color="auto" w:sz="8" w:space="0"/>
        <w:right w:val="single" w:color="auto" w:sz="8" w:space="0"/>
      </w:pBdr>
      <w:autoSpaceDE/>
      <w:autoSpaceDN/>
      <w:spacing w:before="100" w:beforeAutospacing="1" w:after="100" w:afterAutospacing="1"/>
      <w:jc w:val="center"/>
      <w:textAlignment w:val="center"/>
    </w:pPr>
    <w:rPr>
      <w:color w:val="000000"/>
      <w:sz w:val="24"/>
      <w:szCs w:val="24"/>
      <w:lang w:val="en-US" w:bidi="ar-SA"/>
    </w:rPr>
  </w:style>
  <w:style w:type="paragraph" w:customStyle="1" w:styleId="150">
    <w:name w:val="xl168"/>
    <w:basedOn w:val="1"/>
    <w:autoRedefine/>
    <w:qFormat/>
    <w:uiPriority w:val="0"/>
    <w:pPr>
      <w:widowControl/>
      <w:autoSpaceDE/>
      <w:autoSpaceDN/>
      <w:spacing w:before="100" w:beforeAutospacing="1" w:after="100" w:afterAutospacing="1"/>
    </w:pPr>
    <w:rPr>
      <w:sz w:val="24"/>
      <w:szCs w:val="24"/>
      <w:lang w:val="en-US" w:bidi="ar-SA"/>
    </w:rPr>
  </w:style>
  <w:style w:type="character" w:customStyle="1" w:styleId="151">
    <w:name w:val="页眉 Char"/>
    <w:basedOn w:val="25"/>
    <w:link w:val="16"/>
    <w:autoRedefine/>
    <w:qFormat/>
    <w:uiPriority w:val="99"/>
    <w:rPr>
      <w:rFonts w:ascii="宋体" w:hAnsi="宋体" w:cs="宋体"/>
      <w:sz w:val="18"/>
      <w:szCs w:val="18"/>
      <w:lang w:val="zh-CN" w:bidi="zh-CN"/>
    </w:rPr>
  </w:style>
  <w:style w:type="character" w:customStyle="1" w:styleId="152">
    <w:name w:val="页脚 Char"/>
    <w:basedOn w:val="25"/>
    <w:link w:val="15"/>
    <w:autoRedefine/>
    <w:qFormat/>
    <w:uiPriority w:val="99"/>
    <w:rPr>
      <w:rFonts w:ascii="宋体" w:hAnsi="宋体" w:cs="宋体"/>
      <w:sz w:val="18"/>
      <w:szCs w:val="18"/>
      <w:lang w:val="zh-CN" w:bidi="zh-CN"/>
    </w:rPr>
  </w:style>
  <w:style w:type="paragraph" w:customStyle="1" w:styleId="153">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54">
    <w:name w:val="WPSOffice手动目录 1"/>
    <w:autoRedefine/>
    <w:qFormat/>
    <w:uiPriority w:val="99"/>
    <w:rPr>
      <w:rFonts w:ascii="Times New Roman" w:hAnsi="Times New Roman" w:eastAsia="宋体" w:cs="Times New Roman"/>
      <w:lang w:val="en-US" w:eastAsia="zh-CN" w:bidi="ar-SA"/>
    </w:rPr>
  </w:style>
  <w:style w:type="paragraph" w:customStyle="1" w:styleId="155">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156">
    <w:name w:val="WPSOffice手动目录 3"/>
    <w:qFormat/>
    <w:uiPriority w:val="0"/>
    <w:pPr>
      <w:ind w:left="400" w:leftChars="400"/>
    </w:pPr>
    <w:rPr>
      <w:rFonts w:ascii="Times New Roman" w:hAnsi="Times New Roman" w:eastAsia="宋体" w:cs="Times New Roman"/>
      <w:lang w:val="en-US" w:eastAsia="zh-CN" w:bidi="ar-SA"/>
    </w:rPr>
  </w:style>
  <w:style w:type="character" w:styleId="157">
    <w:name w:val="Placeholder Text"/>
    <w:basedOn w:val="25"/>
    <w:autoRedefine/>
    <w:semiHidden/>
    <w:qFormat/>
    <w:uiPriority w:val="99"/>
    <w:rPr>
      <w:color w:val="808080"/>
    </w:rPr>
  </w:style>
  <w:style w:type="paragraph" w:customStyle="1" w:styleId="158">
    <w:name w:val="纯文本1"/>
    <w:basedOn w:val="1"/>
    <w:autoRedefine/>
    <w:qFormat/>
    <w:uiPriority w:val="0"/>
    <w:rPr>
      <w:rFonts w:hAnsi="Courier New"/>
      <w:szCs w:val="20"/>
    </w:rPr>
  </w:style>
  <w:style w:type="character" w:customStyle="1" w:styleId="159">
    <w:name w:val="标题 7 Char"/>
    <w:basedOn w:val="25"/>
    <w:link w:val="8"/>
    <w:autoRedefine/>
    <w:qFormat/>
    <w:uiPriority w:val="99"/>
    <w:rPr>
      <w:rFonts w:ascii="Calibri" w:hAnsi="Calibri" w:cs="Calibri"/>
      <w:b/>
      <w:bCs/>
      <w:kern w:val="2"/>
      <w:sz w:val="24"/>
      <w:szCs w:val="24"/>
    </w:rPr>
  </w:style>
  <w:style w:type="character" w:customStyle="1" w:styleId="160">
    <w:name w:val="标题 8 Char"/>
    <w:basedOn w:val="25"/>
    <w:link w:val="9"/>
    <w:autoRedefine/>
    <w:qFormat/>
    <w:uiPriority w:val="99"/>
    <w:rPr>
      <w:rFonts w:ascii="Arial" w:hAnsi="Arial" w:eastAsia="黑体" w:cs="Arial"/>
      <w:kern w:val="2"/>
      <w:sz w:val="24"/>
      <w:szCs w:val="24"/>
    </w:rPr>
  </w:style>
  <w:style w:type="character" w:customStyle="1" w:styleId="161">
    <w:name w:val="标题 9 Char"/>
    <w:basedOn w:val="25"/>
    <w:link w:val="10"/>
    <w:autoRedefine/>
    <w:qFormat/>
    <w:uiPriority w:val="99"/>
    <w:rPr>
      <w:rFonts w:ascii="Arial" w:hAnsi="Arial" w:eastAsia="黑体" w:cs="Arial"/>
      <w:kern w:val="2"/>
      <w:sz w:val="24"/>
      <w:szCs w:val="24"/>
    </w:rPr>
  </w:style>
  <w:style w:type="character" w:customStyle="1" w:styleId="162">
    <w:name w:val="正文首行缩进 Char"/>
    <w:basedOn w:val="34"/>
    <w:link w:val="22"/>
    <w:autoRedefine/>
    <w:qFormat/>
    <w:uiPriority w:val="99"/>
    <w:rPr>
      <w:rFonts w:ascii="宋体" w:hAnsi="宋体" w:cs="宋体"/>
      <w:kern w:val="2"/>
      <w:sz w:val="23"/>
      <w:szCs w:val="23"/>
      <w:lang w:val="zh-CN" w:bidi="zh-CN"/>
    </w:rPr>
  </w:style>
  <w:style w:type="character" w:customStyle="1" w:styleId="163">
    <w:name w:val="标题 1 Char"/>
    <w:basedOn w:val="25"/>
    <w:link w:val="3"/>
    <w:qFormat/>
    <w:uiPriority w:val="99"/>
    <w:rPr>
      <w:rFonts w:ascii="宋体" w:hAnsi="宋体" w:cs="宋体"/>
      <w:b/>
      <w:bCs/>
      <w:sz w:val="52"/>
      <w:szCs w:val="52"/>
      <w:lang w:val="zh-CN" w:bidi="zh-CN"/>
    </w:rPr>
  </w:style>
  <w:style w:type="character" w:customStyle="1" w:styleId="164">
    <w:name w:val="标题 2 Char"/>
    <w:basedOn w:val="25"/>
    <w:link w:val="4"/>
    <w:qFormat/>
    <w:uiPriority w:val="99"/>
    <w:rPr>
      <w:rFonts w:ascii="宋体" w:hAnsi="宋体" w:cs="宋体"/>
      <w:b/>
      <w:bCs/>
      <w:sz w:val="44"/>
      <w:szCs w:val="44"/>
      <w:lang w:val="zh-CN" w:bidi="zh-CN"/>
    </w:rPr>
  </w:style>
  <w:style w:type="character" w:customStyle="1" w:styleId="165">
    <w:name w:val="标题 3 Char"/>
    <w:basedOn w:val="25"/>
    <w:link w:val="5"/>
    <w:autoRedefine/>
    <w:qFormat/>
    <w:locked/>
    <w:uiPriority w:val="99"/>
    <w:rPr>
      <w:rFonts w:ascii="宋体" w:hAnsi="宋体" w:cs="宋体"/>
      <w:b/>
      <w:bCs/>
      <w:sz w:val="36"/>
      <w:szCs w:val="36"/>
      <w:lang w:val="zh-CN" w:bidi="zh-CN"/>
    </w:rPr>
  </w:style>
  <w:style w:type="character" w:customStyle="1" w:styleId="166">
    <w:name w:val="标题 4 Char"/>
    <w:basedOn w:val="25"/>
    <w:link w:val="2"/>
    <w:autoRedefine/>
    <w:qFormat/>
    <w:uiPriority w:val="99"/>
    <w:rPr>
      <w:rFonts w:ascii="宋体" w:hAnsi="宋体" w:cs="宋体"/>
      <w:b/>
      <w:bCs/>
      <w:sz w:val="32"/>
      <w:szCs w:val="32"/>
      <w:lang w:val="zh-CN" w:bidi="zh-CN"/>
    </w:rPr>
  </w:style>
  <w:style w:type="character" w:customStyle="1" w:styleId="167">
    <w:name w:val="标题 5 Char"/>
    <w:basedOn w:val="25"/>
    <w:link w:val="6"/>
    <w:autoRedefine/>
    <w:qFormat/>
    <w:uiPriority w:val="99"/>
    <w:rPr>
      <w:rFonts w:ascii="宋体" w:hAnsi="宋体" w:cs="宋体"/>
      <w:b/>
      <w:bCs/>
      <w:sz w:val="22"/>
      <w:szCs w:val="22"/>
      <w:lang w:val="zh-CN" w:bidi="zh-CN"/>
    </w:rPr>
  </w:style>
  <w:style w:type="character" w:customStyle="1" w:styleId="168">
    <w:name w:val="标题 6 Char"/>
    <w:basedOn w:val="25"/>
    <w:link w:val="7"/>
    <w:qFormat/>
    <w:uiPriority w:val="99"/>
    <w:rPr>
      <w:rFonts w:ascii="宋体" w:hAnsi="宋体" w:cs="宋体"/>
      <w:b/>
      <w:bCs/>
      <w:sz w:val="21"/>
      <w:szCs w:val="21"/>
      <w:lang w:val="zh-CN" w:bidi="zh-CN"/>
    </w:rPr>
  </w:style>
  <w:style w:type="paragraph" w:customStyle="1" w:styleId="169">
    <w:name w:val="列表段落1"/>
    <w:basedOn w:val="1"/>
    <w:autoRedefine/>
    <w:qFormat/>
    <w:uiPriority w:val="99"/>
    <w:pPr>
      <w:autoSpaceDE/>
      <w:autoSpaceDN/>
      <w:spacing w:before="240" w:after="240" w:line="360" w:lineRule="auto"/>
      <w:ind w:firstLine="420" w:firstLineChars="200"/>
      <w:jc w:val="both"/>
    </w:pPr>
    <w:rPr>
      <w:rFonts w:ascii="Calibri" w:hAnsi="Calibri" w:cs="Calibri"/>
      <w:kern w:val="2"/>
      <w:sz w:val="24"/>
      <w:szCs w:val="24"/>
      <w:lang w:val="en-US" w:bidi="ar-SA"/>
    </w:rPr>
  </w:style>
  <w:style w:type="paragraph" w:customStyle="1" w:styleId="170">
    <w:name w:val="p20"/>
    <w:basedOn w:val="1"/>
    <w:qFormat/>
    <w:uiPriority w:val="99"/>
    <w:pPr>
      <w:widowControl/>
      <w:autoSpaceDE/>
      <w:autoSpaceDN/>
      <w:spacing w:before="100" w:beforeAutospacing="1" w:after="100" w:afterAutospacing="1" w:line="360" w:lineRule="auto"/>
    </w:pPr>
    <w:rPr>
      <w:sz w:val="24"/>
      <w:szCs w:val="24"/>
      <w:lang w:val="en-US" w:bidi="ar-SA"/>
    </w:rPr>
  </w:style>
  <w:style w:type="character" w:customStyle="1" w:styleId="171">
    <w:name w:val="17"/>
    <w:basedOn w:val="25"/>
    <w:autoRedefine/>
    <w:qFormat/>
    <w:uiPriority w:val="99"/>
  </w:style>
  <w:style w:type="paragraph" w:customStyle="1" w:styleId="172">
    <w:name w:val="p19"/>
    <w:basedOn w:val="1"/>
    <w:autoRedefine/>
    <w:qFormat/>
    <w:uiPriority w:val="99"/>
    <w:pPr>
      <w:widowControl/>
      <w:autoSpaceDE/>
      <w:autoSpaceDN/>
      <w:spacing w:before="100" w:beforeAutospacing="1" w:after="100" w:afterAutospacing="1" w:line="360" w:lineRule="auto"/>
    </w:pPr>
    <w:rPr>
      <w:sz w:val="24"/>
      <w:szCs w:val="24"/>
      <w:lang w:val="en-US" w:bidi="ar-SA"/>
    </w:rPr>
  </w:style>
  <w:style w:type="character" w:customStyle="1" w:styleId="173">
    <w:name w:val="16"/>
    <w:basedOn w:val="25"/>
    <w:autoRedefine/>
    <w:qFormat/>
    <w:uiPriority w:val="99"/>
  </w:style>
  <w:style w:type="paragraph" w:customStyle="1" w:styleId="174">
    <w:name w:val="p21"/>
    <w:basedOn w:val="1"/>
    <w:autoRedefine/>
    <w:qFormat/>
    <w:uiPriority w:val="99"/>
    <w:pPr>
      <w:widowControl/>
      <w:autoSpaceDE/>
      <w:autoSpaceDN/>
      <w:spacing w:before="100" w:beforeAutospacing="1" w:after="100" w:afterAutospacing="1" w:line="360" w:lineRule="auto"/>
    </w:pPr>
    <w:rPr>
      <w:sz w:val="24"/>
      <w:szCs w:val="24"/>
      <w:lang w:val="en-US" w:bidi="ar-SA"/>
    </w:rPr>
  </w:style>
  <w:style w:type="paragraph" w:customStyle="1" w:styleId="175">
    <w:name w:val="p22"/>
    <w:basedOn w:val="1"/>
    <w:autoRedefine/>
    <w:qFormat/>
    <w:uiPriority w:val="99"/>
    <w:pPr>
      <w:widowControl/>
      <w:autoSpaceDE/>
      <w:autoSpaceDN/>
      <w:spacing w:before="100" w:beforeAutospacing="1" w:after="100" w:afterAutospacing="1" w:line="360" w:lineRule="auto"/>
    </w:pPr>
    <w:rPr>
      <w:sz w:val="24"/>
      <w:szCs w:val="24"/>
      <w:lang w:val="en-US" w:bidi="ar-SA"/>
    </w:rPr>
  </w:style>
  <w:style w:type="paragraph" w:customStyle="1" w:styleId="176">
    <w:name w:val="p18"/>
    <w:basedOn w:val="1"/>
    <w:autoRedefine/>
    <w:qFormat/>
    <w:uiPriority w:val="99"/>
    <w:pPr>
      <w:widowControl/>
      <w:autoSpaceDE/>
      <w:autoSpaceDN/>
      <w:spacing w:before="100" w:beforeAutospacing="1" w:after="100" w:afterAutospacing="1" w:line="360" w:lineRule="auto"/>
    </w:pPr>
    <w:rPr>
      <w:sz w:val="24"/>
      <w:szCs w:val="24"/>
      <w:lang w:val="en-US" w:bidi="ar-SA"/>
    </w:rPr>
  </w:style>
  <w:style w:type="character" w:customStyle="1" w:styleId="177">
    <w:name w:val="15"/>
    <w:basedOn w:val="25"/>
    <w:qFormat/>
    <w:uiPriority w:val="99"/>
  </w:style>
  <w:style w:type="paragraph" w:customStyle="1" w:styleId="178">
    <w:name w:val="reader-word-layer reader-word-s3-12"/>
    <w:basedOn w:val="1"/>
    <w:qFormat/>
    <w:uiPriority w:val="99"/>
    <w:pPr>
      <w:widowControl/>
      <w:autoSpaceDE/>
      <w:autoSpaceDN/>
      <w:spacing w:before="100" w:beforeAutospacing="1" w:after="100" w:afterAutospacing="1" w:line="360" w:lineRule="auto"/>
    </w:pPr>
    <w:rPr>
      <w:sz w:val="24"/>
      <w:szCs w:val="24"/>
      <w:lang w:val="en-US" w:bidi="ar-SA"/>
    </w:rPr>
  </w:style>
  <w:style w:type="paragraph" w:customStyle="1" w:styleId="179">
    <w:name w:val="reader-word-layer reader-word-s4-0"/>
    <w:basedOn w:val="1"/>
    <w:autoRedefine/>
    <w:qFormat/>
    <w:uiPriority w:val="99"/>
    <w:pPr>
      <w:widowControl/>
      <w:autoSpaceDE/>
      <w:autoSpaceDN/>
      <w:spacing w:before="100" w:beforeAutospacing="1" w:after="100" w:afterAutospacing="1" w:line="360" w:lineRule="auto"/>
    </w:pPr>
    <w:rPr>
      <w:sz w:val="24"/>
      <w:szCs w:val="24"/>
      <w:lang w:val="en-US" w:bidi="ar-SA"/>
    </w:rPr>
  </w:style>
  <w:style w:type="character" w:customStyle="1" w:styleId="180">
    <w:name w:val="批注框文本 Char"/>
    <w:basedOn w:val="25"/>
    <w:link w:val="14"/>
    <w:qFormat/>
    <w:uiPriority w:val="0"/>
    <w:rPr>
      <w:rFonts w:ascii="宋体" w:hAnsi="宋体" w:cs="宋体"/>
      <w:sz w:val="18"/>
      <w:szCs w:val="18"/>
      <w:lang w:val="zh-CN" w:bidi="zh-CN"/>
    </w:rPr>
  </w:style>
  <w:style w:type="character" w:customStyle="1" w:styleId="181">
    <w:name w:val="批注文字 Char"/>
    <w:basedOn w:val="25"/>
    <w:link w:val="12"/>
    <w:qFormat/>
    <w:uiPriority w:val="0"/>
    <w:rPr>
      <w:rFonts w:ascii="宋体" w:hAnsi="宋体" w:cs="宋体"/>
      <w:sz w:val="22"/>
      <w:szCs w:val="22"/>
      <w:lang w:val="zh-CN" w:bidi="zh-CN"/>
    </w:rPr>
  </w:style>
  <w:style w:type="character" w:customStyle="1" w:styleId="182">
    <w:name w:val="批注主题 Char"/>
    <w:basedOn w:val="181"/>
    <w:link w:val="21"/>
    <w:qFormat/>
    <w:uiPriority w:val="0"/>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98</Pages>
  <Words>55119</Words>
  <Characters>60717</Characters>
  <Lines>480</Lines>
  <Paragraphs>135</Paragraphs>
  <TotalTime>20</TotalTime>
  <ScaleCrop>false</ScaleCrop>
  <LinksUpToDate>false</LinksUpToDate>
  <CharactersWithSpaces>62006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2020-07-24T08:03:00Z</dcterms:created>
  <dc:creator>微软用户</dc:creator>
  <cp:lastModifiedBy></cp:lastModifiedBy>
  <dcterms:modified xsi:type="dcterms:W3CDTF">2024-08-12T02:05:24Z</dcterms:modified>
  <dc:title>医疗设备采购</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WPS 文字</vt:lpwstr>
  </property>
  <property fmtid="{D5CDD505-2E9C-101B-9397-08002B2CF9AE}" pid="4" name="LastSaved">
    <vt:filetime>2020-07-03T00:00:00Z</vt:filetime>
  </property>
  <property fmtid="{D5CDD505-2E9C-101B-9397-08002B2CF9AE}" pid="5" name="KSOProductBuildVer">
    <vt:lpwstr>2052-12.1.0.17147</vt:lpwstr>
  </property>
  <property fmtid="{D5CDD505-2E9C-101B-9397-08002B2CF9AE}" pid="6" name="ICV">
    <vt:lpwstr>B855A501C69A4D0FA9DCDE52A2BC0D78_12</vt:lpwstr>
  </property>
</Properties>
</file>