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49E2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br w:type="textWrapping"/>
      </w: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 w14:paraId="752CAC9B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047C56EC">
      <w:pPr>
        <w:overflowPunct w:val="0"/>
        <w:autoSpaceDE w:val="0"/>
        <w:spacing w:line="600" w:lineRule="exact"/>
        <w:ind w:left="479" w:leftChars="228" w:firstLine="0" w:firstLineChars="0"/>
        <w:jc w:val="left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</w:t>
      </w:r>
      <w:r>
        <w:rPr>
          <w:rFonts w:hint="eastAsia" w:ascii="仿宋" w:hAnsi="仿宋" w:eastAsia="仿宋" w:cs="仿宋"/>
          <w:color w:val="000000"/>
          <w:sz w:val="24"/>
          <w:lang w:val="en-US" w:eastAsia="zh-CN" w:bidi="ar"/>
        </w:rPr>
        <w:t>2024年第三季度常规辅助设备及试剂耗材采购项目</w:t>
      </w:r>
      <w:r>
        <w:rPr>
          <w:rFonts w:hint="eastAsia" w:ascii="仿宋" w:hAnsi="仿宋" w:eastAsia="仿宋" w:cs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       </w:t>
      </w:r>
      <w:r>
        <w:rPr>
          <w:rFonts w:hint="eastAsia" w:ascii="Times New Roman" w:hAnsi="Times New Roman" w:eastAsia="仿宋" w:cs="仿宋"/>
          <w:color w:val="000000"/>
          <w:sz w:val="24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  <w:bookmarkStart w:id="0" w:name="_GoBack"/>
      <w:bookmarkEnd w:id="0"/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                            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65AB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56A6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4314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FB73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AF7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 w14:paraId="057E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6D3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CBC8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  <w:t>2024年第三季度常规辅助设备及试剂耗材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及商务条件，详见附件1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3A0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045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E72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A19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0034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BC5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4A1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1B4A5E26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7D878F19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7B661CF6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2ED672AF"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 w14:paraId="33F6BE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E7FAF1-9806-4F3B-9281-E6A06C498B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33FE853-1978-4AB4-BFFF-7B1FFA814B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926683-C48E-4165-B6E1-495D7FC3200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B4E6A68E-2E7D-4863-86F1-FFB0BCF10E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70CF2D1-9187-45DF-AD4A-211B7BD9C43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B00530C-E94A-44DE-848C-C917C229928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NWJjYzIyY2E3MzRiNjQ1YmQyZDRjYjliZmU3OGQifQ=="/>
  </w:docVars>
  <w:rsids>
    <w:rsidRoot w:val="00000000"/>
    <w:rsid w:val="168C027E"/>
    <w:rsid w:val="2435126F"/>
    <w:rsid w:val="244408D5"/>
    <w:rsid w:val="549F24BB"/>
    <w:rsid w:val="56DE6041"/>
    <w:rsid w:val="60257799"/>
    <w:rsid w:val="6E483E42"/>
    <w:rsid w:val="6FD6281B"/>
    <w:rsid w:val="71096495"/>
    <w:rsid w:val="7229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5</TotalTime>
  <ScaleCrop>false</ScaleCrop>
  <LinksUpToDate>false</LinksUpToDate>
  <CharactersWithSpaces>328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吴欣</cp:lastModifiedBy>
  <dcterms:modified xsi:type="dcterms:W3CDTF">2024-08-29T01:52:45Z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55F7EB9B2F0848E5B8087E645B12F887_12</vt:lpwstr>
  </property>
</Properties>
</file>