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88610">
      <w:pPr>
        <w:rPr>
          <w:rFonts w:ascii="方正小标宋_GBK" w:hAnsi="宋体" w:eastAsia="方正小标宋_GBK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5</w:t>
      </w:r>
    </w:p>
    <w:p w14:paraId="70858B60">
      <w:pPr>
        <w:spacing w:line="500" w:lineRule="exact"/>
        <w:jc w:val="center"/>
        <w:rPr>
          <w:rFonts w:ascii="方正小标宋_GBK" w:hAnsi="宋体" w:eastAsia="方正小标宋_GBK"/>
          <w:sz w:val="32"/>
          <w:szCs w:val="32"/>
        </w:rPr>
      </w:pPr>
      <w:r>
        <w:rPr>
          <w:rFonts w:hint="eastAsia" w:ascii="方正小标宋_GBK" w:hAnsi="宋体" w:eastAsia="方正小标宋_GBK"/>
          <w:sz w:val="32"/>
          <w:szCs w:val="32"/>
        </w:rPr>
        <w:t>技术响应、偏离情况说明表</w:t>
      </w:r>
    </w:p>
    <w:p w14:paraId="0894B698">
      <w:pPr>
        <w:spacing w:line="500" w:lineRule="exact"/>
        <w:jc w:val="left"/>
        <w:rPr>
          <w:rFonts w:ascii="仿宋" w:hAnsi="仿宋" w:eastAsia="仿宋"/>
          <w:sz w:val="32"/>
        </w:rPr>
      </w:pPr>
    </w:p>
    <w:p w14:paraId="2FC64074">
      <w:pPr>
        <w:spacing w:line="500" w:lineRule="exact"/>
        <w:ind w:left="1600" w:hanging="1600" w:hangingChars="500"/>
        <w:jc w:val="left"/>
        <w:rPr>
          <w:rFonts w:hint="eastAsia" w:ascii="仿宋" w:hAnsi="仿宋" w:eastAsia="仿宋"/>
          <w:sz w:val="32"/>
          <w:u w:val="single"/>
        </w:rPr>
      </w:pPr>
      <w:r>
        <w:rPr>
          <w:rFonts w:hint="eastAsia" w:ascii="仿宋" w:hAnsi="仿宋" w:eastAsia="仿宋"/>
          <w:sz w:val="32"/>
        </w:rPr>
        <w:t>项目名称：</w:t>
      </w:r>
      <w:r>
        <w:rPr>
          <w:rFonts w:hint="eastAsia" w:ascii="仿宋" w:hAnsi="仿宋" w:eastAsia="仿宋"/>
          <w:sz w:val="32"/>
          <w:u w:val="single"/>
        </w:rPr>
        <w:t>广西壮族自治区南宁生态环境监测中心法律顾问委托服务采购</w:t>
      </w:r>
    </w:p>
    <w:p w14:paraId="4AC6911B">
      <w:pPr>
        <w:spacing w:line="500" w:lineRule="exact"/>
        <w:ind w:left="1600" w:hanging="1600" w:hangingChars="500"/>
        <w:jc w:val="left"/>
        <w:rPr>
          <w:rFonts w:hint="eastAsia" w:ascii="仿宋" w:hAnsi="仿宋" w:eastAsia="仿宋"/>
          <w:sz w:val="32"/>
          <w:u w:val="single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837"/>
        <w:gridCol w:w="2411"/>
        <w:gridCol w:w="2371"/>
        <w:gridCol w:w="1569"/>
        <w:gridCol w:w="817"/>
      </w:tblGrid>
      <w:tr w14:paraId="208A2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noWrap w:val="0"/>
            <w:vAlign w:val="center"/>
          </w:tcPr>
          <w:p w14:paraId="1DF7C744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837" w:type="dxa"/>
            <w:noWrap w:val="0"/>
            <w:vAlign w:val="center"/>
          </w:tcPr>
          <w:p w14:paraId="64A85678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服务名称</w:t>
            </w:r>
          </w:p>
        </w:tc>
        <w:tc>
          <w:tcPr>
            <w:tcW w:w="2411" w:type="dxa"/>
            <w:noWrap w:val="0"/>
            <w:vAlign w:val="center"/>
          </w:tcPr>
          <w:p w14:paraId="493D5F08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采购文件要求</w:t>
            </w:r>
          </w:p>
        </w:tc>
        <w:tc>
          <w:tcPr>
            <w:tcW w:w="2371" w:type="dxa"/>
            <w:noWrap w:val="0"/>
            <w:vAlign w:val="center"/>
          </w:tcPr>
          <w:p w14:paraId="4CB9F4C3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投标文件具体响应</w:t>
            </w:r>
          </w:p>
        </w:tc>
        <w:tc>
          <w:tcPr>
            <w:tcW w:w="1569" w:type="dxa"/>
            <w:noWrap w:val="0"/>
            <w:vAlign w:val="center"/>
          </w:tcPr>
          <w:p w14:paraId="14D6B94E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响应/偏离</w:t>
            </w:r>
          </w:p>
        </w:tc>
        <w:tc>
          <w:tcPr>
            <w:tcW w:w="817" w:type="dxa"/>
            <w:noWrap w:val="0"/>
            <w:vAlign w:val="center"/>
          </w:tcPr>
          <w:p w14:paraId="738C5E8D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</w:t>
            </w:r>
          </w:p>
        </w:tc>
      </w:tr>
      <w:tr w14:paraId="0CD22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noWrap w:val="0"/>
            <w:vAlign w:val="center"/>
          </w:tcPr>
          <w:p w14:paraId="1903564A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837" w:type="dxa"/>
            <w:noWrap w:val="0"/>
            <w:vAlign w:val="center"/>
          </w:tcPr>
          <w:p w14:paraId="3A7F7AC0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411" w:type="dxa"/>
            <w:noWrap w:val="0"/>
            <w:vAlign w:val="center"/>
          </w:tcPr>
          <w:p w14:paraId="73162979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371" w:type="dxa"/>
            <w:noWrap w:val="0"/>
            <w:vAlign w:val="center"/>
          </w:tcPr>
          <w:p w14:paraId="400DF939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287A2AE5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136EE40B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 w14:paraId="6E03A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noWrap w:val="0"/>
            <w:vAlign w:val="center"/>
          </w:tcPr>
          <w:p w14:paraId="520C2AB7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837" w:type="dxa"/>
            <w:noWrap w:val="0"/>
            <w:vAlign w:val="center"/>
          </w:tcPr>
          <w:p w14:paraId="5873C01B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411" w:type="dxa"/>
            <w:noWrap w:val="0"/>
            <w:vAlign w:val="center"/>
          </w:tcPr>
          <w:p w14:paraId="2F7A9BC9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371" w:type="dxa"/>
            <w:noWrap w:val="0"/>
            <w:vAlign w:val="center"/>
          </w:tcPr>
          <w:p w14:paraId="7DD94B63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078CE9ED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0726E310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 w14:paraId="341F8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noWrap w:val="0"/>
            <w:vAlign w:val="center"/>
          </w:tcPr>
          <w:p w14:paraId="497E8076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837" w:type="dxa"/>
            <w:noWrap w:val="0"/>
            <w:vAlign w:val="center"/>
          </w:tcPr>
          <w:p w14:paraId="39788AC7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411" w:type="dxa"/>
            <w:noWrap w:val="0"/>
            <w:vAlign w:val="center"/>
          </w:tcPr>
          <w:p w14:paraId="56152970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371" w:type="dxa"/>
            <w:noWrap w:val="0"/>
            <w:vAlign w:val="center"/>
          </w:tcPr>
          <w:p w14:paraId="327367D5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74B3B2BA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3F93ED24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 w14:paraId="345F1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noWrap w:val="0"/>
            <w:vAlign w:val="center"/>
          </w:tcPr>
          <w:p w14:paraId="63095876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</w:t>
            </w:r>
          </w:p>
        </w:tc>
        <w:tc>
          <w:tcPr>
            <w:tcW w:w="1837" w:type="dxa"/>
            <w:noWrap w:val="0"/>
            <w:vAlign w:val="center"/>
          </w:tcPr>
          <w:p w14:paraId="30423CE1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411" w:type="dxa"/>
            <w:noWrap w:val="0"/>
            <w:vAlign w:val="center"/>
          </w:tcPr>
          <w:p w14:paraId="75203156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371" w:type="dxa"/>
            <w:noWrap w:val="0"/>
            <w:vAlign w:val="center"/>
          </w:tcPr>
          <w:p w14:paraId="6B2C94CC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5D700214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1518885C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</w:tbl>
    <w:p w14:paraId="6E71F702">
      <w:pPr>
        <w:adjustRightInd w:val="0"/>
        <w:snapToGrid w:val="0"/>
        <w:spacing w:line="300" w:lineRule="auto"/>
        <w:rPr>
          <w:rFonts w:ascii="宋体" w:hAnsi="宋体"/>
          <w:sz w:val="24"/>
        </w:rPr>
      </w:pPr>
    </w:p>
    <w:p w14:paraId="3C6C7584">
      <w:pPr>
        <w:pStyle w:val="3"/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说明：应对照采购文件需求，逐条说明所提供服务已对采购文件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需求</w:t>
      </w:r>
      <w:r>
        <w:rPr>
          <w:rFonts w:hint="eastAsia" w:ascii="仿宋" w:hAnsi="仿宋" w:eastAsia="仿宋"/>
          <w:sz w:val="28"/>
          <w:szCs w:val="28"/>
        </w:rPr>
        <w:t>做出了实质性的响应，并申明与采购文件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需求</w:t>
      </w:r>
      <w:r>
        <w:rPr>
          <w:rFonts w:hint="eastAsia" w:ascii="仿宋" w:hAnsi="仿宋" w:eastAsia="仿宋"/>
          <w:sz w:val="28"/>
          <w:szCs w:val="28"/>
        </w:rPr>
        <w:t>的响应和偏离。特别对有具体参数要求的指标，供应商必须提供所供设备的具体参数值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不提供具体参数值视为未完全响应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0A7ECA6B">
      <w:pPr>
        <w:pStyle w:val="3"/>
        <w:spacing w:line="300" w:lineRule="auto"/>
        <w:rPr>
          <w:rFonts w:ascii="仿宋" w:hAnsi="仿宋" w:eastAsia="仿宋"/>
          <w:sz w:val="28"/>
          <w:szCs w:val="28"/>
        </w:rPr>
      </w:pPr>
    </w:p>
    <w:p w14:paraId="1B533E9D">
      <w:pPr>
        <w:pStyle w:val="3"/>
        <w:spacing w:line="52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法定代表人或法定代表人授权代表签字：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</w:p>
    <w:p w14:paraId="42BDB490">
      <w:pPr>
        <w:pStyle w:val="3"/>
        <w:rPr>
          <w:rFonts w:ascii="仿宋" w:hAnsi="仿宋" w:eastAsia="仿宋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供应商名称（盖章）：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</w:t>
      </w:r>
    </w:p>
    <w:p w14:paraId="36F01E93">
      <w:pPr>
        <w:pStyle w:val="3"/>
        <w:spacing w:line="30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日   期：</w:t>
      </w:r>
      <w:r>
        <w:rPr>
          <w:rFonts w:hint="eastAsia" w:ascii="仿宋" w:hAnsi="仿宋" w:eastAsia="仿宋"/>
          <w:u w:val="single"/>
        </w:rPr>
        <w:t xml:space="preserve">                            </w:t>
      </w:r>
    </w:p>
    <w:p w14:paraId="177323F6"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 w14:paraId="4F218B5E">
      <w:pPr>
        <w:spacing w:line="300" w:lineRule="auto"/>
        <w:jc w:val="center"/>
        <w:rPr>
          <w:rFonts w:ascii="方正小标宋_GBK" w:hAnsi="宋体" w:eastAsia="方正小标宋_GBK"/>
          <w:sz w:val="32"/>
          <w:szCs w:val="32"/>
        </w:rPr>
      </w:pPr>
      <w:r>
        <w:rPr>
          <w:rFonts w:hint="eastAsia" w:ascii="方正小标宋_GBK" w:hAnsi="宋体" w:eastAsia="方正小标宋_GBK"/>
          <w:sz w:val="32"/>
          <w:szCs w:val="32"/>
        </w:rPr>
        <w:t>商务响应表</w:t>
      </w:r>
    </w:p>
    <w:p w14:paraId="3B6316EE">
      <w:pPr>
        <w:spacing w:line="500" w:lineRule="exact"/>
        <w:ind w:left="1600" w:hanging="1600" w:hangingChars="500"/>
        <w:jc w:val="left"/>
        <w:rPr>
          <w:rFonts w:hint="eastAsia" w:ascii="仿宋" w:hAnsi="仿宋" w:eastAsia="仿宋"/>
          <w:sz w:val="32"/>
          <w:u w:val="single"/>
        </w:rPr>
      </w:pPr>
      <w:r>
        <w:rPr>
          <w:rFonts w:hint="eastAsia" w:ascii="仿宋" w:hAnsi="仿宋" w:eastAsia="仿宋"/>
          <w:sz w:val="32"/>
        </w:rPr>
        <w:t>项目名称：</w:t>
      </w:r>
      <w:r>
        <w:rPr>
          <w:rFonts w:hint="eastAsia" w:ascii="仿宋" w:hAnsi="仿宋" w:eastAsia="仿宋"/>
          <w:sz w:val="32"/>
          <w:u w:val="single"/>
        </w:rPr>
        <w:t>广西壮族自治区南宁生态环境监测中心法律顾问委托服务采购</w:t>
      </w:r>
    </w:p>
    <w:p w14:paraId="4939AC3A">
      <w:pPr>
        <w:spacing w:line="500" w:lineRule="exact"/>
        <w:ind w:left="1600" w:hanging="1600" w:hangingChars="500"/>
        <w:jc w:val="left"/>
        <w:rPr>
          <w:rFonts w:hint="eastAsia" w:ascii="仿宋" w:hAnsi="仿宋" w:eastAsia="仿宋"/>
          <w:sz w:val="32"/>
          <w:u w:val="single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3322"/>
        <w:gridCol w:w="1845"/>
        <w:gridCol w:w="3569"/>
      </w:tblGrid>
      <w:tr w14:paraId="7347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0D5847">
            <w:pPr>
              <w:snapToGrid w:val="0"/>
              <w:spacing w:before="180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项号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D7934A">
            <w:pPr>
              <w:snapToGrid w:val="0"/>
              <w:spacing w:before="180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采购文件要求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5BDFEA">
            <w:pPr>
              <w:snapToGrid w:val="0"/>
              <w:spacing w:before="180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是否响应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8A84C2">
            <w:pPr>
              <w:snapToGrid w:val="0"/>
              <w:spacing w:before="180" w:beforeLines="50"/>
              <w:ind w:right="-901" w:rightChars="-42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供应商的承诺或说明</w:t>
            </w:r>
          </w:p>
        </w:tc>
      </w:tr>
      <w:tr w14:paraId="7BF69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7D919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D90396">
            <w:pPr>
              <w:snapToGrid w:val="0"/>
              <w:spacing w:before="180" w:beforeLines="50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2783F0">
            <w:pPr>
              <w:snapToGrid w:val="0"/>
              <w:spacing w:before="180" w:beforeLines="50"/>
              <w:rPr>
                <w:rFonts w:ascii="宋体" w:hAnsi="宋体"/>
                <w:sz w:val="24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C0A69D">
            <w:pPr>
              <w:snapToGrid w:val="0"/>
              <w:spacing w:before="180" w:beforeLines="50"/>
              <w:rPr>
                <w:rFonts w:ascii="宋体" w:hAnsi="宋体"/>
                <w:sz w:val="24"/>
              </w:rPr>
            </w:pPr>
          </w:p>
        </w:tc>
      </w:tr>
      <w:tr w14:paraId="6CEF8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B8430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5EF2C9">
            <w:pPr>
              <w:snapToGrid w:val="0"/>
              <w:spacing w:before="180" w:beforeLines="50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5BE03B">
            <w:pPr>
              <w:snapToGrid w:val="0"/>
              <w:spacing w:before="180" w:beforeLines="50"/>
              <w:rPr>
                <w:rFonts w:ascii="宋体" w:hAnsi="宋体"/>
                <w:sz w:val="24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0C299D">
            <w:pPr>
              <w:snapToGrid w:val="0"/>
              <w:spacing w:before="180" w:beforeLines="50"/>
              <w:rPr>
                <w:rFonts w:ascii="宋体" w:hAnsi="宋体"/>
                <w:sz w:val="24"/>
              </w:rPr>
            </w:pPr>
          </w:p>
        </w:tc>
      </w:tr>
      <w:tr w14:paraId="5B7CF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EC10A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87BDE6">
            <w:pPr>
              <w:snapToGrid w:val="0"/>
              <w:spacing w:before="180" w:beforeLines="50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0BE03B">
            <w:pPr>
              <w:snapToGrid w:val="0"/>
              <w:spacing w:before="180" w:beforeLines="50"/>
              <w:ind w:left="43"/>
              <w:rPr>
                <w:rFonts w:ascii="宋体" w:hAnsi="宋体"/>
                <w:sz w:val="24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86F5A7">
            <w:pPr>
              <w:snapToGrid w:val="0"/>
              <w:spacing w:before="180" w:beforeLines="50"/>
              <w:ind w:left="43"/>
              <w:rPr>
                <w:rFonts w:ascii="宋体" w:hAnsi="宋体"/>
                <w:sz w:val="24"/>
              </w:rPr>
            </w:pPr>
          </w:p>
        </w:tc>
      </w:tr>
      <w:tr w14:paraId="20D63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1A00D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E1FFAA">
            <w:pPr>
              <w:snapToGrid w:val="0"/>
              <w:spacing w:before="180" w:beforeLines="50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A190AC">
            <w:pPr>
              <w:snapToGrid w:val="0"/>
              <w:spacing w:before="180" w:beforeLines="50"/>
              <w:rPr>
                <w:rFonts w:ascii="宋体" w:hAnsi="宋体"/>
                <w:sz w:val="24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662CAB">
            <w:pPr>
              <w:snapToGrid w:val="0"/>
              <w:spacing w:before="180" w:beforeLines="50"/>
              <w:rPr>
                <w:rFonts w:ascii="宋体" w:hAnsi="宋体"/>
                <w:sz w:val="24"/>
              </w:rPr>
            </w:pPr>
          </w:p>
        </w:tc>
      </w:tr>
      <w:tr w14:paraId="3668A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49132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7AA5A0">
            <w:pPr>
              <w:snapToGrid w:val="0"/>
              <w:spacing w:before="180" w:beforeLines="50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F58E11">
            <w:pPr>
              <w:snapToGrid w:val="0"/>
              <w:spacing w:before="180" w:beforeLines="50"/>
              <w:rPr>
                <w:rFonts w:ascii="宋体" w:hAnsi="宋体"/>
                <w:sz w:val="24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99B03C">
            <w:pPr>
              <w:snapToGrid w:val="0"/>
              <w:spacing w:before="180" w:beforeLines="50"/>
              <w:rPr>
                <w:rFonts w:ascii="宋体" w:hAnsi="宋体"/>
                <w:sz w:val="24"/>
              </w:rPr>
            </w:pPr>
          </w:p>
        </w:tc>
      </w:tr>
    </w:tbl>
    <w:p w14:paraId="08872970">
      <w:pPr>
        <w:pStyle w:val="3"/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说明：应对照采购文件需求，逐条说明所提供服务已对采购文件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商务条款</w:t>
      </w:r>
      <w:r>
        <w:rPr>
          <w:rFonts w:hint="eastAsia" w:ascii="仿宋" w:hAnsi="仿宋" w:eastAsia="仿宋"/>
          <w:sz w:val="28"/>
          <w:szCs w:val="28"/>
        </w:rPr>
        <w:t>做出了实质性的响应，并申明与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商务条款</w:t>
      </w:r>
      <w:r>
        <w:rPr>
          <w:rFonts w:hint="eastAsia" w:ascii="仿宋" w:hAnsi="仿宋" w:eastAsia="仿宋"/>
          <w:sz w:val="28"/>
          <w:szCs w:val="28"/>
        </w:rPr>
        <w:t>的响应和偏离。特别对有具体参数要求的指标，供应商必须提供所供设备的具体参数值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不提供具体参数值视为未完全响应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30DE8C7B">
      <w:pPr>
        <w:pStyle w:val="2"/>
        <w:ind w:left="2940"/>
        <w:rPr>
          <w:rFonts w:ascii="仿宋" w:hAnsi="仿宋" w:eastAsia="仿宋"/>
        </w:rPr>
      </w:pPr>
    </w:p>
    <w:p w14:paraId="6329B7EB">
      <w:pPr>
        <w:rPr>
          <w:rFonts w:ascii="仿宋" w:hAnsi="仿宋" w:eastAsia="仿宋"/>
        </w:rPr>
      </w:pPr>
    </w:p>
    <w:p w14:paraId="3D7DE996">
      <w:pPr>
        <w:pStyle w:val="3"/>
        <w:spacing w:line="520" w:lineRule="exac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法定代表人或法定代表人授权代表签字：        </w:t>
      </w:r>
    </w:p>
    <w:p w14:paraId="629FB696">
      <w:pPr>
        <w:pStyle w:val="3"/>
        <w:spacing w:line="520" w:lineRule="exac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供应商名称（盖章）：               </w:t>
      </w:r>
    </w:p>
    <w:p w14:paraId="4C225A8F">
      <w:pPr>
        <w:pStyle w:val="3"/>
        <w:spacing w:line="520" w:lineRule="exac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日   期：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   </w:t>
      </w:r>
    </w:p>
    <w:p w14:paraId="4AA9BD8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MjE4YjBmMzc5NGJiZTllY2ZkMzY3N2UzNDdiNTgifQ=="/>
  </w:docVars>
  <w:rsids>
    <w:rsidRoot w:val="702510D5"/>
    <w:rsid w:val="7025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99"/>
    <w:pPr>
      <w:ind w:left="1400" w:leftChars="1400"/>
    </w:pPr>
    <w:rPr>
      <w:rFonts w:ascii="等线" w:hAnsi="等线" w:eastAsia="等线" w:cs="Times New Roman"/>
      <w:szCs w:val="24"/>
    </w:rPr>
  </w:style>
  <w:style w:type="paragraph" w:styleId="3">
    <w:name w:val="Plain Text"/>
    <w:basedOn w:val="1"/>
    <w:qFormat/>
    <w:uiPriority w:val="0"/>
    <w:rPr>
      <w:rFonts w:ascii="宋体" w:hAnsi="Courier New" w:eastAsia="微软雅黑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2024-09-06T02:06:00Z</dcterms:created>
  <dc:creator>雅净</dc:creator>
  <cp:lastModifiedBy>雅净</cp:lastModifiedBy>
  <dcterms:modified xsi:type="dcterms:W3CDTF">2024-09-06T02:07:21Z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E2A0B874AAD04703A45293ABC3119C78_11</vt:lpwstr>
  </property>
</Properties>
</file>