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9F7" w:rsidRPr="00E049F7" w:rsidRDefault="00E049F7" w:rsidP="00E049F7">
      <w:pPr>
        <w:rPr>
          <w:b/>
          <w:bCs/>
        </w:rPr>
      </w:pPr>
      <w:r w:rsidRPr="00E049F7">
        <w:rPr>
          <w:rFonts w:hint="eastAsia"/>
          <w:b/>
          <w:bCs/>
        </w:rPr>
        <w:t>广西壮族自治区政府采购中心关于广西壮族自治区生态环境厅物业服务采购（</w:t>
      </w:r>
      <w:r w:rsidRPr="00E049F7">
        <w:rPr>
          <w:rFonts w:hint="eastAsia"/>
          <w:b/>
          <w:bCs/>
        </w:rPr>
        <w:t>GXZC2023-G3-000082-CGZX</w:t>
      </w:r>
      <w:r w:rsidRPr="00E049F7">
        <w:rPr>
          <w:rFonts w:hint="eastAsia"/>
          <w:b/>
          <w:bCs/>
        </w:rPr>
        <w:t>）的更正公告</w:t>
      </w:r>
    </w:p>
    <w:p w:rsidR="00E049F7" w:rsidRPr="00E049F7" w:rsidRDefault="00E049F7" w:rsidP="00E049F7">
      <w:pPr>
        <w:rPr>
          <w:rFonts w:hint="eastAsia"/>
        </w:rPr>
      </w:pPr>
      <w:r w:rsidRPr="00E049F7">
        <w:rPr>
          <w:rFonts w:hint="eastAsia"/>
        </w:rPr>
        <w:t>来源：广西壮族自治区政府采购中心</w:t>
      </w:r>
    </w:p>
    <w:p w:rsidR="00E049F7" w:rsidRPr="00E049F7" w:rsidRDefault="00E049F7" w:rsidP="00E049F7">
      <w:pPr>
        <w:rPr>
          <w:rFonts w:hint="eastAsia"/>
        </w:rPr>
      </w:pPr>
      <w:r w:rsidRPr="00E049F7">
        <w:rPr>
          <w:rFonts w:hint="eastAsia"/>
        </w:rPr>
        <w:t> </w:t>
      </w:r>
    </w:p>
    <w:p w:rsidR="00E049F7" w:rsidRPr="00E049F7" w:rsidRDefault="00E049F7" w:rsidP="00E049F7">
      <w:pPr>
        <w:rPr>
          <w:rFonts w:hint="eastAsia"/>
        </w:rPr>
      </w:pPr>
      <w:r w:rsidRPr="00E049F7">
        <w:rPr>
          <w:rFonts w:hint="eastAsia"/>
        </w:rPr>
        <w:t> </w:t>
      </w:r>
    </w:p>
    <w:p w:rsidR="00E049F7" w:rsidRPr="00E049F7" w:rsidRDefault="00E049F7" w:rsidP="00E049F7">
      <w:pPr>
        <w:rPr>
          <w:rFonts w:hint="eastAsia"/>
        </w:rPr>
      </w:pPr>
      <w:r w:rsidRPr="00E049F7">
        <w:rPr>
          <w:rFonts w:hint="eastAsia"/>
        </w:rPr>
        <w:t>发布时间：</w:t>
      </w:r>
      <w:r w:rsidRPr="00E049F7">
        <w:rPr>
          <w:rFonts w:hint="eastAsia"/>
        </w:rPr>
        <w:t>2023-02-23</w:t>
      </w:r>
    </w:p>
    <w:p w:rsidR="00E049F7" w:rsidRPr="00E049F7" w:rsidRDefault="00E049F7" w:rsidP="00E049F7">
      <w:pPr>
        <w:rPr>
          <w:rFonts w:hint="eastAsia"/>
        </w:rPr>
      </w:pPr>
      <w:r w:rsidRPr="00E049F7">
        <w:rPr>
          <w:rFonts w:hint="eastAsia"/>
        </w:rPr>
        <w:t> </w:t>
      </w:r>
    </w:p>
    <w:p w:rsidR="00E049F7" w:rsidRPr="00E049F7" w:rsidRDefault="00E049F7" w:rsidP="00E049F7">
      <w:pPr>
        <w:rPr>
          <w:rFonts w:hint="eastAsia"/>
        </w:rPr>
      </w:pPr>
      <w:r w:rsidRPr="00E049F7">
        <w:rPr>
          <w:rFonts w:hint="eastAsia"/>
        </w:rPr>
        <w:t>浏览次数：</w:t>
      </w:r>
      <w:r w:rsidRPr="00E049F7">
        <w:rPr>
          <w:rFonts w:hint="eastAsia"/>
        </w:rPr>
        <w:t>221</w:t>
      </w:r>
    </w:p>
    <w:p w:rsidR="00E049F7" w:rsidRPr="00E049F7" w:rsidRDefault="00E049F7" w:rsidP="00E049F7">
      <w:pPr>
        <w:rPr>
          <w:rFonts w:hint="eastAsia"/>
        </w:rPr>
      </w:pPr>
      <w:r w:rsidRPr="00E049F7">
        <w:rPr>
          <w:rFonts w:hint="eastAsia"/>
          <w:b/>
          <w:bCs/>
        </w:rPr>
        <w:t>一、项目基本情况</w:t>
      </w:r>
    </w:p>
    <w:p w:rsidR="00E049F7" w:rsidRPr="00E049F7" w:rsidRDefault="00E049F7" w:rsidP="00E049F7">
      <w:pPr>
        <w:rPr>
          <w:rFonts w:hint="eastAsia"/>
        </w:rPr>
      </w:pPr>
      <w:r w:rsidRPr="00E049F7">
        <w:rPr>
          <w:rFonts w:hint="eastAsia"/>
        </w:rPr>
        <w:t>原公告的采购项目编号：</w:t>
      </w:r>
      <w:r w:rsidRPr="00E049F7">
        <w:rPr>
          <w:rFonts w:hint="eastAsia"/>
        </w:rPr>
        <w:t>GXZC2023-G3-000082-CGZX</w:t>
      </w:r>
    </w:p>
    <w:p w:rsidR="00E049F7" w:rsidRPr="00E049F7" w:rsidRDefault="00E049F7" w:rsidP="00E049F7">
      <w:pPr>
        <w:rPr>
          <w:rFonts w:hint="eastAsia"/>
        </w:rPr>
      </w:pPr>
      <w:r w:rsidRPr="00E049F7">
        <w:rPr>
          <w:rFonts w:hint="eastAsia"/>
        </w:rPr>
        <w:t>原公告的采购项目名称：广西壮族自治区生态环境厅物业服务采购</w:t>
      </w:r>
    </w:p>
    <w:p w:rsidR="00E049F7" w:rsidRPr="00E049F7" w:rsidRDefault="00E049F7" w:rsidP="00E049F7">
      <w:pPr>
        <w:rPr>
          <w:rFonts w:hint="eastAsia"/>
        </w:rPr>
      </w:pPr>
      <w:r w:rsidRPr="00E049F7">
        <w:rPr>
          <w:rFonts w:hint="eastAsia"/>
        </w:rPr>
        <w:t>首次公告日期：</w:t>
      </w:r>
      <w:r w:rsidRPr="00E049F7">
        <w:rPr>
          <w:rFonts w:hint="eastAsia"/>
        </w:rPr>
        <w:t>2023</w:t>
      </w:r>
      <w:r w:rsidRPr="00E049F7">
        <w:rPr>
          <w:rFonts w:hint="eastAsia"/>
        </w:rPr>
        <w:t>年</w:t>
      </w:r>
      <w:r w:rsidRPr="00E049F7">
        <w:rPr>
          <w:rFonts w:hint="eastAsia"/>
        </w:rPr>
        <w:t>02</w:t>
      </w:r>
      <w:r w:rsidRPr="00E049F7">
        <w:rPr>
          <w:rFonts w:hint="eastAsia"/>
        </w:rPr>
        <w:t>月</w:t>
      </w:r>
      <w:r w:rsidRPr="00E049F7">
        <w:rPr>
          <w:rFonts w:hint="eastAsia"/>
        </w:rPr>
        <w:t>06</w:t>
      </w:r>
      <w:r w:rsidRPr="00E049F7">
        <w:rPr>
          <w:rFonts w:hint="eastAsia"/>
        </w:rPr>
        <w:t>日</w:t>
      </w:r>
    </w:p>
    <w:p w:rsidR="00E049F7" w:rsidRPr="00E049F7" w:rsidRDefault="00E049F7" w:rsidP="00E049F7">
      <w:pPr>
        <w:rPr>
          <w:rFonts w:hint="eastAsia"/>
        </w:rPr>
      </w:pPr>
      <w:r w:rsidRPr="00E049F7">
        <w:rPr>
          <w:rFonts w:hint="eastAsia"/>
          <w:b/>
          <w:bCs/>
        </w:rPr>
        <w:t>二、更正信息</w:t>
      </w:r>
    </w:p>
    <w:p w:rsidR="00E049F7" w:rsidRPr="00E049F7" w:rsidRDefault="00E049F7" w:rsidP="00E049F7">
      <w:pPr>
        <w:rPr>
          <w:rFonts w:hint="eastAsia"/>
        </w:rPr>
      </w:pPr>
      <w:r w:rsidRPr="00E049F7">
        <w:rPr>
          <w:rFonts w:hint="eastAsia"/>
        </w:rPr>
        <w:t>更正事项：采购公告</w:t>
      </w:r>
      <w:r w:rsidRPr="00E049F7">
        <w:rPr>
          <w:rFonts w:hint="eastAsia"/>
        </w:rPr>
        <w:t>,</w:t>
      </w:r>
      <w:r w:rsidRPr="00E049F7">
        <w:rPr>
          <w:rFonts w:hint="eastAsia"/>
        </w:rPr>
        <w:t>采购文件</w:t>
      </w:r>
    </w:p>
    <w:p w:rsidR="00E049F7" w:rsidRPr="00E049F7" w:rsidRDefault="00E049F7" w:rsidP="00E049F7">
      <w:pPr>
        <w:rPr>
          <w:rFonts w:hint="eastAsia"/>
        </w:rPr>
      </w:pPr>
      <w:r w:rsidRPr="00E049F7">
        <w:rPr>
          <w:rFonts w:hint="eastAsia"/>
        </w:rPr>
        <w:t>更正内容：</w:t>
      </w:r>
    </w:p>
    <w:p w:rsidR="00E049F7" w:rsidRPr="00E049F7" w:rsidRDefault="00E049F7" w:rsidP="00E049F7">
      <w:pPr>
        <w:rPr>
          <w:rFonts w:hint="eastAsia"/>
        </w:rPr>
      </w:pPr>
      <w:r w:rsidRPr="00E049F7">
        <w:rPr>
          <w:rFonts w:hint="eastAsia"/>
        </w:rPr>
        <w:t>       </w:t>
      </w:r>
    </w:p>
    <w:tbl>
      <w:tblPr>
        <w:tblW w:w="5000" w:type="pct"/>
        <w:tblCellMar>
          <w:top w:w="15" w:type="dxa"/>
          <w:left w:w="15" w:type="dxa"/>
          <w:bottom w:w="15" w:type="dxa"/>
          <w:right w:w="15" w:type="dxa"/>
        </w:tblCellMar>
        <w:tblLook w:val="04A0"/>
      </w:tblPr>
      <w:tblGrid>
        <w:gridCol w:w="377"/>
        <w:gridCol w:w="597"/>
        <w:gridCol w:w="3781"/>
        <w:gridCol w:w="3781"/>
      </w:tblGrid>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序号</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更正项</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更正前内容</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更正后内容</w:t>
            </w:r>
          </w:p>
        </w:tc>
      </w:tr>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1</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采购文件第四章</w:t>
            </w:r>
            <w:r w:rsidRPr="00E049F7">
              <w:t xml:space="preserve"> </w:t>
            </w:r>
            <w:r w:rsidRPr="00E049F7">
              <w:t>评标方法及评定标准</w:t>
            </w:r>
            <w:r w:rsidRPr="00E049F7">
              <w:t>2</w:t>
            </w:r>
            <w:r w:rsidRPr="00E049F7">
              <w:t>．服务方案分</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2</w:t>
            </w:r>
            <w:r w:rsidRPr="00E049F7">
              <w:t>．服务方案分</w:t>
            </w:r>
            <w:r w:rsidRPr="00E049F7">
              <w:t>……………………………………………………………………………32</w:t>
            </w:r>
            <w:r w:rsidRPr="00E049F7">
              <w:t>分</w:t>
            </w:r>
            <w:r w:rsidRPr="00E049F7">
              <w:br/>
            </w:r>
            <w:r w:rsidRPr="00E049F7">
              <w:t>（</w:t>
            </w:r>
            <w:r w:rsidRPr="00E049F7">
              <w:t>1</w:t>
            </w:r>
            <w:r w:rsidRPr="00E049F7">
              <w:t>）总体服务方案分（满分</w:t>
            </w:r>
            <w:r w:rsidRPr="00E049F7">
              <w:t>4</w:t>
            </w:r>
            <w:r w:rsidRPr="00E049F7">
              <w:t>分）</w:t>
            </w:r>
            <w:r w:rsidRPr="00E049F7">
              <w:br/>
            </w:r>
            <w:r w:rsidRPr="00E049F7">
              <w:t>一档（</w:t>
            </w:r>
            <w:r w:rsidRPr="00E049F7">
              <w:t>2</w:t>
            </w:r>
            <w:r w:rsidRPr="00E049F7">
              <w:t>分）：物业管理服务总体方案不适用本项目用户需求，亮点不突出，针对性不强。</w:t>
            </w:r>
            <w:r w:rsidRPr="00E049F7">
              <w:br/>
            </w:r>
            <w:r w:rsidRPr="00E049F7">
              <w:t>二档（</w:t>
            </w:r>
            <w:r w:rsidRPr="00E049F7">
              <w:t>3</w:t>
            </w:r>
            <w:r w:rsidRPr="00E049F7">
              <w:t>分）：物业管理服务总体方案基本适用本项目用户需求，针对性一般，方案架构基本完整。</w:t>
            </w:r>
            <w:r w:rsidRPr="00E049F7">
              <w:br/>
            </w:r>
            <w:r w:rsidRPr="00E049F7">
              <w:t>三档（</w:t>
            </w:r>
            <w:r w:rsidRPr="00E049F7">
              <w:t>4</w:t>
            </w:r>
            <w:r w:rsidRPr="00E049F7">
              <w:t>分）：物业管理服务总体方案适用本项目用户需求，有较强针对性，完整详细，科学合理，亮点多，可行性强。</w:t>
            </w:r>
            <w:r w:rsidRPr="00E049F7">
              <w:br/>
            </w:r>
            <w:r w:rsidRPr="00E049F7">
              <w:t>（</w:t>
            </w:r>
            <w:r w:rsidRPr="00E049F7">
              <w:t>2</w:t>
            </w:r>
            <w:r w:rsidRPr="00E049F7">
              <w:t>）机构设立、运作流程及管理方式分（满分</w:t>
            </w:r>
            <w:r w:rsidRPr="00E049F7">
              <w:t>4</w:t>
            </w:r>
            <w:r w:rsidRPr="00E049F7">
              <w:t>分）</w:t>
            </w:r>
            <w:r w:rsidRPr="00E049F7">
              <w:br/>
            </w:r>
            <w:r w:rsidRPr="00E049F7">
              <w:t>一档（</w:t>
            </w:r>
            <w:r w:rsidRPr="00E049F7">
              <w:t>2</w:t>
            </w:r>
            <w:r w:rsidRPr="00E049F7">
              <w:t>分）：机构设置不合理、运作不流畅、管理方式不够科学。</w:t>
            </w:r>
            <w:r w:rsidRPr="00E049F7">
              <w:br/>
            </w:r>
            <w:r w:rsidRPr="00E049F7">
              <w:t>二档（</w:t>
            </w:r>
            <w:r w:rsidRPr="00E049F7">
              <w:t>3</w:t>
            </w:r>
            <w:r w:rsidRPr="00E049F7">
              <w:t>分）：机构设置基本合理、运作比较流畅、管理方式比较科学。</w:t>
            </w:r>
            <w:r w:rsidRPr="00E049F7">
              <w:br/>
            </w:r>
            <w:r w:rsidRPr="00E049F7">
              <w:t>三档（</w:t>
            </w:r>
            <w:r w:rsidRPr="00E049F7">
              <w:t>4</w:t>
            </w:r>
            <w:r w:rsidRPr="00E049F7">
              <w:t>分）：机构设置合理、运作流畅、管理方式科学。</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注：建议投标人到现场勘察，以便对本项目所拟定的服务方案有针对性，符合实际情况，计划详细具体、有保证。</w:t>
            </w:r>
            <w:r w:rsidRPr="00E049F7">
              <w:br/>
            </w:r>
            <w:r w:rsidRPr="00E049F7">
              <w:t>（</w:t>
            </w:r>
            <w:r w:rsidRPr="00E049F7">
              <w:t>1</w:t>
            </w:r>
            <w:r w:rsidRPr="00E049F7">
              <w:t>）总体服务方案分（满分</w:t>
            </w:r>
            <w:r w:rsidRPr="00E049F7">
              <w:t>4</w:t>
            </w:r>
            <w:r w:rsidRPr="00E049F7">
              <w:t>分）</w:t>
            </w:r>
            <w:r w:rsidRPr="00E049F7">
              <w:br/>
            </w:r>
            <w:r w:rsidRPr="00E049F7">
              <w:t>评委对各投标人的总体服务模式及配套管理措施（对项目的熟悉程度、服务定位、管理目标、管理模式、运作机制、管理措施等）进行评审。</w:t>
            </w:r>
            <w:r w:rsidRPr="00E049F7">
              <w:br/>
            </w:r>
            <w:r w:rsidRPr="00E049F7">
              <w:t>一档（</w:t>
            </w:r>
            <w:r w:rsidRPr="00E049F7">
              <w:t>1</w:t>
            </w:r>
            <w:r w:rsidRPr="00E049F7">
              <w:t>分）：物业管理服务总体方案不适用本项目用户需求，亮点不突出，针对性不强。</w:t>
            </w:r>
            <w:r w:rsidRPr="00E049F7">
              <w:br/>
            </w:r>
            <w:r w:rsidRPr="00E049F7">
              <w:t>二档（</w:t>
            </w:r>
            <w:r w:rsidRPr="00E049F7">
              <w:t>2</w:t>
            </w:r>
            <w:r w:rsidRPr="00E049F7">
              <w:t>分）：物业管理服务总体方案基本适用本项目用户需求，针对性一般，方案架构基本完整。</w:t>
            </w:r>
            <w:r w:rsidRPr="00E049F7">
              <w:br/>
            </w:r>
            <w:r w:rsidRPr="00E049F7">
              <w:t>三档（</w:t>
            </w:r>
            <w:r w:rsidRPr="00E049F7">
              <w:t>4</w:t>
            </w:r>
            <w:r w:rsidRPr="00E049F7">
              <w:t>分）：物业管理服务总体方案适用本项目用户需求，有较强针对性，完整详细，科学合理，亮点多，可行性强。</w:t>
            </w:r>
            <w:r w:rsidRPr="00E049F7">
              <w:br/>
            </w:r>
            <w:r w:rsidRPr="00E049F7">
              <w:t>（</w:t>
            </w:r>
            <w:r w:rsidRPr="00E049F7">
              <w:t>2</w:t>
            </w:r>
            <w:r w:rsidRPr="00E049F7">
              <w:t>）机构设立、运作流程及管理方式分（满分</w:t>
            </w:r>
            <w:r w:rsidRPr="00E049F7">
              <w:t>4</w:t>
            </w:r>
            <w:r w:rsidRPr="00E049F7">
              <w:t>分）</w:t>
            </w:r>
            <w:r w:rsidRPr="00E049F7">
              <w:br/>
            </w:r>
            <w:r w:rsidRPr="00E049F7">
              <w:t>一档（</w:t>
            </w:r>
            <w:r w:rsidRPr="00E049F7">
              <w:t>1</w:t>
            </w:r>
            <w:r w:rsidRPr="00E049F7">
              <w:t>分）：机构设置不合理、运作不流畅、管理方式一般。</w:t>
            </w:r>
            <w:r w:rsidRPr="00E049F7">
              <w:br/>
            </w:r>
            <w:r w:rsidRPr="00E049F7">
              <w:t>二档（</w:t>
            </w:r>
            <w:r w:rsidRPr="00E049F7">
              <w:t>2</w:t>
            </w:r>
            <w:r w:rsidRPr="00E049F7">
              <w:t>分）：机构设置基本合理、运作比较流畅、管理方式基本满足项目服务需求。</w:t>
            </w:r>
            <w:r w:rsidRPr="00E049F7">
              <w:br/>
            </w:r>
            <w:r w:rsidRPr="00E049F7">
              <w:lastRenderedPageBreak/>
              <w:t>三档（</w:t>
            </w:r>
            <w:r w:rsidRPr="00E049F7">
              <w:t>4</w:t>
            </w:r>
            <w:r w:rsidRPr="00E049F7">
              <w:t>分）：机构设置合理、运作流畅、管理方式科学，满足项目服务需求。</w:t>
            </w:r>
          </w:p>
        </w:tc>
      </w:tr>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2</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采购文件第四章</w:t>
            </w:r>
            <w:r w:rsidRPr="00E049F7">
              <w:t xml:space="preserve"> </w:t>
            </w:r>
            <w:r w:rsidRPr="00E049F7">
              <w:t>评标方法及评定标准</w:t>
            </w:r>
            <w:r w:rsidRPr="00E049F7">
              <w:t>2</w:t>
            </w:r>
            <w:r w:rsidRPr="00E049F7">
              <w:t>．服务方案分</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w:t>
            </w:r>
            <w:r w:rsidRPr="00E049F7">
              <w:t>3</w:t>
            </w:r>
            <w:r w:rsidRPr="00E049F7">
              <w:t>）管理规章制度与档案管理制度分（满分</w:t>
            </w:r>
            <w:r w:rsidRPr="00E049F7">
              <w:t>4</w:t>
            </w:r>
            <w:r w:rsidRPr="00E049F7">
              <w:t>分）</w:t>
            </w:r>
            <w:r w:rsidRPr="00E049F7">
              <w:br/>
            </w:r>
            <w:r w:rsidRPr="00E049F7">
              <w:t>一档（</w:t>
            </w:r>
            <w:r w:rsidRPr="00E049F7">
              <w:t>2</w:t>
            </w:r>
            <w:r w:rsidRPr="00E049F7">
              <w:t>分）：规章管理制度与档案管理制度不够完善。</w:t>
            </w:r>
            <w:r w:rsidRPr="00E049F7">
              <w:br/>
            </w:r>
            <w:r w:rsidRPr="00E049F7">
              <w:t>二档（</w:t>
            </w:r>
            <w:r w:rsidRPr="00E049F7">
              <w:t>3</w:t>
            </w:r>
            <w:r w:rsidRPr="00E049F7">
              <w:t>分）：规章管理制度与档案管理制度基本满足项目服务需求。</w:t>
            </w:r>
            <w:r w:rsidRPr="00E049F7">
              <w:br/>
            </w:r>
            <w:r w:rsidRPr="00E049F7">
              <w:t>三档（</w:t>
            </w:r>
            <w:r w:rsidRPr="00E049F7">
              <w:t>4</w:t>
            </w:r>
            <w:r w:rsidRPr="00E049F7">
              <w:t>分）：规章管理制度与档案管理制度详细、完善、操作性强。</w:t>
            </w:r>
            <w:r w:rsidRPr="00E049F7">
              <w:br/>
            </w:r>
            <w:r w:rsidRPr="00E049F7">
              <w:t>（</w:t>
            </w:r>
            <w:r w:rsidRPr="00E049F7">
              <w:t>4</w:t>
            </w:r>
            <w:r w:rsidRPr="00E049F7">
              <w:t>）员工培训计划、管理措施分（满分</w:t>
            </w:r>
            <w:r w:rsidRPr="00E049F7">
              <w:t>4</w:t>
            </w:r>
            <w:r w:rsidRPr="00E049F7">
              <w:t>分）</w:t>
            </w:r>
            <w:r w:rsidRPr="00E049F7">
              <w:br/>
            </w:r>
            <w:r w:rsidRPr="00E049F7">
              <w:t>一档（</w:t>
            </w:r>
            <w:r w:rsidRPr="00E049F7">
              <w:t>2</w:t>
            </w:r>
            <w:r w:rsidRPr="00E049F7">
              <w:t>分）：方案有不适用本项目用户需求，亮点不够，针对性不强。</w:t>
            </w:r>
            <w:r w:rsidRPr="00E049F7">
              <w:br/>
            </w:r>
            <w:r w:rsidRPr="00E049F7">
              <w:t>二档（</w:t>
            </w:r>
            <w:r w:rsidRPr="00E049F7">
              <w:t>3</w:t>
            </w:r>
            <w:r w:rsidRPr="00E049F7">
              <w:t>分）：方案基本适用本项目用户需求，方案架构基本完整，较为合理，基本可行。</w:t>
            </w:r>
            <w:r w:rsidRPr="00E049F7">
              <w:br/>
            </w:r>
            <w:r w:rsidRPr="00E049F7">
              <w:t>三档（</w:t>
            </w:r>
            <w:r w:rsidRPr="00E049F7">
              <w:t>4</w:t>
            </w:r>
            <w:r w:rsidRPr="00E049F7">
              <w:t>分）：方案适用本项目用户需求，完整详细，科学合理，亮点多，可行性强。</w:t>
            </w:r>
            <w:r w:rsidRPr="00E049F7">
              <w:br/>
            </w:r>
            <w:r w:rsidRPr="00E049F7">
              <w:t>（</w:t>
            </w:r>
            <w:r w:rsidRPr="00E049F7">
              <w:t>5</w:t>
            </w:r>
            <w:r w:rsidRPr="00E049F7">
              <w:t>）人员素质及配备分：（满分</w:t>
            </w:r>
            <w:r w:rsidRPr="00E049F7">
              <w:t>4</w:t>
            </w:r>
            <w:r w:rsidRPr="00E049F7">
              <w:t>分）</w:t>
            </w:r>
            <w:r w:rsidRPr="00E049F7">
              <w:br/>
            </w:r>
            <w:r w:rsidRPr="00E049F7">
              <w:t>一档（</w:t>
            </w:r>
            <w:r w:rsidRPr="00E049F7">
              <w:t>2</w:t>
            </w:r>
            <w:r w:rsidRPr="00E049F7">
              <w:t>分）：人员配置方案一般，人员素质水平及专业能力不强。</w:t>
            </w:r>
            <w:r w:rsidRPr="00E049F7">
              <w:br/>
            </w:r>
            <w:r w:rsidRPr="00E049F7">
              <w:t>二档（</w:t>
            </w:r>
            <w:r w:rsidRPr="00E049F7">
              <w:t>3</w:t>
            </w:r>
            <w:r w:rsidRPr="00E049F7">
              <w:t>分）：人员配置方案较好，人员素质水平及专业能力一般。</w:t>
            </w:r>
            <w:r w:rsidRPr="00E049F7">
              <w:br/>
            </w:r>
            <w:r w:rsidRPr="00E049F7">
              <w:t>三档（</w:t>
            </w:r>
            <w:r w:rsidRPr="00E049F7">
              <w:t>4</w:t>
            </w:r>
            <w:r w:rsidRPr="00E049F7">
              <w:t>分）：人员配置方案科学合理，人员素质水平及专业能力高。</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w:t>
            </w:r>
            <w:r w:rsidRPr="00E049F7">
              <w:t>3</w:t>
            </w:r>
            <w:r w:rsidRPr="00E049F7">
              <w:t>）管理规章制度与档案管理制度分（满分</w:t>
            </w:r>
            <w:r w:rsidRPr="00E049F7">
              <w:t>4</w:t>
            </w:r>
            <w:r w:rsidRPr="00E049F7">
              <w:t>分）</w:t>
            </w:r>
            <w:r w:rsidRPr="00E049F7">
              <w:br/>
            </w:r>
            <w:r w:rsidRPr="00E049F7">
              <w:t>一档（</w:t>
            </w:r>
            <w:r w:rsidRPr="00E049F7">
              <w:t>1</w:t>
            </w:r>
            <w:r w:rsidRPr="00E049F7">
              <w:t>分）：规章管理制度与档案管理制度不够完善。</w:t>
            </w:r>
            <w:r w:rsidRPr="00E049F7">
              <w:br/>
            </w:r>
            <w:r w:rsidRPr="00E049F7">
              <w:t>二档（</w:t>
            </w:r>
            <w:r w:rsidRPr="00E049F7">
              <w:t>2</w:t>
            </w:r>
            <w:r w:rsidRPr="00E049F7">
              <w:t>分）：规章管理制度与档案管理制度基本满足项目服务需求。</w:t>
            </w:r>
            <w:r w:rsidRPr="00E049F7">
              <w:br/>
            </w:r>
            <w:r w:rsidRPr="00E049F7">
              <w:t>三档（</w:t>
            </w:r>
            <w:r w:rsidRPr="00E049F7">
              <w:t>4</w:t>
            </w:r>
            <w:r w:rsidRPr="00E049F7">
              <w:t>分）：规章管理制度与档案管理制度详细、完善、操作性强。</w:t>
            </w:r>
            <w:r w:rsidRPr="00E049F7">
              <w:br/>
            </w:r>
            <w:r w:rsidRPr="00E049F7">
              <w:t>（</w:t>
            </w:r>
            <w:r w:rsidRPr="00E049F7">
              <w:t>4</w:t>
            </w:r>
            <w:r w:rsidRPr="00E049F7">
              <w:t>）员工培训计划、管理措施分（满分</w:t>
            </w:r>
            <w:r w:rsidRPr="00E049F7">
              <w:t>4</w:t>
            </w:r>
            <w:r w:rsidRPr="00E049F7">
              <w:t>分）</w:t>
            </w:r>
            <w:r w:rsidRPr="00E049F7">
              <w:br/>
            </w:r>
            <w:r w:rsidRPr="00E049F7">
              <w:t>一档（</w:t>
            </w:r>
            <w:r w:rsidRPr="00E049F7">
              <w:t>1</w:t>
            </w:r>
            <w:r w:rsidRPr="00E049F7">
              <w:t>分）：方案有不适用本项目用户需求，亮点不够，针对性不强。</w:t>
            </w:r>
            <w:r w:rsidRPr="00E049F7">
              <w:br/>
            </w:r>
            <w:r w:rsidRPr="00E049F7">
              <w:t>二档（</w:t>
            </w:r>
            <w:r w:rsidRPr="00E049F7">
              <w:t>2</w:t>
            </w:r>
            <w:r w:rsidRPr="00E049F7">
              <w:t>分）：方案基本适用本项目用户需求，方案架构基本完整，较为合理，基本可行。</w:t>
            </w:r>
            <w:r w:rsidRPr="00E049F7">
              <w:br/>
            </w:r>
            <w:r w:rsidRPr="00E049F7">
              <w:t>三档（</w:t>
            </w:r>
            <w:r w:rsidRPr="00E049F7">
              <w:t>4</w:t>
            </w:r>
            <w:r w:rsidRPr="00E049F7">
              <w:t>分）：方案适用本项目用户需求，完整详细，科学合理，亮点多，可行性强。</w:t>
            </w:r>
            <w:r w:rsidRPr="00E049F7">
              <w:br/>
            </w:r>
            <w:r w:rsidRPr="00E049F7">
              <w:t>（</w:t>
            </w:r>
            <w:r w:rsidRPr="00E049F7">
              <w:t>5</w:t>
            </w:r>
            <w:r w:rsidRPr="00E049F7">
              <w:t>）人员素质及配备分：（满分</w:t>
            </w:r>
            <w:r w:rsidRPr="00E049F7">
              <w:t>4</w:t>
            </w:r>
            <w:r w:rsidRPr="00E049F7">
              <w:t>分）</w:t>
            </w:r>
            <w:r w:rsidRPr="00E049F7">
              <w:br/>
            </w:r>
            <w:r w:rsidRPr="00E049F7">
              <w:t>一档（</w:t>
            </w:r>
            <w:r w:rsidRPr="00E049F7">
              <w:t>1</w:t>
            </w:r>
            <w:r w:rsidRPr="00E049F7">
              <w:t>分）：人员配置方案一般，人员素质水平及专业能力不强。</w:t>
            </w:r>
            <w:r w:rsidRPr="00E049F7">
              <w:br/>
            </w:r>
            <w:r w:rsidRPr="00E049F7">
              <w:t>二档（</w:t>
            </w:r>
            <w:r w:rsidRPr="00E049F7">
              <w:t>2</w:t>
            </w:r>
            <w:r w:rsidRPr="00E049F7">
              <w:t>分）：人员配置方案较好，人员素质水平及专业能力一般。</w:t>
            </w:r>
            <w:r w:rsidRPr="00E049F7">
              <w:br/>
            </w:r>
            <w:r w:rsidRPr="00E049F7">
              <w:t>三档（</w:t>
            </w:r>
            <w:r w:rsidRPr="00E049F7">
              <w:t>4</w:t>
            </w:r>
            <w:r w:rsidRPr="00E049F7">
              <w:t>分）：人员配置方案科学合理，人员素质水平及专业能力高。</w:t>
            </w:r>
          </w:p>
        </w:tc>
      </w:tr>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3</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采购文件第四章</w:t>
            </w:r>
            <w:r w:rsidRPr="00E049F7">
              <w:t xml:space="preserve"> </w:t>
            </w:r>
            <w:r w:rsidRPr="00E049F7">
              <w:t>评标方法及评定标准</w:t>
            </w:r>
            <w:r w:rsidRPr="00E049F7">
              <w:lastRenderedPageBreak/>
              <w:t>2</w:t>
            </w:r>
            <w:r w:rsidRPr="00E049F7">
              <w:t>．服务方案分</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w:t>
            </w:r>
            <w:r w:rsidRPr="00E049F7">
              <w:t>6</w:t>
            </w:r>
            <w:r w:rsidRPr="00E049F7">
              <w:t>）综合管理服务分（含会务接待服务）（满分</w:t>
            </w:r>
            <w:r w:rsidRPr="00E049F7">
              <w:t>4</w:t>
            </w:r>
            <w:r w:rsidRPr="00E049F7">
              <w:t>分）</w:t>
            </w:r>
            <w:r w:rsidRPr="00E049F7">
              <w:br/>
            </w:r>
            <w:r w:rsidRPr="00E049F7">
              <w:t>一档（</w:t>
            </w:r>
            <w:r w:rsidRPr="00E049F7">
              <w:t>2</w:t>
            </w:r>
            <w:r w:rsidRPr="00E049F7">
              <w:t>分）：综合管理及会务接待服务方案欠合理、可行性较差、针对性、操作性不强。</w:t>
            </w:r>
            <w:r w:rsidRPr="00E049F7">
              <w:br/>
            </w:r>
            <w:r w:rsidRPr="00E049F7">
              <w:t>二档（</w:t>
            </w:r>
            <w:r w:rsidRPr="00E049F7">
              <w:t>3</w:t>
            </w:r>
            <w:r w:rsidRPr="00E049F7">
              <w:t>分）：综合管理及会务接待服务方案比较合理、可行、基本满足工作需要。</w:t>
            </w:r>
            <w:r w:rsidRPr="00E049F7">
              <w:br/>
            </w:r>
            <w:r w:rsidRPr="00E049F7">
              <w:t>三档（</w:t>
            </w:r>
            <w:r w:rsidRPr="00E049F7">
              <w:t>4</w:t>
            </w:r>
            <w:r w:rsidRPr="00E049F7">
              <w:t>分）：综合管理及会务接待服务方案科学、合理、针对性、操作性强。</w:t>
            </w:r>
            <w:r w:rsidRPr="00E049F7">
              <w:br/>
            </w:r>
            <w:r w:rsidRPr="00E049F7">
              <w:t>（</w:t>
            </w:r>
            <w:r w:rsidRPr="00E049F7">
              <w:t>7</w:t>
            </w:r>
            <w:r w:rsidRPr="00E049F7">
              <w:t>）突发事件应急处理能力和资源调配能力（满分</w:t>
            </w:r>
            <w:r w:rsidRPr="00E049F7">
              <w:t>4</w:t>
            </w:r>
            <w:r w:rsidRPr="00E049F7">
              <w:t>分）</w:t>
            </w:r>
            <w:r w:rsidRPr="00E049F7">
              <w:br/>
            </w:r>
            <w:r w:rsidRPr="00E049F7">
              <w:t>一档（</w:t>
            </w:r>
            <w:r w:rsidRPr="00E049F7">
              <w:t>2</w:t>
            </w:r>
            <w:r w:rsidRPr="00E049F7">
              <w:t>分）：方案有不适用本项目用户需求，亮点不突出，针对性不强。</w:t>
            </w:r>
            <w:r w:rsidRPr="00E049F7">
              <w:br/>
            </w:r>
            <w:r w:rsidRPr="00E049F7">
              <w:t>二档（</w:t>
            </w:r>
            <w:r w:rsidRPr="00E049F7">
              <w:t>3</w:t>
            </w:r>
            <w:r w:rsidRPr="00E049F7">
              <w:t>分）：方案基本适用本项目用户需求，方案架构基本完整，较为合理，</w:t>
            </w:r>
            <w:r w:rsidRPr="00E049F7">
              <w:lastRenderedPageBreak/>
              <w:t>基本可行。</w:t>
            </w:r>
            <w:r w:rsidRPr="00E049F7">
              <w:br/>
            </w:r>
            <w:r w:rsidRPr="00E049F7">
              <w:t>三档（</w:t>
            </w:r>
            <w:r w:rsidRPr="00E049F7">
              <w:t>4</w:t>
            </w:r>
            <w:r w:rsidRPr="00E049F7">
              <w:t>分）：方案完全适用本项目用户需求，完整详细，科学合理，亮点多，可行性强。</w:t>
            </w:r>
            <w:r w:rsidRPr="00E049F7">
              <w:br/>
            </w:r>
            <w:r w:rsidRPr="00E049F7">
              <w:t>（</w:t>
            </w:r>
            <w:r w:rsidRPr="00E049F7">
              <w:t>8</w:t>
            </w:r>
            <w:r w:rsidRPr="00E049F7">
              <w:t>）环境污染事故应急保障分（满分</w:t>
            </w:r>
            <w:r w:rsidRPr="00E049F7">
              <w:t>4</w:t>
            </w:r>
            <w:r w:rsidRPr="00E049F7">
              <w:t>分）</w:t>
            </w:r>
            <w:r w:rsidRPr="00E049F7">
              <w:br/>
            </w:r>
            <w:r w:rsidRPr="00E049F7">
              <w:t>一档（</w:t>
            </w:r>
            <w:r w:rsidRPr="00E049F7">
              <w:t>2</w:t>
            </w:r>
            <w:r w:rsidRPr="00E049F7">
              <w:t>分）：环境污染事故应急保障方案不够科学合理，操作性欠缺。</w:t>
            </w:r>
            <w:r w:rsidRPr="00E049F7">
              <w:br/>
            </w:r>
            <w:r w:rsidRPr="00E049F7">
              <w:t>二档（</w:t>
            </w:r>
            <w:r w:rsidRPr="00E049F7">
              <w:t>3</w:t>
            </w:r>
            <w:r w:rsidRPr="00E049F7">
              <w:t>分）：环境污染事故应急保障方案合理、有一定的操作性。</w:t>
            </w:r>
            <w:r w:rsidRPr="00E049F7">
              <w:br/>
            </w:r>
            <w:r w:rsidRPr="00E049F7">
              <w:t>三档（</w:t>
            </w:r>
            <w:r w:rsidRPr="00E049F7">
              <w:t>4</w:t>
            </w:r>
            <w:r w:rsidRPr="00E049F7">
              <w:t>分）：环境污染事故应急保障方案科学详细、针对性强、可操作性强。</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w:t>
            </w:r>
            <w:r w:rsidRPr="00E049F7">
              <w:t>6</w:t>
            </w:r>
            <w:r w:rsidRPr="00E049F7">
              <w:t>）综合管理服务分（含会务接待服务）（满分</w:t>
            </w:r>
            <w:r w:rsidRPr="00E049F7">
              <w:t>4</w:t>
            </w:r>
            <w:r w:rsidRPr="00E049F7">
              <w:t>分）</w:t>
            </w:r>
            <w:r w:rsidRPr="00E049F7">
              <w:br/>
            </w:r>
            <w:r w:rsidRPr="00E049F7">
              <w:t>一档（</w:t>
            </w:r>
            <w:r w:rsidRPr="00E049F7">
              <w:t>1</w:t>
            </w:r>
            <w:r w:rsidRPr="00E049F7">
              <w:t>分）：综合管理及会务接待服务方案欠合理、可行性较差、针对性、操作性不强。</w:t>
            </w:r>
            <w:r w:rsidRPr="00E049F7">
              <w:br/>
            </w:r>
            <w:r w:rsidRPr="00E049F7">
              <w:t>二档（</w:t>
            </w:r>
            <w:r w:rsidRPr="00E049F7">
              <w:t>2</w:t>
            </w:r>
            <w:r w:rsidRPr="00E049F7">
              <w:t>分）：综合管理及会务接待服务方案比较合理、可行、基本满足工作需要。</w:t>
            </w:r>
            <w:r w:rsidRPr="00E049F7">
              <w:br/>
            </w:r>
            <w:r w:rsidRPr="00E049F7">
              <w:t>三档（</w:t>
            </w:r>
            <w:r w:rsidRPr="00E049F7">
              <w:t>4</w:t>
            </w:r>
            <w:r w:rsidRPr="00E049F7">
              <w:t>分）：综合管理及会务接待服务方案科学、合理、针对性、操作性强。</w:t>
            </w:r>
            <w:r w:rsidRPr="00E049F7">
              <w:br/>
            </w:r>
            <w:r w:rsidRPr="00E049F7">
              <w:t>（</w:t>
            </w:r>
            <w:r w:rsidRPr="00E049F7">
              <w:t>7</w:t>
            </w:r>
            <w:r w:rsidRPr="00E049F7">
              <w:t>）突发事件应急处理能力和资源调配能力分（满分</w:t>
            </w:r>
            <w:r w:rsidRPr="00E049F7">
              <w:t>4</w:t>
            </w:r>
            <w:r w:rsidRPr="00E049F7">
              <w:t>分）</w:t>
            </w:r>
            <w:r w:rsidRPr="00E049F7">
              <w:br/>
            </w:r>
            <w:r w:rsidRPr="00E049F7">
              <w:t>一档（</w:t>
            </w:r>
            <w:r w:rsidRPr="00E049F7">
              <w:t>1</w:t>
            </w:r>
            <w:r w:rsidRPr="00E049F7">
              <w:t>分）：方案有不适用本项目用户需求，亮点不突出，针对性不强。</w:t>
            </w:r>
            <w:r w:rsidRPr="00E049F7">
              <w:br/>
            </w:r>
            <w:r w:rsidRPr="00E049F7">
              <w:t>二档（</w:t>
            </w:r>
            <w:r w:rsidRPr="00E049F7">
              <w:t>2</w:t>
            </w:r>
            <w:r w:rsidRPr="00E049F7">
              <w:t>分）：方案基本适用本项目用户需求，方案架构基本完整，较为合理，</w:t>
            </w:r>
            <w:r w:rsidRPr="00E049F7">
              <w:lastRenderedPageBreak/>
              <w:t>基本可行。</w:t>
            </w:r>
            <w:r w:rsidRPr="00E049F7">
              <w:br/>
            </w:r>
            <w:r w:rsidRPr="00E049F7">
              <w:t>三档（</w:t>
            </w:r>
            <w:r w:rsidRPr="00E049F7">
              <w:t>4</w:t>
            </w:r>
            <w:r w:rsidRPr="00E049F7">
              <w:t>分）：方案完全适用本项目用户需求，完整详细，科学合理，亮点多，可行性强。</w:t>
            </w:r>
            <w:r w:rsidRPr="00E049F7">
              <w:br/>
            </w:r>
            <w:r w:rsidRPr="00E049F7">
              <w:t>（</w:t>
            </w:r>
            <w:r w:rsidRPr="00E049F7">
              <w:t>8</w:t>
            </w:r>
            <w:r w:rsidRPr="00E049F7">
              <w:t>）投标人服务成本运营投入计划方案分（满分</w:t>
            </w:r>
            <w:r w:rsidRPr="00E049F7">
              <w:t>4</w:t>
            </w:r>
            <w:r w:rsidRPr="00E049F7">
              <w:t>分）</w:t>
            </w:r>
            <w:r w:rsidRPr="00E049F7">
              <w:br/>
            </w:r>
            <w:r w:rsidRPr="00E049F7">
              <w:t>一档（</w:t>
            </w:r>
            <w:r w:rsidRPr="00E049F7">
              <w:t>1</w:t>
            </w:r>
            <w:r w:rsidRPr="00E049F7">
              <w:t>分）：投标人服务成本投入基本满足要求，包括人员基本工资、社会统筹保险、节假日加班费、物资费用、劳保费用、管理费用、税费等，符合国家政策要求。</w:t>
            </w:r>
            <w:r w:rsidRPr="00E049F7">
              <w:br/>
            </w:r>
            <w:r w:rsidRPr="00E049F7">
              <w:t>二档（</w:t>
            </w:r>
            <w:r w:rsidRPr="00E049F7">
              <w:t>2</w:t>
            </w:r>
            <w:r w:rsidRPr="00E049F7">
              <w:t>分）：在一档的基础上，投标人的各项服务成本支出更加全面，更具合理性，有详细计划。</w:t>
            </w:r>
            <w:r w:rsidRPr="00E049F7">
              <w:br/>
            </w:r>
            <w:r w:rsidRPr="00E049F7">
              <w:t>三档（</w:t>
            </w:r>
            <w:r w:rsidRPr="00E049F7">
              <w:t>4</w:t>
            </w:r>
            <w:r w:rsidRPr="00E049F7">
              <w:t>分）：在二档的基础上，投标人的各项服务成本支出与项目实际需求契合度高，灵活性和容错性强，提供的成本测算表、运营成本支出可操作性强。</w:t>
            </w:r>
          </w:p>
        </w:tc>
      </w:tr>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4</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采购文件第四章</w:t>
            </w:r>
            <w:r w:rsidRPr="00E049F7">
              <w:t xml:space="preserve"> </w:t>
            </w:r>
            <w:r w:rsidRPr="00E049F7">
              <w:t>评标方法及评定标准</w:t>
            </w:r>
            <w:r w:rsidRPr="00E049F7">
              <w:t>4</w:t>
            </w:r>
            <w:r w:rsidRPr="00E049F7">
              <w:t>、信誉分</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4</w:t>
            </w:r>
            <w:r w:rsidRPr="00E049F7">
              <w:t>、信誉分</w:t>
            </w:r>
            <w:r w:rsidRPr="00E049F7">
              <w:t>………………………………………………………………………………………5</w:t>
            </w:r>
            <w:r w:rsidRPr="00E049F7">
              <w:t>分</w:t>
            </w:r>
            <w:r w:rsidRPr="00E049F7">
              <w:br/>
            </w:r>
            <w:r w:rsidRPr="00E049F7">
              <w:t>（</w:t>
            </w:r>
            <w:r w:rsidRPr="00E049F7">
              <w:t>1</w:t>
            </w:r>
            <w:r w:rsidRPr="00E049F7">
              <w:t>）投标人管理体系完善，通过</w:t>
            </w:r>
            <w:r w:rsidRPr="00E049F7">
              <w:t>ISO9001</w:t>
            </w:r>
            <w:r w:rsidRPr="00E049F7">
              <w:t>质量管理体系认证、</w:t>
            </w:r>
            <w:r w:rsidRPr="00E049F7">
              <w:t>ISO14001</w:t>
            </w:r>
            <w:r w:rsidRPr="00E049F7">
              <w:t>环境管理体系认证、</w:t>
            </w:r>
            <w:r w:rsidRPr="00E049F7">
              <w:t>OHSAS18001/ISO45001</w:t>
            </w:r>
            <w:r w:rsidRPr="00E049F7">
              <w:t>职业健康与安全管理体系认证的，每提供一个得</w:t>
            </w:r>
            <w:r w:rsidRPr="00E049F7">
              <w:t>1</w:t>
            </w:r>
            <w:r w:rsidRPr="00E049F7">
              <w:t>分。此项满分</w:t>
            </w:r>
            <w:r w:rsidRPr="00E049F7">
              <w:t>3</w:t>
            </w:r>
            <w:r w:rsidRPr="00E049F7">
              <w:t>分（需提供相关证书复印件）。</w:t>
            </w:r>
            <w:r w:rsidRPr="00E049F7">
              <w:br/>
            </w:r>
            <w:r w:rsidRPr="00E049F7">
              <w:t>（</w:t>
            </w:r>
            <w:r w:rsidRPr="00E049F7">
              <w:t>2</w:t>
            </w:r>
            <w:r w:rsidRPr="00E049F7">
              <w:t>）投标人为本项目服务的人员中有环境应急、核事故应急服务保障经历或培训的得</w:t>
            </w:r>
            <w:r w:rsidRPr="00E049F7">
              <w:t>2</w:t>
            </w:r>
            <w:r w:rsidRPr="00E049F7">
              <w:t>分，满分</w:t>
            </w:r>
            <w:r w:rsidRPr="00E049F7">
              <w:t>2</w:t>
            </w:r>
            <w:r w:rsidRPr="00E049F7">
              <w:t>分（需提供单位证明）。</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4</w:t>
            </w:r>
            <w:r w:rsidRPr="00E049F7">
              <w:t>、信誉分</w:t>
            </w:r>
            <w:r w:rsidRPr="00E049F7">
              <w:t>………………………………………………………………………………………5</w:t>
            </w:r>
            <w:r w:rsidRPr="00E049F7">
              <w:t>分</w:t>
            </w:r>
            <w:r w:rsidRPr="00E049F7">
              <w:br/>
            </w:r>
            <w:r w:rsidRPr="00E049F7">
              <w:t>（</w:t>
            </w:r>
            <w:r w:rsidRPr="00E049F7">
              <w:t>1</w:t>
            </w:r>
            <w:r w:rsidRPr="00E049F7">
              <w:t>）投标人管理体系完善，通过</w:t>
            </w:r>
            <w:r w:rsidRPr="00E049F7">
              <w:t>ISO9001</w:t>
            </w:r>
            <w:r w:rsidRPr="00E049F7">
              <w:t>质量管理体系认证、</w:t>
            </w:r>
            <w:r w:rsidRPr="00E049F7">
              <w:t>ISO14001</w:t>
            </w:r>
            <w:r w:rsidRPr="00E049F7">
              <w:t>环境管理体系认证、</w:t>
            </w:r>
            <w:r w:rsidRPr="00E049F7">
              <w:t>OHSAS18001/ISO45001</w:t>
            </w:r>
            <w:r w:rsidRPr="00E049F7">
              <w:t>职业健康与安全管理体系认证的、</w:t>
            </w:r>
            <w:r w:rsidRPr="00E049F7">
              <w:t>ISO50001</w:t>
            </w:r>
            <w:r w:rsidRPr="00E049F7">
              <w:t>能源管理体系认证、</w:t>
            </w:r>
            <w:r w:rsidRPr="00E049F7">
              <w:t>ISO27001</w:t>
            </w:r>
            <w:r w:rsidRPr="00E049F7">
              <w:t>信息安全管理体系认证的，每提供一个得</w:t>
            </w:r>
            <w:r w:rsidRPr="00E049F7">
              <w:t>1</w:t>
            </w:r>
            <w:r w:rsidRPr="00E049F7">
              <w:t>分。此项满分</w:t>
            </w:r>
            <w:r w:rsidRPr="00E049F7">
              <w:t>5</w:t>
            </w:r>
            <w:r w:rsidRPr="00E049F7">
              <w:t>分（需提供相关证书复印件）。</w:t>
            </w:r>
          </w:p>
        </w:tc>
      </w:tr>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5</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采购文件</w:t>
            </w:r>
            <w:r w:rsidRPr="00E049F7">
              <w:lastRenderedPageBreak/>
              <w:t>第四章</w:t>
            </w:r>
            <w:r w:rsidRPr="00E049F7">
              <w:t xml:space="preserve"> </w:t>
            </w:r>
            <w:r w:rsidRPr="00E049F7">
              <w:t>评标方法及评定标准</w:t>
            </w:r>
            <w:r w:rsidRPr="00E049F7">
              <w:t>5</w:t>
            </w:r>
            <w:r w:rsidRPr="00E049F7">
              <w:t>、企业实力分</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5</w:t>
            </w:r>
            <w:r w:rsidRPr="00E049F7">
              <w:t>、企业实力分</w:t>
            </w:r>
            <w:r w:rsidRPr="00E049F7">
              <w:t>…………………………………………………………………………………8</w:t>
            </w:r>
            <w:r w:rsidRPr="00E049F7">
              <w:t>分</w:t>
            </w:r>
            <w:r w:rsidRPr="00E049F7">
              <w:br/>
            </w:r>
            <w:r w:rsidRPr="00E049F7">
              <w:t>（</w:t>
            </w:r>
            <w:r w:rsidRPr="00E049F7">
              <w:t>1</w:t>
            </w:r>
            <w:r w:rsidRPr="00E049F7">
              <w:t>）投标人拟任项目经理，具有研究</w:t>
            </w:r>
            <w:r w:rsidRPr="00E049F7">
              <w:lastRenderedPageBreak/>
              <w:t>生（含）以上学历（或学位）证书、具有中级或以上职称的，每有一项得</w:t>
            </w:r>
            <w:r w:rsidRPr="00E049F7">
              <w:t>1.5</w:t>
            </w:r>
            <w:r w:rsidRPr="00E049F7">
              <w:t>分，满分</w:t>
            </w:r>
            <w:r w:rsidRPr="00E049F7">
              <w:t>3</w:t>
            </w:r>
            <w:r w:rsidRPr="00E049F7">
              <w:t>分。</w:t>
            </w:r>
            <w:r w:rsidRPr="00E049F7">
              <w:br/>
            </w:r>
            <w:r w:rsidRPr="00E049F7">
              <w:t>（</w:t>
            </w:r>
            <w:r w:rsidRPr="00E049F7">
              <w:t>2</w:t>
            </w:r>
            <w:r w:rsidRPr="00E049F7">
              <w:t>）投标人提供物业相关领域的自主知识产权证明材料（计算机软件著作权或其它证明材料），每提供一个得</w:t>
            </w:r>
            <w:r w:rsidRPr="00E049F7">
              <w:t>0.5</w:t>
            </w:r>
            <w:r w:rsidRPr="00E049F7">
              <w:t>分，满分</w:t>
            </w:r>
            <w:r w:rsidRPr="00E049F7">
              <w:t>5</w:t>
            </w:r>
            <w:r w:rsidRPr="00E049F7">
              <w:t>分。</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5</w:t>
            </w:r>
            <w:r w:rsidRPr="00E049F7">
              <w:t>、企业实力分</w:t>
            </w:r>
            <w:r w:rsidRPr="00E049F7">
              <w:t>…………………………………………………………………………………8</w:t>
            </w:r>
            <w:r w:rsidRPr="00E049F7">
              <w:t>分</w:t>
            </w:r>
            <w:r w:rsidRPr="00E049F7">
              <w:br/>
            </w:r>
            <w:r w:rsidRPr="00E049F7">
              <w:t>（</w:t>
            </w:r>
            <w:r w:rsidRPr="00E049F7">
              <w:t>1</w:t>
            </w:r>
            <w:r w:rsidRPr="00E049F7">
              <w:t>）投标人拟投入本项目的管理及相</w:t>
            </w:r>
            <w:r w:rsidRPr="00E049F7">
              <w:lastRenderedPageBreak/>
              <w:t>关专业技术人员具有中级或以上职称的，每人得</w:t>
            </w:r>
            <w:r w:rsidRPr="00E049F7">
              <w:t>1</w:t>
            </w:r>
            <w:r w:rsidRPr="00E049F7">
              <w:t>分，满分</w:t>
            </w:r>
            <w:r w:rsidRPr="00E049F7">
              <w:t>3</w:t>
            </w:r>
            <w:r w:rsidRPr="00E049F7">
              <w:t>分。</w:t>
            </w:r>
            <w:r w:rsidRPr="00E049F7">
              <w:br/>
            </w:r>
            <w:r w:rsidRPr="00E049F7">
              <w:t>备注：投标人拟投入本项目的管理及相关专业技术人员，必须是投标人自有员工，需提供人员身份证及职称证复印件。</w:t>
            </w:r>
            <w:r w:rsidRPr="00E049F7">
              <w:br/>
              <w:t>2</w:t>
            </w:r>
            <w:r w:rsidRPr="00E049F7">
              <w:t>）投标人采用信息化智能管理系统提升物业服务管理水平、服务质量，如物业服务类智能管理系统等新技术、新方法，提供物业相关领域的自主知识产权或计算机软件著作权的，每提供一个得</w:t>
            </w:r>
            <w:r w:rsidRPr="00E049F7">
              <w:t>1</w:t>
            </w:r>
            <w:r w:rsidRPr="00E049F7">
              <w:t>分，满分</w:t>
            </w:r>
            <w:r w:rsidRPr="00E049F7">
              <w:t>5</w:t>
            </w:r>
            <w:r w:rsidRPr="00E049F7">
              <w:t>分。（提供证书或软件著作权证书复印件，原件备查）。</w:t>
            </w:r>
          </w:p>
        </w:tc>
      </w:tr>
      <w:tr w:rsidR="00E049F7" w:rsidRPr="00E049F7" w:rsidTr="00E049F7">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lastRenderedPageBreak/>
              <w:t>6</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提交投标文件截止时间、开标时间、投标保证金交纳截止时间</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提交投标文件截止时间、开标时间、投标保证金交纳截止时间：</w:t>
            </w:r>
            <w:r w:rsidRPr="00E049F7">
              <w:t>2023</w:t>
            </w:r>
            <w:r w:rsidRPr="00E049F7">
              <w:t>年</w:t>
            </w:r>
            <w:r w:rsidRPr="00E049F7">
              <w:t>02</w:t>
            </w:r>
            <w:r w:rsidRPr="00E049F7">
              <w:t>月</w:t>
            </w:r>
            <w:r w:rsidRPr="00E049F7">
              <w:t>27</w:t>
            </w:r>
            <w:r w:rsidRPr="00E049F7">
              <w:t>日</w:t>
            </w:r>
            <w:r w:rsidRPr="00E049F7">
              <w:t xml:space="preserve"> 10:00</w:t>
            </w:r>
            <w:r w:rsidRPr="00E049F7">
              <w:t>（北京时间）</w:t>
            </w:r>
          </w:p>
        </w:tc>
        <w:tc>
          <w:tcPr>
            <w:tcW w:w="1250" w:type="pct"/>
            <w:tcBorders>
              <w:top w:val="single" w:sz="4" w:space="0" w:color="DDDDDD"/>
              <w:left w:val="single" w:sz="4" w:space="0" w:color="DDDDDD"/>
              <w:bottom w:val="single" w:sz="4" w:space="0" w:color="DDDDDD"/>
              <w:right w:val="single" w:sz="4" w:space="0" w:color="DDDDDD"/>
            </w:tcBorders>
            <w:tcMar>
              <w:top w:w="58" w:type="dxa"/>
              <w:left w:w="115" w:type="dxa"/>
              <w:bottom w:w="58" w:type="dxa"/>
              <w:right w:w="115" w:type="dxa"/>
            </w:tcMar>
            <w:vAlign w:val="center"/>
            <w:hideMark/>
          </w:tcPr>
          <w:p w:rsidR="00E049F7" w:rsidRPr="00E049F7" w:rsidRDefault="00E049F7" w:rsidP="00E049F7">
            <w:r w:rsidRPr="00E049F7">
              <w:t>提交投标文件截止时间、开标时间、投标保证金交纳截止时间：</w:t>
            </w:r>
            <w:r w:rsidRPr="00E049F7">
              <w:t>2023</w:t>
            </w:r>
            <w:r w:rsidRPr="00E049F7">
              <w:t>年</w:t>
            </w:r>
            <w:r w:rsidRPr="00E049F7">
              <w:t>03</w:t>
            </w:r>
            <w:r w:rsidRPr="00E049F7">
              <w:t>月</w:t>
            </w:r>
            <w:r w:rsidRPr="00E049F7">
              <w:t>17</w:t>
            </w:r>
            <w:r w:rsidRPr="00E049F7">
              <w:t>日</w:t>
            </w:r>
            <w:r w:rsidRPr="00E049F7">
              <w:t xml:space="preserve"> 10:00</w:t>
            </w:r>
            <w:r w:rsidRPr="00E049F7">
              <w:t>（北京时间）</w:t>
            </w:r>
          </w:p>
        </w:tc>
      </w:tr>
    </w:tbl>
    <w:p w:rsidR="00E049F7" w:rsidRPr="00E049F7" w:rsidRDefault="00E049F7" w:rsidP="00E049F7">
      <w:pPr>
        <w:rPr>
          <w:rFonts w:hint="eastAsia"/>
        </w:rPr>
      </w:pPr>
      <w:r w:rsidRPr="00E049F7">
        <w:rPr>
          <w:rFonts w:hint="eastAsia"/>
        </w:rPr>
        <w:lastRenderedPageBreak/>
        <w:t>更正日期：</w:t>
      </w:r>
      <w:r w:rsidRPr="00E049F7">
        <w:rPr>
          <w:rFonts w:hint="eastAsia"/>
        </w:rPr>
        <w:t>2023</w:t>
      </w:r>
      <w:r w:rsidRPr="00E049F7">
        <w:rPr>
          <w:rFonts w:hint="eastAsia"/>
        </w:rPr>
        <w:t>年</w:t>
      </w:r>
      <w:r w:rsidRPr="00E049F7">
        <w:rPr>
          <w:rFonts w:hint="eastAsia"/>
        </w:rPr>
        <w:t>02</w:t>
      </w:r>
      <w:r w:rsidRPr="00E049F7">
        <w:rPr>
          <w:rFonts w:hint="eastAsia"/>
        </w:rPr>
        <w:t>月</w:t>
      </w:r>
      <w:r w:rsidRPr="00E049F7">
        <w:rPr>
          <w:rFonts w:hint="eastAsia"/>
        </w:rPr>
        <w:t>23</w:t>
      </w:r>
      <w:r w:rsidRPr="00E049F7">
        <w:rPr>
          <w:rFonts w:hint="eastAsia"/>
        </w:rPr>
        <w:t xml:space="preserve">日　　　</w:t>
      </w:r>
    </w:p>
    <w:p w:rsidR="00E049F7" w:rsidRPr="00E049F7" w:rsidRDefault="00E049F7" w:rsidP="00E049F7">
      <w:pPr>
        <w:rPr>
          <w:rFonts w:hint="eastAsia"/>
        </w:rPr>
      </w:pPr>
      <w:r w:rsidRPr="00E049F7">
        <w:rPr>
          <w:rFonts w:hint="eastAsia"/>
          <w:b/>
          <w:bCs/>
        </w:rPr>
        <w:t>三、其他补充事宜</w:t>
      </w:r>
    </w:p>
    <w:p w:rsidR="00E049F7" w:rsidRPr="00E049F7" w:rsidRDefault="00E049F7" w:rsidP="00E049F7">
      <w:pPr>
        <w:rPr>
          <w:rFonts w:hint="eastAsia"/>
        </w:rPr>
      </w:pPr>
      <w:r w:rsidRPr="00E049F7">
        <w:rPr>
          <w:rFonts w:hint="eastAsia"/>
          <w:b/>
          <w:bCs/>
        </w:rPr>
        <w:t>四、对本次公告提出询问，请按以下方式联系。</w:t>
      </w:r>
      <w:r w:rsidRPr="00E049F7">
        <w:rPr>
          <w:rFonts w:hint="eastAsia"/>
        </w:rPr>
        <w:t xml:space="preserve">　　　</w:t>
      </w:r>
      <w:r w:rsidRPr="00E049F7">
        <w:rPr>
          <w:rFonts w:hint="eastAsia"/>
        </w:rPr>
        <w:t>            </w:t>
      </w:r>
    </w:p>
    <w:p w:rsidR="00E049F7" w:rsidRPr="00E049F7" w:rsidRDefault="00E049F7" w:rsidP="00E049F7">
      <w:pPr>
        <w:rPr>
          <w:rFonts w:hint="eastAsia"/>
        </w:rPr>
      </w:pPr>
      <w:r w:rsidRPr="00E049F7">
        <w:rPr>
          <w:rFonts w:hint="eastAsia"/>
        </w:rPr>
        <w:t>1.</w:t>
      </w:r>
      <w:r w:rsidRPr="00E049F7">
        <w:rPr>
          <w:rFonts w:hint="eastAsia"/>
        </w:rPr>
        <w:t>采购人信息</w:t>
      </w:r>
    </w:p>
    <w:p w:rsidR="00E049F7" w:rsidRPr="00E049F7" w:rsidRDefault="00E049F7" w:rsidP="00E049F7">
      <w:pPr>
        <w:rPr>
          <w:rFonts w:hint="eastAsia"/>
        </w:rPr>
      </w:pPr>
      <w:r w:rsidRPr="00E049F7">
        <w:rPr>
          <w:rFonts w:hint="eastAsia"/>
        </w:rPr>
        <w:t>名</w:t>
      </w:r>
      <w:r w:rsidRPr="00E049F7">
        <w:rPr>
          <w:rFonts w:hint="eastAsia"/>
        </w:rPr>
        <w:t xml:space="preserve">    </w:t>
      </w:r>
      <w:r w:rsidRPr="00E049F7">
        <w:rPr>
          <w:rFonts w:hint="eastAsia"/>
        </w:rPr>
        <w:t>称：广西壮族自治区生态环境厅机关服务中心</w:t>
      </w:r>
    </w:p>
    <w:p w:rsidR="00E049F7" w:rsidRPr="00E049F7" w:rsidRDefault="00E049F7" w:rsidP="00E049F7">
      <w:pPr>
        <w:rPr>
          <w:rFonts w:hint="eastAsia"/>
        </w:rPr>
      </w:pPr>
      <w:r w:rsidRPr="00E049F7">
        <w:rPr>
          <w:rFonts w:hint="eastAsia"/>
        </w:rPr>
        <w:t>地</w:t>
      </w:r>
      <w:r w:rsidRPr="00E049F7">
        <w:rPr>
          <w:rFonts w:hint="eastAsia"/>
        </w:rPr>
        <w:t xml:space="preserve">    </w:t>
      </w:r>
      <w:r w:rsidRPr="00E049F7">
        <w:rPr>
          <w:rFonts w:hint="eastAsia"/>
        </w:rPr>
        <w:t>址：广西南宁市青秀区佛子岭路</w:t>
      </w:r>
      <w:r w:rsidRPr="00E049F7">
        <w:rPr>
          <w:rFonts w:hint="eastAsia"/>
        </w:rPr>
        <w:t>16</w:t>
      </w:r>
      <w:r w:rsidRPr="00E049F7">
        <w:rPr>
          <w:rFonts w:hint="eastAsia"/>
        </w:rPr>
        <w:t>号</w:t>
      </w:r>
    </w:p>
    <w:p w:rsidR="00E049F7" w:rsidRPr="00E049F7" w:rsidRDefault="00E049F7" w:rsidP="00E049F7">
      <w:pPr>
        <w:rPr>
          <w:rFonts w:hint="eastAsia"/>
        </w:rPr>
      </w:pPr>
      <w:r w:rsidRPr="00E049F7">
        <w:rPr>
          <w:rFonts w:hint="eastAsia"/>
        </w:rPr>
        <w:t>联系方式：</w:t>
      </w:r>
      <w:r w:rsidRPr="00E049F7">
        <w:rPr>
          <w:rFonts w:hint="eastAsia"/>
        </w:rPr>
        <w:t>0771-2858337</w:t>
      </w:r>
    </w:p>
    <w:p w:rsidR="00E049F7" w:rsidRPr="00E049F7" w:rsidRDefault="00E049F7" w:rsidP="00E049F7">
      <w:pPr>
        <w:rPr>
          <w:rFonts w:hint="eastAsia"/>
        </w:rPr>
      </w:pPr>
    </w:p>
    <w:p w:rsidR="00E049F7" w:rsidRPr="00E049F7" w:rsidRDefault="00E049F7" w:rsidP="00E049F7">
      <w:pPr>
        <w:rPr>
          <w:rFonts w:hint="eastAsia"/>
        </w:rPr>
      </w:pPr>
      <w:r w:rsidRPr="00E049F7">
        <w:rPr>
          <w:rFonts w:hint="eastAsia"/>
        </w:rPr>
        <w:t>2.</w:t>
      </w:r>
      <w:r w:rsidRPr="00E049F7">
        <w:rPr>
          <w:rFonts w:hint="eastAsia"/>
        </w:rPr>
        <w:t>采购代理机构信息</w:t>
      </w:r>
      <w:r w:rsidRPr="00E049F7">
        <w:rPr>
          <w:rFonts w:hint="eastAsia"/>
        </w:rPr>
        <w:t> </w:t>
      </w:r>
    </w:p>
    <w:p w:rsidR="00E049F7" w:rsidRPr="00E049F7" w:rsidRDefault="00E049F7" w:rsidP="00E049F7">
      <w:pPr>
        <w:rPr>
          <w:rFonts w:hint="eastAsia"/>
        </w:rPr>
      </w:pPr>
      <w:r w:rsidRPr="00E049F7">
        <w:rPr>
          <w:rFonts w:hint="eastAsia"/>
        </w:rPr>
        <w:t>名</w:t>
      </w:r>
      <w:r w:rsidRPr="00E049F7">
        <w:rPr>
          <w:rFonts w:hint="eastAsia"/>
        </w:rPr>
        <w:t xml:space="preserve">    </w:t>
      </w:r>
      <w:r w:rsidRPr="00E049F7">
        <w:rPr>
          <w:rFonts w:hint="eastAsia"/>
        </w:rPr>
        <w:t>称：广西壮族自治区政府采购中心</w:t>
      </w:r>
    </w:p>
    <w:p w:rsidR="00E049F7" w:rsidRPr="00E049F7" w:rsidRDefault="00E049F7" w:rsidP="00E049F7">
      <w:pPr>
        <w:rPr>
          <w:rFonts w:hint="eastAsia"/>
        </w:rPr>
      </w:pPr>
      <w:r w:rsidRPr="00E049F7">
        <w:rPr>
          <w:rFonts w:hint="eastAsia"/>
        </w:rPr>
        <w:t>地</w:t>
      </w:r>
      <w:r w:rsidRPr="00E049F7">
        <w:rPr>
          <w:rFonts w:hint="eastAsia"/>
        </w:rPr>
        <w:t xml:space="preserve">    </w:t>
      </w:r>
      <w:r w:rsidRPr="00E049F7">
        <w:rPr>
          <w:rFonts w:hint="eastAsia"/>
        </w:rPr>
        <w:t>址：广西南宁市朝阳路</w:t>
      </w:r>
      <w:r w:rsidRPr="00E049F7">
        <w:rPr>
          <w:rFonts w:hint="eastAsia"/>
        </w:rPr>
        <w:t>63</w:t>
      </w:r>
      <w:r w:rsidRPr="00E049F7">
        <w:rPr>
          <w:rFonts w:hint="eastAsia"/>
        </w:rPr>
        <w:t>号凤凰大厦</w:t>
      </w:r>
    </w:p>
    <w:p w:rsidR="00E049F7" w:rsidRPr="00E049F7" w:rsidRDefault="00E049F7" w:rsidP="00E049F7">
      <w:pPr>
        <w:rPr>
          <w:rFonts w:hint="eastAsia"/>
        </w:rPr>
      </w:pPr>
      <w:r w:rsidRPr="00E049F7">
        <w:rPr>
          <w:rFonts w:hint="eastAsia"/>
        </w:rPr>
        <w:t>联系方式：</w:t>
      </w:r>
      <w:r w:rsidRPr="00E049F7">
        <w:rPr>
          <w:rFonts w:hint="eastAsia"/>
        </w:rPr>
        <w:t>0771-5309320</w:t>
      </w:r>
    </w:p>
    <w:p w:rsidR="00E049F7" w:rsidRPr="00E049F7" w:rsidRDefault="00E049F7" w:rsidP="00E049F7">
      <w:pPr>
        <w:rPr>
          <w:rFonts w:hint="eastAsia"/>
        </w:rPr>
      </w:pPr>
    </w:p>
    <w:p w:rsidR="00E049F7" w:rsidRPr="00E049F7" w:rsidRDefault="00E049F7" w:rsidP="00E049F7">
      <w:pPr>
        <w:rPr>
          <w:rFonts w:hint="eastAsia"/>
        </w:rPr>
      </w:pPr>
      <w:r w:rsidRPr="00E049F7">
        <w:rPr>
          <w:rFonts w:hint="eastAsia"/>
        </w:rPr>
        <w:t>3.</w:t>
      </w:r>
      <w:r w:rsidRPr="00E049F7">
        <w:rPr>
          <w:rFonts w:hint="eastAsia"/>
        </w:rPr>
        <w:t>项目联系方式</w:t>
      </w:r>
    </w:p>
    <w:p w:rsidR="00E049F7" w:rsidRPr="00E049F7" w:rsidRDefault="00E049F7" w:rsidP="00E049F7">
      <w:pPr>
        <w:rPr>
          <w:rFonts w:hint="eastAsia"/>
        </w:rPr>
      </w:pPr>
      <w:r w:rsidRPr="00E049F7">
        <w:rPr>
          <w:rFonts w:hint="eastAsia"/>
        </w:rPr>
        <w:t>项目联系人：罗燕媚</w:t>
      </w:r>
    </w:p>
    <w:p w:rsidR="00E049F7" w:rsidRPr="00E049F7" w:rsidRDefault="00E049F7" w:rsidP="00E049F7">
      <w:pPr>
        <w:rPr>
          <w:rFonts w:hint="eastAsia"/>
        </w:rPr>
      </w:pPr>
      <w:r w:rsidRPr="00E049F7">
        <w:rPr>
          <w:rFonts w:hint="eastAsia"/>
        </w:rPr>
        <w:t>电</w:t>
      </w:r>
      <w:r w:rsidRPr="00E049F7">
        <w:rPr>
          <w:rFonts w:hint="eastAsia"/>
        </w:rPr>
        <w:t xml:space="preserve">      </w:t>
      </w:r>
      <w:r w:rsidRPr="00E049F7">
        <w:rPr>
          <w:rFonts w:hint="eastAsia"/>
        </w:rPr>
        <w:t>话：</w:t>
      </w:r>
      <w:r w:rsidRPr="00E049F7">
        <w:rPr>
          <w:rFonts w:hint="eastAsia"/>
        </w:rPr>
        <w:t>0771-5309320</w:t>
      </w:r>
    </w:p>
    <w:p w:rsidR="00804A2F" w:rsidRPr="00E049F7" w:rsidRDefault="00804A2F"/>
    <w:sectPr w:rsidR="00804A2F" w:rsidRPr="00E049F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4A2F" w:rsidRDefault="00804A2F" w:rsidP="00E049F7">
      <w:r>
        <w:separator/>
      </w:r>
    </w:p>
  </w:endnote>
  <w:endnote w:type="continuationSeparator" w:id="1">
    <w:p w:rsidR="00804A2F" w:rsidRDefault="00804A2F" w:rsidP="00E049F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4A2F" w:rsidRDefault="00804A2F" w:rsidP="00E049F7">
      <w:r>
        <w:separator/>
      </w:r>
    </w:p>
  </w:footnote>
  <w:footnote w:type="continuationSeparator" w:id="1">
    <w:p w:rsidR="00804A2F" w:rsidRDefault="00804A2F" w:rsidP="00E049F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049F7"/>
    <w:rsid w:val="00804A2F"/>
    <w:rsid w:val="00E049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049F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E049F7"/>
    <w:rPr>
      <w:sz w:val="18"/>
      <w:szCs w:val="18"/>
    </w:rPr>
  </w:style>
  <w:style w:type="paragraph" w:styleId="a4">
    <w:name w:val="footer"/>
    <w:basedOn w:val="a"/>
    <w:link w:val="Char0"/>
    <w:uiPriority w:val="99"/>
    <w:semiHidden/>
    <w:unhideWhenUsed/>
    <w:rsid w:val="00E049F7"/>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E049F7"/>
    <w:rPr>
      <w:sz w:val="18"/>
      <w:szCs w:val="18"/>
    </w:rPr>
  </w:style>
</w:styles>
</file>

<file path=word/webSettings.xml><?xml version="1.0" encoding="utf-8"?>
<w:webSettings xmlns:r="http://schemas.openxmlformats.org/officeDocument/2006/relationships" xmlns:w="http://schemas.openxmlformats.org/wordprocessingml/2006/main">
  <w:divs>
    <w:div w:id="1015692747">
      <w:bodyDiv w:val="1"/>
      <w:marLeft w:val="0"/>
      <w:marRight w:val="0"/>
      <w:marTop w:val="0"/>
      <w:marBottom w:val="0"/>
      <w:divBdr>
        <w:top w:val="none" w:sz="0" w:space="0" w:color="auto"/>
        <w:left w:val="none" w:sz="0" w:space="0" w:color="auto"/>
        <w:bottom w:val="none" w:sz="0" w:space="0" w:color="auto"/>
        <w:right w:val="none" w:sz="0" w:space="0" w:color="auto"/>
      </w:divBdr>
      <w:divsChild>
        <w:div w:id="1594587555">
          <w:marLeft w:val="0"/>
          <w:marRight w:val="0"/>
          <w:marTop w:val="0"/>
          <w:marBottom w:val="0"/>
          <w:divBdr>
            <w:top w:val="none" w:sz="0" w:space="0" w:color="auto"/>
            <w:left w:val="none" w:sz="0" w:space="0" w:color="auto"/>
            <w:bottom w:val="none" w:sz="0" w:space="0" w:color="auto"/>
            <w:right w:val="none" w:sz="0" w:space="0" w:color="auto"/>
          </w:divBdr>
          <w:divsChild>
            <w:div w:id="320744557">
              <w:marLeft w:val="0"/>
              <w:marRight w:val="0"/>
              <w:marTop w:val="0"/>
              <w:marBottom w:val="230"/>
              <w:divBdr>
                <w:top w:val="none" w:sz="0" w:space="0" w:color="auto"/>
                <w:left w:val="none" w:sz="0" w:space="0" w:color="auto"/>
                <w:bottom w:val="dotted" w:sz="4" w:space="6" w:color="999999"/>
                <w:right w:val="none" w:sz="0" w:space="0" w:color="auto"/>
              </w:divBdr>
              <w:divsChild>
                <w:div w:id="1650594391">
                  <w:marLeft w:val="115"/>
                  <w:marRight w:val="115"/>
                  <w:marTop w:val="115"/>
                  <w:marBottom w:val="115"/>
                  <w:divBdr>
                    <w:top w:val="none" w:sz="0" w:space="0" w:color="auto"/>
                    <w:left w:val="none" w:sz="0" w:space="0" w:color="auto"/>
                    <w:bottom w:val="none" w:sz="0" w:space="0" w:color="auto"/>
                    <w:right w:val="none" w:sz="0" w:space="0" w:color="auto"/>
                  </w:divBdr>
                </w:div>
                <w:div w:id="695888167">
                  <w:marLeft w:val="115"/>
                  <w:marRight w:val="115"/>
                  <w:marTop w:val="115"/>
                  <w:marBottom w:val="115"/>
                  <w:divBdr>
                    <w:top w:val="none" w:sz="0" w:space="0" w:color="auto"/>
                    <w:left w:val="none" w:sz="0" w:space="0" w:color="auto"/>
                    <w:bottom w:val="none" w:sz="0" w:space="0" w:color="auto"/>
                    <w:right w:val="none" w:sz="0" w:space="0" w:color="auto"/>
                  </w:divBdr>
                </w:div>
                <w:div w:id="845708457">
                  <w:marLeft w:val="115"/>
                  <w:marRight w:val="115"/>
                  <w:marTop w:val="115"/>
                  <w:marBottom w:val="115"/>
                  <w:divBdr>
                    <w:top w:val="none" w:sz="0" w:space="0" w:color="auto"/>
                    <w:left w:val="none" w:sz="0" w:space="0" w:color="auto"/>
                    <w:bottom w:val="none" w:sz="0" w:space="0" w:color="auto"/>
                    <w:right w:val="none" w:sz="0" w:space="0" w:color="auto"/>
                  </w:divBdr>
                </w:div>
              </w:divsChild>
            </w:div>
          </w:divsChild>
        </w:div>
        <w:div w:id="80494368">
          <w:marLeft w:val="0"/>
          <w:marRight w:val="0"/>
          <w:marTop w:val="0"/>
          <w:marBottom w:val="0"/>
          <w:divBdr>
            <w:top w:val="none" w:sz="0" w:space="0" w:color="auto"/>
            <w:left w:val="none" w:sz="0" w:space="0" w:color="auto"/>
            <w:bottom w:val="none" w:sz="0" w:space="0" w:color="auto"/>
            <w:right w:val="none" w:sz="0" w:space="0" w:color="auto"/>
          </w:divBdr>
          <w:divsChild>
            <w:div w:id="772408043">
              <w:marLeft w:val="0"/>
              <w:marRight w:val="0"/>
              <w:marTop w:val="0"/>
              <w:marBottom w:val="0"/>
              <w:divBdr>
                <w:top w:val="none" w:sz="0" w:space="0" w:color="auto"/>
                <w:left w:val="none" w:sz="0" w:space="0" w:color="auto"/>
                <w:bottom w:val="none" w:sz="0" w:space="0" w:color="auto"/>
                <w:right w:val="none" w:sz="0" w:space="0" w:color="auto"/>
              </w:divBdr>
              <w:divsChild>
                <w:div w:id="1127505194">
                  <w:marLeft w:val="0"/>
                  <w:marRight w:val="0"/>
                  <w:marTop w:val="0"/>
                  <w:marBottom w:val="0"/>
                  <w:divBdr>
                    <w:top w:val="none" w:sz="0" w:space="0" w:color="auto"/>
                    <w:left w:val="none" w:sz="0" w:space="0" w:color="auto"/>
                    <w:bottom w:val="none" w:sz="0" w:space="0" w:color="auto"/>
                    <w:right w:val="none" w:sz="0" w:space="0" w:color="auto"/>
                  </w:divBdr>
                  <w:divsChild>
                    <w:div w:id="1979647341">
                      <w:marLeft w:val="0"/>
                      <w:marRight w:val="0"/>
                      <w:marTop w:val="0"/>
                      <w:marBottom w:val="0"/>
                      <w:divBdr>
                        <w:top w:val="none" w:sz="0" w:space="0" w:color="auto"/>
                        <w:left w:val="none" w:sz="0" w:space="0" w:color="auto"/>
                        <w:bottom w:val="none" w:sz="0" w:space="0" w:color="auto"/>
                        <w:right w:val="none" w:sz="0" w:space="0" w:color="auto"/>
                      </w:divBdr>
                      <w:divsChild>
                        <w:div w:id="2081318405">
                          <w:marLeft w:val="0"/>
                          <w:marRight w:val="0"/>
                          <w:marTop w:val="0"/>
                          <w:marBottom w:val="0"/>
                          <w:divBdr>
                            <w:top w:val="none" w:sz="0" w:space="0" w:color="auto"/>
                            <w:left w:val="none" w:sz="0" w:space="0" w:color="auto"/>
                            <w:bottom w:val="none" w:sz="0" w:space="0" w:color="auto"/>
                            <w:right w:val="none" w:sz="0" w:space="0" w:color="auto"/>
                          </w:divBdr>
                        </w:div>
                        <w:div w:id="1657684295">
                          <w:marLeft w:val="0"/>
                          <w:marRight w:val="0"/>
                          <w:marTop w:val="0"/>
                          <w:marBottom w:val="0"/>
                          <w:divBdr>
                            <w:top w:val="none" w:sz="0" w:space="0" w:color="auto"/>
                            <w:left w:val="none" w:sz="0" w:space="0" w:color="auto"/>
                            <w:bottom w:val="none" w:sz="0" w:space="0" w:color="auto"/>
                            <w:right w:val="none" w:sz="0" w:space="0" w:color="auto"/>
                          </w:divBdr>
                        </w:div>
                        <w:div w:id="172308070">
                          <w:marLeft w:val="0"/>
                          <w:marRight w:val="0"/>
                          <w:marTop w:val="0"/>
                          <w:marBottom w:val="0"/>
                          <w:divBdr>
                            <w:top w:val="none" w:sz="0" w:space="0" w:color="auto"/>
                            <w:left w:val="none" w:sz="0" w:space="0" w:color="auto"/>
                            <w:bottom w:val="none" w:sz="0" w:space="0" w:color="auto"/>
                            <w:right w:val="none" w:sz="0" w:space="0" w:color="auto"/>
                          </w:divBdr>
                          <w:divsChild>
                            <w:div w:id="14220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3640953">
      <w:bodyDiv w:val="1"/>
      <w:marLeft w:val="0"/>
      <w:marRight w:val="0"/>
      <w:marTop w:val="0"/>
      <w:marBottom w:val="0"/>
      <w:divBdr>
        <w:top w:val="none" w:sz="0" w:space="0" w:color="auto"/>
        <w:left w:val="none" w:sz="0" w:space="0" w:color="auto"/>
        <w:bottom w:val="none" w:sz="0" w:space="0" w:color="auto"/>
        <w:right w:val="none" w:sz="0" w:space="0" w:color="auto"/>
      </w:divBdr>
      <w:divsChild>
        <w:div w:id="148177798">
          <w:marLeft w:val="0"/>
          <w:marRight w:val="0"/>
          <w:marTop w:val="0"/>
          <w:marBottom w:val="0"/>
          <w:divBdr>
            <w:top w:val="none" w:sz="0" w:space="0" w:color="auto"/>
            <w:left w:val="none" w:sz="0" w:space="0" w:color="auto"/>
            <w:bottom w:val="none" w:sz="0" w:space="0" w:color="auto"/>
            <w:right w:val="none" w:sz="0" w:space="0" w:color="auto"/>
          </w:divBdr>
          <w:divsChild>
            <w:div w:id="906063810">
              <w:marLeft w:val="0"/>
              <w:marRight w:val="0"/>
              <w:marTop w:val="0"/>
              <w:marBottom w:val="230"/>
              <w:divBdr>
                <w:top w:val="none" w:sz="0" w:space="0" w:color="auto"/>
                <w:left w:val="none" w:sz="0" w:space="0" w:color="auto"/>
                <w:bottom w:val="dotted" w:sz="4" w:space="6" w:color="999999"/>
                <w:right w:val="none" w:sz="0" w:space="0" w:color="auto"/>
              </w:divBdr>
              <w:divsChild>
                <w:div w:id="272786488">
                  <w:marLeft w:val="115"/>
                  <w:marRight w:val="115"/>
                  <w:marTop w:val="115"/>
                  <w:marBottom w:val="115"/>
                  <w:divBdr>
                    <w:top w:val="none" w:sz="0" w:space="0" w:color="auto"/>
                    <w:left w:val="none" w:sz="0" w:space="0" w:color="auto"/>
                    <w:bottom w:val="none" w:sz="0" w:space="0" w:color="auto"/>
                    <w:right w:val="none" w:sz="0" w:space="0" w:color="auto"/>
                  </w:divBdr>
                </w:div>
                <w:div w:id="1851681360">
                  <w:marLeft w:val="115"/>
                  <w:marRight w:val="115"/>
                  <w:marTop w:val="115"/>
                  <w:marBottom w:val="115"/>
                  <w:divBdr>
                    <w:top w:val="none" w:sz="0" w:space="0" w:color="auto"/>
                    <w:left w:val="none" w:sz="0" w:space="0" w:color="auto"/>
                    <w:bottom w:val="none" w:sz="0" w:space="0" w:color="auto"/>
                    <w:right w:val="none" w:sz="0" w:space="0" w:color="auto"/>
                  </w:divBdr>
                </w:div>
                <w:div w:id="821430878">
                  <w:marLeft w:val="115"/>
                  <w:marRight w:val="115"/>
                  <w:marTop w:val="115"/>
                  <w:marBottom w:val="115"/>
                  <w:divBdr>
                    <w:top w:val="none" w:sz="0" w:space="0" w:color="auto"/>
                    <w:left w:val="none" w:sz="0" w:space="0" w:color="auto"/>
                    <w:bottom w:val="none" w:sz="0" w:space="0" w:color="auto"/>
                    <w:right w:val="none" w:sz="0" w:space="0" w:color="auto"/>
                  </w:divBdr>
                </w:div>
              </w:divsChild>
            </w:div>
          </w:divsChild>
        </w:div>
        <w:div w:id="835998828">
          <w:marLeft w:val="0"/>
          <w:marRight w:val="0"/>
          <w:marTop w:val="0"/>
          <w:marBottom w:val="0"/>
          <w:divBdr>
            <w:top w:val="none" w:sz="0" w:space="0" w:color="auto"/>
            <w:left w:val="none" w:sz="0" w:space="0" w:color="auto"/>
            <w:bottom w:val="none" w:sz="0" w:space="0" w:color="auto"/>
            <w:right w:val="none" w:sz="0" w:space="0" w:color="auto"/>
          </w:divBdr>
          <w:divsChild>
            <w:div w:id="173805457">
              <w:marLeft w:val="0"/>
              <w:marRight w:val="0"/>
              <w:marTop w:val="0"/>
              <w:marBottom w:val="0"/>
              <w:divBdr>
                <w:top w:val="none" w:sz="0" w:space="0" w:color="auto"/>
                <w:left w:val="none" w:sz="0" w:space="0" w:color="auto"/>
                <w:bottom w:val="none" w:sz="0" w:space="0" w:color="auto"/>
                <w:right w:val="none" w:sz="0" w:space="0" w:color="auto"/>
              </w:divBdr>
              <w:divsChild>
                <w:div w:id="582884664">
                  <w:marLeft w:val="0"/>
                  <w:marRight w:val="0"/>
                  <w:marTop w:val="0"/>
                  <w:marBottom w:val="0"/>
                  <w:divBdr>
                    <w:top w:val="none" w:sz="0" w:space="0" w:color="auto"/>
                    <w:left w:val="none" w:sz="0" w:space="0" w:color="auto"/>
                    <w:bottom w:val="none" w:sz="0" w:space="0" w:color="auto"/>
                    <w:right w:val="none" w:sz="0" w:space="0" w:color="auto"/>
                  </w:divBdr>
                  <w:divsChild>
                    <w:div w:id="662047655">
                      <w:marLeft w:val="0"/>
                      <w:marRight w:val="0"/>
                      <w:marTop w:val="0"/>
                      <w:marBottom w:val="0"/>
                      <w:divBdr>
                        <w:top w:val="none" w:sz="0" w:space="0" w:color="auto"/>
                        <w:left w:val="none" w:sz="0" w:space="0" w:color="auto"/>
                        <w:bottom w:val="none" w:sz="0" w:space="0" w:color="auto"/>
                        <w:right w:val="none" w:sz="0" w:space="0" w:color="auto"/>
                      </w:divBdr>
                      <w:divsChild>
                        <w:div w:id="670571312">
                          <w:marLeft w:val="0"/>
                          <w:marRight w:val="0"/>
                          <w:marTop w:val="0"/>
                          <w:marBottom w:val="0"/>
                          <w:divBdr>
                            <w:top w:val="none" w:sz="0" w:space="0" w:color="auto"/>
                            <w:left w:val="none" w:sz="0" w:space="0" w:color="auto"/>
                            <w:bottom w:val="none" w:sz="0" w:space="0" w:color="auto"/>
                            <w:right w:val="none" w:sz="0" w:space="0" w:color="auto"/>
                          </w:divBdr>
                        </w:div>
                        <w:div w:id="470446262">
                          <w:marLeft w:val="0"/>
                          <w:marRight w:val="0"/>
                          <w:marTop w:val="0"/>
                          <w:marBottom w:val="0"/>
                          <w:divBdr>
                            <w:top w:val="none" w:sz="0" w:space="0" w:color="auto"/>
                            <w:left w:val="none" w:sz="0" w:space="0" w:color="auto"/>
                            <w:bottom w:val="none" w:sz="0" w:space="0" w:color="auto"/>
                            <w:right w:val="none" w:sz="0" w:space="0" w:color="auto"/>
                          </w:divBdr>
                        </w:div>
                        <w:div w:id="1342661016">
                          <w:marLeft w:val="0"/>
                          <w:marRight w:val="0"/>
                          <w:marTop w:val="0"/>
                          <w:marBottom w:val="0"/>
                          <w:divBdr>
                            <w:top w:val="none" w:sz="0" w:space="0" w:color="auto"/>
                            <w:left w:val="none" w:sz="0" w:space="0" w:color="auto"/>
                            <w:bottom w:val="none" w:sz="0" w:space="0" w:color="auto"/>
                            <w:right w:val="none" w:sz="0" w:space="0" w:color="auto"/>
                          </w:divBdr>
                          <w:divsChild>
                            <w:div w:id="437137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589</Words>
  <Characters>3363</Characters>
  <Application>Microsoft Office Word</Application>
  <DocSecurity>0</DocSecurity>
  <Lines>28</Lines>
  <Paragraphs>7</Paragraphs>
  <ScaleCrop>false</ScaleCrop>
  <Company>Lenovo</Company>
  <LinksUpToDate>false</LinksUpToDate>
  <CharactersWithSpaces>3945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黄翔宇</dc:creator>
  <cp:keywords/>
  <dc:description/>
  <cp:lastModifiedBy>黄翔宇</cp:lastModifiedBy>
  <cp:revision>2</cp:revision>
  <dcterms:created xsi:type="dcterms:W3CDTF">2023-03-17T01:32:00Z</dcterms:created>
  <dcterms:modified xsi:type="dcterms:W3CDTF">2023-03-17T01:32:00Z</dcterms:modified>
</cp:coreProperties>
</file>