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600" w:lineRule="exact"/>
        <w:ind w:firstLine="641"/>
        <w:jc w:val="center"/>
        <w:rPr>
          <w:rFonts w:ascii="Times New Roman" w:hAnsi="Times New Roman" w:eastAsia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办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结202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年危</w:t>
      </w:r>
      <w:r>
        <w:rPr>
          <w:rFonts w:hint="eastAsia" w:ascii="Times New Roman" w:hAnsi="Times New Roman" w:eastAsia="方正小标宋_GBK"/>
          <w:sz w:val="44"/>
          <w:szCs w:val="44"/>
        </w:rPr>
        <w:t>险</w:t>
      </w:r>
      <w:r>
        <w:rPr>
          <w:rFonts w:ascii="Times New Roman" w:hAnsi="Times New Roman" w:eastAsia="方正小标宋_GBK"/>
          <w:sz w:val="44"/>
          <w:szCs w:val="44"/>
        </w:rPr>
        <w:t>废物跨省转移事项表</w:t>
      </w:r>
      <w:bookmarkEnd w:id="0"/>
    </w:p>
    <w:p>
      <w:pPr>
        <w:spacing w:line="600" w:lineRule="exact"/>
        <w:ind w:firstLine="641"/>
        <w:jc w:val="center"/>
        <w:rPr>
          <w:rFonts w:ascii="Times New Roman" w:hAnsi="Times New Roman" w:eastAsia="方正小标宋_GBK"/>
          <w:sz w:val="44"/>
          <w:szCs w:val="44"/>
        </w:rPr>
      </w:pPr>
    </w:p>
    <w:tbl>
      <w:tblPr>
        <w:tblStyle w:val="6"/>
        <w:tblW w:w="130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2"/>
        <w:gridCol w:w="3570"/>
        <w:gridCol w:w="2370"/>
        <w:gridCol w:w="1350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3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产废单位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接收单位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危险废物类别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数量（吨）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申请转移期限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tblHeader/>
          <w:jc w:val="center"/>
        </w:trPr>
        <w:tc>
          <w:tcPr>
            <w:tcW w:w="3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广西伟康环保科技有限公司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绿拓（湖北）资源循环利用有限公司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废弃包装物（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900-041-49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2022.12.31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tblHeader/>
          <w:jc w:val="center"/>
        </w:trPr>
        <w:tc>
          <w:tcPr>
            <w:tcW w:w="3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桂林恒达工业废弃物回收有限公司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湖北高能鹏富环保科技有限公司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表面处理废物（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336-063-17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1500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2022.12.31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tblHeader/>
          <w:jc w:val="center"/>
        </w:trPr>
        <w:tc>
          <w:tcPr>
            <w:tcW w:w="3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中国铝业股份有限公司广西分公司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云南德福环保有限公司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电解铝过程中电解槽维修及废弃产生的废渣（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321-023-48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5000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2022.12.31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tblHeader/>
          <w:jc w:val="center"/>
        </w:trPr>
        <w:tc>
          <w:tcPr>
            <w:tcW w:w="3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防城天睦化工有限公司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林西金易来砷业有限公司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含砷废物（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091-002-48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2022.12.31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tblHeader/>
          <w:jc w:val="center"/>
        </w:trPr>
        <w:tc>
          <w:tcPr>
            <w:tcW w:w="3702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广西桂鑫泰再生资源回收有限公司</w:t>
            </w:r>
          </w:p>
        </w:tc>
        <w:tc>
          <w:tcPr>
            <w:tcW w:w="357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河南科瑞斯环保科技有限公司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废矿物油（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900-214-08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1000</w:t>
            </w:r>
          </w:p>
        </w:tc>
        <w:tc>
          <w:tcPr>
            <w:tcW w:w="204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2022.12.31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tblHeader/>
          <w:jc w:val="center"/>
        </w:trPr>
        <w:tc>
          <w:tcPr>
            <w:tcW w:w="370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57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废矿物油（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900-209-08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500</w:t>
            </w:r>
          </w:p>
        </w:tc>
        <w:tc>
          <w:tcPr>
            <w:tcW w:w="204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tblHeader/>
          <w:jc w:val="center"/>
        </w:trPr>
        <w:tc>
          <w:tcPr>
            <w:tcW w:w="370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57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废矿物油（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900-217-08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300</w:t>
            </w:r>
          </w:p>
        </w:tc>
        <w:tc>
          <w:tcPr>
            <w:tcW w:w="204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tblHeader/>
          <w:jc w:val="center"/>
        </w:trPr>
        <w:tc>
          <w:tcPr>
            <w:tcW w:w="3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桂林市科能废旧物资回收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华阳长青投资有限公司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废矿物油（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900-214-08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1000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2022.12.31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tblHeader/>
          <w:jc w:val="center"/>
        </w:trPr>
        <w:tc>
          <w:tcPr>
            <w:tcW w:w="3702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桂林市润德环保有限公司</w:t>
            </w:r>
          </w:p>
        </w:tc>
        <w:tc>
          <w:tcPr>
            <w:tcW w:w="357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河南科瑞斯环保科技有限公司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废矿物油（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900-199-08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3000</w:t>
            </w:r>
          </w:p>
        </w:tc>
        <w:tc>
          <w:tcPr>
            <w:tcW w:w="204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2022.12.31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tblHeader/>
          <w:jc w:val="center"/>
        </w:trPr>
        <w:tc>
          <w:tcPr>
            <w:tcW w:w="370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57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废矿物油（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900-214-08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4000</w:t>
            </w:r>
          </w:p>
        </w:tc>
        <w:tc>
          <w:tcPr>
            <w:tcW w:w="204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tblHeader/>
          <w:jc w:val="center"/>
        </w:trPr>
        <w:tc>
          <w:tcPr>
            <w:tcW w:w="3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广西欣桂达环保科技有限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公司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贵州省宏泰伟业冶化有限责任公司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废金属渣（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321-013-48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1126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2022.12.31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tblHeader/>
          <w:jc w:val="center"/>
        </w:trPr>
        <w:tc>
          <w:tcPr>
            <w:tcW w:w="3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广西鑫铅恒久环保科技有限公司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湖南省金翼有色金属综合回收有限公司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废铅蓄电池（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900-052-31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3000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2022.12.31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tblHeader/>
          <w:jc w:val="center"/>
        </w:trPr>
        <w:tc>
          <w:tcPr>
            <w:tcW w:w="3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广西埃索凯循环科技有限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公司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湖南腾驰环保科技有限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公司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氧化锌浸出渣（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321-010-48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2000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2022.12.31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tblHeader/>
          <w:jc w:val="center"/>
        </w:trPr>
        <w:tc>
          <w:tcPr>
            <w:tcW w:w="3702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广西兄弟创业环保科技有限公司</w:t>
            </w:r>
          </w:p>
        </w:tc>
        <w:tc>
          <w:tcPr>
            <w:tcW w:w="357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湖北省胜晟再生资源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废矿物油（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900-204-08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04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2022.12.31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tblHeader/>
          <w:jc w:val="center"/>
        </w:trPr>
        <w:tc>
          <w:tcPr>
            <w:tcW w:w="370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57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废矿物油（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900-214-08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600</w:t>
            </w:r>
          </w:p>
        </w:tc>
        <w:tc>
          <w:tcPr>
            <w:tcW w:w="204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tblHeader/>
          <w:jc w:val="center"/>
        </w:trPr>
        <w:tc>
          <w:tcPr>
            <w:tcW w:w="370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57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废矿物油（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900-217-08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04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tblHeader/>
          <w:jc w:val="center"/>
        </w:trPr>
        <w:tc>
          <w:tcPr>
            <w:tcW w:w="370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57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废矿物油（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900-249-08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04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tblHeader/>
          <w:jc w:val="center"/>
        </w:trPr>
        <w:tc>
          <w:tcPr>
            <w:tcW w:w="3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广西德保百矿铝业有限公司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云南德福环保有限公司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电解槽大修渣（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321-023-48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3400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2022.12.31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tblHeader/>
          <w:jc w:val="center"/>
        </w:trPr>
        <w:tc>
          <w:tcPr>
            <w:tcW w:w="3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广西欣桂达环保科技有限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公司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建水正业环保科技有限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公司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铋渣（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321-013-48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300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2022.10.20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tblHeader/>
          <w:jc w:val="center"/>
        </w:trPr>
        <w:tc>
          <w:tcPr>
            <w:tcW w:w="3702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广西钦州澄星化工科技有限公司</w:t>
            </w:r>
          </w:p>
        </w:tc>
        <w:tc>
          <w:tcPr>
            <w:tcW w:w="357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林西金易来砷业有限公司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砷渣（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091-002-48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185</w:t>
            </w:r>
          </w:p>
        </w:tc>
        <w:tc>
          <w:tcPr>
            <w:tcW w:w="204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2022.12.31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tblHeader/>
          <w:jc w:val="center"/>
        </w:trPr>
        <w:tc>
          <w:tcPr>
            <w:tcW w:w="370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57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含砷废物（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091-002-48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04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tblHeader/>
          <w:jc w:val="center"/>
        </w:trPr>
        <w:tc>
          <w:tcPr>
            <w:tcW w:w="3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广西桂津环保科技有限公司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天津中津环境科技有限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公司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废三元催化剂（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900-049-50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500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2022.12.31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tblHeader/>
          <w:jc w:val="center"/>
        </w:trPr>
        <w:tc>
          <w:tcPr>
            <w:tcW w:w="3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广西源其再生资源有限公司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贵州省兴安环保科技有限公司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锌浮渣（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321-009-48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3000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2022.12.30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tblHeader/>
          <w:jc w:val="center"/>
        </w:trPr>
        <w:tc>
          <w:tcPr>
            <w:tcW w:w="3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广西梧州荒川化学工业有限公司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贺利氏贵金属技术（中国）有限公司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废催化剂（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261-151-50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2022.12.31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tblHeader/>
          <w:jc w:val="center"/>
        </w:trPr>
        <w:tc>
          <w:tcPr>
            <w:tcW w:w="3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南丹县吉朗铟业有限公司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贵州融晟环保科技有限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公司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氧化锌浸出渣（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321-010-48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5000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2022.12.31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tblHeader/>
          <w:jc w:val="center"/>
        </w:trPr>
        <w:tc>
          <w:tcPr>
            <w:tcW w:w="3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广西河池鑫银环保科技有限公司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贵州融晟环保科技有限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公司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氧化锌浸出渣（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321-010-48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5000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2022.12.30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tblHeader/>
          <w:jc w:val="center"/>
        </w:trPr>
        <w:tc>
          <w:tcPr>
            <w:tcW w:w="3702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广西五环环保科技有限公司</w:t>
            </w:r>
          </w:p>
        </w:tc>
        <w:tc>
          <w:tcPr>
            <w:tcW w:w="357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绿拓（湖北）资源循环利用有限公司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废油桶（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900-041-49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204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2022.12.31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tblHeader/>
          <w:jc w:val="center"/>
        </w:trPr>
        <w:tc>
          <w:tcPr>
            <w:tcW w:w="370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57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废油桶（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900-249-08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204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tblHeader/>
          <w:jc w:val="center"/>
        </w:trPr>
        <w:tc>
          <w:tcPr>
            <w:tcW w:w="370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57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废油漆桶（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900-041-49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204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tblHeader/>
          <w:jc w:val="center"/>
        </w:trPr>
        <w:tc>
          <w:tcPr>
            <w:tcW w:w="3702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陆川县中南环保有限公司</w:t>
            </w:r>
          </w:p>
        </w:tc>
        <w:tc>
          <w:tcPr>
            <w:tcW w:w="357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河南科瑞斯环保科技有限公司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废矿物油（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900-249-08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1000</w:t>
            </w:r>
          </w:p>
        </w:tc>
        <w:tc>
          <w:tcPr>
            <w:tcW w:w="204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2022.12.31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tblHeader/>
          <w:jc w:val="center"/>
        </w:trPr>
        <w:tc>
          <w:tcPr>
            <w:tcW w:w="370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57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废矿物油（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900-214-08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204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tblHeader/>
          <w:jc w:val="center"/>
        </w:trPr>
        <w:tc>
          <w:tcPr>
            <w:tcW w:w="370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57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废矿物油（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900-210-08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300</w:t>
            </w:r>
          </w:p>
        </w:tc>
        <w:tc>
          <w:tcPr>
            <w:tcW w:w="204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tblHeader/>
          <w:jc w:val="center"/>
        </w:trPr>
        <w:tc>
          <w:tcPr>
            <w:tcW w:w="3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广西车船回收有限公司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云龙县铂翠贵金属科技有限公司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废催化剂（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900-049-50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2022.12.31</w:t>
            </w:r>
          </w:p>
        </w:tc>
      </w:tr>
    </w:tbl>
    <w:p>
      <w:pPr>
        <w:spacing w:line="280" w:lineRule="exact"/>
        <w:ind w:firstLine="300" w:firstLineChars="100"/>
        <w:rPr>
          <w:rFonts w:hint="eastAsia" w:ascii="仿宋" w:hAnsi="仿宋" w:eastAsia="仿宋" w:cs="仿宋"/>
          <w:sz w:val="30"/>
        </w:rPr>
      </w:pPr>
    </w:p>
    <w:p/>
    <w:sectPr>
      <w:pgSz w:w="16838" w:h="11906" w:orient="landscape"/>
      <w:pgMar w:top="1440" w:right="1588" w:bottom="1701" w:left="1588" w:header="1134" w:footer="1134" w:gutter="0"/>
      <w:lnNumType w:countBy="0" w:restart="continuous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5D5F16"/>
    <w:rsid w:val="455D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方正小标宋_GBK" w:hAnsi="方正小标宋_GBK" w:eastAsia="方正小标宋_GBK" w:cs="Times New Roman"/>
      <w:color w:val="000000"/>
      <w:sz w:val="24"/>
      <w:lang w:val="en-US" w:eastAsia="zh-CN" w:bidi="ar-SA"/>
    </w:rPr>
  </w:style>
  <w:style w:type="paragraph" w:styleId="3">
    <w:name w:val="index 6"/>
    <w:basedOn w:val="1"/>
    <w:next w:val="1"/>
    <w:qFormat/>
    <w:uiPriority w:val="0"/>
    <w:pPr>
      <w:ind w:left="2100"/>
    </w:pPr>
    <w:rPr>
      <w:rFonts w:ascii="Times New Roman" w:hAnsi="Times New Roman" w:eastAsia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2023-01-09T03:44:00Z</dcterms:created>
  <dc:creator>凌文婷</dc:creator>
  <cp:lastModifiedBy>凌文婷</cp:lastModifiedBy>
  <dcterms:modified xsi:type="dcterms:W3CDTF">2023-01-09T03:44:42Z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