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widowControl/>
        <w:jc w:val="center"/>
        <w:rPr>
          <w:rFonts w:hint="eastAsia"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各运维公司2022年第四季度各</w:t>
      </w:r>
      <w:r>
        <w:rPr>
          <w:rFonts w:hint="eastAsia" w:ascii="方正小标宋_GBK" w:hAnsi="方正小标宋_GBK" w:eastAsia="方正小标宋_GBK" w:cs="方正小标宋_GBK"/>
          <w:sz w:val="32"/>
          <w:szCs w:val="32"/>
          <w:lang w:eastAsia="zh-CN"/>
        </w:rPr>
        <w:t>个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站点运维考核评分</w:t>
      </w:r>
    </w:p>
    <w:p>
      <w:pPr>
        <w:widowControl/>
        <w:spacing w:line="600" w:lineRule="exact"/>
        <w:ind w:right="640"/>
        <w:jc w:val="center"/>
        <w:rPr>
          <w:rFonts w:ascii="方正小标宋_GBK" w:hAnsi="方正小标宋_GBK" w:eastAsia="方正小标宋_GBK" w:cs="方正小标宋_GBK"/>
          <w:b/>
          <w:bCs/>
          <w:sz w:val="44"/>
          <w:szCs w:val="44"/>
        </w:rPr>
      </w:pPr>
      <w:r>
        <w:rPr>
          <w:rFonts w:ascii="Times New Roman" w:hAnsi="Times New Roman" w:eastAsia="仿宋"/>
          <w:b/>
          <w:bCs/>
          <w:sz w:val="32"/>
          <w:szCs w:val="28"/>
        </w:rPr>
        <w:t>力合科技（湖南）股份有限公司</w:t>
      </w:r>
    </w:p>
    <w:tbl>
      <w:tblPr>
        <w:tblStyle w:val="10"/>
        <w:tblW w:w="67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4"/>
        <w:gridCol w:w="1272"/>
        <w:gridCol w:w="1113"/>
        <w:gridCol w:w="792"/>
        <w:gridCol w:w="709"/>
        <w:gridCol w:w="709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tblHeader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序号</w:t>
            </w:r>
          </w:p>
        </w:tc>
        <w:tc>
          <w:tcPr>
            <w:tcW w:w="1272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站点名称</w:t>
            </w:r>
          </w:p>
        </w:tc>
        <w:tc>
          <w:tcPr>
            <w:tcW w:w="1113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归属市</w:t>
            </w:r>
          </w:p>
        </w:tc>
        <w:tc>
          <w:tcPr>
            <w:tcW w:w="792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月评分</w:t>
            </w: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11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月评分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  <w:t>12</w:t>
            </w: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月评分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盲样不合格指标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浮石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柳州市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珠玉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柳州市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秧湾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柳州市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龙岩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柳州市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洛古村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柳州市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柳西水厂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柳州市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7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对亭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柳州市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大敖屯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柳州市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梅林（重）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柳州市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露塘（重）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柳州市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11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洛维(综)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柳州市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12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下良村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13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福兴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高锰酸盐指数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14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渡头村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冠岩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93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16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大溶江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17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大冲口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57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18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浮桥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高锰酸盐指数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19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下枫木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93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94.5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磨盘山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21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咸进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22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硚头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48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23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扒齿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24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江背拉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25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黄沙湾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26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白沙洲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27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双滩(综)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28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黄沙河(综)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29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随滩（综）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桂林市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30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磨东水厂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来宾市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31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城厢村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来宾市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32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木乐屯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来宾市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33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二塘物流园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来宾市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34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鸡沙村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来宾市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35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合山电厂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来宾市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36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怀集村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来宾市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37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江橫屯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来宾市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38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马进村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来宾市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39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垒亭（重）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来宾市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88.5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614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27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长塘</w:t>
            </w:r>
          </w:p>
        </w:tc>
        <w:tc>
          <w:tcPr>
            <w:tcW w:w="111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来宾市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" w:hRule="atLeast"/>
          <w:jc w:val="center"/>
        </w:trPr>
        <w:tc>
          <w:tcPr>
            <w:tcW w:w="2999" w:type="dxa"/>
            <w:gridSpan w:val="3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" w:hAnsi="仿宋" w:eastAsia="仿宋" w:cs="宋体"/>
                <w:kern w:val="0"/>
                <w:sz w:val="18"/>
                <w:szCs w:val="18"/>
                <w:lang w:val="en" w:eastAsia="zh-CN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  <w:lang w:val="en" w:eastAsia="zh-CN"/>
              </w:rPr>
              <w:t>平均分</w:t>
            </w:r>
          </w:p>
        </w:tc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" w:hAnsi="仿宋" w:eastAsia="仿宋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 xml:space="preserve">95.6 </w:t>
            </w: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 xml:space="preserve">99.2 </w:t>
            </w: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仿宋" w:hAnsi="仿宋" w:eastAsia="仿宋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 xml:space="preserve">96.6 </w:t>
            </w:r>
          </w:p>
        </w:tc>
        <w:tc>
          <w:tcPr>
            <w:tcW w:w="155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</w:t>
            </w:r>
          </w:p>
        </w:tc>
      </w:tr>
    </w:tbl>
    <w:p>
      <w:pPr>
        <w:widowControl/>
        <w:jc w:val="left"/>
        <w:rPr>
          <w:rFonts w:ascii="Times New Roman" w:hAnsi="Times New Roman" w:eastAsia="仿宋"/>
          <w:szCs w:val="21"/>
        </w:rPr>
      </w:pPr>
      <w:r>
        <w:rPr>
          <w:rFonts w:ascii="Times New Roman" w:hAnsi="Times New Roman" w:eastAsia="仿宋"/>
          <w:szCs w:val="21"/>
        </w:rPr>
        <w:br w:type="page"/>
      </w:r>
    </w:p>
    <w:p>
      <w:pPr>
        <w:widowControl/>
        <w:spacing w:line="600" w:lineRule="exact"/>
        <w:ind w:right="640"/>
        <w:jc w:val="center"/>
        <w:rPr>
          <w:rFonts w:ascii="方正小标宋_GBK" w:hAnsi="方正小标宋_GBK" w:eastAsia="方正小标宋_GBK" w:cs="方正小标宋_GBK"/>
          <w:b/>
          <w:bCs/>
          <w:sz w:val="32"/>
          <w:szCs w:val="32"/>
        </w:rPr>
      </w:pPr>
      <w:r>
        <w:rPr>
          <w:rFonts w:ascii="仿宋" w:hAnsi="仿宋" w:eastAsia="仿宋"/>
          <w:b/>
          <w:bCs/>
          <w:sz w:val="32"/>
          <w:szCs w:val="32"/>
        </w:rPr>
        <w:t>碧兴物联科技（深圳）股份有限公司</w:t>
      </w:r>
    </w:p>
    <w:tbl>
      <w:tblPr>
        <w:tblStyle w:val="10"/>
        <w:tblW w:w="71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6"/>
        <w:gridCol w:w="1665"/>
        <w:gridCol w:w="1147"/>
        <w:gridCol w:w="723"/>
        <w:gridCol w:w="708"/>
        <w:gridCol w:w="709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tblHeader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66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站点名称</w:t>
            </w:r>
          </w:p>
        </w:tc>
        <w:tc>
          <w:tcPr>
            <w:tcW w:w="114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归属市</w:t>
            </w:r>
          </w:p>
        </w:tc>
        <w:tc>
          <w:tcPr>
            <w:tcW w:w="723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月评分</w:t>
            </w:r>
          </w:p>
        </w:tc>
        <w:tc>
          <w:tcPr>
            <w:tcW w:w="708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11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月评分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  <w:t>12</w:t>
            </w: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月评分</w:t>
            </w:r>
          </w:p>
        </w:tc>
        <w:tc>
          <w:tcPr>
            <w:tcW w:w="155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盲样不合格指标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大王滩水库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</w:t>
            </w:r>
          </w:p>
        </w:tc>
        <w:tc>
          <w:tcPr>
            <w:tcW w:w="708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</w:t>
            </w:r>
          </w:p>
        </w:tc>
        <w:tc>
          <w:tcPr>
            <w:tcW w:w="155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仙葫水库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西津水库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濑派电站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宁武中桥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上局那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南新村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合堂沙场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坡桑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92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安宁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廖平桥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三津水厂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94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上中（重）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96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雁江（重）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94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平畲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南宁市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96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96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旺盛江水库（北海）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北海市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洪朝江水库（北海）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北海市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94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牛尾岭水库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北海市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96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江口大桥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北海市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湖海运河东岭段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北海市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江平镇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防城港市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46.5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93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东兴（重）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防城港市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89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94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92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小峰水库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防城港市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93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96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赖恒屯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防城港市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99.5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85.5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电导率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洪潮江水库（钦州）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金窝水库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加其村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罗泗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99.5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石马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97.5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97.5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合那高速桥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97.5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宠塘坪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98.5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兰东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青年水闸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91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小江水库（钦州）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90.5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棠梨江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95.5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灵东水库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37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白石坪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96.5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63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38</w:t>
            </w:r>
          </w:p>
        </w:tc>
        <w:tc>
          <w:tcPr>
            <w:tcW w:w="1665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梓木村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钦州市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  <w:jc w:val="center"/>
        </w:trPr>
        <w:tc>
          <w:tcPr>
            <w:tcW w:w="3448" w:type="dxa"/>
            <w:gridSpan w:val="3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lang w:eastAsia="zh-CN"/>
              </w:rPr>
              <w:t>平均分</w:t>
            </w:r>
          </w:p>
        </w:tc>
        <w:tc>
          <w:tcPr>
            <w:tcW w:w="72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 xml:space="preserve">94.1 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 xml:space="preserve">95.5 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 xml:space="preserve">94.9 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</w:t>
            </w:r>
          </w:p>
        </w:tc>
      </w:tr>
    </w:tbl>
    <w:p>
      <w:pPr>
        <w:spacing w:line="600" w:lineRule="exact"/>
        <w:ind w:right="640" w:firstLine="645"/>
        <w:jc w:val="both"/>
        <w:rPr>
          <w:rFonts w:hint="eastAsia" w:ascii="仿宋" w:hAnsi="仿宋" w:eastAsia="仿宋"/>
          <w:b w:val="0"/>
          <w:bCs w:val="0"/>
          <w:sz w:val="32"/>
          <w:szCs w:val="32"/>
        </w:rPr>
      </w:pPr>
    </w:p>
    <w:p>
      <w:pPr>
        <w:spacing w:line="600" w:lineRule="exact"/>
        <w:ind w:right="640" w:firstLine="645"/>
        <w:jc w:val="both"/>
        <w:rPr>
          <w:rFonts w:hint="eastAsia" w:ascii="仿宋" w:hAnsi="仿宋" w:eastAsia="仿宋"/>
          <w:b w:val="0"/>
          <w:bCs w:val="0"/>
          <w:sz w:val="32"/>
          <w:szCs w:val="32"/>
        </w:rPr>
      </w:pPr>
    </w:p>
    <w:p>
      <w:pPr>
        <w:spacing w:line="600" w:lineRule="exact"/>
        <w:ind w:right="640" w:firstLine="645"/>
        <w:jc w:val="both"/>
        <w:rPr>
          <w:rFonts w:hint="eastAsia" w:ascii="仿宋" w:hAnsi="仿宋" w:eastAsia="仿宋"/>
          <w:b w:val="0"/>
          <w:bCs w:val="0"/>
          <w:sz w:val="32"/>
          <w:szCs w:val="32"/>
        </w:rPr>
      </w:pPr>
    </w:p>
    <w:p>
      <w:pPr>
        <w:spacing w:line="600" w:lineRule="exact"/>
        <w:ind w:right="640" w:firstLine="645"/>
        <w:jc w:val="center"/>
        <w:rPr>
          <w:rFonts w:ascii="Times New Roman" w:hAnsi="Times New Roman" w:eastAsia="仿宋"/>
          <w:b/>
          <w:bCs/>
          <w:kern w:val="0"/>
          <w:sz w:val="32"/>
          <w:szCs w:val="32"/>
        </w:rPr>
      </w:pPr>
      <w:r>
        <w:rPr>
          <w:rFonts w:hint="default" w:ascii="仿宋" w:hAnsi="仿宋" w:eastAsia="仿宋"/>
          <w:b/>
          <w:bCs/>
          <w:sz w:val="32"/>
          <w:szCs w:val="32"/>
          <w:lang w:val="en"/>
        </w:rPr>
        <w:t>杭</w:t>
      </w:r>
      <w:r>
        <w:rPr>
          <w:rFonts w:hint="eastAsia" w:ascii="仿宋" w:hAnsi="仿宋" w:eastAsia="仿宋"/>
          <w:b/>
          <w:bCs/>
          <w:sz w:val="32"/>
          <w:szCs w:val="32"/>
        </w:rPr>
        <w:t>州绿洁环境科技股份有限公司</w:t>
      </w:r>
    </w:p>
    <w:tbl>
      <w:tblPr>
        <w:tblStyle w:val="10"/>
        <w:tblW w:w="69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7"/>
        <w:gridCol w:w="1588"/>
        <w:gridCol w:w="1110"/>
        <w:gridCol w:w="746"/>
        <w:gridCol w:w="709"/>
        <w:gridCol w:w="708"/>
        <w:gridCol w:w="1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tblHeader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1588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站点名称</w:t>
            </w:r>
          </w:p>
        </w:tc>
        <w:tc>
          <w:tcPr>
            <w:tcW w:w="1110" w:type="dxa"/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归属市</w:t>
            </w:r>
          </w:p>
        </w:tc>
        <w:tc>
          <w:tcPr>
            <w:tcW w:w="746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月评分</w:t>
            </w: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11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月评分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  <w:t>12</w:t>
            </w: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月评分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盲样不合格指标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白额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贵港市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78</w:t>
            </w:r>
          </w:p>
        </w:tc>
        <w:tc>
          <w:tcPr>
            <w:tcW w:w="708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93</w:t>
            </w:r>
          </w:p>
        </w:tc>
        <w:tc>
          <w:tcPr>
            <w:tcW w:w="1560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大李村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贵港市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99.5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99.5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高锰酸盐指数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泸湾江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贵港市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97.5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莫屋屯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贵港市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99.5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92.5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相思洲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贵港市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96.5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武思江水库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贵港市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7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东江（综）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91.5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六甲（综）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101.5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车河（综）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马陇（综）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92.5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11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那浪桥（综）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12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三岔（综）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13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拉城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92.5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14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牛鼻河口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98.5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平勇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68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16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百凌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81.5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高锰酸盐指数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17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金上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18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拉盘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94.5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19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三江口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98.5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纳老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89.5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21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澄江口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22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古王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57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101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23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那彩屯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102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24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那雅小学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25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良湾电站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96.5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26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才勒屯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92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27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拉稿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90.5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98.5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28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叶茂电站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91.5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29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木棉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30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六排（重）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577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31</w:t>
            </w:r>
          </w:p>
        </w:tc>
        <w:tc>
          <w:tcPr>
            <w:tcW w:w="158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龙滩水库</w:t>
            </w:r>
          </w:p>
        </w:tc>
        <w:tc>
          <w:tcPr>
            <w:tcW w:w="1110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河池市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88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3275" w:type="dxa"/>
            <w:gridSpan w:val="3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" w:hAnsi="仿宋" w:eastAsia="仿宋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  <w:lang w:eastAsia="zh-CN"/>
              </w:rPr>
              <w:t>平均分</w:t>
            </w:r>
          </w:p>
        </w:tc>
        <w:tc>
          <w:tcPr>
            <w:tcW w:w="746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" w:hAnsi="仿宋" w:eastAsia="仿宋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 xml:space="preserve">92.8 </w:t>
            </w: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 xml:space="preserve">94.7 </w:t>
            </w:r>
          </w:p>
        </w:tc>
        <w:tc>
          <w:tcPr>
            <w:tcW w:w="708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 xml:space="preserve">96.0 </w:t>
            </w:r>
          </w:p>
        </w:tc>
        <w:tc>
          <w:tcPr>
            <w:tcW w:w="1560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</w:t>
            </w:r>
          </w:p>
        </w:tc>
      </w:tr>
    </w:tbl>
    <w:p>
      <w:pPr>
        <w:widowControl/>
        <w:jc w:val="left"/>
        <w:rPr>
          <w:rFonts w:ascii="Times New Roman" w:hAnsi="Times New Roman" w:eastAsia="仿宋"/>
          <w:szCs w:val="21"/>
        </w:rPr>
      </w:pPr>
    </w:p>
    <w:p>
      <w:pPr>
        <w:widowControl/>
        <w:jc w:val="left"/>
        <w:rPr>
          <w:rFonts w:ascii="Times New Roman" w:hAnsi="Times New Roman" w:eastAsia="仿宋"/>
          <w:szCs w:val="21"/>
        </w:rPr>
      </w:pPr>
    </w:p>
    <w:p>
      <w:pPr>
        <w:widowControl/>
        <w:jc w:val="left"/>
        <w:rPr>
          <w:rFonts w:ascii="Times New Roman" w:hAnsi="Times New Roman" w:eastAsia="仿宋"/>
          <w:szCs w:val="21"/>
        </w:rPr>
      </w:pPr>
    </w:p>
    <w:p>
      <w:pPr>
        <w:widowControl/>
        <w:jc w:val="left"/>
        <w:rPr>
          <w:rFonts w:ascii="Times New Roman" w:hAnsi="Times New Roman" w:eastAsia="仿宋"/>
          <w:szCs w:val="21"/>
        </w:rPr>
      </w:pPr>
    </w:p>
    <w:p>
      <w:pPr>
        <w:widowControl/>
        <w:jc w:val="left"/>
        <w:rPr>
          <w:rFonts w:ascii="Times New Roman" w:hAnsi="Times New Roman" w:eastAsia="仿宋"/>
          <w:szCs w:val="21"/>
        </w:rPr>
      </w:pPr>
    </w:p>
    <w:p>
      <w:pPr>
        <w:widowControl/>
        <w:jc w:val="left"/>
        <w:rPr>
          <w:rFonts w:ascii="Times New Roman" w:hAnsi="Times New Roman" w:eastAsia="仿宋"/>
          <w:szCs w:val="21"/>
        </w:rPr>
      </w:pPr>
    </w:p>
    <w:p>
      <w:pPr>
        <w:widowControl/>
        <w:jc w:val="left"/>
        <w:rPr>
          <w:rFonts w:ascii="Times New Roman" w:hAnsi="Times New Roman" w:eastAsia="仿宋"/>
          <w:szCs w:val="21"/>
        </w:rPr>
      </w:pPr>
    </w:p>
    <w:p>
      <w:pPr>
        <w:widowControl/>
        <w:jc w:val="left"/>
        <w:rPr>
          <w:rFonts w:ascii="Times New Roman" w:hAnsi="Times New Roman" w:eastAsia="仿宋"/>
          <w:szCs w:val="21"/>
        </w:rPr>
      </w:pPr>
    </w:p>
    <w:p>
      <w:pPr>
        <w:widowControl/>
        <w:jc w:val="left"/>
        <w:rPr>
          <w:rFonts w:ascii="Times New Roman" w:hAnsi="Times New Roman" w:eastAsia="仿宋"/>
          <w:szCs w:val="21"/>
        </w:rPr>
      </w:pPr>
    </w:p>
    <w:p>
      <w:pPr>
        <w:widowControl/>
        <w:jc w:val="left"/>
        <w:rPr>
          <w:rFonts w:ascii="Times New Roman" w:hAnsi="Times New Roman" w:eastAsia="仿宋"/>
          <w:szCs w:val="21"/>
        </w:rPr>
      </w:pPr>
    </w:p>
    <w:p>
      <w:pPr>
        <w:widowControl/>
        <w:jc w:val="center"/>
        <w:rPr>
          <w:rFonts w:hint="eastAsia" w:ascii="仿宋" w:hAnsi="仿宋" w:eastAsia="仿宋"/>
          <w:b/>
          <w:bCs/>
          <w:sz w:val="32"/>
          <w:szCs w:val="32"/>
        </w:rPr>
      </w:pPr>
    </w:p>
    <w:p>
      <w:pPr>
        <w:widowControl/>
        <w:jc w:val="center"/>
        <w:rPr>
          <w:rFonts w:hint="eastAsia"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厦门隆力德环境技术开发有限公司</w:t>
      </w:r>
    </w:p>
    <w:tbl>
      <w:tblPr>
        <w:tblStyle w:val="10"/>
        <w:tblW w:w="73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1"/>
        <w:gridCol w:w="1661"/>
        <w:gridCol w:w="1249"/>
        <w:gridCol w:w="761"/>
        <w:gridCol w:w="708"/>
        <w:gridCol w:w="709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tblHeader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66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站点名称</w:t>
            </w:r>
          </w:p>
        </w:tc>
        <w:tc>
          <w:tcPr>
            <w:tcW w:w="1249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归属市</w:t>
            </w:r>
          </w:p>
        </w:tc>
        <w:tc>
          <w:tcPr>
            <w:tcW w:w="76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月评分</w:t>
            </w:r>
          </w:p>
        </w:tc>
        <w:tc>
          <w:tcPr>
            <w:tcW w:w="708" w:type="dxa"/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11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月评分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  <w:t>12</w:t>
            </w: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月评分</w:t>
            </w:r>
          </w:p>
        </w:tc>
        <w:tc>
          <w:tcPr>
            <w:tcW w:w="1701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盲样不合格指标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旺村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梧州市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96.5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94.5</w:t>
            </w: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96</w:t>
            </w:r>
          </w:p>
        </w:tc>
        <w:tc>
          <w:tcPr>
            <w:tcW w:w="1701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白沙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梧州市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龙母庙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梧州市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96.5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99.5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平榔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梧州市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蕨冲口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梧州市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99.5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新华村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梧州市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97.5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上伦坡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梧州市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96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麦右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梧州市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罗对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梧州市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石良角（重）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梧州市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88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京南（重）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梧州市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96.5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  <w:t>84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白仓组（综）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梧州市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76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界首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梧州市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江口水库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玉林市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罗田水库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玉林市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99.3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小江水库（玉林）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玉林市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旺盛江水库（玉林）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玉林市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苏烟水库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玉林市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101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车陂江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玉林市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96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97.9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鹤木根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玉林市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老虎头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玉林市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长岐桥（综）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玉林市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六价铬、汞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六司桥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玉林市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99.6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鼠岭（综）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玉林市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92.3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爽底坪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玉林市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101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程石（综）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贺州市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94.5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bidi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rtl/>
              </w:rPr>
              <w:t>65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bidi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  <w:rtl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西湾（综）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贺州市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93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rtl/>
              </w:rPr>
              <w:t>98.5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  <w:rtl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氨氮、高锰酸盐指数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龟石（综）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贺州市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  <w:rtl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88.5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bidi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rtl/>
              </w:rPr>
              <w:t>64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bidi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  <w:rtl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扶隆码头（综）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贺州市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  <w:rtl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bidi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六价铬、砷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贺街（重）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贺州市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  <w:rtl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桂花（重）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贺州市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西鸦码头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贺州市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平阳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贺州市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rtl/>
              </w:rPr>
              <w:t>95.5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  <w:rtl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富裕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贺州市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新坝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贺州市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99.5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bidi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5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16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龙母寨</w:t>
            </w:r>
          </w:p>
        </w:tc>
        <w:tc>
          <w:tcPr>
            <w:tcW w:w="1249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贺州市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bidi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rtl/>
              </w:rPr>
              <w:t>99.5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bidi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  <w:rtl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高锰酸盐指数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" w:hRule="atLeast"/>
          <w:jc w:val="center"/>
        </w:trPr>
        <w:tc>
          <w:tcPr>
            <w:tcW w:w="3421" w:type="dxa"/>
            <w:gridSpan w:val="3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" w:hAnsi="仿宋" w:eastAsia="仿宋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  <w:lang w:eastAsia="zh-CN"/>
              </w:rPr>
              <w:t>平均分</w:t>
            </w:r>
          </w:p>
        </w:tc>
        <w:tc>
          <w:tcPr>
            <w:tcW w:w="76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 xml:space="preserve">96.6 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 xml:space="preserve">96.8 </w:t>
            </w: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rtl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9</w:t>
            </w:r>
            <w:r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  <w:t>2.5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8</w:t>
            </w:r>
          </w:p>
        </w:tc>
      </w:tr>
    </w:tbl>
    <w:p>
      <w:pPr>
        <w:widowControl/>
        <w:spacing w:line="600" w:lineRule="exact"/>
        <w:ind w:right="640"/>
        <w:jc w:val="center"/>
        <w:rPr>
          <w:rFonts w:ascii="方正小标宋_GBK" w:hAnsi="方正小标宋_GBK" w:eastAsia="方正小标宋_GBK" w:cs="方正小标宋_GBK"/>
          <w:bCs/>
          <w:sz w:val="44"/>
          <w:szCs w:val="44"/>
        </w:rPr>
      </w:pPr>
    </w:p>
    <w:p>
      <w:pPr>
        <w:widowControl/>
        <w:jc w:val="center"/>
        <w:rPr>
          <w:rFonts w:ascii="方正小标宋_GBK" w:hAnsi="方正小标宋_GBK" w:eastAsia="方正小标宋_GBK" w:cs="方正小标宋_GBK"/>
          <w:bCs/>
          <w:sz w:val="44"/>
          <w:szCs w:val="44"/>
        </w:rPr>
      </w:pPr>
      <w:r>
        <w:rPr>
          <w:rFonts w:ascii="方正小标宋_GBK" w:hAnsi="方正小标宋_GBK" w:eastAsia="方正小标宋_GBK" w:cs="方正小标宋_GBK"/>
          <w:bCs/>
          <w:sz w:val="44"/>
          <w:szCs w:val="44"/>
        </w:rPr>
        <w:br w:type="page"/>
      </w:r>
      <w:r>
        <w:rPr>
          <w:rFonts w:hint="eastAsia" w:ascii="仿宋" w:hAnsi="仿宋" w:eastAsia="仿宋"/>
          <w:b/>
          <w:bCs/>
          <w:sz w:val="32"/>
          <w:szCs w:val="32"/>
        </w:rPr>
        <w:t>广东盈峰科技有限公司</w:t>
      </w:r>
    </w:p>
    <w:tbl>
      <w:tblPr>
        <w:tblStyle w:val="10"/>
        <w:tblW w:w="715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5"/>
        <w:gridCol w:w="1611"/>
        <w:gridCol w:w="1143"/>
        <w:gridCol w:w="883"/>
        <w:gridCol w:w="709"/>
        <w:gridCol w:w="709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tblHeader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1611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18"/>
                <w:szCs w:val="18"/>
              </w:rPr>
              <w:t>站点名称</w:t>
            </w:r>
          </w:p>
        </w:tc>
        <w:tc>
          <w:tcPr>
            <w:tcW w:w="1143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18"/>
                <w:szCs w:val="18"/>
              </w:rPr>
              <w:t>归属市</w:t>
            </w:r>
          </w:p>
        </w:tc>
        <w:tc>
          <w:tcPr>
            <w:tcW w:w="883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月</w:t>
            </w:r>
          </w:p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评分</w:t>
            </w: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11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18"/>
                <w:szCs w:val="18"/>
              </w:rPr>
              <w:t>月评分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  <w:t>12</w:t>
            </w: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月评分</w:t>
            </w:r>
          </w:p>
        </w:tc>
        <w:tc>
          <w:tcPr>
            <w:tcW w:w="155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 w:val="18"/>
                <w:szCs w:val="18"/>
              </w:rPr>
              <w:t>盲样不合格指标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东笋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92</w:t>
            </w: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1559" w:type="dxa"/>
            <w:vAlign w:val="center"/>
          </w:tcPr>
          <w:p>
            <w:pPr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那焕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峒旗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87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果芬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治塘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47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香芒大桥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99.5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7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那全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高锰酸盐指数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百南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土黄村（综）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10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张家寨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11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弄南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12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弄瓦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13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驼安村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94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14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平改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91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田东收费站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93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16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汪甸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17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燕岩屯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18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者合村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93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19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大利水库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公篓（重）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89.5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</w:t>
            </w:r>
            <w:r>
              <w:rPr>
                <w:rFonts w:ascii="仿宋" w:hAnsi="仿宋" w:eastAsia="仿宋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21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八大河（重）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80.5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22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隘屯（重）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百色市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kern w:val="0"/>
                <w:sz w:val="18"/>
                <w:szCs w:val="18"/>
              </w:rPr>
              <w:t>54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23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木排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24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安定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77.5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53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25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客兰水库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49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宋体"/>
                <w:kern w:val="0"/>
                <w:sz w:val="18"/>
                <w:szCs w:val="18"/>
              </w:rPr>
              <w:t>9</w:t>
            </w: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26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新立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81.5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27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黑水河大桥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92.5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28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公益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75.5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90.5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96.5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29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龙寨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30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新湾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31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新龙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32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叫城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33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上渣大桥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98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34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伏漫水库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96.5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35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德天</w:t>
            </w: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（重）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97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36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平而关</w:t>
            </w: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（重）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81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545" w:type="dxa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37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八角电站</w:t>
            </w: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（重）</w:t>
            </w:r>
          </w:p>
        </w:tc>
        <w:tc>
          <w:tcPr>
            <w:tcW w:w="114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</w:rPr>
              <w:t>崇左市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86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" w:hAnsi="仿宋" w:eastAsia="仿宋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3299" w:type="dxa"/>
            <w:gridSpan w:val="3"/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lang w:eastAsia="zh-CN"/>
              </w:rPr>
              <w:t>平均分</w:t>
            </w:r>
          </w:p>
        </w:tc>
        <w:tc>
          <w:tcPr>
            <w:tcW w:w="883" w:type="dxa"/>
            <w:shd w:val="clear" w:color="auto" w:fill="auto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" w:hAnsi="仿宋" w:eastAsia="仿宋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 xml:space="preserve">91.9 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" w:hAnsi="仿宋" w:eastAsia="仿宋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 xml:space="preserve">87.8 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eastAsia" w:ascii="仿宋" w:hAnsi="仿宋" w:eastAsia="仿宋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 xml:space="preserve">92.2 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等线" w:hAnsi="等线" w:eastAsia="等线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18"/>
                <w:szCs w:val="18"/>
              </w:rPr>
              <w:t>1</w:t>
            </w:r>
          </w:p>
        </w:tc>
      </w:tr>
    </w:tbl>
    <w:p>
      <w:pPr>
        <w:widowControl/>
        <w:jc w:val="left"/>
        <w:rPr>
          <w:rFonts w:ascii="Times New Roman" w:hAnsi="Times New Roman" w:eastAsia="仿宋"/>
          <w:b/>
          <w:sz w:val="32"/>
          <w:szCs w:val="32"/>
        </w:rPr>
      </w:pPr>
    </w:p>
    <w:p>
      <w:pPr>
        <w:widowControl/>
        <w:jc w:val="left"/>
        <w:rPr>
          <w:rFonts w:hint="eastAsia" w:ascii="Times New Roman" w:hAnsi="Times New Roman" w:eastAsia="仿宋"/>
          <w:b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right"/>
    </w:pPr>
    <w:r>
      <w:rPr>
        <w:rFonts w:hint="eastAsia" w:ascii="方正仿宋_GBK" w:eastAsia="方正仿宋_GBK"/>
        <w:sz w:val="28"/>
      </w:rPr>
      <w:t xml:space="preserve">— </w:t>
    </w:r>
    <w:r>
      <w:rPr>
        <w:rFonts w:hint="eastAsia" w:ascii="方正仿宋_GBK" w:eastAsia="方正仿宋_GBK"/>
        <w:sz w:val="28"/>
      </w:rPr>
      <w:fldChar w:fldCharType="begin"/>
    </w:r>
    <w:r>
      <w:rPr>
        <w:rFonts w:hint="eastAsia" w:ascii="方正仿宋_GBK" w:eastAsia="方正仿宋_GBK"/>
        <w:sz w:val="28"/>
      </w:rPr>
      <w:instrText xml:space="preserve"> PAGE </w:instrText>
    </w:r>
    <w:r>
      <w:rPr>
        <w:rFonts w:hint="eastAsia" w:ascii="方正仿宋_GBK" w:eastAsia="方正仿宋_GBK"/>
        <w:sz w:val="28"/>
      </w:rPr>
      <w:fldChar w:fldCharType="separate"/>
    </w:r>
    <w:r>
      <w:rPr>
        <w:rFonts w:ascii="方正仿宋_GBK" w:eastAsia="方正仿宋_GBK"/>
        <w:sz w:val="28"/>
      </w:rPr>
      <w:t>5</w:t>
    </w:r>
    <w:r>
      <w:rPr>
        <w:rFonts w:hint="eastAsia" w:ascii="方正仿宋_GBK" w:eastAsia="方正仿宋_GBK"/>
        <w:sz w:val="28"/>
      </w:rPr>
      <w:fldChar w:fldCharType="end"/>
    </w:r>
    <w:r>
      <w:rPr>
        <w:rFonts w:hint="eastAsia" w:ascii="方正仿宋_GBK" w:eastAsia="方正仿宋_GBK"/>
        <w:sz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rFonts w:hint="eastAsia" w:ascii="方正仿宋_GBK" w:eastAsia="方正仿宋_GBK"/>
        <w:sz w:val="28"/>
      </w:rPr>
      <w:t xml:space="preserve">— </w:t>
    </w:r>
    <w:r>
      <w:rPr>
        <w:rFonts w:hint="eastAsia" w:ascii="方正仿宋_GBK" w:eastAsia="方正仿宋_GBK"/>
        <w:sz w:val="28"/>
      </w:rPr>
      <w:fldChar w:fldCharType="begin"/>
    </w:r>
    <w:r>
      <w:rPr>
        <w:rFonts w:hint="eastAsia" w:ascii="方正仿宋_GBK" w:eastAsia="方正仿宋_GBK"/>
        <w:sz w:val="28"/>
      </w:rPr>
      <w:instrText xml:space="preserve"> PAGE </w:instrText>
    </w:r>
    <w:r>
      <w:rPr>
        <w:rFonts w:hint="eastAsia" w:ascii="方正仿宋_GBK" w:eastAsia="方正仿宋_GBK"/>
        <w:sz w:val="28"/>
      </w:rPr>
      <w:fldChar w:fldCharType="separate"/>
    </w:r>
    <w:r>
      <w:rPr>
        <w:rFonts w:ascii="方正仿宋_GBK" w:eastAsia="方正仿宋_GBK"/>
        <w:sz w:val="28"/>
      </w:rPr>
      <w:t>4</w:t>
    </w:r>
    <w:r>
      <w:rPr>
        <w:rFonts w:hint="eastAsia" w:ascii="方正仿宋_GBK" w:eastAsia="方正仿宋_GBK"/>
        <w:sz w:val="28"/>
      </w:rPr>
      <w:fldChar w:fldCharType="end"/>
    </w:r>
    <w:r>
      <w:rPr>
        <w:rFonts w:hint="eastAsia" w:ascii="方正仿宋_GBK" w:eastAsia="方正仿宋_GBK"/>
        <w:sz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1"/>
  <w:bordersDoNotSurroundHeader w:val="true"/>
  <w:bordersDoNotSurroundFooter w:val="true"/>
  <w:doNotTrackFormatting/>
  <w:documentProtection w:enforcement="0"/>
  <w:defaultTabStop w:val="420"/>
  <w:evenAndOddHeaders w:val="true"/>
  <w:drawingGridHorizontalSpacing w:val="105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yNjkyYmU5ZjgxNjYyMmRjNDA5MGI4MmQwNDE2YzMifQ=="/>
  </w:docVars>
  <w:rsids>
    <w:rsidRoot w:val="00656593"/>
    <w:rsid w:val="0000063A"/>
    <w:rsid w:val="00001EC7"/>
    <w:rsid w:val="00002E15"/>
    <w:rsid w:val="00006B21"/>
    <w:rsid w:val="00010F69"/>
    <w:rsid w:val="0001169C"/>
    <w:rsid w:val="00012292"/>
    <w:rsid w:val="0001627B"/>
    <w:rsid w:val="00016EEB"/>
    <w:rsid w:val="00023993"/>
    <w:rsid w:val="00025C34"/>
    <w:rsid w:val="00030C17"/>
    <w:rsid w:val="00034A09"/>
    <w:rsid w:val="00035F69"/>
    <w:rsid w:val="00036D07"/>
    <w:rsid w:val="00040B81"/>
    <w:rsid w:val="00041C88"/>
    <w:rsid w:val="00043315"/>
    <w:rsid w:val="00043DCB"/>
    <w:rsid w:val="000454ED"/>
    <w:rsid w:val="00045F91"/>
    <w:rsid w:val="000530B1"/>
    <w:rsid w:val="00053F19"/>
    <w:rsid w:val="000607C2"/>
    <w:rsid w:val="00062B98"/>
    <w:rsid w:val="000645DA"/>
    <w:rsid w:val="0006610D"/>
    <w:rsid w:val="00066C5D"/>
    <w:rsid w:val="00066DB5"/>
    <w:rsid w:val="00066E85"/>
    <w:rsid w:val="00070665"/>
    <w:rsid w:val="00071B84"/>
    <w:rsid w:val="0007489C"/>
    <w:rsid w:val="00076066"/>
    <w:rsid w:val="00085878"/>
    <w:rsid w:val="000870F3"/>
    <w:rsid w:val="00087F0D"/>
    <w:rsid w:val="0009187F"/>
    <w:rsid w:val="00091A0B"/>
    <w:rsid w:val="000941D9"/>
    <w:rsid w:val="000A7498"/>
    <w:rsid w:val="000B2490"/>
    <w:rsid w:val="000B4655"/>
    <w:rsid w:val="000B4866"/>
    <w:rsid w:val="000B7ADB"/>
    <w:rsid w:val="000C2488"/>
    <w:rsid w:val="000C705B"/>
    <w:rsid w:val="000C7688"/>
    <w:rsid w:val="000D037D"/>
    <w:rsid w:val="000D0B6C"/>
    <w:rsid w:val="000D202E"/>
    <w:rsid w:val="000D216F"/>
    <w:rsid w:val="000D21AE"/>
    <w:rsid w:val="000D7ADD"/>
    <w:rsid w:val="000E1238"/>
    <w:rsid w:val="000E1A9D"/>
    <w:rsid w:val="000E25F6"/>
    <w:rsid w:val="000E2FD3"/>
    <w:rsid w:val="000E39F0"/>
    <w:rsid w:val="000E5964"/>
    <w:rsid w:val="000F055E"/>
    <w:rsid w:val="000F0C0B"/>
    <w:rsid w:val="000F21BA"/>
    <w:rsid w:val="000F264D"/>
    <w:rsid w:val="000F5B40"/>
    <w:rsid w:val="000F7433"/>
    <w:rsid w:val="000F7C66"/>
    <w:rsid w:val="000F7CA3"/>
    <w:rsid w:val="00101658"/>
    <w:rsid w:val="001016CE"/>
    <w:rsid w:val="00104FF6"/>
    <w:rsid w:val="001061D4"/>
    <w:rsid w:val="001117FE"/>
    <w:rsid w:val="0011480D"/>
    <w:rsid w:val="00120856"/>
    <w:rsid w:val="0012118A"/>
    <w:rsid w:val="00121C47"/>
    <w:rsid w:val="00121E11"/>
    <w:rsid w:val="00123B45"/>
    <w:rsid w:val="0012567C"/>
    <w:rsid w:val="0012768C"/>
    <w:rsid w:val="0013091E"/>
    <w:rsid w:val="00131CF0"/>
    <w:rsid w:val="00136F2F"/>
    <w:rsid w:val="001378B9"/>
    <w:rsid w:val="00145F3A"/>
    <w:rsid w:val="00146568"/>
    <w:rsid w:val="00146E72"/>
    <w:rsid w:val="0015018A"/>
    <w:rsid w:val="00151EF3"/>
    <w:rsid w:val="0015244D"/>
    <w:rsid w:val="00156B80"/>
    <w:rsid w:val="00156EE4"/>
    <w:rsid w:val="00161226"/>
    <w:rsid w:val="00161EE8"/>
    <w:rsid w:val="001627BD"/>
    <w:rsid w:val="00165EBC"/>
    <w:rsid w:val="00166CF1"/>
    <w:rsid w:val="0017078A"/>
    <w:rsid w:val="00170ACA"/>
    <w:rsid w:val="00171226"/>
    <w:rsid w:val="00172C31"/>
    <w:rsid w:val="001731B4"/>
    <w:rsid w:val="001741E4"/>
    <w:rsid w:val="001749EC"/>
    <w:rsid w:val="00176FCE"/>
    <w:rsid w:val="00177425"/>
    <w:rsid w:val="00181243"/>
    <w:rsid w:val="001818C8"/>
    <w:rsid w:val="001821C5"/>
    <w:rsid w:val="001832A0"/>
    <w:rsid w:val="0018410F"/>
    <w:rsid w:val="00184111"/>
    <w:rsid w:val="00185AB6"/>
    <w:rsid w:val="00186193"/>
    <w:rsid w:val="00194433"/>
    <w:rsid w:val="001945F3"/>
    <w:rsid w:val="00194E66"/>
    <w:rsid w:val="001A217F"/>
    <w:rsid w:val="001A22F3"/>
    <w:rsid w:val="001A3EDC"/>
    <w:rsid w:val="001A413A"/>
    <w:rsid w:val="001A4C29"/>
    <w:rsid w:val="001A6A54"/>
    <w:rsid w:val="001B1340"/>
    <w:rsid w:val="001B253B"/>
    <w:rsid w:val="001B2642"/>
    <w:rsid w:val="001B3027"/>
    <w:rsid w:val="001B6B49"/>
    <w:rsid w:val="001C1C6E"/>
    <w:rsid w:val="001C7A81"/>
    <w:rsid w:val="001D59F9"/>
    <w:rsid w:val="001D60D2"/>
    <w:rsid w:val="001D64CA"/>
    <w:rsid w:val="001E38D1"/>
    <w:rsid w:val="001E6C4A"/>
    <w:rsid w:val="001F208E"/>
    <w:rsid w:val="001F2FD8"/>
    <w:rsid w:val="001F304F"/>
    <w:rsid w:val="001F3BFD"/>
    <w:rsid w:val="001F40D2"/>
    <w:rsid w:val="001F6CDE"/>
    <w:rsid w:val="001F6E7B"/>
    <w:rsid w:val="00201DE0"/>
    <w:rsid w:val="0020540C"/>
    <w:rsid w:val="00205B14"/>
    <w:rsid w:val="0021123D"/>
    <w:rsid w:val="00211C51"/>
    <w:rsid w:val="00211F0D"/>
    <w:rsid w:val="00216637"/>
    <w:rsid w:val="0022177B"/>
    <w:rsid w:val="002252B4"/>
    <w:rsid w:val="002275DB"/>
    <w:rsid w:val="002332F3"/>
    <w:rsid w:val="00233C04"/>
    <w:rsid w:val="0023592F"/>
    <w:rsid w:val="00237793"/>
    <w:rsid w:val="00240509"/>
    <w:rsid w:val="00240857"/>
    <w:rsid w:val="002427A3"/>
    <w:rsid w:val="00242AA1"/>
    <w:rsid w:val="00247876"/>
    <w:rsid w:val="00253E35"/>
    <w:rsid w:val="00254E1C"/>
    <w:rsid w:val="002561B7"/>
    <w:rsid w:val="0025657C"/>
    <w:rsid w:val="00260862"/>
    <w:rsid w:val="00260EC7"/>
    <w:rsid w:val="00261603"/>
    <w:rsid w:val="002633A2"/>
    <w:rsid w:val="00263D14"/>
    <w:rsid w:val="0026431D"/>
    <w:rsid w:val="002659E8"/>
    <w:rsid w:val="00270B58"/>
    <w:rsid w:val="00271D8E"/>
    <w:rsid w:val="00272DF3"/>
    <w:rsid w:val="00272ED1"/>
    <w:rsid w:val="002737A8"/>
    <w:rsid w:val="00273ADF"/>
    <w:rsid w:val="00274EB5"/>
    <w:rsid w:val="0027791E"/>
    <w:rsid w:val="00280181"/>
    <w:rsid w:val="00281E96"/>
    <w:rsid w:val="002825A5"/>
    <w:rsid w:val="0028381B"/>
    <w:rsid w:val="0028440B"/>
    <w:rsid w:val="00285CFA"/>
    <w:rsid w:val="002868D1"/>
    <w:rsid w:val="00287A1A"/>
    <w:rsid w:val="00290CCC"/>
    <w:rsid w:val="002964FF"/>
    <w:rsid w:val="0029681B"/>
    <w:rsid w:val="0029750F"/>
    <w:rsid w:val="002A0A6A"/>
    <w:rsid w:val="002A0B1F"/>
    <w:rsid w:val="002A2009"/>
    <w:rsid w:val="002A3A27"/>
    <w:rsid w:val="002A4EBC"/>
    <w:rsid w:val="002B028D"/>
    <w:rsid w:val="002B733B"/>
    <w:rsid w:val="002C02A3"/>
    <w:rsid w:val="002C2650"/>
    <w:rsid w:val="002C53CF"/>
    <w:rsid w:val="002C7474"/>
    <w:rsid w:val="002C7670"/>
    <w:rsid w:val="002D0E27"/>
    <w:rsid w:val="002D3007"/>
    <w:rsid w:val="002D3D3A"/>
    <w:rsid w:val="002D4290"/>
    <w:rsid w:val="002D4433"/>
    <w:rsid w:val="002D4EF6"/>
    <w:rsid w:val="002D5431"/>
    <w:rsid w:val="002D7BCD"/>
    <w:rsid w:val="002E0733"/>
    <w:rsid w:val="002F1C62"/>
    <w:rsid w:val="002F30C2"/>
    <w:rsid w:val="002F754C"/>
    <w:rsid w:val="002F7C93"/>
    <w:rsid w:val="00302427"/>
    <w:rsid w:val="0031065B"/>
    <w:rsid w:val="00312747"/>
    <w:rsid w:val="003134A3"/>
    <w:rsid w:val="0032053E"/>
    <w:rsid w:val="00330FD4"/>
    <w:rsid w:val="00331DA0"/>
    <w:rsid w:val="00333218"/>
    <w:rsid w:val="00335D5B"/>
    <w:rsid w:val="0034016F"/>
    <w:rsid w:val="003407D3"/>
    <w:rsid w:val="00344AFD"/>
    <w:rsid w:val="003451B4"/>
    <w:rsid w:val="00345D25"/>
    <w:rsid w:val="00346AF9"/>
    <w:rsid w:val="003508C4"/>
    <w:rsid w:val="0035339E"/>
    <w:rsid w:val="00357392"/>
    <w:rsid w:val="00357E25"/>
    <w:rsid w:val="00361500"/>
    <w:rsid w:val="0036572E"/>
    <w:rsid w:val="00366E60"/>
    <w:rsid w:val="0037035E"/>
    <w:rsid w:val="00372101"/>
    <w:rsid w:val="00373D17"/>
    <w:rsid w:val="00374545"/>
    <w:rsid w:val="00374BE0"/>
    <w:rsid w:val="00375A6D"/>
    <w:rsid w:val="0037649C"/>
    <w:rsid w:val="0038048D"/>
    <w:rsid w:val="00382106"/>
    <w:rsid w:val="0038266C"/>
    <w:rsid w:val="00386113"/>
    <w:rsid w:val="00387524"/>
    <w:rsid w:val="00391E1C"/>
    <w:rsid w:val="0039277F"/>
    <w:rsid w:val="00392BB8"/>
    <w:rsid w:val="003944A5"/>
    <w:rsid w:val="0039787F"/>
    <w:rsid w:val="00397E7B"/>
    <w:rsid w:val="003A44B5"/>
    <w:rsid w:val="003A66DD"/>
    <w:rsid w:val="003A733C"/>
    <w:rsid w:val="003B485D"/>
    <w:rsid w:val="003B5AF1"/>
    <w:rsid w:val="003B6799"/>
    <w:rsid w:val="003C2EB8"/>
    <w:rsid w:val="003C5FE7"/>
    <w:rsid w:val="003D2498"/>
    <w:rsid w:val="003D333D"/>
    <w:rsid w:val="003D41F2"/>
    <w:rsid w:val="003D5B87"/>
    <w:rsid w:val="003D7283"/>
    <w:rsid w:val="003E0046"/>
    <w:rsid w:val="003E2A1E"/>
    <w:rsid w:val="003E3087"/>
    <w:rsid w:val="003E5D71"/>
    <w:rsid w:val="003F2FD6"/>
    <w:rsid w:val="003F32D6"/>
    <w:rsid w:val="003F56F1"/>
    <w:rsid w:val="003F7045"/>
    <w:rsid w:val="003F7D07"/>
    <w:rsid w:val="00401CED"/>
    <w:rsid w:val="00402969"/>
    <w:rsid w:val="0040708E"/>
    <w:rsid w:val="004102FB"/>
    <w:rsid w:val="00410878"/>
    <w:rsid w:val="00410F83"/>
    <w:rsid w:val="00411AA8"/>
    <w:rsid w:val="0041584F"/>
    <w:rsid w:val="00420FAA"/>
    <w:rsid w:val="00421030"/>
    <w:rsid w:val="004210D7"/>
    <w:rsid w:val="00424BAF"/>
    <w:rsid w:val="004255DA"/>
    <w:rsid w:val="00426BE1"/>
    <w:rsid w:val="00430468"/>
    <w:rsid w:val="00431061"/>
    <w:rsid w:val="00432B5F"/>
    <w:rsid w:val="00432BDF"/>
    <w:rsid w:val="00443B65"/>
    <w:rsid w:val="004443C2"/>
    <w:rsid w:val="0044705C"/>
    <w:rsid w:val="00451EDB"/>
    <w:rsid w:val="004537B9"/>
    <w:rsid w:val="00453CC0"/>
    <w:rsid w:val="00454CA7"/>
    <w:rsid w:val="00456839"/>
    <w:rsid w:val="00460E87"/>
    <w:rsid w:val="0046168C"/>
    <w:rsid w:val="00462414"/>
    <w:rsid w:val="00463FD7"/>
    <w:rsid w:val="00465B9D"/>
    <w:rsid w:val="0046682D"/>
    <w:rsid w:val="004674B0"/>
    <w:rsid w:val="00467F84"/>
    <w:rsid w:val="00470ADF"/>
    <w:rsid w:val="00473A6B"/>
    <w:rsid w:val="00475A4F"/>
    <w:rsid w:val="00481BD8"/>
    <w:rsid w:val="00482263"/>
    <w:rsid w:val="00484F9C"/>
    <w:rsid w:val="0048524D"/>
    <w:rsid w:val="00490E8A"/>
    <w:rsid w:val="00493481"/>
    <w:rsid w:val="004977FD"/>
    <w:rsid w:val="004A2883"/>
    <w:rsid w:val="004A7109"/>
    <w:rsid w:val="004B540C"/>
    <w:rsid w:val="004C38BE"/>
    <w:rsid w:val="004C3D94"/>
    <w:rsid w:val="004C4F19"/>
    <w:rsid w:val="004C5AFC"/>
    <w:rsid w:val="004D02F3"/>
    <w:rsid w:val="004D2622"/>
    <w:rsid w:val="004D41BE"/>
    <w:rsid w:val="004D47FE"/>
    <w:rsid w:val="004D6016"/>
    <w:rsid w:val="004D7603"/>
    <w:rsid w:val="004E10AD"/>
    <w:rsid w:val="004E12D3"/>
    <w:rsid w:val="004E419F"/>
    <w:rsid w:val="004E4D0D"/>
    <w:rsid w:val="004E578C"/>
    <w:rsid w:val="004E57BA"/>
    <w:rsid w:val="004E623E"/>
    <w:rsid w:val="004E65BB"/>
    <w:rsid w:val="004E7568"/>
    <w:rsid w:val="004E7AA5"/>
    <w:rsid w:val="004F0398"/>
    <w:rsid w:val="004F1C32"/>
    <w:rsid w:val="004F462E"/>
    <w:rsid w:val="004F6304"/>
    <w:rsid w:val="0050047A"/>
    <w:rsid w:val="00501794"/>
    <w:rsid w:val="0050298D"/>
    <w:rsid w:val="00503F76"/>
    <w:rsid w:val="00504999"/>
    <w:rsid w:val="00510B6F"/>
    <w:rsid w:val="0051362E"/>
    <w:rsid w:val="00514550"/>
    <w:rsid w:val="00514E3D"/>
    <w:rsid w:val="0052032B"/>
    <w:rsid w:val="00520F46"/>
    <w:rsid w:val="00521513"/>
    <w:rsid w:val="0052167B"/>
    <w:rsid w:val="005240B9"/>
    <w:rsid w:val="00524203"/>
    <w:rsid w:val="00526915"/>
    <w:rsid w:val="00530F73"/>
    <w:rsid w:val="00535B57"/>
    <w:rsid w:val="00540DF3"/>
    <w:rsid w:val="005444B0"/>
    <w:rsid w:val="00545E28"/>
    <w:rsid w:val="0054725E"/>
    <w:rsid w:val="00547CF2"/>
    <w:rsid w:val="00550072"/>
    <w:rsid w:val="00550B32"/>
    <w:rsid w:val="00551122"/>
    <w:rsid w:val="00556570"/>
    <w:rsid w:val="00557F11"/>
    <w:rsid w:val="00561E3B"/>
    <w:rsid w:val="00561FDE"/>
    <w:rsid w:val="00562814"/>
    <w:rsid w:val="005631A0"/>
    <w:rsid w:val="00565FB5"/>
    <w:rsid w:val="005663CB"/>
    <w:rsid w:val="00570622"/>
    <w:rsid w:val="00571E80"/>
    <w:rsid w:val="0057235C"/>
    <w:rsid w:val="00572BC6"/>
    <w:rsid w:val="0057510C"/>
    <w:rsid w:val="00577F05"/>
    <w:rsid w:val="00580311"/>
    <w:rsid w:val="0058149F"/>
    <w:rsid w:val="005857E4"/>
    <w:rsid w:val="00590573"/>
    <w:rsid w:val="00593851"/>
    <w:rsid w:val="005955BA"/>
    <w:rsid w:val="00597B69"/>
    <w:rsid w:val="005A023D"/>
    <w:rsid w:val="005A5454"/>
    <w:rsid w:val="005B0A1E"/>
    <w:rsid w:val="005B5088"/>
    <w:rsid w:val="005C0110"/>
    <w:rsid w:val="005C0A6A"/>
    <w:rsid w:val="005C4EB2"/>
    <w:rsid w:val="005C70E0"/>
    <w:rsid w:val="005D29BF"/>
    <w:rsid w:val="005D4C8E"/>
    <w:rsid w:val="005D7D62"/>
    <w:rsid w:val="005E5489"/>
    <w:rsid w:val="005E623C"/>
    <w:rsid w:val="005E72E8"/>
    <w:rsid w:val="006014C9"/>
    <w:rsid w:val="006019A9"/>
    <w:rsid w:val="00603043"/>
    <w:rsid w:val="00607F85"/>
    <w:rsid w:val="00611DDC"/>
    <w:rsid w:val="00617681"/>
    <w:rsid w:val="00622110"/>
    <w:rsid w:val="00622408"/>
    <w:rsid w:val="006265E1"/>
    <w:rsid w:val="006326C5"/>
    <w:rsid w:val="00633C3E"/>
    <w:rsid w:val="00637830"/>
    <w:rsid w:val="0064120D"/>
    <w:rsid w:val="00641CFF"/>
    <w:rsid w:val="006438D6"/>
    <w:rsid w:val="00644905"/>
    <w:rsid w:val="00645F64"/>
    <w:rsid w:val="006463B4"/>
    <w:rsid w:val="00650008"/>
    <w:rsid w:val="00654E80"/>
    <w:rsid w:val="00656593"/>
    <w:rsid w:val="00657408"/>
    <w:rsid w:val="00660E66"/>
    <w:rsid w:val="0066356F"/>
    <w:rsid w:val="00671A0E"/>
    <w:rsid w:val="0067529B"/>
    <w:rsid w:val="0067566C"/>
    <w:rsid w:val="00677B3A"/>
    <w:rsid w:val="00680DF3"/>
    <w:rsid w:val="00681173"/>
    <w:rsid w:val="006821AA"/>
    <w:rsid w:val="006872FB"/>
    <w:rsid w:val="006879F9"/>
    <w:rsid w:val="00696FE0"/>
    <w:rsid w:val="006A1197"/>
    <w:rsid w:val="006A439B"/>
    <w:rsid w:val="006A44E2"/>
    <w:rsid w:val="006A502D"/>
    <w:rsid w:val="006A7E04"/>
    <w:rsid w:val="006B0DB8"/>
    <w:rsid w:val="006B157F"/>
    <w:rsid w:val="006B5959"/>
    <w:rsid w:val="006C24A0"/>
    <w:rsid w:val="006C2920"/>
    <w:rsid w:val="006C2ABA"/>
    <w:rsid w:val="006C5120"/>
    <w:rsid w:val="006C6B1A"/>
    <w:rsid w:val="006D0479"/>
    <w:rsid w:val="006D55CE"/>
    <w:rsid w:val="006E1B1E"/>
    <w:rsid w:val="006E1E6A"/>
    <w:rsid w:val="006E40EB"/>
    <w:rsid w:val="006E515B"/>
    <w:rsid w:val="006E696E"/>
    <w:rsid w:val="006F1052"/>
    <w:rsid w:val="006F1EF0"/>
    <w:rsid w:val="006F6FDC"/>
    <w:rsid w:val="006F77CE"/>
    <w:rsid w:val="00706EE8"/>
    <w:rsid w:val="007105B6"/>
    <w:rsid w:val="007106D8"/>
    <w:rsid w:val="007122EF"/>
    <w:rsid w:val="00712777"/>
    <w:rsid w:val="007130AF"/>
    <w:rsid w:val="00716685"/>
    <w:rsid w:val="007251D0"/>
    <w:rsid w:val="007262EA"/>
    <w:rsid w:val="00727F1B"/>
    <w:rsid w:val="00736F1C"/>
    <w:rsid w:val="00741646"/>
    <w:rsid w:val="007416F6"/>
    <w:rsid w:val="007424C8"/>
    <w:rsid w:val="007452EF"/>
    <w:rsid w:val="0075299E"/>
    <w:rsid w:val="00754D47"/>
    <w:rsid w:val="00757578"/>
    <w:rsid w:val="0076136B"/>
    <w:rsid w:val="007647EE"/>
    <w:rsid w:val="00764EB6"/>
    <w:rsid w:val="00771621"/>
    <w:rsid w:val="00771F37"/>
    <w:rsid w:val="007722D7"/>
    <w:rsid w:val="007748FD"/>
    <w:rsid w:val="00774A39"/>
    <w:rsid w:val="0077563D"/>
    <w:rsid w:val="0077759E"/>
    <w:rsid w:val="007810AC"/>
    <w:rsid w:val="00781114"/>
    <w:rsid w:val="00783B83"/>
    <w:rsid w:val="007902B0"/>
    <w:rsid w:val="007907A8"/>
    <w:rsid w:val="0079253A"/>
    <w:rsid w:val="007937AC"/>
    <w:rsid w:val="00793842"/>
    <w:rsid w:val="0079443F"/>
    <w:rsid w:val="00794875"/>
    <w:rsid w:val="00795919"/>
    <w:rsid w:val="00796617"/>
    <w:rsid w:val="007A0395"/>
    <w:rsid w:val="007A11E5"/>
    <w:rsid w:val="007A52DF"/>
    <w:rsid w:val="007A6250"/>
    <w:rsid w:val="007B12B8"/>
    <w:rsid w:val="007B1DE3"/>
    <w:rsid w:val="007B5403"/>
    <w:rsid w:val="007B6674"/>
    <w:rsid w:val="007C00AD"/>
    <w:rsid w:val="007C0131"/>
    <w:rsid w:val="007C1589"/>
    <w:rsid w:val="007D24B8"/>
    <w:rsid w:val="007D3C9E"/>
    <w:rsid w:val="007D442E"/>
    <w:rsid w:val="007D5DA3"/>
    <w:rsid w:val="007D79F2"/>
    <w:rsid w:val="007E19A7"/>
    <w:rsid w:val="007E22D7"/>
    <w:rsid w:val="007E248E"/>
    <w:rsid w:val="007E329F"/>
    <w:rsid w:val="007E3933"/>
    <w:rsid w:val="007E415C"/>
    <w:rsid w:val="007E74E6"/>
    <w:rsid w:val="007E7839"/>
    <w:rsid w:val="007F62EF"/>
    <w:rsid w:val="007F7E41"/>
    <w:rsid w:val="008023DF"/>
    <w:rsid w:val="008043B0"/>
    <w:rsid w:val="00807AC1"/>
    <w:rsid w:val="00812D4D"/>
    <w:rsid w:val="00814441"/>
    <w:rsid w:val="00815607"/>
    <w:rsid w:val="00817BBA"/>
    <w:rsid w:val="00825E4C"/>
    <w:rsid w:val="00832D44"/>
    <w:rsid w:val="008356E9"/>
    <w:rsid w:val="008369F9"/>
    <w:rsid w:val="00836C52"/>
    <w:rsid w:val="00837673"/>
    <w:rsid w:val="00842580"/>
    <w:rsid w:val="00843914"/>
    <w:rsid w:val="00843CFA"/>
    <w:rsid w:val="00847B98"/>
    <w:rsid w:val="00852187"/>
    <w:rsid w:val="00852795"/>
    <w:rsid w:val="00855C74"/>
    <w:rsid w:val="00857FE7"/>
    <w:rsid w:val="00861F01"/>
    <w:rsid w:val="00862D88"/>
    <w:rsid w:val="00863FF1"/>
    <w:rsid w:val="0086538B"/>
    <w:rsid w:val="00873692"/>
    <w:rsid w:val="00876082"/>
    <w:rsid w:val="0087693A"/>
    <w:rsid w:val="008769F9"/>
    <w:rsid w:val="00880CBF"/>
    <w:rsid w:val="00883D0F"/>
    <w:rsid w:val="00885220"/>
    <w:rsid w:val="00886080"/>
    <w:rsid w:val="008871D1"/>
    <w:rsid w:val="008873EC"/>
    <w:rsid w:val="00892370"/>
    <w:rsid w:val="00892E6A"/>
    <w:rsid w:val="00893076"/>
    <w:rsid w:val="00895A96"/>
    <w:rsid w:val="00896D84"/>
    <w:rsid w:val="00897682"/>
    <w:rsid w:val="00897E45"/>
    <w:rsid w:val="008A7E56"/>
    <w:rsid w:val="008B1DA3"/>
    <w:rsid w:val="008B3381"/>
    <w:rsid w:val="008B4DF1"/>
    <w:rsid w:val="008C4E4F"/>
    <w:rsid w:val="008D0F97"/>
    <w:rsid w:val="008D21ED"/>
    <w:rsid w:val="008D2D96"/>
    <w:rsid w:val="008D6268"/>
    <w:rsid w:val="008D7ACF"/>
    <w:rsid w:val="008E2BF6"/>
    <w:rsid w:val="008E5F48"/>
    <w:rsid w:val="008E7804"/>
    <w:rsid w:val="008E7D0D"/>
    <w:rsid w:val="008F03EA"/>
    <w:rsid w:val="008F27E5"/>
    <w:rsid w:val="008F3AC6"/>
    <w:rsid w:val="008F3C8A"/>
    <w:rsid w:val="008F6396"/>
    <w:rsid w:val="008F6A46"/>
    <w:rsid w:val="008F731E"/>
    <w:rsid w:val="009022FB"/>
    <w:rsid w:val="009023F1"/>
    <w:rsid w:val="00902F18"/>
    <w:rsid w:val="00904E5D"/>
    <w:rsid w:val="00907CFB"/>
    <w:rsid w:val="00920415"/>
    <w:rsid w:val="0092138A"/>
    <w:rsid w:val="00925D25"/>
    <w:rsid w:val="00926107"/>
    <w:rsid w:val="009270A3"/>
    <w:rsid w:val="00927A8C"/>
    <w:rsid w:val="00932548"/>
    <w:rsid w:val="00932A4D"/>
    <w:rsid w:val="009333D4"/>
    <w:rsid w:val="009339D8"/>
    <w:rsid w:val="00934E89"/>
    <w:rsid w:val="00935D95"/>
    <w:rsid w:val="009373C2"/>
    <w:rsid w:val="009373C8"/>
    <w:rsid w:val="00941568"/>
    <w:rsid w:val="00944640"/>
    <w:rsid w:val="00944723"/>
    <w:rsid w:val="00944994"/>
    <w:rsid w:val="009457CF"/>
    <w:rsid w:val="00950504"/>
    <w:rsid w:val="009513F1"/>
    <w:rsid w:val="00952F4E"/>
    <w:rsid w:val="009531B0"/>
    <w:rsid w:val="00955DA2"/>
    <w:rsid w:val="009602E9"/>
    <w:rsid w:val="00960C15"/>
    <w:rsid w:val="00963011"/>
    <w:rsid w:val="00965CC8"/>
    <w:rsid w:val="00965EE1"/>
    <w:rsid w:val="009677C7"/>
    <w:rsid w:val="009737B2"/>
    <w:rsid w:val="00974ED3"/>
    <w:rsid w:val="00975554"/>
    <w:rsid w:val="00976B1F"/>
    <w:rsid w:val="00981246"/>
    <w:rsid w:val="0098463E"/>
    <w:rsid w:val="009848F8"/>
    <w:rsid w:val="00985F70"/>
    <w:rsid w:val="0098707B"/>
    <w:rsid w:val="009876D8"/>
    <w:rsid w:val="009912EA"/>
    <w:rsid w:val="00991A57"/>
    <w:rsid w:val="00993157"/>
    <w:rsid w:val="0099381D"/>
    <w:rsid w:val="0099502B"/>
    <w:rsid w:val="00996C6B"/>
    <w:rsid w:val="00997E4C"/>
    <w:rsid w:val="009A19A9"/>
    <w:rsid w:val="009A372F"/>
    <w:rsid w:val="009A4271"/>
    <w:rsid w:val="009A7156"/>
    <w:rsid w:val="009A74AC"/>
    <w:rsid w:val="009B17D7"/>
    <w:rsid w:val="009B270C"/>
    <w:rsid w:val="009B68F8"/>
    <w:rsid w:val="009B77D3"/>
    <w:rsid w:val="009C0030"/>
    <w:rsid w:val="009C1C19"/>
    <w:rsid w:val="009C3943"/>
    <w:rsid w:val="009C5BD0"/>
    <w:rsid w:val="009C627A"/>
    <w:rsid w:val="009D22F0"/>
    <w:rsid w:val="009D77B6"/>
    <w:rsid w:val="009E0AB2"/>
    <w:rsid w:val="009E4CC1"/>
    <w:rsid w:val="009E66DA"/>
    <w:rsid w:val="009F13B3"/>
    <w:rsid w:val="009F17B8"/>
    <w:rsid w:val="009F1815"/>
    <w:rsid w:val="009F1B52"/>
    <w:rsid w:val="009F41A0"/>
    <w:rsid w:val="009F4583"/>
    <w:rsid w:val="00A00D47"/>
    <w:rsid w:val="00A05FE3"/>
    <w:rsid w:val="00A07F94"/>
    <w:rsid w:val="00A10773"/>
    <w:rsid w:val="00A10BE1"/>
    <w:rsid w:val="00A15846"/>
    <w:rsid w:val="00A161FA"/>
    <w:rsid w:val="00A20555"/>
    <w:rsid w:val="00A206DF"/>
    <w:rsid w:val="00A2115D"/>
    <w:rsid w:val="00A21522"/>
    <w:rsid w:val="00A23784"/>
    <w:rsid w:val="00A2537B"/>
    <w:rsid w:val="00A262AD"/>
    <w:rsid w:val="00A267AC"/>
    <w:rsid w:val="00A268C8"/>
    <w:rsid w:val="00A308A0"/>
    <w:rsid w:val="00A32FA3"/>
    <w:rsid w:val="00A341F0"/>
    <w:rsid w:val="00A34C2F"/>
    <w:rsid w:val="00A34DA2"/>
    <w:rsid w:val="00A34EBA"/>
    <w:rsid w:val="00A36572"/>
    <w:rsid w:val="00A36BD9"/>
    <w:rsid w:val="00A3764C"/>
    <w:rsid w:val="00A41224"/>
    <w:rsid w:val="00A42002"/>
    <w:rsid w:val="00A44BC6"/>
    <w:rsid w:val="00A505FE"/>
    <w:rsid w:val="00A511EC"/>
    <w:rsid w:val="00A60BF5"/>
    <w:rsid w:val="00A60E4A"/>
    <w:rsid w:val="00A67F44"/>
    <w:rsid w:val="00A70760"/>
    <w:rsid w:val="00A72E5A"/>
    <w:rsid w:val="00A730E5"/>
    <w:rsid w:val="00A73BD4"/>
    <w:rsid w:val="00A73C5C"/>
    <w:rsid w:val="00A76B7F"/>
    <w:rsid w:val="00A802FF"/>
    <w:rsid w:val="00A81328"/>
    <w:rsid w:val="00A81583"/>
    <w:rsid w:val="00A81E39"/>
    <w:rsid w:val="00A82090"/>
    <w:rsid w:val="00A826E8"/>
    <w:rsid w:val="00A84C13"/>
    <w:rsid w:val="00A87DAB"/>
    <w:rsid w:val="00A90558"/>
    <w:rsid w:val="00A94719"/>
    <w:rsid w:val="00A95C66"/>
    <w:rsid w:val="00AA0819"/>
    <w:rsid w:val="00AA2637"/>
    <w:rsid w:val="00AA6122"/>
    <w:rsid w:val="00AA7784"/>
    <w:rsid w:val="00AB0956"/>
    <w:rsid w:val="00AB2E9E"/>
    <w:rsid w:val="00AB71F0"/>
    <w:rsid w:val="00AC335F"/>
    <w:rsid w:val="00AC382A"/>
    <w:rsid w:val="00AC40C9"/>
    <w:rsid w:val="00AC4FE1"/>
    <w:rsid w:val="00AC6DEE"/>
    <w:rsid w:val="00AC703F"/>
    <w:rsid w:val="00AD05CB"/>
    <w:rsid w:val="00AD103D"/>
    <w:rsid w:val="00AD2F75"/>
    <w:rsid w:val="00AD315F"/>
    <w:rsid w:val="00AD4389"/>
    <w:rsid w:val="00AD5A5E"/>
    <w:rsid w:val="00AD5E7D"/>
    <w:rsid w:val="00AD5F33"/>
    <w:rsid w:val="00AD68CF"/>
    <w:rsid w:val="00AD7E48"/>
    <w:rsid w:val="00AE245C"/>
    <w:rsid w:val="00AE5451"/>
    <w:rsid w:val="00AF1739"/>
    <w:rsid w:val="00AF3584"/>
    <w:rsid w:val="00AF5891"/>
    <w:rsid w:val="00B00F2F"/>
    <w:rsid w:val="00B012F0"/>
    <w:rsid w:val="00B03EA8"/>
    <w:rsid w:val="00B06E48"/>
    <w:rsid w:val="00B06FE3"/>
    <w:rsid w:val="00B10E9D"/>
    <w:rsid w:val="00B136D8"/>
    <w:rsid w:val="00B14701"/>
    <w:rsid w:val="00B17D6C"/>
    <w:rsid w:val="00B2299E"/>
    <w:rsid w:val="00B23D26"/>
    <w:rsid w:val="00B305F4"/>
    <w:rsid w:val="00B30737"/>
    <w:rsid w:val="00B32207"/>
    <w:rsid w:val="00B3297F"/>
    <w:rsid w:val="00B344AC"/>
    <w:rsid w:val="00B35D90"/>
    <w:rsid w:val="00B4215C"/>
    <w:rsid w:val="00B4276C"/>
    <w:rsid w:val="00B5433B"/>
    <w:rsid w:val="00B6064E"/>
    <w:rsid w:val="00B627E5"/>
    <w:rsid w:val="00B63762"/>
    <w:rsid w:val="00B650F2"/>
    <w:rsid w:val="00B66CAB"/>
    <w:rsid w:val="00B67AD1"/>
    <w:rsid w:val="00B743C7"/>
    <w:rsid w:val="00B7627D"/>
    <w:rsid w:val="00B7775B"/>
    <w:rsid w:val="00B77E94"/>
    <w:rsid w:val="00B81757"/>
    <w:rsid w:val="00B84FA1"/>
    <w:rsid w:val="00B863C9"/>
    <w:rsid w:val="00B93725"/>
    <w:rsid w:val="00B9384E"/>
    <w:rsid w:val="00B93D0B"/>
    <w:rsid w:val="00B95277"/>
    <w:rsid w:val="00B96E68"/>
    <w:rsid w:val="00B97077"/>
    <w:rsid w:val="00BA0689"/>
    <w:rsid w:val="00BA260B"/>
    <w:rsid w:val="00BA64B6"/>
    <w:rsid w:val="00BB0FE9"/>
    <w:rsid w:val="00BB103D"/>
    <w:rsid w:val="00BB2F30"/>
    <w:rsid w:val="00BB64D2"/>
    <w:rsid w:val="00BC0C99"/>
    <w:rsid w:val="00BC1616"/>
    <w:rsid w:val="00BC19E2"/>
    <w:rsid w:val="00BC1A1D"/>
    <w:rsid w:val="00BC24EC"/>
    <w:rsid w:val="00BC3247"/>
    <w:rsid w:val="00BC4AE1"/>
    <w:rsid w:val="00BC5E1D"/>
    <w:rsid w:val="00BD263C"/>
    <w:rsid w:val="00BD2DD3"/>
    <w:rsid w:val="00BD56FE"/>
    <w:rsid w:val="00BD5AA5"/>
    <w:rsid w:val="00BD69EE"/>
    <w:rsid w:val="00BD7E57"/>
    <w:rsid w:val="00BE23E5"/>
    <w:rsid w:val="00BE503F"/>
    <w:rsid w:val="00BE6703"/>
    <w:rsid w:val="00BE7FCE"/>
    <w:rsid w:val="00BF0019"/>
    <w:rsid w:val="00BF3CE1"/>
    <w:rsid w:val="00BF5864"/>
    <w:rsid w:val="00BF5F20"/>
    <w:rsid w:val="00BF6A70"/>
    <w:rsid w:val="00C00E69"/>
    <w:rsid w:val="00C0657E"/>
    <w:rsid w:val="00C07924"/>
    <w:rsid w:val="00C10C16"/>
    <w:rsid w:val="00C13AEA"/>
    <w:rsid w:val="00C175F5"/>
    <w:rsid w:val="00C218BA"/>
    <w:rsid w:val="00C231EB"/>
    <w:rsid w:val="00C26688"/>
    <w:rsid w:val="00C267A2"/>
    <w:rsid w:val="00C26CF4"/>
    <w:rsid w:val="00C31E36"/>
    <w:rsid w:val="00C3296E"/>
    <w:rsid w:val="00C3635C"/>
    <w:rsid w:val="00C40B26"/>
    <w:rsid w:val="00C426F9"/>
    <w:rsid w:val="00C435AC"/>
    <w:rsid w:val="00C563C8"/>
    <w:rsid w:val="00C6244C"/>
    <w:rsid w:val="00C64370"/>
    <w:rsid w:val="00C65AE9"/>
    <w:rsid w:val="00C679A0"/>
    <w:rsid w:val="00C74046"/>
    <w:rsid w:val="00C75933"/>
    <w:rsid w:val="00C76407"/>
    <w:rsid w:val="00C8150E"/>
    <w:rsid w:val="00C837A0"/>
    <w:rsid w:val="00C8767C"/>
    <w:rsid w:val="00C90B69"/>
    <w:rsid w:val="00C91B0E"/>
    <w:rsid w:val="00C920AC"/>
    <w:rsid w:val="00C95D66"/>
    <w:rsid w:val="00C96A6E"/>
    <w:rsid w:val="00CA12B0"/>
    <w:rsid w:val="00CA1FBC"/>
    <w:rsid w:val="00CA63AD"/>
    <w:rsid w:val="00CA7ED3"/>
    <w:rsid w:val="00CB356A"/>
    <w:rsid w:val="00CB4676"/>
    <w:rsid w:val="00CB696F"/>
    <w:rsid w:val="00CC0328"/>
    <w:rsid w:val="00CC0BD3"/>
    <w:rsid w:val="00CC0EED"/>
    <w:rsid w:val="00CC29DC"/>
    <w:rsid w:val="00CC63D9"/>
    <w:rsid w:val="00CC6A44"/>
    <w:rsid w:val="00CC7D50"/>
    <w:rsid w:val="00CD5981"/>
    <w:rsid w:val="00CD6017"/>
    <w:rsid w:val="00CE05AC"/>
    <w:rsid w:val="00CE13F9"/>
    <w:rsid w:val="00CE1723"/>
    <w:rsid w:val="00CE1B96"/>
    <w:rsid w:val="00CE401B"/>
    <w:rsid w:val="00CE7269"/>
    <w:rsid w:val="00CE7F0E"/>
    <w:rsid w:val="00CF3AB5"/>
    <w:rsid w:val="00CF4587"/>
    <w:rsid w:val="00CF5B1A"/>
    <w:rsid w:val="00D00DC6"/>
    <w:rsid w:val="00D02748"/>
    <w:rsid w:val="00D02A0D"/>
    <w:rsid w:val="00D02C27"/>
    <w:rsid w:val="00D04F36"/>
    <w:rsid w:val="00D06907"/>
    <w:rsid w:val="00D125EB"/>
    <w:rsid w:val="00D15971"/>
    <w:rsid w:val="00D16815"/>
    <w:rsid w:val="00D17BCB"/>
    <w:rsid w:val="00D21B40"/>
    <w:rsid w:val="00D221C2"/>
    <w:rsid w:val="00D22630"/>
    <w:rsid w:val="00D2598A"/>
    <w:rsid w:val="00D25AA4"/>
    <w:rsid w:val="00D26464"/>
    <w:rsid w:val="00D34FC7"/>
    <w:rsid w:val="00D37711"/>
    <w:rsid w:val="00D41B4D"/>
    <w:rsid w:val="00D42394"/>
    <w:rsid w:val="00D435D1"/>
    <w:rsid w:val="00D442E3"/>
    <w:rsid w:val="00D44350"/>
    <w:rsid w:val="00D44950"/>
    <w:rsid w:val="00D44E41"/>
    <w:rsid w:val="00D45224"/>
    <w:rsid w:val="00D52929"/>
    <w:rsid w:val="00D5480B"/>
    <w:rsid w:val="00D55E92"/>
    <w:rsid w:val="00D5769B"/>
    <w:rsid w:val="00D57956"/>
    <w:rsid w:val="00D63508"/>
    <w:rsid w:val="00D63777"/>
    <w:rsid w:val="00D65E9E"/>
    <w:rsid w:val="00D70100"/>
    <w:rsid w:val="00D70188"/>
    <w:rsid w:val="00D71713"/>
    <w:rsid w:val="00D717A8"/>
    <w:rsid w:val="00D73C05"/>
    <w:rsid w:val="00D76D13"/>
    <w:rsid w:val="00D80816"/>
    <w:rsid w:val="00D80EE5"/>
    <w:rsid w:val="00D857D5"/>
    <w:rsid w:val="00D85CCE"/>
    <w:rsid w:val="00D86925"/>
    <w:rsid w:val="00D87BD3"/>
    <w:rsid w:val="00D87D84"/>
    <w:rsid w:val="00D923C4"/>
    <w:rsid w:val="00D9284B"/>
    <w:rsid w:val="00D93AF9"/>
    <w:rsid w:val="00D94B45"/>
    <w:rsid w:val="00D97B5C"/>
    <w:rsid w:val="00DB1D5C"/>
    <w:rsid w:val="00DB1E2C"/>
    <w:rsid w:val="00DB5EB2"/>
    <w:rsid w:val="00DB5FBB"/>
    <w:rsid w:val="00DB6FDB"/>
    <w:rsid w:val="00DB7391"/>
    <w:rsid w:val="00DC127D"/>
    <w:rsid w:val="00DC201B"/>
    <w:rsid w:val="00DC2F26"/>
    <w:rsid w:val="00DC36BD"/>
    <w:rsid w:val="00DC7465"/>
    <w:rsid w:val="00DD0BBD"/>
    <w:rsid w:val="00DD515A"/>
    <w:rsid w:val="00DE1583"/>
    <w:rsid w:val="00DE3FBD"/>
    <w:rsid w:val="00DE5D0E"/>
    <w:rsid w:val="00DE5E08"/>
    <w:rsid w:val="00DF2D3D"/>
    <w:rsid w:val="00E00194"/>
    <w:rsid w:val="00E00754"/>
    <w:rsid w:val="00E02736"/>
    <w:rsid w:val="00E03D70"/>
    <w:rsid w:val="00E0522E"/>
    <w:rsid w:val="00E06687"/>
    <w:rsid w:val="00E118AD"/>
    <w:rsid w:val="00E14C3B"/>
    <w:rsid w:val="00E16135"/>
    <w:rsid w:val="00E170EF"/>
    <w:rsid w:val="00E22E3A"/>
    <w:rsid w:val="00E254DC"/>
    <w:rsid w:val="00E256AF"/>
    <w:rsid w:val="00E26BBA"/>
    <w:rsid w:val="00E33D9E"/>
    <w:rsid w:val="00E34A93"/>
    <w:rsid w:val="00E36E70"/>
    <w:rsid w:val="00E40476"/>
    <w:rsid w:val="00E4551F"/>
    <w:rsid w:val="00E4725B"/>
    <w:rsid w:val="00E47DCD"/>
    <w:rsid w:val="00E50A0F"/>
    <w:rsid w:val="00E50D24"/>
    <w:rsid w:val="00E531DF"/>
    <w:rsid w:val="00E538E7"/>
    <w:rsid w:val="00E56BF3"/>
    <w:rsid w:val="00E61B4E"/>
    <w:rsid w:val="00E62879"/>
    <w:rsid w:val="00E708ED"/>
    <w:rsid w:val="00E71EB8"/>
    <w:rsid w:val="00E7338E"/>
    <w:rsid w:val="00E747C2"/>
    <w:rsid w:val="00E76F81"/>
    <w:rsid w:val="00E80650"/>
    <w:rsid w:val="00E82F43"/>
    <w:rsid w:val="00E8734C"/>
    <w:rsid w:val="00EA176E"/>
    <w:rsid w:val="00EA2103"/>
    <w:rsid w:val="00EA354D"/>
    <w:rsid w:val="00EA3D3F"/>
    <w:rsid w:val="00EA3F2E"/>
    <w:rsid w:val="00EA625D"/>
    <w:rsid w:val="00EA6BCB"/>
    <w:rsid w:val="00EA78FD"/>
    <w:rsid w:val="00EB16CB"/>
    <w:rsid w:val="00EB1B0E"/>
    <w:rsid w:val="00EB4685"/>
    <w:rsid w:val="00EB5D33"/>
    <w:rsid w:val="00EC2525"/>
    <w:rsid w:val="00EC2E13"/>
    <w:rsid w:val="00EC6516"/>
    <w:rsid w:val="00EC7343"/>
    <w:rsid w:val="00ED3551"/>
    <w:rsid w:val="00ED386E"/>
    <w:rsid w:val="00ED5B35"/>
    <w:rsid w:val="00ED7D7B"/>
    <w:rsid w:val="00EE044D"/>
    <w:rsid w:val="00EE19E2"/>
    <w:rsid w:val="00EE204D"/>
    <w:rsid w:val="00EE3E57"/>
    <w:rsid w:val="00EE44C3"/>
    <w:rsid w:val="00EE6AAC"/>
    <w:rsid w:val="00EF0746"/>
    <w:rsid w:val="00EF2F8B"/>
    <w:rsid w:val="00EF357C"/>
    <w:rsid w:val="00F02497"/>
    <w:rsid w:val="00F03B07"/>
    <w:rsid w:val="00F04C79"/>
    <w:rsid w:val="00F06452"/>
    <w:rsid w:val="00F06C8D"/>
    <w:rsid w:val="00F10A9B"/>
    <w:rsid w:val="00F1581F"/>
    <w:rsid w:val="00F1676F"/>
    <w:rsid w:val="00F168E6"/>
    <w:rsid w:val="00F207A4"/>
    <w:rsid w:val="00F231C5"/>
    <w:rsid w:val="00F26FA8"/>
    <w:rsid w:val="00F27588"/>
    <w:rsid w:val="00F27FA0"/>
    <w:rsid w:val="00F3156B"/>
    <w:rsid w:val="00F31E27"/>
    <w:rsid w:val="00F33CE5"/>
    <w:rsid w:val="00F34500"/>
    <w:rsid w:val="00F350B4"/>
    <w:rsid w:val="00F40CAA"/>
    <w:rsid w:val="00F44160"/>
    <w:rsid w:val="00F45E54"/>
    <w:rsid w:val="00F5243A"/>
    <w:rsid w:val="00F53874"/>
    <w:rsid w:val="00F54434"/>
    <w:rsid w:val="00F5449A"/>
    <w:rsid w:val="00F54717"/>
    <w:rsid w:val="00F6041C"/>
    <w:rsid w:val="00F62564"/>
    <w:rsid w:val="00F629B0"/>
    <w:rsid w:val="00F64506"/>
    <w:rsid w:val="00F64945"/>
    <w:rsid w:val="00F6521C"/>
    <w:rsid w:val="00F66E7A"/>
    <w:rsid w:val="00F7046B"/>
    <w:rsid w:val="00F705B5"/>
    <w:rsid w:val="00F70B9B"/>
    <w:rsid w:val="00F71907"/>
    <w:rsid w:val="00F72ED2"/>
    <w:rsid w:val="00F73D63"/>
    <w:rsid w:val="00F754C1"/>
    <w:rsid w:val="00F80792"/>
    <w:rsid w:val="00F80CEB"/>
    <w:rsid w:val="00F85C46"/>
    <w:rsid w:val="00F86C9C"/>
    <w:rsid w:val="00F93594"/>
    <w:rsid w:val="00F9420A"/>
    <w:rsid w:val="00F95703"/>
    <w:rsid w:val="00F95AC7"/>
    <w:rsid w:val="00F97000"/>
    <w:rsid w:val="00F97ECB"/>
    <w:rsid w:val="00FA0D7B"/>
    <w:rsid w:val="00FA5D9A"/>
    <w:rsid w:val="00FA7B45"/>
    <w:rsid w:val="00FA7E14"/>
    <w:rsid w:val="00FB1C10"/>
    <w:rsid w:val="00FB1D74"/>
    <w:rsid w:val="00FB3FF2"/>
    <w:rsid w:val="00FB48D8"/>
    <w:rsid w:val="00FB6816"/>
    <w:rsid w:val="00FB7FB1"/>
    <w:rsid w:val="00FC1041"/>
    <w:rsid w:val="00FC1966"/>
    <w:rsid w:val="00FC22EF"/>
    <w:rsid w:val="00FC3108"/>
    <w:rsid w:val="00FC7537"/>
    <w:rsid w:val="00FD0217"/>
    <w:rsid w:val="00FD0858"/>
    <w:rsid w:val="00FD1028"/>
    <w:rsid w:val="00FD2677"/>
    <w:rsid w:val="00FD3DDE"/>
    <w:rsid w:val="00FD6175"/>
    <w:rsid w:val="00FD7F28"/>
    <w:rsid w:val="00FE0131"/>
    <w:rsid w:val="00FE394B"/>
    <w:rsid w:val="00FE4239"/>
    <w:rsid w:val="00FE6439"/>
    <w:rsid w:val="00FF1698"/>
    <w:rsid w:val="00FF3B50"/>
    <w:rsid w:val="00FF4CA9"/>
    <w:rsid w:val="00FF55A8"/>
    <w:rsid w:val="00FF6D76"/>
    <w:rsid w:val="01173F78"/>
    <w:rsid w:val="01582131"/>
    <w:rsid w:val="01C12B1E"/>
    <w:rsid w:val="01F232C9"/>
    <w:rsid w:val="02572E09"/>
    <w:rsid w:val="02647D23"/>
    <w:rsid w:val="026F2867"/>
    <w:rsid w:val="02775E9F"/>
    <w:rsid w:val="02C57AB9"/>
    <w:rsid w:val="03097D30"/>
    <w:rsid w:val="03200295"/>
    <w:rsid w:val="035E213E"/>
    <w:rsid w:val="03E47515"/>
    <w:rsid w:val="049D76C3"/>
    <w:rsid w:val="04B52C5F"/>
    <w:rsid w:val="04CB6FEA"/>
    <w:rsid w:val="04E2112C"/>
    <w:rsid w:val="06123B02"/>
    <w:rsid w:val="066132FC"/>
    <w:rsid w:val="06864452"/>
    <w:rsid w:val="06B44E1B"/>
    <w:rsid w:val="076C11A2"/>
    <w:rsid w:val="07E93535"/>
    <w:rsid w:val="08B4045C"/>
    <w:rsid w:val="08EF5E92"/>
    <w:rsid w:val="0A3A2619"/>
    <w:rsid w:val="0AC262A1"/>
    <w:rsid w:val="0B8616FD"/>
    <w:rsid w:val="0BA8025B"/>
    <w:rsid w:val="0BFB5F3C"/>
    <w:rsid w:val="0C5229E5"/>
    <w:rsid w:val="0D70774D"/>
    <w:rsid w:val="0DBD1605"/>
    <w:rsid w:val="0F090A72"/>
    <w:rsid w:val="0F2A424A"/>
    <w:rsid w:val="0F4B2CF0"/>
    <w:rsid w:val="0FA12302"/>
    <w:rsid w:val="0FA34FD7"/>
    <w:rsid w:val="10374E70"/>
    <w:rsid w:val="10760054"/>
    <w:rsid w:val="10E5787C"/>
    <w:rsid w:val="118D487F"/>
    <w:rsid w:val="11D773ED"/>
    <w:rsid w:val="1239110D"/>
    <w:rsid w:val="129E4D32"/>
    <w:rsid w:val="12AF6F40"/>
    <w:rsid w:val="13853866"/>
    <w:rsid w:val="138B5669"/>
    <w:rsid w:val="13E12C98"/>
    <w:rsid w:val="14C42CF2"/>
    <w:rsid w:val="158B0661"/>
    <w:rsid w:val="15A41B14"/>
    <w:rsid w:val="15A455A1"/>
    <w:rsid w:val="15AD3C2D"/>
    <w:rsid w:val="15E2731C"/>
    <w:rsid w:val="162A2B2D"/>
    <w:rsid w:val="16BE2AB4"/>
    <w:rsid w:val="17CF61B0"/>
    <w:rsid w:val="17D14172"/>
    <w:rsid w:val="18017B69"/>
    <w:rsid w:val="18F53C10"/>
    <w:rsid w:val="191E6BCD"/>
    <w:rsid w:val="196120F6"/>
    <w:rsid w:val="1A120F96"/>
    <w:rsid w:val="1AD67034"/>
    <w:rsid w:val="1ADB04E2"/>
    <w:rsid w:val="1AE70CD5"/>
    <w:rsid w:val="1B583FFD"/>
    <w:rsid w:val="1C210C0E"/>
    <w:rsid w:val="1CF62FD0"/>
    <w:rsid w:val="1D5E1C8E"/>
    <w:rsid w:val="1D9F0EEE"/>
    <w:rsid w:val="1DE83973"/>
    <w:rsid w:val="1E3B5B2B"/>
    <w:rsid w:val="1E5C2100"/>
    <w:rsid w:val="1E853116"/>
    <w:rsid w:val="1F2662A0"/>
    <w:rsid w:val="1FEA15B7"/>
    <w:rsid w:val="1FFE1B24"/>
    <w:rsid w:val="20005C2D"/>
    <w:rsid w:val="20473AF0"/>
    <w:rsid w:val="204F20AD"/>
    <w:rsid w:val="20680C1E"/>
    <w:rsid w:val="210D0564"/>
    <w:rsid w:val="210F13CF"/>
    <w:rsid w:val="21EC6E9F"/>
    <w:rsid w:val="23715C49"/>
    <w:rsid w:val="245C06B7"/>
    <w:rsid w:val="25F650F0"/>
    <w:rsid w:val="26097257"/>
    <w:rsid w:val="267C1099"/>
    <w:rsid w:val="26A94FD8"/>
    <w:rsid w:val="26DB7679"/>
    <w:rsid w:val="27361586"/>
    <w:rsid w:val="2775553A"/>
    <w:rsid w:val="280972BE"/>
    <w:rsid w:val="2A7A68EC"/>
    <w:rsid w:val="2A915655"/>
    <w:rsid w:val="2A9205E2"/>
    <w:rsid w:val="2AA610BE"/>
    <w:rsid w:val="2AF45FBF"/>
    <w:rsid w:val="2B5D3585"/>
    <w:rsid w:val="2BA06E7C"/>
    <w:rsid w:val="2C520AB7"/>
    <w:rsid w:val="2DA87A88"/>
    <w:rsid w:val="2DD744DA"/>
    <w:rsid w:val="2E812400"/>
    <w:rsid w:val="2EAD2C40"/>
    <w:rsid w:val="2F842352"/>
    <w:rsid w:val="2FA31B66"/>
    <w:rsid w:val="2FDA626C"/>
    <w:rsid w:val="2FDEED2F"/>
    <w:rsid w:val="2FEC16E4"/>
    <w:rsid w:val="30495EBC"/>
    <w:rsid w:val="3072459C"/>
    <w:rsid w:val="30B77066"/>
    <w:rsid w:val="30C371D9"/>
    <w:rsid w:val="3115045E"/>
    <w:rsid w:val="3140316F"/>
    <w:rsid w:val="31C32C77"/>
    <w:rsid w:val="31C87DB6"/>
    <w:rsid w:val="321857AF"/>
    <w:rsid w:val="32E2062D"/>
    <w:rsid w:val="33971183"/>
    <w:rsid w:val="33CB57AA"/>
    <w:rsid w:val="3637375B"/>
    <w:rsid w:val="36704DB6"/>
    <w:rsid w:val="370545DD"/>
    <w:rsid w:val="37602986"/>
    <w:rsid w:val="384507D2"/>
    <w:rsid w:val="39101DA4"/>
    <w:rsid w:val="39746A0A"/>
    <w:rsid w:val="39B64810"/>
    <w:rsid w:val="3A1D05BA"/>
    <w:rsid w:val="3A3E4F43"/>
    <w:rsid w:val="3AD50324"/>
    <w:rsid w:val="3B4D5706"/>
    <w:rsid w:val="3B6C528E"/>
    <w:rsid w:val="3B95140D"/>
    <w:rsid w:val="3BD763AC"/>
    <w:rsid w:val="3BEF4DAE"/>
    <w:rsid w:val="3C5E2381"/>
    <w:rsid w:val="3CE447B6"/>
    <w:rsid w:val="3D631232"/>
    <w:rsid w:val="3D6D4E25"/>
    <w:rsid w:val="3E4D02F4"/>
    <w:rsid w:val="3E5C1C1D"/>
    <w:rsid w:val="3E8E3697"/>
    <w:rsid w:val="3FBF7B81"/>
    <w:rsid w:val="3FFFDCD8"/>
    <w:rsid w:val="400C5122"/>
    <w:rsid w:val="40133F08"/>
    <w:rsid w:val="405613EC"/>
    <w:rsid w:val="40C943E2"/>
    <w:rsid w:val="40CC71D6"/>
    <w:rsid w:val="410E2132"/>
    <w:rsid w:val="418C66B3"/>
    <w:rsid w:val="41F504FE"/>
    <w:rsid w:val="42274827"/>
    <w:rsid w:val="425320AB"/>
    <w:rsid w:val="429408B9"/>
    <w:rsid w:val="43041774"/>
    <w:rsid w:val="43242F60"/>
    <w:rsid w:val="43FD033F"/>
    <w:rsid w:val="440C1863"/>
    <w:rsid w:val="44F62AFB"/>
    <w:rsid w:val="451A033F"/>
    <w:rsid w:val="45F22931"/>
    <w:rsid w:val="46424A87"/>
    <w:rsid w:val="46680F90"/>
    <w:rsid w:val="46903431"/>
    <w:rsid w:val="46D02DD4"/>
    <w:rsid w:val="46DC59AF"/>
    <w:rsid w:val="473A68B9"/>
    <w:rsid w:val="47694DB8"/>
    <w:rsid w:val="478E00AD"/>
    <w:rsid w:val="481F6DED"/>
    <w:rsid w:val="48FF2339"/>
    <w:rsid w:val="4A5B1159"/>
    <w:rsid w:val="4A814177"/>
    <w:rsid w:val="4B67466E"/>
    <w:rsid w:val="4CA81380"/>
    <w:rsid w:val="4D492A7E"/>
    <w:rsid w:val="4DCE1C69"/>
    <w:rsid w:val="4E0E72B7"/>
    <w:rsid w:val="4E191136"/>
    <w:rsid w:val="4E2761F1"/>
    <w:rsid w:val="4E925BD9"/>
    <w:rsid w:val="4E9B7D9D"/>
    <w:rsid w:val="4EFA4944"/>
    <w:rsid w:val="4F7239DA"/>
    <w:rsid w:val="4FAF23E2"/>
    <w:rsid w:val="4FCB8DA0"/>
    <w:rsid w:val="4FE27078"/>
    <w:rsid w:val="504831D1"/>
    <w:rsid w:val="506D7B5C"/>
    <w:rsid w:val="5085442F"/>
    <w:rsid w:val="509FA12F"/>
    <w:rsid w:val="520F345A"/>
    <w:rsid w:val="52BC731C"/>
    <w:rsid w:val="52D74902"/>
    <w:rsid w:val="53107393"/>
    <w:rsid w:val="5328593A"/>
    <w:rsid w:val="540629AE"/>
    <w:rsid w:val="54AA29A2"/>
    <w:rsid w:val="55617B3A"/>
    <w:rsid w:val="563C1E65"/>
    <w:rsid w:val="56B500AB"/>
    <w:rsid w:val="56CC3B28"/>
    <w:rsid w:val="56D9357B"/>
    <w:rsid w:val="56EC4F4A"/>
    <w:rsid w:val="57234734"/>
    <w:rsid w:val="57587FE7"/>
    <w:rsid w:val="577E6609"/>
    <w:rsid w:val="57CED56C"/>
    <w:rsid w:val="57E91D7F"/>
    <w:rsid w:val="58523BC2"/>
    <w:rsid w:val="58612CEC"/>
    <w:rsid w:val="586C0667"/>
    <w:rsid w:val="58931AE5"/>
    <w:rsid w:val="59024D77"/>
    <w:rsid w:val="590A3587"/>
    <w:rsid w:val="59DC730F"/>
    <w:rsid w:val="5A7426F0"/>
    <w:rsid w:val="5AC6628C"/>
    <w:rsid w:val="5B134B32"/>
    <w:rsid w:val="5B1664DF"/>
    <w:rsid w:val="5C256669"/>
    <w:rsid w:val="5CD9748A"/>
    <w:rsid w:val="5D141660"/>
    <w:rsid w:val="5D936ECD"/>
    <w:rsid w:val="5DBFC790"/>
    <w:rsid w:val="5DC226E1"/>
    <w:rsid w:val="5E0C1AFB"/>
    <w:rsid w:val="5E1E62F4"/>
    <w:rsid w:val="5E4348CB"/>
    <w:rsid w:val="5EEBC0B8"/>
    <w:rsid w:val="5EFE046D"/>
    <w:rsid w:val="604672D2"/>
    <w:rsid w:val="613A2C26"/>
    <w:rsid w:val="616F1417"/>
    <w:rsid w:val="61A94127"/>
    <w:rsid w:val="62174345"/>
    <w:rsid w:val="622A5268"/>
    <w:rsid w:val="63202D29"/>
    <w:rsid w:val="63307101"/>
    <w:rsid w:val="63C84D42"/>
    <w:rsid w:val="64C57AAA"/>
    <w:rsid w:val="64E864B6"/>
    <w:rsid w:val="652F7039"/>
    <w:rsid w:val="657A407B"/>
    <w:rsid w:val="65932617"/>
    <w:rsid w:val="65E824AA"/>
    <w:rsid w:val="65E93948"/>
    <w:rsid w:val="66B53B58"/>
    <w:rsid w:val="66ED41B0"/>
    <w:rsid w:val="66FD13BE"/>
    <w:rsid w:val="67E4620A"/>
    <w:rsid w:val="68431B66"/>
    <w:rsid w:val="69126A56"/>
    <w:rsid w:val="696E6382"/>
    <w:rsid w:val="69A045E8"/>
    <w:rsid w:val="69AE37DD"/>
    <w:rsid w:val="6A3F5894"/>
    <w:rsid w:val="6B7D1490"/>
    <w:rsid w:val="6BEA0CEA"/>
    <w:rsid w:val="6BF85445"/>
    <w:rsid w:val="6D235C82"/>
    <w:rsid w:val="6D283973"/>
    <w:rsid w:val="6D3C1325"/>
    <w:rsid w:val="6DA77C64"/>
    <w:rsid w:val="6DEF8D1F"/>
    <w:rsid w:val="6EA60FA1"/>
    <w:rsid w:val="6EEC0E87"/>
    <w:rsid w:val="6F7C3CAC"/>
    <w:rsid w:val="6FD30875"/>
    <w:rsid w:val="70763D6E"/>
    <w:rsid w:val="70FE2270"/>
    <w:rsid w:val="711D2F7D"/>
    <w:rsid w:val="71741372"/>
    <w:rsid w:val="71987FE4"/>
    <w:rsid w:val="72585C0E"/>
    <w:rsid w:val="746E7FCE"/>
    <w:rsid w:val="76B65C91"/>
    <w:rsid w:val="76CC3ADF"/>
    <w:rsid w:val="76FF3EED"/>
    <w:rsid w:val="77BE6C11"/>
    <w:rsid w:val="77EF06A9"/>
    <w:rsid w:val="788B7202"/>
    <w:rsid w:val="789B79A3"/>
    <w:rsid w:val="78D164D4"/>
    <w:rsid w:val="78F82A0C"/>
    <w:rsid w:val="7A2F7186"/>
    <w:rsid w:val="7A6A2AC5"/>
    <w:rsid w:val="7A713743"/>
    <w:rsid w:val="7ADC65DC"/>
    <w:rsid w:val="7B4A7843"/>
    <w:rsid w:val="7B9C0227"/>
    <w:rsid w:val="7C6B6CBF"/>
    <w:rsid w:val="7C9C4B5C"/>
    <w:rsid w:val="7CB225D2"/>
    <w:rsid w:val="7CBF64DF"/>
    <w:rsid w:val="7DAD86C5"/>
    <w:rsid w:val="7DAF56DD"/>
    <w:rsid w:val="7DD1167B"/>
    <w:rsid w:val="7DDB8635"/>
    <w:rsid w:val="7DFC1324"/>
    <w:rsid w:val="7E561060"/>
    <w:rsid w:val="7E9A04E7"/>
    <w:rsid w:val="7EBFB443"/>
    <w:rsid w:val="7EC73C75"/>
    <w:rsid w:val="7F344F6D"/>
    <w:rsid w:val="7F357935"/>
    <w:rsid w:val="7FBB1F86"/>
    <w:rsid w:val="7FEFDDCF"/>
    <w:rsid w:val="7FF6952E"/>
    <w:rsid w:val="7FFB1EC2"/>
    <w:rsid w:val="AD3CA4BD"/>
    <w:rsid w:val="B5EA6AD9"/>
    <w:rsid w:val="B7FB0462"/>
    <w:rsid w:val="B8FB9CFE"/>
    <w:rsid w:val="BBFF812C"/>
    <w:rsid w:val="BFFEC0AA"/>
    <w:rsid w:val="C7FCAD8E"/>
    <w:rsid w:val="CB377ED5"/>
    <w:rsid w:val="D2FBAF3A"/>
    <w:rsid w:val="D8FA8EDF"/>
    <w:rsid w:val="D9FD6DEE"/>
    <w:rsid w:val="DC29CDD9"/>
    <w:rsid w:val="DDDF0FCE"/>
    <w:rsid w:val="E5FDBC8A"/>
    <w:rsid w:val="E7F382CB"/>
    <w:rsid w:val="EF7FF93A"/>
    <w:rsid w:val="EFB7EC2F"/>
    <w:rsid w:val="EFDF6225"/>
    <w:rsid w:val="EFF321F8"/>
    <w:rsid w:val="F6FB2A0B"/>
    <w:rsid w:val="F7BFEF23"/>
    <w:rsid w:val="F7DFCE60"/>
    <w:rsid w:val="F9E5034F"/>
    <w:rsid w:val="FEBDBFEA"/>
    <w:rsid w:val="FEFFA5AB"/>
    <w:rsid w:val="FF570A81"/>
    <w:rsid w:val="FF5F0BD3"/>
    <w:rsid w:val="FF9F0673"/>
    <w:rsid w:val="FFBF9B3B"/>
    <w:rsid w:val="FFBFF313"/>
    <w:rsid w:val="FFC72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5"/>
    <w:semiHidden/>
    <w:unhideWhenUsed/>
    <w:qFormat/>
    <w:uiPriority w:val="99"/>
    <w:pPr>
      <w:jc w:val="left"/>
    </w:pPr>
  </w:style>
  <w:style w:type="paragraph" w:styleId="3">
    <w:name w:val="Body Text"/>
    <w:basedOn w:val="1"/>
    <w:link w:val="25"/>
    <w:qFormat/>
    <w:uiPriority w:val="1"/>
    <w:pPr>
      <w:spacing w:before="48"/>
      <w:ind w:left="1148"/>
      <w:jc w:val="left"/>
    </w:pPr>
    <w:rPr>
      <w:rFonts w:ascii="宋体" w:hAnsi="宋体" w:eastAsia="宋体" w:cstheme="minorBidi"/>
      <w:kern w:val="0"/>
      <w:sz w:val="32"/>
      <w:szCs w:val="32"/>
      <w:lang w:eastAsia="en-US"/>
    </w:rPr>
  </w:style>
  <w:style w:type="paragraph" w:styleId="4">
    <w:name w:val="Date"/>
    <w:basedOn w:val="1"/>
    <w:next w:val="1"/>
    <w:link w:val="16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9">
    <w:name w:val="annotation subject"/>
    <w:basedOn w:val="2"/>
    <w:next w:val="2"/>
    <w:link w:val="20"/>
    <w:semiHidden/>
    <w:unhideWhenUsed/>
    <w:qFormat/>
    <w:uiPriority w:val="99"/>
    <w:rPr>
      <w:b/>
      <w:bCs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Hyperlink"/>
    <w:unhideWhenUsed/>
    <w:qFormat/>
    <w:uiPriority w:val="99"/>
    <w:rPr>
      <w:color w:val="0563C1"/>
      <w:u w:val="single"/>
    </w:rPr>
  </w:style>
  <w:style w:type="character" w:styleId="14">
    <w:name w:val="annotation reference"/>
    <w:basedOn w:val="12"/>
    <w:semiHidden/>
    <w:unhideWhenUsed/>
    <w:qFormat/>
    <w:uiPriority w:val="99"/>
    <w:rPr>
      <w:sz w:val="21"/>
      <w:szCs w:val="21"/>
    </w:rPr>
  </w:style>
  <w:style w:type="character" w:customStyle="1" w:styleId="15">
    <w:name w:val="批注文字 字符"/>
    <w:basedOn w:val="12"/>
    <w:link w:val="2"/>
    <w:semiHidden/>
    <w:qFormat/>
    <w:uiPriority w:val="99"/>
    <w:rPr>
      <w:kern w:val="2"/>
      <w:sz w:val="21"/>
      <w:szCs w:val="22"/>
    </w:rPr>
  </w:style>
  <w:style w:type="character" w:customStyle="1" w:styleId="16">
    <w:name w:val="日期 字符"/>
    <w:link w:val="4"/>
    <w:semiHidden/>
    <w:qFormat/>
    <w:uiPriority w:val="99"/>
    <w:rPr>
      <w:kern w:val="2"/>
      <w:sz w:val="21"/>
      <w:szCs w:val="22"/>
    </w:rPr>
  </w:style>
  <w:style w:type="character" w:customStyle="1" w:styleId="17">
    <w:name w:val="批注框文本 字符"/>
    <w:link w:val="5"/>
    <w:semiHidden/>
    <w:qFormat/>
    <w:uiPriority w:val="99"/>
    <w:rPr>
      <w:kern w:val="2"/>
      <w:sz w:val="18"/>
      <w:szCs w:val="18"/>
    </w:rPr>
  </w:style>
  <w:style w:type="character" w:customStyle="1" w:styleId="18">
    <w:name w:val="页脚 字符"/>
    <w:link w:val="6"/>
    <w:qFormat/>
    <w:uiPriority w:val="99"/>
    <w:rPr>
      <w:kern w:val="2"/>
      <w:sz w:val="18"/>
      <w:szCs w:val="18"/>
    </w:rPr>
  </w:style>
  <w:style w:type="character" w:customStyle="1" w:styleId="19">
    <w:name w:val="页眉 字符"/>
    <w:link w:val="7"/>
    <w:qFormat/>
    <w:uiPriority w:val="99"/>
    <w:rPr>
      <w:kern w:val="2"/>
      <w:sz w:val="18"/>
      <w:szCs w:val="18"/>
    </w:rPr>
  </w:style>
  <w:style w:type="character" w:customStyle="1" w:styleId="20">
    <w:name w:val="批注主题 字符"/>
    <w:basedOn w:val="15"/>
    <w:link w:val="9"/>
    <w:semiHidden/>
    <w:qFormat/>
    <w:uiPriority w:val="99"/>
    <w:rPr>
      <w:b/>
      <w:bCs/>
      <w:kern w:val="2"/>
      <w:sz w:val="21"/>
      <w:szCs w:val="22"/>
    </w:rPr>
  </w:style>
  <w:style w:type="character" w:customStyle="1" w:styleId="21">
    <w:name w:val="未处理的提及1"/>
    <w:unhideWhenUsed/>
    <w:qFormat/>
    <w:uiPriority w:val="99"/>
    <w:rPr>
      <w:color w:val="605E5C"/>
      <w:shd w:val="clear" w:color="auto" w:fill="E1DFDD"/>
    </w:rPr>
  </w:style>
  <w:style w:type="character" w:customStyle="1" w:styleId="22">
    <w:name w:val="页脚 Char"/>
    <w:qFormat/>
    <w:uiPriority w:val="99"/>
    <w:rPr>
      <w:sz w:val="18"/>
      <w:szCs w:val="18"/>
    </w:rPr>
  </w:style>
  <w:style w:type="paragraph" w:customStyle="1" w:styleId="23">
    <w:name w:val="修订1"/>
    <w:hidden/>
    <w:unhideWhenUsed/>
    <w:qFormat/>
    <w:uiPriority w:val="99"/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paragraph" w:styleId="24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</w:rPr>
  </w:style>
  <w:style w:type="character" w:customStyle="1" w:styleId="25">
    <w:name w:val="正文文本 字符"/>
    <w:basedOn w:val="12"/>
    <w:link w:val="3"/>
    <w:qFormat/>
    <w:uiPriority w:val="1"/>
    <w:rPr>
      <w:rFonts w:ascii="宋体" w:hAnsi="宋体" w:eastAsia="宋体" w:cstheme="minorBidi"/>
      <w:sz w:val="32"/>
      <w:szCs w:val="32"/>
      <w:lang w:eastAsia="en-US"/>
    </w:rPr>
  </w:style>
  <w:style w:type="paragraph" w:customStyle="1" w:styleId="26">
    <w:name w:val="Body text|2"/>
    <w:basedOn w:val="1"/>
    <w:qFormat/>
    <w:uiPriority w:val="0"/>
    <w:pPr>
      <w:spacing w:line="475" w:lineRule="exact"/>
      <w:jc w:val="left"/>
    </w:pPr>
    <w:rPr>
      <w:rFonts w:ascii="宋体" w:hAnsi="宋体" w:eastAsia="宋体" w:cs="宋体"/>
      <w:color w:val="000000"/>
      <w:kern w:val="0"/>
      <w:sz w:val="18"/>
      <w:szCs w:val="18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5</Pages>
  <Words>2738</Words>
  <Characters>3419</Characters>
  <Lines>37</Lines>
  <Paragraphs>10</Paragraphs>
  <TotalTime>1</TotalTime>
  <ScaleCrop>false</ScaleCrop>
  <LinksUpToDate>false</LinksUpToDate>
  <CharactersWithSpaces>3434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2023-01-11T11:42:00Z</dcterms:created>
  <dc:creator>jun wei</dc:creator>
  <cp:lastModifiedBy>梁谨</cp:lastModifiedBy>
  <cp:lastPrinted>2023-02-06T17:26:38Z</cp:lastPrinted>
  <dcterms:modified xsi:type="dcterms:W3CDTF">2023-02-06T17:30:56Z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  <property fmtid="{D5CDD505-2E9C-101B-9397-08002B2CF9AE}" pid="3" name="KSOSaveFontToCloudKey">
    <vt:lpwstr>410600364_btnclosed</vt:lpwstr>
  </property>
  <property fmtid="{D5CDD505-2E9C-101B-9397-08002B2CF9AE}" pid="4" name="ICV">
    <vt:lpwstr>8E958C18A83C4F39B61E13C1537F24F5</vt:lpwstr>
  </property>
  <property fmtid="{D5CDD505-2E9C-101B-9397-08002B2CF9AE}" pid="5" name="commondata">
    <vt:lpwstr>eyJoZGlkIjoiNTEyNjkyYmU5ZjgxNjYyMmRjNDA5MGI4MmQwNDE2YzMifQ==</vt:lpwstr>
  </property>
</Properties>
</file>