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广西壮族自治区建设用地土壤污染风险管控和修复名录移出清单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更新）</w:t>
      </w:r>
    </w:p>
    <w:tbl>
      <w:tblPr>
        <w:tblStyle w:val="4"/>
        <w:tblpPr w:leftFromText="180" w:rightFromText="180" w:vertAnchor="text" w:horzAnchor="page" w:tblpXSpec="center" w:tblpY="534"/>
        <w:tblOverlap w:val="never"/>
        <w:tblW w:w="142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308"/>
        <w:gridCol w:w="571"/>
        <w:gridCol w:w="945"/>
        <w:gridCol w:w="2220"/>
        <w:gridCol w:w="825"/>
        <w:gridCol w:w="1170"/>
        <w:gridCol w:w="1020"/>
        <w:gridCol w:w="1320"/>
        <w:gridCol w:w="990"/>
        <w:gridCol w:w="1005"/>
        <w:gridCol w:w="931"/>
        <w:gridCol w:w="834"/>
        <w:gridCol w:w="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0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地块基本信息</w:t>
            </w:r>
          </w:p>
        </w:tc>
        <w:tc>
          <w:tcPr>
            <w:tcW w:w="52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风险管控或修复情况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移出日期</w:t>
            </w:r>
          </w:p>
        </w:tc>
        <w:tc>
          <w:tcPr>
            <w:tcW w:w="66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地块名称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所在市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详细地址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四至范围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地块面积（m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土地使用权人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进展情况/所在阶段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风险管控或修复目标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风险管控或修复方案编制单位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风险管控或修复单位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风险管控或修复委托人</w:t>
            </w:r>
          </w:p>
        </w:tc>
        <w:tc>
          <w:tcPr>
            <w:tcW w:w="8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原东风柳州汽车有限公司商用车基地氧化塘地块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柳州市柳江区基隆开发区南环路</w:t>
            </w:r>
            <w:r>
              <w:rPr>
                <w:rStyle w:val="11"/>
                <w:rFonts w:eastAsia="仿宋"/>
                <w:lang w:val="en-US" w:eastAsia="zh-CN" w:bidi="ar"/>
              </w:rPr>
              <w:t>321</w:t>
            </w:r>
            <w:r>
              <w:rPr>
                <w:rStyle w:val="12"/>
                <w:lang w:val="en-US" w:eastAsia="zh-CN" w:bidi="ar"/>
              </w:rPr>
              <w:t>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东面为原东风柳州汽车有限公司商用车基地一地块，南面为原东风柳州汽车有限公司商用车基地二地块，西面为青华中学，北面为恒大雅苑住宅小区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23343.70 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正在编制风险管控</w:t>
            </w:r>
            <w:r>
              <w:rPr>
                <w:rStyle w:val="11"/>
                <w:rFonts w:eastAsia="仿宋"/>
                <w:lang w:val="en-US" w:eastAsia="zh-CN" w:bidi="ar"/>
              </w:rPr>
              <w:t>/</w:t>
            </w:r>
            <w:r>
              <w:rPr>
                <w:rStyle w:val="12"/>
                <w:lang w:val="en-US" w:eastAsia="zh-CN" w:bidi="ar"/>
              </w:rPr>
              <w:t>修复方案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广西金投环境科技有限公司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广西金投环境科技有限公司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2023年4月4日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南南铝业股份有限公司西地块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南宁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南宁市江南区亭洪路55号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东至石柱岭路，南接白沙大道，西至南建路，北接亭洪路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166460.00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南南铝业股份有限公司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风险管控/修复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满足居住用地、商业服务业用地、公共管理与公共服务用地、绿地与开敞空间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广西莱禾环保科技有限公司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广西莱禾环保科技有限公司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南南铝业股份有限公司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年1月1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原东风柳州汽车有限公司商用车基地二地块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柳州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柳江区基隆开发区南环路321号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北地块北面为恒大雅苑，西面为青华中学和柳州地区高级民族中学，南面和东面为原东风柳州汽车有限公司商用车基地一地块；南地块南面为柳州柳新汽车冲压件有限公司退役地块，其他三面为原东风柳州汽车有限公司商用车基地一地块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40500.00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东风柳州汽车有限公司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风险管控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修复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广西金投环境科技有限公司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广西金投环境科技有限公司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东风柳州汽车有限公司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202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江南中心建文街北地块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南宁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江南区亭洪路26号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东至消防站和电信支局（规划在建），西至新沙路（规划在建），北至文岭街（规划在建），南至建文街（规划在建）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32237.48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 xml:space="preserve">广西领傲实业有限公司  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中国环境科学研究院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广西博世科环保科技股份有限公司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 xml:space="preserve">广西领傲实业有限公司  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2022年6月17日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柳州市宗富民松香厂地块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柳州市柳北区杨柳路11号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北临柳州市溪良木业有限公司，南临杨柳路，东面为单片晒场，西临通贤路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6964.00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广西柳州市北城投资开发集团有限公司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满足工矿用地土壤环境质量要求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广西柳州晟恒环保科技有限公司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广西建工集团第三建筑工程有限责任公司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广西柳州市北城投资开发集团有限公司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2022年4月8日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柳州市原长塘空军靶场一期地块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柳州市北部生态新区沙塘镇（原柳北区长塘镇青茅村）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东至农田林地，西至农田，北至古灵大道西延线，东南至湘桂线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203500.00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广西柳州市北城投资开发有限公司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满足公共管理与公共服务用地土壤环境质量要求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北京伦至环境科技有限公司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广西金投环境科技有限公司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广西柳州市北城投资开发有限公司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2021年10月22日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广西方盛实业股份有限公司场地桂柳路39号地块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柳州市城中区桂柳路39号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柳州市城中区桂柳路金银山脚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52033.30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广西方盛实业股份有限公司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广西大学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 xml:space="preserve">柳州晟恒环保科技有限公司 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广西方盛实业股份有限公司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2020年8月12日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南南铝业股份有限公司搬迁一期东地块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南宁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南宁市亭洪路55号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东至石柱岭二路，南至富宁精密公司，西至铝业公司西部地块，北至亭洪路。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55971.28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南南铝业股份有限公司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广西金投环境科技有限公司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广西金投环境科技有限公司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南南铝业股份有限公司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2020年7月19日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桂林市九华山A-1（原桂林火柴厂）地块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桂林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规划阳江北路以东、火柴厂宿舍区以北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扁山路以北，花千树小区以南，阳 江北路以东，九华山路以西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30900.00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桂林中海宏洋房地产有限公司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完成风险管控、修复效果评估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满足居住用地土壤环境质量要求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中国有色桂林矿产地质研究院有限公司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广西金投环境科技有限公司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桂林中海宏洋房地产有限公司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2019年12月17日</w:t>
            </w:r>
          </w:p>
        </w:tc>
        <w:tc>
          <w:tcPr>
            <w:tcW w:w="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248" w:type="dxa"/>
            <w:gridSpan w:val="1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2"/>
                <w:szCs w:val="22"/>
              </w:rPr>
              <w:t>备注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：环保举报电话：12345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440" w:right="1588" w:bottom="1701" w:left="1588" w:header="1134" w:footer="1077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Style w:val="6"/>
        <w:rFonts w:eastAsia="仿宋_GB2312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NjgxZTY0MjMxZmMzNTdjZjAxOTQ1ODFjNmFlMjUifQ=="/>
  </w:docVars>
  <w:rsids>
    <w:rsidRoot w:val="4C4C5993"/>
    <w:rsid w:val="000C2703"/>
    <w:rsid w:val="001136EE"/>
    <w:rsid w:val="00167A26"/>
    <w:rsid w:val="00175EAB"/>
    <w:rsid w:val="001E0677"/>
    <w:rsid w:val="001E375D"/>
    <w:rsid w:val="00205341"/>
    <w:rsid w:val="00322864"/>
    <w:rsid w:val="003849B7"/>
    <w:rsid w:val="0039321B"/>
    <w:rsid w:val="003C4274"/>
    <w:rsid w:val="003C63CE"/>
    <w:rsid w:val="003E69D1"/>
    <w:rsid w:val="00415A41"/>
    <w:rsid w:val="004212C1"/>
    <w:rsid w:val="00463460"/>
    <w:rsid w:val="004811FC"/>
    <w:rsid w:val="00495DB4"/>
    <w:rsid w:val="004C7E79"/>
    <w:rsid w:val="00641DE5"/>
    <w:rsid w:val="00660AA9"/>
    <w:rsid w:val="00661B6F"/>
    <w:rsid w:val="006B293C"/>
    <w:rsid w:val="006B47D9"/>
    <w:rsid w:val="006E5CEF"/>
    <w:rsid w:val="007039B7"/>
    <w:rsid w:val="00795216"/>
    <w:rsid w:val="007F39B8"/>
    <w:rsid w:val="00860C04"/>
    <w:rsid w:val="00914638"/>
    <w:rsid w:val="009E027F"/>
    <w:rsid w:val="009F6D69"/>
    <w:rsid w:val="00A16F0E"/>
    <w:rsid w:val="00A31D33"/>
    <w:rsid w:val="00AB4DD4"/>
    <w:rsid w:val="00AB7C93"/>
    <w:rsid w:val="00AC29EF"/>
    <w:rsid w:val="00B22794"/>
    <w:rsid w:val="00B3360E"/>
    <w:rsid w:val="00C07A6B"/>
    <w:rsid w:val="00C45F95"/>
    <w:rsid w:val="00C808E6"/>
    <w:rsid w:val="00D068B9"/>
    <w:rsid w:val="00D964EF"/>
    <w:rsid w:val="00E57D0C"/>
    <w:rsid w:val="00EC5BF9"/>
    <w:rsid w:val="00F0267F"/>
    <w:rsid w:val="00F02808"/>
    <w:rsid w:val="00F50A6E"/>
    <w:rsid w:val="00F5437F"/>
    <w:rsid w:val="00FD113A"/>
    <w:rsid w:val="00FD351C"/>
    <w:rsid w:val="00FD4ADB"/>
    <w:rsid w:val="00FF43EC"/>
    <w:rsid w:val="023B0973"/>
    <w:rsid w:val="04B62D06"/>
    <w:rsid w:val="06642B7C"/>
    <w:rsid w:val="06AD65F7"/>
    <w:rsid w:val="08E04023"/>
    <w:rsid w:val="09F776AD"/>
    <w:rsid w:val="0A340A2C"/>
    <w:rsid w:val="0B391F35"/>
    <w:rsid w:val="0C391C0F"/>
    <w:rsid w:val="0C720D19"/>
    <w:rsid w:val="0CD901D5"/>
    <w:rsid w:val="0F4A548B"/>
    <w:rsid w:val="10160D90"/>
    <w:rsid w:val="10995FA9"/>
    <w:rsid w:val="11C12C43"/>
    <w:rsid w:val="13382562"/>
    <w:rsid w:val="136054A1"/>
    <w:rsid w:val="14727A45"/>
    <w:rsid w:val="160F3B36"/>
    <w:rsid w:val="16CB3BE4"/>
    <w:rsid w:val="171D6DE2"/>
    <w:rsid w:val="175B7696"/>
    <w:rsid w:val="18095344"/>
    <w:rsid w:val="18315148"/>
    <w:rsid w:val="1A80544A"/>
    <w:rsid w:val="1A917F07"/>
    <w:rsid w:val="1AF179FC"/>
    <w:rsid w:val="1BB31DB4"/>
    <w:rsid w:val="1BC83448"/>
    <w:rsid w:val="1BEA723A"/>
    <w:rsid w:val="1D9735A2"/>
    <w:rsid w:val="23933D0D"/>
    <w:rsid w:val="2393761B"/>
    <w:rsid w:val="268F23F1"/>
    <w:rsid w:val="26A12BEB"/>
    <w:rsid w:val="27E656F2"/>
    <w:rsid w:val="2907740F"/>
    <w:rsid w:val="2A58688F"/>
    <w:rsid w:val="2B395AE8"/>
    <w:rsid w:val="2BCC2107"/>
    <w:rsid w:val="2D597D7C"/>
    <w:rsid w:val="2D9B530B"/>
    <w:rsid w:val="2E0C4DEE"/>
    <w:rsid w:val="2E7806D6"/>
    <w:rsid w:val="2F6473A1"/>
    <w:rsid w:val="2FAC4ADB"/>
    <w:rsid w:val="2FB839DF"/>
    <w:rsid w:val="303676C7"/>
    <w:rsid w:val="30F23AC9"/>
    <w:rsid w:val="31225E51"/>
    <w:rsid w:val="314C2A51"/>
    <w:rsid w:val="31CA749A"/>
    <w:rsid w:val="327317CE"/>
    <w:rsid w:val="32B36180"/>
    <w:rsid w:val="34C02F66"/>
    <w:rsid w:val="35304C08"/>
    <w:rsid w:val="355E2FA9"/>
    <w:rsid w:val="362627BD"/>
    <w:rsid w:val="37C94735"/>
    <w:rsid w:val="389F7FFB"/>
    <w:rsid w:val="3BF770DE"/>
    <w:rsid w:val="3D105842"/>
    <w:rsid w:val="3E602FB4"/>
    <w:rsid w:val="3FD634AE"/>
    <w:rsid w:val="40C12F0B"/>
    <w:rsid w:val="413D6668"/>
    <w:rsid w:val="433151F8"/>
    <w:rsid w:val="447A4460"/>
    <w:rsid w:val="44823C05"/>
    <w:rsid w:val="458F3751"/>
    <w:rsid w:val="461E76FB"/>
    <w:rsid w:val="4680386C"/>
    <w:rsid w:val="479C489E"/>
    <w:rsid w:val="48D730C6"/>
    <w:rsid w:val="4C307A20"/>
    <w:rsid w:val="4C4C5993"/>
    <w:rsid w:val="4E6313FB"/>
    <w:rsid w:val="4FEF0C93"/>
    <w:rsid w:val="51821F5E"/>
    <w:rsid w:val="51B74937"/>
    <w:rsid w:val="536A444E"/>
    <w:rsid w:val="54B9620F"/>
    <w:rsid w:val="550C0C6D"/>
    <w:rsid w:val="554C0043"/>
    <w:rsid w:val="56480E73"/>
    <w:rsid w:val="567D4F03"/>
    <w:rsid w:val="569246E8"/>
    <w:rsid w:val="579F7CCF"/>
    <w:rsid w:val="581F559B"/>
    <w:rsid w:val="59185CB0"/>
    <w:rsid w:val="5AF20E4A"/>
    <w:rsid w:val="5B864E83"/>
    <w:rsid w:val="5DAA34A0"/>
    <w:rsid w:val="5DF30C28"/>
    <w:rsid w:val="5EF3BFC1"/>
    <w:rsid w:val="5FBE38EB"/>
    <w:rsid w:val="61A12121"/>
    <w:rsid w:val="61DA16CF"/>
    <w:rsid w:val="63062F43"/>
    <w:rsid w:val="65512BCD"/>
    <w:rsid w:val="655B7E2E"/>
    <w:rsid w:val="65962C14"/>
    <w:rsid w:val="67E46F21"/>
    <w:rsid w:val="68506E82"/>
    <w:rsid w:val="6A9E7103"/>
    <w:rsid w:val="6D3035EB"/>
    <w:rsid w:val="6E29423A"/>
    <w:rsid w:val="6E49116B"/>
    <w:rsid w:val="6ED473B7"/>
    <w:rsid w:val="6EE025C2"/>
    <w:rsid w:val="6F41633C"/>
    <w:rsid w:val="70280BD1"/>
    <w:rsid w:val="70735FDC"/>
    <w:rsid w:val="726A5CB0"/>
    <w:rsid w:val="7361583B"/>
    <w:rsid w:val="75407433"/>
    <w:rsid w:val="7696253A"/>
    <w:rsid w:val="76FE20C2"/>
    <w:rsid w:val="773F310C"/>
    <w:rsid w:val="792D0192"/>
    <w:rsid w:val="7A5E1AFB"/>
    <w:rsid w:val="7AA1640E"/>
    <w:rsid w:val="7B22366A"/>
    <w:rsid w:val="7B53600E"/>
    <w:rsid w:val="7BC167E5"/>
    <w:rsid w:val="7C921E9D"/>
    <w:rsid w:val="7CA60973"/>
    <w:rsid w:val="7CBD3365"/>
    <w:rsid w:val="7D9408BC"/>
    <w:rsid w:val="7DD10836"/>
    <w:rsid w:val="7E2E654B"/>
    <w:rsid w:val="7E3234A8"/>
    <w:rsid w:val="CFF7FD05"/>
    <w:rsid w:val="FF7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Calibri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8046</Words>
  <Characters>8753</Characters>
  <Lines>62</Lines>
  <Paragraphs>17</Paragraphs>
  <TotalTime>18</TotalTime>
  <ScaleCrop>false</ScaleCrop>
  <LinksUpToDate>false</LinksUpToDate>
  <CharactersWithSpaces>8764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2022-03-23T19:49:00Z</dcterms:created>
  <dc:creator>lio</dc:creator>
  <cp:lastModifiedBy>方晴</cp:lastModifiedBy>
  <dcterms:modified xsi:type="dcterms:W3CDTF">2023-09-13T09:28:33Z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8926E968E7794ADFB79B6D4D1A3A70A7</vt:lpwstr>
  </property>
</Properties>
</file>