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0450" w:rsidRPr="00177178" w:rsidRDefault="00C20450" w:rsidP="00C20450">
      <w:pPr>
        <w:jc w:val="center"/>
        <w:rPr>
          <w:rFonts w:ascii="方正小标宋_GBK" w:eastAsia="方正小标宋_GBK" w:hAnsi="方正小标宋_GBK" w:cs="方正小标宋_GBK" w:hint="eastAsia"/>
          <w:bCs/>
          <w:sz w:val="32"/>
          <w:szCs w:val="32"/>
        </w:rPr>
      </w:pPr>
      <w:r w:rsidRPr="00177178">
        <w:rPr>
          <w:rFonts w:ascii="方正小标宋_GBK" w:eastAsia="方正小标宋_GBK" w:hAnsi="方正小标宋_GBK" w:cs="方正小标宋_GBK" w:hint="eastAsia"/>
          <w:bCs/>
          <w:sz w:val="32"/>
          <w:szCs w:val="32"/>
        </w:rPr>
        <w:t>附表1   广西重金属污染防治专项资金项目进展情况表</w:t>
      </w:r>
    </w:p>
    <w:p w:rsidR="00C20450" w:rsidRPr="00177178" w:rsidRDefault="00C20450" w:rsidP="00C20450">
      <w:pPr>
        <w:jc w:val="center"/>
        <w:rPr>
          <w:rFonts w:ascii="方正小标宋_GBK" w:eastAsia="方正小标宋_GBK" w:hAnsi="方正小标宋_GBK" w:cs="方正小标宋_GBK" w:hint="eastAsia"/>
          <w:bCs/>
          <w:sz w:val="32"/>
          <w:szCs w:val="32"/>
        </w:rPr>
      </w:pPr>
      <w:r w:rsidRPr="00177178">
        <w:rPr>
          <w:rFonts w:ascii="方正小标宋_GBK" w:eastAsia="方正小标宋_GBK" w:hAnsi="方正小标宋_GBK" w:cs="方正小标宋_GBK" w:hint="eastAsia"/>
          <w:bCs/>
          <w:sz w:val="32"/>
          <w:szCs w:val="32"/>
        </w:rPr>
        <w:t>（截至2018年第一季度末）</w:t>
      </w:r>
    </w:p>
    <w:tbl>
      <w:tblPr>
        <w:tblW w:w="0" w:type="auto"/>
        <w:jc w:val="center"/>
        <w:tblLayout w:type="fixed"/>
        <w:tblLook w:val="0000"/>
      </w:tblPr>
      <w:tblGrid>
        <w:gridCol w:w="434"/>
        <w:gridCol w:w="722"/>
        <w:gridCol w:w="578"/>
        <w:gridCol w:w="2627"/>
        <w:gridCol w:w="1417"/>
        <w:gridCol w:w="993"/>
        <w:gridCol w:w="2248"/>
      </w:tblGrid>
      <w:tr w:rsidR="00C20450" w:rsidTr="007B2972">
        <w:trPr>
          <w:trHeight w:val="864"/>
          <w:tblHeader/>
          <w:jc w:val="center"/>
        </w:trPr>
        <w:tc>
          <w:tcPr>
            <w:tcW w:w="434" w:type="dxa"/>
            <w:tcBorders>
              <w:top w:val="single" w:sz="4" w:space="0" w:color="auto"/>
              <w:left w:val="single" w:sz="4" w:space="0" w:color="auto"/>
              <w:bottom w:val="single" w:sz="4" w:space="0" w:color="auto"/>
              <w:right w:val="single" w:sz="4" w:space="0" w:color="auto"/>
            </w:tcBorders>
            <w:vAlign w:val="center"/>
          </w:tcPr>
          <w:p w:rsidR="00C20450" w:rsidRDefault="00C20450" w:rsidP="007B2972">
            <w:pPr>
              <w:widowControl/>
              <w:jc w:val="center"/>
              <w:rPr>
                <w:rFonts w:ascii="仿宋" w:eastAsia="仿宋" w:hAnsi="仿宋" w:cs="宋体"/>
                <w:b/>
                <w:bCs/>
                <w:color w:val="000000"/>
                <w:kern w:val="0"/>
                <w:szCs w:val="21"/>
              </w:rPr>
            </w:pPr>
            <w:bookmarkStart w:id="0" w:name="RANGE!A1:H31"/>
            <w:r>
              <w:rPr>
                <w:rFonts w:ascii="仿宋" w:eastAsia="仿宋" w:hAnsi="仿宋" w:cs="宋体" w:hint="eastAsia"/>
                <w:b/>
                <w:bCs/>
                <w:color w:val="000000"/>
                <w:kern w:val="0"/>
                <w:szCs w:val="21"/>
              </w:rPr>
              <w:t>序号</w:t>
            </w:r>
            <w:bookmarkEnd w:id="0"/>
          </w:p>
        </w:tc>
        <w:tc>
          <w:tcPr>
            <w:tcW w:w="722" w:type="dxa"/>
            <w:tcBorders>
              <w:top w:val="single" w:sz="4" w:space="0" w:color="auto"/>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b/>
                <w:bCs/>
                <w:color w:val="000000"/>
                <w:kern w:val="0"/>
                <w:szCs w:val="21"/>
              </w:rPr>
            </w:pPr>
            <w:r>
              <w:rPr>
                <w:rFonts w:ascii="仿宋" w:eastAsia="仿宋" w:hAnsi="仿宋" w:cs="宋体" w:hint="eastAsia"/>
                <w:b/>
                <w:bCs/>
                <w:color w:val="000000"/>
                <w:kern w:val="0"/>
                <w:szCs w:val="21"/>
              </w:rPr>
              <w:t>行政辖区</w:t>
            </w:r>
          </w:p>
        </w:tc>
        <w:tc>
          <w:tcPr>
            <w:tcW w:w="578" w:type="dxa"/>
            <w:tcBorders>
              <w:top w:val="single" w:sz="4" w:space="0" w:color="auto"/>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b/>
                <w:bCs/>
                <w:color w:val="000000"/>
                <w:kern w:val="0"/>
                <w:szCs w:val="21"/>
              </w:rPr>
            </w:pPr>
            <w:r>
              <w:rPr>
                <w:rFonts w:ascii="仿宋" w:eastAsia="仿宋" w:hAnsi="仿宋" w:cs="宋体" w:hint="eastAsia"/>
                <w:b/>
                <w:bCs/>
                <w:color w:val="000000"/>
                <w:kern w:val="0"/>
                <w:szCs w:val="21"/>
              </w:rPr>
              <w:t>所在县</w:t>
            </w:r>
          </w:p>
        </w:tc>
        <w:tc>
          <w:tcPr>
            <w:tcW w:w="2627" w:type="dxa"/>
            <w:tcBorders>
              <w:top w:val="single" w:sz="4" w:space="0" w:color="auto"/>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b/>
                <w:bCs/>
                <w:color w:val="000000"/>
                <w:kern w:val="0"/>
                <w:szCs w:val="21"/>
              </w:rPr>
            </w:pPr>
            <w:r>
              <w:rPr>
                <w:rFonts w:ascii="仿宋" w:eastAsia="仿宋" w:hAnsi="仿宋" w:cs="宋体" w:hint="eastAsia"/>
                <w:b/>
                <w:bCs/>
                <w:color w:val="000000"/>
                <w:kern w:val="0"/>
                <w:szCs w:val="21"/>
              </w:rPr>
              <w:t>项目名称</w:t>
            </w:r>
          </w:p>
        </w:tc>
        <w:tc>
          <w:tcPr>
            <w:tcW w:w="1417" w:type="dxa"/>
            <w:tcBorders>
              <w:top w:val="single" w:sz="4" w:space="0" w:color="auto"/>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b/>
                <w:bCs/>
                <w:color w:val="000000"/>
                <w:kern w:val="0"/>
                <w:szCs w:val="21"/>
              </w:rPr>
            </w:pPr>
            <w:r>
              <w:rPr>
                <w:rFonts w:ascii="仿宋" w:eastAsia="仿宋" w:hAnsi="仿宋" w:cs="宋体" w:hint="eastAsia"/>
                <w:b/>
                <w:bCs/>
                <w:color w:val="000000"/>
                <w:kern w:val="0"/>
                <w:szCs w:val="21"/>
              </w:rPr>
              <w:t>承担</w:t>
            </w:r>
            <w:r>
              <w:rPr>
                <w:rFonts w:ascii="仿宋" w:eastAsia="仿宋" w:hAnsi="仿宋" w:cs="宋体" w:hint="eastAsia"/>
                <w:b/>
                <w:bCs/>
                <w:color w:val="000000"/>
                <w:kern w:val="0"/>
                <w:szCs w:val="21"/>
              </w:rPr>
              <w:br/>
              <w:t>单位</w:t>
            </w:r>
          </w:p>
        </w:tc>
        <w:tc>
          <w:tcPr>
            <w:tcW w:w="993" w:type="dxa"/>
            <w:tcBorders>
              <w:top w:val="single" w:sz="4" w:space="0" w:color="auto"/>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b/>
                <w:bCs/>
                <w:color w:val="000000"/>
                <w:kern w:val="0"/>
                <w:szCs w:val="21"/>
              </w:rPr>
            </w:pPr>
            <w:r>
              <w:rPr>
                <w:rFonts w:ascii="仿宋" w:eastAsia="仿宋" w:hAnsi="仿宋" w:cs="宋体" w:hint="eastAsia"/>
                <w:b/>
                <w:bCs/>
                <w:color w:val="000000"/>
                <w:kern w:val="0"/>
                <w:szCs w:val="21"/>
              </w:rPr>
              <w:t>下达资金年度</w:t>
            </w:r>
          </w:p>
        </w:tc>
        <w:tc>
          <w:tcPr>
            <w:tcW w:w="2248" w:type="dxa"/>
            <w:tcBorders>
              <w:top w:val="single" w:sz="4" w:space="0" w:color="auto"/>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b/>
                <w:kern w:val="0"/>
                <w:szCs w:val="21"/>
              </w:rPr>
            </w:pPr>
            <w:r>
              <w:rPr>
                <w:rFonts w:ascii="仿宋" w:eastAsia="仿宋" w:hAnsi="仿宋" w:cs="宋体" w:hint="eastAsia"/>
                <w:b/>
                <w:kern w:val="0"/>
                <w:szCs w:val="21"/>
              </w:rPr>
              <w:t>截至2018年3月主要工作进展</w:t>
            </w:r>
          </w:p>
        </w:tc>
      </w:tr>
      <w:tr w:rsidR="00C20450" w:rsidTr="007B2972">
        <w:trPr>
          <w:trHeight w:val="1322"/>
          <w:jc w:val="center"/>
        </w:trPr>
        <w:tc>
          <w:tcPr>
            <w:tcW w:w="434" w:type="dxa"/>
            <w:tcBorders>
              <w:top w:val="nil"/>
              <w:left w:val="single" w:sz="4" w:space="0" w:color="auto"/>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1</w:t>
            </w:r>
          </w:p>
        </w:tc>
        <w:tc>
          <w:tcPr>
            <w:tcW w:w="722"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河</w:t>
            </w:r>
          </w:p>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池</w:t>
            </w:r>
          </w:p>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市</w:t>
            </w:r>
          </w:p>
        </w:tc>
        <w:tc>
          <w:tcPr>
            <w:tcW w:w="578"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南丹县</w:t>
            </w:r>
          </w:p>
        </w:tc>
        <w:tc>
          <w:tcPr>
            <w:tcW w:w="2627"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广西金山</w:t>
            </w:r>
            <w:proofErr w:type="gramStart"/>
            <w:r>
              <w:rPr>
                <w:rFonts w:ascii="仿宋" w:eastAsia="仿宋" w:hAnsi="仿宋" w:cs="宋体" w:hint="eastAsia"/>
                <w:color w:val="000000"/>
                <w:kern w:val="0"/>
                <w:szCs w:val="21"/>
              </w:rPr>
              <w:t>铟锗冶化</w:t>
            </w:r>
            <w:proofErr w:type="gramEnd"/>
            <w:r>
              <w:rPr>
                <w:rFonts w:ascii="仿宋" w:eastAsia="仿宋" w:hAnsi="仿宋" w:cs="宋体" w:hint="eastAsia"/>
                <w:color w:val="000000"/>
                <w:kern w:val="0"/>
                <w:szCs w:val="21"/>
              </w:rPr>
              <w:t>有限公司</w:t>
            </w:r>
            <w:proofErr w:type="gramStart"/>
            <w:r>
              <w:rPr>
                <w:rFonts w:ascii="仿宋" w:eastAsia="仿宋" w:hAnsi="仿宋" w:cs="宋体" w:hint="eastAsia"/>
                <w:color w:val="000000"/>
                <w:kern w:val="0"/>
                <w:szCs w:val="21"/>
              </w:rPr>
              <w:t>锌</w:t>
            </w:r>
            <w:proofErr w:type="gramEnd"/>
            <w:r>
              <w:rPr>
                <w:rFonts w:ascii="仿宋" w:eastAsia="仿宋" w:hAnsi="仿宋" w:cs="宋体" w:hint="eastAsia"/>
                <w:color w:val="000000"/>
                <w:kern w:val="0"/>
                <w:szCs w:val="21"/>
              </w:rPr>
              <w:t>冶炼净化渣中镉、</w:t>
            </w:r>
            <w:proofErr w:type="gramStart"/>
            <w:r>
              <w:rPr>
                <w:rFonts w:ascii="仿宋" w:eastAsia="仿宋" w:hAnsi="仿宋" w:cs="宋体" w:hint="eastAsia"/>
                <w:color w:val="000000"/>
                <w:kern w:val="0"/>
                <w:szCs w:val="21"/>
              </w:rPr>
              <w:t>砷治理</w:t>
            </w:r>
            <w:proofErr w:type="gramEnd"/>
            <w:r>
              <w:rPr>
                <w:rFonts w:ascii="仿宋" w:eastAsia="仿宋" w:hAnsi="仿宋" w:cs="宋体" w:hint="eastAsia"/>
                <w:color w:val="000000"/>
                <w:kern w:val="0"/>
                <w:szCs w:val="21"/>
              </w:rPr>
              <w:t>回收项目</w:t>
            </w:r>
          </w:p>
        </w:tc>
        <w:tc>
          <w:tcPr>
            <w:tcW w:w="1417"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广西金山铟锗冶金化工有限公司</w:t>
            </w:r>
          </w:p>
        </w:tc>
        <w:tc>
          <w:tcPr>
            <w:tcW w:w="993"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2010</w:t>
            </w:r>
          </w:p>
        </w:tc>
        <w:tc>
          <w:tcPr>
            <w:tcW w:w="2248"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kern w:val="0"/>
                <w:szCs w:val="21"/>
              </w:rPr>
            </w:pPr>
            <w:r>
              <w:rPr>
                <w:rFonts w:ascii="仿宋" w:eastAsia="仿宋" w:hAnsi="仿宋" w:cs="宋体" w:hint="eastAsia"/>
                <w:kern w:val="0"/>
                <w:szCs w:val="21"/>
              </w:rPr>
              <w:t>正在进行销号工作</w:t>
            </w:r>
          </w:p>
        </w:tc>
      </w:tr>
      <w:tr w:rsidR="00C20450" w:rsidTr="007B2972">
        <w:trPr>
          <w:trHeight w:val="1132"/>
          <w:jc w:val="center"/>
        </w:trPr>
        <w:tc>
          <w:tcPr>
            <w:tcW w:w="434" w:type="dxa"/>
            <w:tcBorders>
              <w:top w:val="nil"/>
              <w:left w:val="single" w:sz="4" w:space="0" w:color="auto"/>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2</w:t>
            </w:r>
          </w:p>
        </w:tc>
        <w:tc>
          <w:tcPr>
            <w:tcW w:w="722"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河</w:t>
            </w:r>
          </w:p>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池</w:t>
            </w:r>
          </w:p>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市</w:t>
            </w:r>
          </w:p>
        </w:tc>
        <w:tc>
          <w:tcPr>
            <w:tcW w:w="578"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南丹县</w:t>
            </w:r>
          </w:p>
        </w:tc>
        <w:tc>
          <w:tcPr>
            <w:tcW w:w="2627"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proofErr w:type="gramStart"/>
            <w:r>
              <w:rPr>
                <w:rFonts w:ascii="仿宋" w:eastAsia="仿宋" w:hAnsi="仿宋" w:cs="宋体" w:hint="eastAsia"/>
                <w:color w:val="000000"/>
                <w:kern w:val="0"/>
                <w:szCs w:val="21"/>
              </w:rPr>
              <w:t>大厂铜坑河道</w:t>
            </w:r>
            <w:proofErr w:type="gramEnd"/>
            <w:r>
              <w:rPr>
                <w:rFonts w:ascii="仿宋" w:eastAsia="仿宋" w:hAnsi="仿宋" w:cs="宋体" w:hint="eastAsia"/>
                <w:color w:val="000000"/>
                <w:kern w:val="0"/>
                <w:szCs w:val="21"/>
              </w:rPr>
              <w:t>重金属污染治理与环境修复三期工程</w:t>
            </w:r>
          </w:p>
        </w:tc>
        <w:tc>
          <w:tcPr>
            <w:tcW w:w="1417"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南丹县人民政府</w:t>
            </w:r>
          </w:p>
        </w:tc>
        <w:tc>
          <w:tcPr>
            <w:tcW w:w="993"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2011</w:t>
            </w:r>
          </w:p>
        </w:tc>
        <w:tc>
          <w:tcPr>
            <w:tcW w:w="2248"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kern w:val="0"/>
                <w:szCs w:val="21"/>
              </w:rPr>
            </w:pPr>
            <w:r>
              <w:rPr>
                <w:rFonts w:ascii="仿宋" w:eastAsia="仿宋" w:hAnsi="仿宋" w:cs="宋体" w:hint="eastAsia"/>
                <w:kern w:val="0"/>
                <w:szCs w:val="21"/>
              </w:rPr>
              <w:t>完成总工程量的90%。</w:t>
            </w:r>
          </w:p>
        </w:tc>
      </w:tr>
      <w:tr w:rsidR="00C20450" w:rsidTr="007B2972">
        <w:trPr>
          <w:trHeight w:val="1400"/>
          <w:jc w:val="center"/>
        </w:trPr>
        <w:tc>
          <w:tcPr>
            <w:tcW w:w="434" w:type="dxa"/>
            <w:tcBorders>
              <w:top w:val="single" w:sz="4" w:space="0" w:color="auto"/>
              <w:left w:val="single" w:sz="4" w:space="0" w:color="auto"/>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3</w:t>
            </w:r>
          </w:p>
        </w:tc>
        <w:tc>
          <w:tcPr>
            <w:tcW w:w="722" w:type="dxa"/>
            <w:tcBorders>
              <w:top w:val="single" w:sz="4" w:space="0" w:color="auto"/>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河</w:t>
            </w:r>
          </w:p>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池</w:t>
            </w:r>
          </w:p>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市</w:t>
            </w:r>
          </w:p>
        </w:tc>
        <w:tc>
          <w:tcPr>
            <w:tcW w:w="578" w:type="dxa"/>
            <w:tcBorders>
              <w:top w:val="single" w:sz="4" w:space="0" w:color="auto"/>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南丹县</w:t>
            </w:r>
          </w:p>
        </w:tc>
        <w:tc>
          <w:tcPr>
            <w:tcW w:w="2627" w:type="dxa"/>
            <w:tcBorders>
              <w:top w:val="single" w:sz="4" w:space="0" w:color="auto"/>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广西金山铟锗冶金化工有限公司氧化锌法滤泡</w:t>
            </w:r>
            <w:proofErr w:type="gramStart"/>
            <w:r>
              <w:rPr>
                <w:rFonts w:ascii="仿宋" w:eastAsia="仿宋" w:hAnsi="仿宋" w:cs="宋体" w:hint="eastAsia"/>
                <w:color w:val="000000"/>
                <w:kern w:val="0"/>
                <w:szCs w:val="21"/>
              </w:rPr>
              <w:t>脱硫除烟气</w:t>
            </w:r>
            <w:proofErr w:type="gramEnd"/>
            <w:r>
              <w:rPr>
                <w:rFonts w:ascii="仿宋" w:eastAsia="仿宋" w:hAnsi="仿宋" w:cs="宋体" w:hint="eastAsia"/>
                <w:color w:val="000000"/>
                <w:kern w:val="0"/>
                <w:szCs w:val="21"/>
              </w:rPr>
              <w:t>中低浓度二氧化硫项目</w:t>
            </w:r>
          </w:p>
        </w:tc>
        <w:tc>
          <w:tcPr>
            <w:tcW w:w="1417" w:type="dxa"/>
            <w:tcBorders>
              <w:top w:val="single" w:sz="4" w:space="0" w:color="auto"/>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广西金山铟锗冶金化工有限公司</w:t>
            </w:r>
          </w:p>
        </w:tc>
        <w:tc>
          <w:tcPr>
            <w:tcW w:w="993" w:type="dxa"/>
            <w:tcBorders>
              <w:top w:val="single" w:sz="4" w:space="0" w:color="auto"/>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2012</w:t>
            </w:r>
          </w:p>
        </w:tc>
        <w:tc>
          <w:tcPr>
            <w:tcW w:w="2248" w:type="dxa"/>
            <w:tcBorders>
              <w:top w:val="single" w:sz="4" w:space="0" w:color="auto"/>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kern w:val="0"/>
                <w:szCs w:val="21"/>
              </w:rPr>
            </w:pPr>
            <w:r>
              <w:rPr>
                <w:rFonts w:ascii="仿宋" w:eastAsia="仿宋" w:hAnsi="仿宋" w:cs="宋体" w:hint="eastAsia"/>
                <w:kern w:val="0"/>
                <w:szCs w:val="21"/>
              </w:rPr>
              <w:t>正在进行销号工作</w:t>
            </w:r>
          </w:p>
        </w:tc>
      </w:tr>
      <w:tr w:rsidR="00C20450" w:rsidTr="007B2972">
        <w:trPr>
          <w:trHeight w:val="1728"/>
          <w:jc w:val="center"/>
        </w:trPr>
        <w:tc>
          <w:tcPr>
            <w:tcW w:w="434" w:type="dxa"/>
            <w:tcBorders>
              <w:top w:val="single" w:sz="4" w:space="0" w:color="auto"/>
              <w:left w:val="single" w:sz="4" w:space="0" w:color="auto"/>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4</w:t>
            </w:r>
          </w:p>
        </w:tc>
        <w:tc>
          <w:tcPr>
            <w:tcW w:w="722" w:type="dxa"/>
            <w:tcBorders>
              <w:top w:val="single" w:sz="4" w:space="0" w:color="auto"/>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河</w:t>
            </w:r>
          </w:p>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池</w:t>
            </w:r>
          </w:p>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市</w:t>
            </w:r>
          </w:p>
        </w:tc>
        <w:tc>
          <w:tcPr>
            <w:tcW w:w="578" w:type="dxa"/>
            <w:tcBorders>
              <w:top w:val="single" w:sz="4" w:space="0" w:color="auto"/>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南丹县</w:t>
            </w:r>
          </w:p>
        </w:tc>
        <w:tc>
          <w:tcPr>
            <w:tcW w:w="2627" w:type="dxa"/>
            <w:tcBorders>
              <w:top w:val="single" w:sz="4" w:space="0" w:color="auto"/>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南丹县大厂镇铜坑河道环境修复工程（一期）—固体废物集中堆场建设</w:t>
            </w:r>
          </w:p>
        </w:tc>
        <w:tc>
          <w:tcPr>
            <w:tcW w:w="1417" w:type="dxa"/>
            <w:tcBorders>
              <w:top w:val="single" w:sz="4" w:space="0" w:color="auto"/>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南丹县人民政府、广西南丹县三</w:t>
            </w:r>
            <w:proofErr w:type="gramStart"/>
            <w:r>
              <w:rPr>
                <w:rFonts w:ascii="仿宋" w:eastAsia="仿宋" w:hAnsi="仿宋" w:cs="宋体" w:hint="eastAsia"/>
                <w:color w:val="000000"/>
                <w:kern w:val="0"/>
                <w:szCs w:val="21"/>
              </w:rPr>
              <w:t>鑫</w:t>
            </w:r>
            <w:proofErr w:type="gramEnd"/>
            <w:r>
              <w:rPr>
                <w:rFonts w:ascii="仿宋" w:eastAsia="仿宋" w:hAnsi="仿宋" w:cs="宋体" w:hint="eastAsia"/>
                <w:color w:val="000000"/>
                <w:kern w:val="0"/>
                <w:szCs w:val="21"/>
              </w:rPr>
              <w:t>环境治理有限公司</w:t>
            </w:r>
          </w:p>
        </w:tc>
        <w:tc>
          <w:tcPr>
            <w:tcW w:w="993" w:type="dxa"/>
            <w:tcBorders>
              <w:top w:val="single" w:sz="4" w:space="0" w:color="auto"/>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2014</w:t>
            </w:r>
          </w:p>
        </w:tc>
        <w:tc>
          <w:tcPr>
            <w:tcW w:w="2248" w:type="dxa"/>
            <w:tcBorders>
              <w:top w:val="single" w:sz="4" w:space="0" w:color="auto"/>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kern w:val="0"/>
                <w:szCs w:val="21"/>
              </w:rPr>
            </w:pPr>
            <w:r>
              <w:rPr>
                <w:rFonts w:ascii="仿宋" w:eastAsia="仿宋" w:hAnsi="仿宋" w:cs="宋体" w:hint="eastAsia"/>
                <w:kern w:val="0"/>
                <w:szCs w:val="21"/>
              </w:rPr>
              <w:t>目前项目正在开展场地清理、尾矿清运、修建拦渣坝等工作，截至目前修建</w:t>
            </w:r>
            <w:proofErr w:type="gramStart"/>
            <w:r>
              <w:rPr>
                <w:rFonts w:ascii="仿宋" w:eastAsia="仿宋" w:hAnsi="仿宋" w:cs="宋体" w:hint="eastAsia"/>
                <w:kern w:val="0"/>
                <w:szCs w:val="21"/>
              </w:rPr>
              <w:t>截</w:t>
            </w:r>
            <w:proofErr w:type="gramEnd"/>
            <w:r>
              <w:rPr>
                <w:rFonts w:ascii="仿宋" w:eastAsia="仿宋" w:hAnsi="仿宋" w:cs="宋体" w:hint="eastAsia"/>
                <w:kern w:val="0"/>
                <w:szCs w:val="21"/>
              </w:rPr>
              <w:t>排洪沟1900米，目前已</w:t>
            </w:r>
            <w:proofErr w:type="gramStart"/>
            <w:r>
              <w:rPr>
                <w:rFonts w:ascii="仿宋" w:eastAsia="仿宋" w:hAnsi="仿宋" w:cs="宋体" w:hint="eastAsia"/>
                <w:kern w:val="0"/>
                <w:szCs w:val="21"/>
              </w:rPr>
              <w:t>完成栏渣坝</w:t>
            </w:r>
            <w:proofErr w:type="gramEnd"/>
            <w:r>
              <w:rPr>
                <w:rFonts w:ascii="仿宋" w:eastAsia="仿宋" w:hAnsi="仿宋" w:cs="宋体" w:hint="eastAsia"/>
                <w:kern w:val="0"/>
                <w:szCs w:val="21"/>
              </w:rPr>
              <w:t>30%工程量。</w:t>
            </w:r>
          </w:p>
        </w:tc>
      </w:tr>
      <w:tr w:rsidR="00C20450" w:rsidTr="007B2972">
        <w:trPr>
          <w:trHeight w:val="1158"/>
          <w:jc w:val="center"/>
        </w:trPr>
        <w:tc>
          <w:tcPr>
            <w:tcW w:w="434" w:type="dxa"/>
            <w:tcBorders>
              <w:top w:val="nil"/>
              <w:left w:val="single" w:sz="4" w:space="0" w:color="auto"/>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5</w:t>
            </w:r>
          </w:p>
        </w:tc>
        <w:tc>
          <w:tcPr>
            <w:tcW w:w="722" w:type="dxa"/>
            <w:tcBorders>
              <w:top w:val="nil"/>
              <w:left w:val="nil"/>
              <w:bottom w:val="nil"/>
              <w:right w:val="single" w:sz="4" w:space="0" w:color="auto"/>
            </w:tcBorders>
            <w:shd w:val="clear" w:color="000000" w:fill="FFFFFF"/>
            <w:vAlign w:val="center"/>
          </w:tcPr>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崇</w:t>
            </w:r>
          </w:p>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左</w:t>
            </w:r>
          </w:p>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市</w:t>
            </w:r>
          </w:p>
        </w:tc>
        <w:tc>
          <w:tcPr>
            <w:tcW w:w="578" w:type="dxa"/>
            <w:tcBorders>
              <w:top w:val="nil"/>
              <w:left w:val="nil"/>
              <w:bottom w:val="nil"/>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大新县</w:t>
            </w:r>
          </w:p>
        </w:tc>
        <w:tc>
          <w:tcPr>
            <w:tcW w:w="2627" w:type="dxa"/>
            <w:tcBorders>
              <w:top w:val="nil"/>
              <w:left w:val="nil"/>
              <w:bottom w:val="nil"/>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proofErr w:type="gramStart"/>
            <w:r>
              <w:rPr>
                <w:rFonts w:ascii="仿宋" w:eastAsia="仿宋" w:hAnsi="仿宋" w:cs="宋体" w:hint="eastAsia"/>
                <w:color w:val="000000"/>
                <w:kern w:val="0"/>
                <w:szCs w:val="21"/>
              </w:rPr>
              <w:t>岜</w:t>
            </w:r>
            <w:proofErr w:type="gramEnd"/>
            <w:r>
              <w:rPr>
                <w:rFonts w:ascii="仿宋" w:eastAsia="仿宋" w:hAnsi="仿宋" w:cs="宋体" w:hint="eastAsia"/>
                <w:color w:val="000000"/>
                <w:kern w:val="0"/>
                <w:szCs w:val="21"/>
              </w:rPr>
              <w:t>落山矿段采空区地下涌水重金属治理工程</w:t>
            </w:r>
          </w:p>
        </w:tc>
        <w:tc>
          <w:tcPr>
            <w:tcW w:w="1417" w:type="dxa"/>
            <w:tcBorders>
              <w:top w:val="nil"/>
              <w:left w:val="nil"/>
              <w:bottom w:val="nil"/>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大新县人民政府</w:t>
            </w:r>
          </w:p>
        </w:tc>
        <w:tc>
          <w:tcPr>
            <w:tcW w:w="993" w:type="dxa"/>
            <w:tcBorders>
              <w:top w:val="nil"/>
              <w:left w:val="nil"/>
              <w:bottom w:val="nil"/>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2014</w:t>
            </w:r>
          </w:p>
        </w:tc>
        <w:tc>
          <w:tcPr>
            <w:tcW w:w="2248"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kern w:val="0"/>
                <w:szCs w:val="21"/>
              </w:rPr>
            </w:pPr>
            <w:r>
              <w:rPr>
                <w:rFonts w:ascii="仿宋" w:eastAsia="仿宋" w:hAnsi="仿宋" w:cs="宋体" w:hint="eastAsia"/>
                <w:kern w:val="0"/>
                <w:szCs w:val="21"/>
              </w:rPr>
              <w:t>已完工，待验收</w:t>
            </w:r>
          </w:p>
        </w:tc>
      </w:tr>
      <w:tr w:rsidR="00C20450" w:rsidTr="007B2972">
        <w:trPr>
          <w:trHeight w:val="1440"/>
          <w:jc w:val="center"/>
        </w:trPr>
        <w:tc>
          <w:tcPr>
            <w:tcW w:w="434" w:type="dxa"/>
            <w:tcBorders>
              <w:top w:val="single" w:sz="4" w:space="0" w:color="auto"/>
              <w:left w:val="single" w:sz="4" w:space="0" w:color="auto"/>
              <w:bottom w:val="single" w:sz="4" w:space="0" w:color="auto"/>
              <w:right w:val="single" w:sz="4" w:space="0" w:color="auto"/>
            </w:tcBorders>
            <w:vAlign w:val="center"/>
          </w:tcPr>
          <w:p w:rsidR="00C20450" w:rsidRDefault="00C20450" w:rsidP="007B2972">
            <w:pPr>
              <w:widowControl/>
              <w:jc w:val="center"/>
              <w:rPr>
                <w:rFonts w:ascii="仿宋" w:eastAsia="仿宋" w:hAnsi="仿宋" w:cs="宋体"/>
                <w:kern w:val="0"/>
                <w:szCs w:val="21"/>
              </w:rPr>
            </w:pPr>
            <w:r>
              <w:rPr>
                <w:rFonts w:ascii="仿宋" w:eastAsia="仿宋" w:hAnsi="仿宋" w:cs="宋体" w:hint="eastAsia"/>
                <w:kern w:val="0"/>
                <w:szCs w:val="21"/>
              </w:rPr>
              <w:t>6</w:t>
            </w:r>
          </w:p>
        </w:tc>
        <w:tc>
          <w:tcPr>
            <w:tcW w:w="722" w:type="dxa"/>
            <w:tcBorders>
              <w:top w:val="single" w:sz="4" w:space="0" w:color="auto"/>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hint="eastAsia"/>
                <w:kern w:val="0"/>
                <w:szCs w:val="21"/>
              </w:rPr>
            </w:pPr>
            <w:r>
              <w:rPr>
                <w:rFonts w:ascii="仿宋" w:eastAsia="仿宋" w:hAnsi="仿宋" w:cs="宋体" w:hint="eastAsia"/>
                <w:kern w:val="0"/>
                <w:szCs w:val="21"/>
              </w:rPr>
              <w:t>河</w:t>
            </w:r>
          </w:p>
          <w:p w:rsidR="00C20450" w:rsidRDefault="00C20450" w:rsidP="007B2972">
            <w:pPr>
              <w:widowControl/>
              <w:jc w:val="center"/>
              <w:rPr>
                <w:rFonts w:ascii="仿宋" w:eastAsia="仿宋" w:hAnsi="仿宋" w:cs="宋体" w:hint="eastAsia"/>
                <w:kern w:val="0"/>
                <w:szCs w:val="21"/>
              </w:rPr>
            </w:pPr>
            <w:r>
              <w:rPr>
                <w:rFonts w:ascii="仿宋" w:eastAsia="仿宋" w:hAnsi="仿宋" w:cs="宋体" w:hint="eastAsia"/>
                <w:kern w:val="0"/>
                <w:szCs w:val="21"/>
              </w:rPr>
              <w:t>池</w:t>
            </w:r>
          </w:p>
          <w:p w:rsidR="00C20450" w:rsidRDefault="00C20450" w:rsidP="007B2972">
            <w:pPr>
              <w:widowControl/>
              <w:jc w:val="center"/>
              <w:rPr>
                <w:rFonts w:ascii="仿宋" w:eastAsia="仿宋" w:hAnsi="仿宋" w:cs="宋体"/>
                <w:kern w:val="0"/>
                <w:szCs w:val="21"/>
              </w:rPr>
            </w:pPr>
            <w:r>
              <w:rPr>
                <w:rFonts w:ascii="仿宋" w:eastAsia="仿宋" w:hAnsi="仿宋" w:cs="宋体" w:hint="eastAsia"/>
                <w:kern w:val="0"/>
                <w:szCs w:val="21"/>
              </w:rPr>
              <w:t>市</w:t>
            </w:r>
          </w:p>
        </w:tc>
        <w:tc>
          <w:tcPr>
            <w:tcW w:w="578" w:type="dxa"/>
            <w:tcBorders>
              <w:top w:val="single" w:sz="4" w:space="0" w:color="auto"/>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kern w:val="0"/>
                <w:szCs w:val="21"/>
              </w:rPr>
            </w:pPr>
            <w:r>
              <w:rPr>
                <w:rFonts w:ascii="仿宋" w:eastAsia="仿宋" w:hAnsi="仿宋" w:cs="宋体" w:hint="eastAsia"/>
                <w:kern w:val="0"/>
                <w:szCs w:val="21"/>
              </w:rPr>
              <w:t>金城江区</w:t>
            </w:r>
          </w:p>
        </w:tc>
        <w:tc>
          <w:tcPr>
            <w:tcW w:w="2627" w:type="dxa"/>
            <w:tcBorders>
              <w:top w:val="single" w:sz="4" w:space="0" w:color="auto"/>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kern w:val="0"/>
                <w:szCs w:val="21"/>
              </w:rPr>
            </w:pPr>
            <w:r>
              <w:rPr>
                <w:rFonts w:ascii="仿宋" w:eastAsia="仿宋" w:hAnsi="仿宋" w:cs="宋体" w:hint="eastAsia"/>
                <w:kern w:val="0"/>
                <w:szCs w:val="21"/>
              </w:rPr>
              <w:t>刁江金城江段</w:t>
            </w:r>
            <w:proofErr w:type="gramStart"/>
            <w:r>
              <w:rPr>
                <w:rFonts w:ascii="仿宋" w:eastAsia="仿宋" w:hAnsi="仿宋" w:cs="宋体" w:hint="eastAsia"/>
                <w:kern w:val="0"/>
                <w:szCs w:val="21"/>
              </w:rPr>
              <w:t>流域金</w:t>
            </w:r>
            <w:proofErr w:type="gramEnd"/>
            <w:r>
              <w:rPr>
                <w:rFonts w:ascii="仿宋" w:eastAsia="仿宋" w:hAnsi="仿宋" w:cs="宋体" w:hint="eastAsia"/>
                <w:kern w:val="0"/>
                <w:szCs w:val="21"/>
              </w:rPr>
              <w:t>洞段重金属污染综合整治工程</w:t>
            </w:r>
          </w:p>
        </w:tc>
        <w:tc>
          <w:tcPr>
            <w:tcW w:w="1417" w:type="dxa"/>
            <w:tcBorders>
              <w:top w:val="single" w:sz="4" w:space="0" w:color="auto"/>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kern w:val="0"/>
                <w:szCs w:val="21"/>
              </w:rPr>
            </w:pPr>
            <w:r>
              <w:rPr>
                <w:rFonts w:ascii="仿宋" w:eastAsia="仿宋" w:hAnsi="仿宋" w:cs="宋体" w:hint="eastAsia"/>
                <w:kern w:val="0"/>
                <w:szCs w:val="21"/>
              </w:rPr>
              <w:t>河池市金城江区人民政府</w:t>
            </w:r>
          </w:p>
        </w:tc>
        <w:tc>
          <w:tcPr>
            <w:tcW w:w="993" w:type="dxa"/>
            <w:tcBorders>
              <w:top w:val="single" w:sz="4" w:space="0" w:color="auto"/>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kern w:val="0"/>
                <w:szCs w:val="21"/>
              </w:rPr>
            </w:pPr>
            <w:r>
              <w:rPr>
                <w:rFonts w:ascii="仿宋" w:eastAsia="仿宋" w:hAnsi="仿宋" w:cs="宋体" w:hint="eastAsia"/>
                <w:kern w:val="0"/>
                <w:szCs w:val="21"/>
              </w:rPr>
              <w:t>2014</w:t>
            </w:r>
          </w:p>
        </w:tc>
        <w:tc>
          <w:tcPr>
            <w:tcW w:w="2248"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kern w:val="0"/>
                <w:szCs w:val="21"/>
              </w:rPr>
            </w:pPr>
            <w:r>
              <w:rPr>
                <w:rFonts w:ascii="仿宋" w:eastAsia="仿宋" w:hAnsi="仿宋" w:cs="宋体" w:hint="eastAsia"/>
                <w:kern w:val="0"/>
                <w:szCs w:val="21"/>
              </w:rPr>
              <w:t>已完成，待验收</w:t>
            </w:r>
          </w:p>
        </w:tc>
      </w:tr>
      <w:tr w:rsidR="00C20450" w:rsidTr="007B2972">
        <w:trPr>
          <w:trHeight w:val="1804"/>
          <w:jc w:val="center"/>
        </w:trPr>
        <w:tc>
          <w:tcPr>
            <w:tcW w:w="434" w:type="dxa"/>
            <w:tcBorders>
              <w:top w:val="nil"/>
              <w:left w:val="single" w:sz="4" w:space="0" w:color="auto"/>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kern w:val="0"/>
                <w:szCs w:val="21"/>
              </w:rPr>
            </w:pPr>
            <w:r>
              <w:rPr>
                <w:rFonts w:ascii="仿宋" w:eastAsia="仿宋" w:hAnsi="仿宋" w:cs="宋体" w:hint="eastAsia"/>
                <w:kern w:val="0"/>
                <w:szCs w:val="21"/>
              </w:rPr>
              <w:t>7</w:t>
            </w:r>
          </w:p>
        </w:tc>
        <w:tc>
          <w:tcPr>
            <w:tcW w:w="722"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hint="eastAsia"/>
                <w:kern w:val="0"/>
                <w:szCs w:val="21"/>
              </w:rPr>
            </w:pPr>
            <w:r>
              <w:rPr>
                <w:rFonts w:ascii="仿宋" w:eastAsia="仿宋" w:hAnsi="仿宋" w:cs="宋体" w:hint="eastAsia"/>
                <w:kern w:val="0"/>
                <w:szCs w:val="21"/>
              </w:rPr>
              <w:t>河</w:t>
            </w:r>
          </w:p>
          <w:p w:rsidR="00C20450" w:rsidRDefault="00C20450" w:rsidP="007B2972">
            <w:pPr>
              <w:widowControl/>
              <w:jc w:val="center"/>
              <w:rPr>
                <w:rFonts w:ascii="仿宋" w:eastAsia="仿宋" w:hAnsi="仿宋" w:cs="宋体" w:hint="eastAsia"/>
                <w:kern w:val="0"/>
                <w:szCs w:val="21"/>
              </w:rPr>
            </w:pPr>
            <w:r>
              <w:rPr>
                <w:rFonts w:ascii="仿宋" w:eastAsia="仿宋" w:hAnsi="仿宋" w:cs="宋体" w:hint="eastAsia"/>
                <w:kern w:val="0"/>
                <w:szCs w:val="21"/>
              </w:rPr>
              <w:t>池</w:t>
            </w:r>
          </w:p>
          <w:p w:rsidR="00C20450" w:rsidRDefault="00C20450" w:rsidP="007B2972">
            <w:pPr>
              <w:widowControl/>
              <w:jc w:val="center"/>
              <w:rPr>
                <w:rFonts w:ascii="仿宋" w:eastAsia="仿宋" w:hAnsi="仿宋" w:cs="宋体"/>
                <w:kern w:val="0"/>
                <w:szCs w:val="21"/>
              </w:rPr>
            </w:pPr>
            <w:r>
              <w:rPr>
                <w:rFonts w:ascii="仿宋" w:eastAsia="仿宋" w:hAnsi="仿宋" w:cs="宋体" w:hint="eastAsia"/>
                <w:kern w:val="0"/>
                <w:szCs w:val="21"/>
              </w:rPr>
              <w:t>市</w:t>
            </w:r>
          </w:p>
        </w:tc>
        <w:tc>
          <w:tcPr>
            <w:tcW w:w="578"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kern w:val="0"/>
                <w:szCs w:val="21"/>
              </w:rPr>
            </w:pPr>
            <w:r>
              <w:rPr>
                <w:rFonts w:ascii="仿宋" w:eastAsia="仿宋" w:hAnsi="仿宋" w:cs="宋体" w:hint="eastAsia"/>
                <w:kern w:val="0"/>
                <w:szCs w:val="21"/>
              </w:rPr>
              <w:t>罗城县</w:t>
            </w:r>
          </w:p>
        </w:tc>
        <w:tc>
          <w:tcPr>
            <w:tcW w:w="2627"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kern w:val="0"/>
                <w:szCs w:val="21"/>
              </w:rPr>
            </w:pPr>
            <w:r>
              <w:rPr>
                <w:rFonts w:ascii="仿宋" w:eastAsia="仿宋" w:hAnsi="仿宋" w:cs="宋体" w:hint="eastAsia"/>
                <w:kern w:val="0"/>
                <w:szCs w:val="21"/>
              </w:rPr>
              <w:t>广西河池市罗城仫佬族自治县天河镇砒霜厂遗址重金属污染治理工程</w:t>
            </w:r>
          </w:p>
        </w:tc>
        <w:tc>
          <w:tcPr>
            <w:tcW w:w="1417"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kern w:val="0"/>
                <w:szCs w:val="21"/>
              </w:rPr>
            </w:pPr>
            <w:r>
              <w:rPr>
                <w:rFonts w:ascii="仿宋" w:eastAsia="仿宋" w:hAnsi="仿宋" w:cs="宋体" w:hint="eastAsia"/>
                <w:kern w:val="0"/>
                <w:szCs w:val="21"/>
              </w:rPr>
              <w:t>罗城仫佬族自治县人民政府</w:t>
            </w:r>
          </w:p>
        </w:tc>
        <w:tc>
          <w:tcPr>
            <w:tcW w:w="993"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kern w:val="0"/>
                <w:szCs w:val="21"/>
              </w:rPr>
            </w:pPr>
            <w:r>
              <w:rPr>
                <w:rFonts w:ascii="仿宋" w:eastAsia="仿宋" w:hAnsi="仿宋" w:cs="宋体" w:hint="eastAsia"/>
                <w:kern w:val="0"/>
                <w:szCs w:val="21"/>
              </w:rPr>
              <w:t>2014</w:t>
            </w:r>
          </w:p>
        </w:tc>
        <w:tc>
          <w:tcPr>
            <w:tcW w:w="2248"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kern w:val="0"/>
                <w:szCs w:val="21"/>
              </w:rPr>
            </w:pPr>
            <w:r>
              <w:rPr>
                <w:rFonts w:ascii="仿宋" w:eastAsia="仿宋" w:hAnsi="仿宋" w:cs="宋体" w:hint="eastAsia"/>
                <w:kern w:val="0"/>
                <w:szCs w:val="21"/>
              </w:rPr>
              <w:t>已完成，待验收</w:t>
            </w:r>
          </w:p>
        </w:tc>
      </w:tr>
      <w:tr w:rsidR="00C20450" w:rsidTr="007B2972">
        <w:trPr>
          <w:trHeight w:val="1118"/>
          <w:jc w:val="center"/>
        </w:trPr>
        <w:tc>
          <w:tcPr>
            <w:tcW w:w="434" w:type="dxa"/>
            <w:tcBorders>
              <w:top w:val="nil"/>
              <w:left w:val="single" w:sz="4" w:space="0" w:color="auto"/>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8</w:t>
            </w:r>
          </w:p>
        </w:tc>
        <w:tc>
          <w:tcPr>
            <w:tcW w:w="722"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河</w:t>
            </w:r>
          </w:p>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池</w:t>
            </w:r>
          </w:p>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市</w:t>
            </w:r>
          </w:p>
        </w:tc>
        <w:tc>
          <w:tcPr>
            <w:tcW w:w="578"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南丹县</w:t>
            </w:r>
          </w:p>
        </w:tc>
        <w:tc>
          <w:tcPr>
            <w:tcW w:w="2627"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南丹县“十二五”第一批、第二批关闭企业污染场地风险防范及治理修复推广</w:t>
            </w:r>
          </w:p>
        </w:tc>
        <w:tc>
          <w:tcPr>
            <w:tcW w:w="1417"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南丹县人民政府</w:t>
            </w:r>
          </w:p>
        </w:tc>
        <w:tc>
          <w:tcPr>
            <w:tcW w:w="993"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2014</w:t>
            </w:r>
          </w:p>
        </w:tc>
        <w:tc>
          <w:tcPr>
            <w:tcW w:w="2248"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kern w:val="0"/>
                <w:szCs w:val="21"/>
              </w:rPr>
            </w:pPr>
            <w:r>
              <w:rPr>
                <w:rFonts w:ascii="仿宋" w:eastAsia="仿宋" w:hAnsi="仿宋" w:cs="宋体" w:hint="eastAsia"/>
                <w:kern w:val="0"/>
                <w:szCs w:val="21"/>
              </w:rPr>
              <w:t>已完成，正在开展竣工验收</w:t>
            </w:r>
          </w:p>
        </w:tc>
      </w:tr>
      <w:tr w:rsidR="00C20450" w:rsidTr="007B2972">
        <w:trPr>
          <w:trHeight w:val="1133"/>
          <w:jc w:val="center"/>
        </w:trPr>
        <w:tc>
          <w:tcPr>
            <w:tcW w:w="434" w:type="dxa"/>
            <w:tcBorders>
              <w:top w:val="nil"/>
              <w:left w:val="single" w:sz="4" w:space="0" w:color="auto"/>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lastRenderedPageBreak/>
              <w:t>9</w:t>
            </w:r>
          </w:p>
        </w:tc>
        <w:tc>
          <w:tcPr>
            <w:tcW w:w="722"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河</w:t>
            </w:r>
          </w:p>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池</w:t>
            </w:r>
          </w:p>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市</w:t>
            </w:r>
          </w:p>
        </w:tc>
        <w:tc>
          <w:tcPr>
            <w:tcW w:w="578"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南丹县</w:t>
            </w:r>
          </w:p>
        </w:tc>
        <w:tc>
          <w:tcPr>
            <w:tcW w:w="2627"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南丹县新兴矿业有限公司雨污分流及选矿废水处理升级改造项目</w:t>
            </w:r>
          </w:p>
        </w:tc>
        <w:tc>
          <w:tcPr>
            <w:tcW w:w="1417"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南丹县新兴矿业有限公司</w:t>
            </w:r>
          </w:p>
        </w:tc>
        <w:tc>
          <w:tcPr>
            <w:tcW w:w="993"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2014</w:t>
            </w:r>
          </w:p>
        </w:tc>
        <w:tc>
          <w:tcPr>
            <w:tcW w:w="2248"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kern w:val="0"/>
                <w:szCs w:val="21"/>
              </w:rPr>
            </w:pPr>
            <w:r>
              <w:rPr>
                <w:rFonts w:ascii="仿宋" w:eastAsia="仿宋" w:hAnsi="仿宋" w:cs="宋体" w:hint="eastAsia"/>
                <w:kern w:val="0"/>
                <w:szCs w:val="21"/>
              </w:rPr>
              <w:t>已完成，待验收</w:t>
            </w:r>
          </w:p>
        </w:tc>
      </w:tr>
      <w:tr w:rsidR="00C20450" w:rsidTr="007B2972">
        <w:trPr>
          <w:trHeight w:val="1263"/>
          <w:jc w:val="center"/>
        </w:trPr>
        <w:tc>
          <w:tcPr>
            <w:tcW w:w="434" w:type="dxa"/>
            <w:tcBorders>
              <w:top w:val="nil"/>
              <w:left w:val="single" w:sz="4" w:space="0" w:color="auto"/>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10</w:t>
            </w:r>
          </w:p>
        </w:tc>
        <w:tc>
          <w:tcPr>
            <w:tcW w:w="722"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河</w:t>
            </w:r>
          </w:p>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池</w:t>
            </w:r>
          </w:p>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市</w:t>
            </w:r>
          </w:p>
        </w:tc>
        <w:tc>
          <w:tcPr>
            <w:tcW w:w="578"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南丹县</w:t>
            </w:r>
          </w:p>
        </w:tc>
        <w:tc>
          <w:tcPr>
            <w:tcW w:w="2627"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五一矿灰乐工区440坑口矿井下废水综合治理回用技改项目</w:t>
            </w:r>
          </w:p>
        </w:tc>
        <w:tc>
          <w:tcPr>
            <w:tcW w:w="1417"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南丹县吉朗铟业有限公司</w:t>
            </w:r>
          </w:p>
        </w:tc>
        <w:tc>
          <w:tcPr>
            <w:tcW w:w="993"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2014</w:t>
            </w:r>
          </w:p>
        </w:tc>
        <w:tc>
          <w:tcPr>
            <w:tcW w:w="2248"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kern w:val="0"/>
                <w:szCs w:val="21"/>
              </w:rPr>
            </w:pPr>
            <w:r>
              <w:rPr>
                <w:rFonts w:ascii="仿宋" w:eastAsia="仿宋" w:hAnsi="仿宋" w:cs="宋体" w:hint="eastAsia"/>
                <w:kern w:val="0"/>
                <w:szCs w:val="21"/>
              </w:rPr>
              <w:t>已完成，正在开展验收</w:t>
            </w:r>
          </w:p>
        </w:tc>
      </w:tr>
      <w:tr w:rsidR="00C20450" w:rsidTr="007B2972">
        <w:trPr>
          <w:trHeight w:val="1126"/>
          <w:jc w:val="center"/>
        </w:trPr>
        <w:tc>
          <w:tcPr>
            <w:tcW w:w="434" w:type="dxa"/>
            <w:tcBorders>
              <w:top w:val="nil"/>
              <w:left w:val="single" w:sz="4" w:space="0" w:color="auto"/>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11</w:t>
            </w:r>
          </w:p>
        </w:tc>
        <w:tc>
          <w:tcPr>
            <w:tcW w:w="722"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崇</w:t>
            </w:r>
          </w:p>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左</w:t>
            </w:r>
          </w:p>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市</w:t>
            </w:r>
          </w:p>
        </w:tc>
        <w:tc>
          <w:tcPr>
            <w:tcW w:w="578"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扶绥县</w:t>
            </w:r>
          </w:p>
        </w:tc>
        <w:tc>
          <w:tcPr>
            <w:tcW w:w="2627"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扶绥县中东镇</w:t>
            </w:r>
            <w:proofErr w:type="gramStart"/>
            <w:r>
              <w:rPr>
                <w:rFonts w:ascii="仿宋" w:eastAsia="仿宋" w:hAnsi="仿宋" w:cs="宋体" w:hint="eastAsia"/>
                <w:color w:val="000000"/>
                <w:kern w:val="0"/>
                <w:szCs w:val="21"/>
              </w:rPr>
              <w:t>渌</w:t>
            </w:r>
            <w:proofErr w:type="gramEnd"/>
            <w:r>
              <w:rPr>
                <w:rFonts w:ascii="仿宋" w:eastAsia="仿宋" w:hAnsi="仿宋" w:cs="宋体" w:hint="eastAsia"/>
                <w:color w:val="000000"/>
                <w:kern w:val="0"/>
                <w:szCs w:val="21"/>
              </w:rPr>
              <w:t>井铅锌矿区历史遗留重金属污染综合治理项目</w:t>
            </w:r>
          </w:p>
        </w:tc>
        <w:tc>
          <w:tcPr>
            <w:tcW w:w="1417"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扶绥县人民政府</w:t>
            </w:r>
          </w:p>
        </w:tc>
        <w:tc>
          <w:tcPr>
            <w:tcW w:w="993"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2014</w:t>
            </w:r>
          </w:p>
        </w:tc>
        <w:tc>
          <w:tcPr>
            <w:tcW w:w="2248"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kern w:val="0"/>
                <w:szCs w:val="21"/>
              </w:rPr>
            </w:pPr>
            <w:r>
              <w:rPr>
                <w:rFonts w:ascii="仿宋" w:eastAsia="仿宋" w:hAnsi="仿宋" w:cs="宋体" w:hint="eastAsia"/>
                <w:kern w:val="0"/>
                <w:szCs w:val="21"/>
              </w:rPr>
              <w:t>已完成91%的总工程量</w:t>
            </w:r>
          </w:p>
        </w:tc>
      </w:tr>
      <w:tr w:rsidR="00C20450" w:rsidTr="007B2972">
        <w:trPr>
          <w:trHeight w:val="1979"/>
          <w:jc w:val="center"/>
        </w:trPr>
        <w:tc>
          <w:tcPr>
            <w:tcW w:w="434" w:type="dxa"/>
            <w:tcBorders>
              <w:top w:val="nil"/>
              <w:left w:val="single" w:sz="4" w:space="0" w:color="auto"/>
              <w:bottom w:val="nil"/>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12</w:t>
            </w:r>
          </w:p>
        </w:tc>
        <w:tc>
          <w:tcPr>
            <w:tcW w:w="722" w:type="dxa"/>
            <w:tcBorders>
              <w:top w:val="nil"/>
              <w:left w:val="nil"/>
              <w:bottom w:val="nil"/>
              <w:right w:val="single" w:sz="4" w:space="0" w:color="auto"/>
            </w:tcBorders>
            <w:shd w:val="clear" w:color="000000" w:fill="FFFFFF"/>
            <w:vAlign w:val="center"/>
          </w:tcPr>
          <w:p w:rsidR="00C20450" w:rsidRDefault="00C20450" w:rsidP="007B2972">
            <w:pPr>
              <w:widowControl/>
              <w:jc w:val="center"/>
              <w:rPr>
                <w:rFonts w:ascii="仿宋" w:eastAsia="仿宋" w:hAnsi="仿宋" w:cs="宋体" w:hint="eastAsia"/>
                <w:color w:val="000000"/>
                <w:kern w:val="0"/>
                <w:szCs w:val="21"/>
              </w:rPr>
            </w:pPr>
            <w:proofErr w:type="gramStart"/>
            <w:r>
              <w:rPr>
                <w:rFonts w:ascii="仿宋" w:eastAsia="仿宋" w:hAnsi="仿宋" w:cs="宋体" w:hint="eastAsia"/>
                <w:color w:val="000000"/>
                <w:kern w:val="0"/>
                <w:szCs w:val="21"/>
              </w:rPr>
              <w:t>梧</w:t>
            </w:r>
            <w:proofErr w:type="gramEnd"/>
          </w:p>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州</w:t>
            </w:r>
          </w:p>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市</w:t>
            </w:r>
          </w:p>
        </w:tc>
        <w:tc>
          <w:tcPr>
            <w:tcW w:w="578" w:type="dxa"/>
            <w:tcBorders>
              <w:top w:val="nil"/>
              <w:left w:val="nil"/>
              <w:bottom w:val="nil"/>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藤县</w:t>
            </w:r>
          </w:p>
        </w:tc>
        <w:tc>
          <w:tcPr>
            <w:tcW w:w="2627" w:type="dxa"/>
            <w:tcBorders>
              <w:top w:val="nil"/>
              <w:left w:val="nil"/>
              <w:bottom w:val="nil"/>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大黎铅锌矿区环境整治</w:t>
            </w:r>
          </w:p>
        </w:tc>
        <w:tc>
          <w:tcPr>
            <w:tcW w:w="1417" w:type="dxa"/>
            <w:tcBorders>
              <w:top w:val="nil"/>
              <w:left w:val="nil"/>
              <w:bottom w:val="nil"/>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藤县人民政府</w:t>
            </w:r>
          </w:p>
        </w:tc>
        <w:tc>
          <w:tcPr>
            <w:tcW w:w="993" w:type="dxa"/>
            <w:tcBorders>
              <w:top w:val="nil"/>
              <w:left w:val="nil"/>
              <w:bottom w:val="nil"/>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2015</w:t>
            </w:r>
          </w:p>
        </w:tc>
        <w:tc>
          <w:tcPr>
            <w:tcW w:w="2248"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rPr>
                <w:rFonts w:ascii="仿宋" w:eastAsia="仿宋" w:hAnsi="仿宋" w:cs="宋体"/>
                <w:kern w:val="0"/>
                <w:szCs w:val="21"/>
              </w:rPr>
            </w:pPr>
            <w:r>
              <w:rPr>
                <w:rFonts w:ascii="仿宋" w:eastAsia="仿宋" w:hAnsi="仿宋" w:cs="宋体" w:hint="eastAsia"/>
                <w:kern w:val="0"/>
                <w:szCs w:val="21"/>
              </w:rPr>
              <w:t xml:space="preserve">1.项目已完成总工程量的73%。                                                         </w:t>
            </w:r>
            <w:r>
              <w:rPr>
                <w:rFonts w:ascii="仿宋" w:eastAsia="仿宋" w:hAnsi="仿宋" w:cs="宋体" w:hint="eastAsia"/>
                <w:kern w:val="0"/>
                <w:szCs w:val="21"/>
              </w:rPr>
              <w:br/>
              <w:t>2.地质勘查工作已完成，设计方案变更通过专家评审。</w:t>
            </w:r>
          </w:p>
        </w:tc>
      </w:tr>
      <w:tr w:rsidR="00C20450" w:rsidTr="007B2972">
        <w:trPr>
          <w:trHeight w:val="2672"/>
          <w:jc w:val="center"/>
        </w:trPr>
        <w:tc>
          <w:tcPr>
            <w:tcW w:w="434" w:type="dxa"/>
            <w:tcBorders>
              <w:top w:val="single" w:sz="4" w:space="0" w:color="auto"/>
              <w:left w:val="single" w:sz="4" w:space="0" w:color="auto"/>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13</w:t>
            </w:r>
          </w:p>
        </w:tc>
        <w:tc>
          <w:tcPr>
            <w:tcW w:w="722" w:type="dxa"/>
            <w:tcBorders>
              <w:top w:val="single" w:sz="4" w:space="0" w:color="auto"/>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桂</w:t>
            </w:r>
          </w:p>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林</w:t>
            </w:r>
          </w:p>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市</w:t>
            </w:r>
          </w:p>
        </w:tc>
        <w:tc>
          <w:tcPr>
            <w:tcW w:w="578" w:type="dxa"/>
            <w:tcBorders>
              <w:top w:val="single" w:sz="4" w:space="0" w:color="auto"/>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阳朔县</w:t>
            </w:r>
          </w:p>
        </w:tc>
        <w:tc>
          <w:tcPr>
            <w:tcW w:w="2627" w:type="dxa"/>
            <w:tcBorders>
              <w:top w:val="single" w:sz="4" w:space="0" w:color="auto"/>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桂林市阳朔县耕地土壤污染治理与修复项目</w:t>
            </w:r>
          </w:p>
        </w:tc>
        <w:tc>
          <w:tcPr>
            <w:tcW w:w="1417" w:type="dxa"/>
            <w:tcBorders>
              <w:top w:val="single" w:sz="4" w:space="0" w:color="auto"/>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阳朔县人民政府</w:t>
            </w:r>
          </w:p>
        </w:tc>
        <w:tc>
          <w:tcPr>
            <w:tcW w:w="993" w:type="dxa"/>
            <w:tcBorders>
              <w:top w:val="single" w:sz="4" w:space="0" w:color="auto"/>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2015</w:t>
            </w:r>
          </w:p>
        </w:tc>
        <w:tc>
          <w:tcPr>
            <w:tcW w:w="2248"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kern w:val="0"/>
                <w:szCs w:val="21"/>
              </w:rPr>
            </w:pPr>
            <w:r>
              <w:rPr>
                <w:rFonts w:ascii="仿宋" w:eastAsia="仿宋" w:hAnsi="仿宋" w:cs="宋体" w:hint="eastAsia"/>
                <w:kern w:val="0"/>
                <w:szCs w:val="21"/>
              </w:rPr>
              <w:t>完成了轻度污染55亩、中度污染212亩的、重度污染20亩耕地的修复。已完成土壤、农作物、重金属富集植物的第一次采样监测分析工作，已完成第二次采样。</w:t>
            </w:r>
          </w:p>
        </w:tc>
      </w:tr>
      <w:tr w:rsidR="00C20450" w:rsidTr="007B2972">
        <w:trPr>
          <w:trHeight w:val="1116"/>
          <w:jc w:val="center"/>
        </w:trPr>
        <w:tc>
          <w:tcPr>
            <w:tcW w:w="434" w:type="dxa"/>
            <w:tcBorders>
              <w:top w:val="nil"/>
              <w:left w:val="single" w:sz="4" w:space="0" w:color="auto"/>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14</w:t>
            </w:r>
          </w:p>
        </w:tc>
        <w:tc>
          <w:tcPr>
            <w:tcW w:w="722"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河</w:t>
            </w:r>
          </w:p>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池</w:t>
            </w:r>
          </w:p>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市</w:t>
            </w:r>
          </w:p>
        </w:tc>
        <w:tc>
          <w:tcPr>
            <w:tcW w:w="578"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南丹县</w:t>
            </w:r>
          </w:p>
        </w:tc>
        <w:tc>
          <w:tcPr>
            <w:tcW w:w="2627"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刁江车河支流（A区）</w:t>
            </w:r>
            <w:proofErr w:type="gramStart"/>
            <w:r>
              <w:rPr>
                <w:rFonts w:ascii="仿宋" w:eastAsia="仿宋" w:hAnsi="仿宋" w:cs="宋体" w:hint="eastAsia"/>
                <w:color w:val="000000"/>
                <w:kern w:val="0"/>
                <w:szCs w:val="21"/>
              </w:rPr>
              <w:t>亢</w:t>
            </w:r>
            <w:proofErr w:type="gramEnd"/>
            <w:r>
              <w:rPr>
                <w:rFonts w:ascii="仿宋" w:eastAsia="仿宋" w:hAnsi="仿宋" w:cs="宋体" w:hint="eastAsia"/>
                <w:color w:val="000000"/>
                <w:kern w:val="0"/>
                <w:szCs w:val="21"/>
              </w:rPr>
              <w:t>马</w:t>
            </w:r>
            <w:proofErr w:type="gramStart"/>
            <w:r>
              <w:rPr>
                <w:rFonts w:ascii="仿宋" w:eastAsia="仿宋" w:hAnsi="仿宋" w:cs="宋体" w:hint="eastAsia"/>
                <w:color w:val="000000"/>
                <w:kern w:val="0"/>
                <w:szCs w:val="21"/>
              </w:rPr>
              <w:t>至拉洋</w:t>
            </w:r>
            <w:proofErr w:type="gramEnd"/>
            <w:r>
              <w:rPr>
                <w:rFonts w:ascii="仿宋" w:eastAsia="仿宋" w:hAnsi="仿宋" w:cs="宋体" w:hint="eastAsia"/>
                <w:color w:val="000000"/>
                <w:kern w:val="0"/>
                <w:szCs w:val="21"/>
              </w:rPr>
              <w:t xml:space="preserve"> (A2段)治理工程</w:t>
            </w:r>
          </w:p>
        </w:tc>
        <w:tc>
          <w:tcPr>
            <w:tcW w:w="1417"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南丹县人民政府</w:t>
            </w:r>
          </w:p>
        </w:tc>
        <w:tc>
          <w:tcPr>
            <w:tcW w:w="993"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2015</w:t>
            </w:r>
          </w:p>
        </w:tc>
        <w:tc>
          <w:tcPr>
            <w:tcW w:w="2248"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kern w:val="0"/>
                <w:szCs w:val="21"/>
              </w:rPr>
            </w:pPr>
            <w:r>
              <w:rPr>
                <w:rFonts w:ascii="仿宋" w:eastAsia="仿宋" w:hAnsi="仿宋" w:cs="宋体" w:hint="eastAsia"/>
                <w:kern w:val="0"/>
                <w:szCs w:val="21"/>
              </w:rPr>
              <w:t>已完成，正在开展竣工验收</w:t>
            </w:r>
          </w:p>
        </w:tc>
      </w:tr>
      <w:tr w:rsidR="00C20450" w:rsidTr="007B2972">
        <w:trPr>
          <w:trHeight w:val="1836"/>
          <w:jc w:val="center"/>
        </w:trPr>
        <w:tc>
          <w:tcPr>
            <w:tcW w:w="434" w:type="dxa"/>
            <w:tcBorders>
              <w:top w:val="single" w:sz="4" w:space="0" w:color="auto"/>
              <w:left w:val="single" w:sz="4" w:space="0" w:color="auto"/>
              <w:bottom w:val="single" w:sz="4" w:space="0" w:color="auto"/>
              <w:right w:val="single" w:sz="4" w:space="0" w:color="auto"/>
            </w:tcBorders>
            <w:shd w:val="clear" w:color="auto"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15</w:t>
            </w:r>
          </w:p>
        </w:tc>
        <w:tc>
          <w:tcPr>
            <w:tcW w:w="722" w:type="dxa"/>
            <w:tcBorders>
              <w:top w:val="single" w:sz="4" w:space="0" w:color="auto"/>
              <w:left w:val="single" w:sz="4" w:space="0" w:color="auto"/>
              <w:bottom w:val="single" w:sz="4" w:space="0" w:color="auto"/>
              <w:right w:val="single" w:sz="4" w:space="0" w:color="auto"/>
            </w:tcBorders>
            <w:shd w:val="clear" w:color="auto" w:fill="FFFFFF"/>
            <w:vAlign w:val="center"/>
          </w:tcPr>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河</w:t>
            </w:r>
          </w:p>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池</w:t>
            </w:r>
          </w:p>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市</w:t>
            </w:r>
          </w:p>
        </w:tc>
        <w:tc>
          <w:tcPr>
            <w:tcW w:w="578" w:type="dxa"/>
            <w:tcBorders>
              <w:top w:val="single" w:sz="4" w:space="0" w:color="auto"/>
              <w:left w:val="single" w:sz="4" w:space="0" w:color="auto"/>
              <w:bottom w:val="single" w:sz="4" w:space="0" w:color="auto"/>
              <w:right w:val="single" w:sz="4" w:space="0" w:color="auto"/>
            </w:tcBorders>
            <w:shd w:val="clear" w:color="auto"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南丹县</w:t>
            </w:r>
          </w:p>
        </w:tc>
        <w:tc>
          <w:tcPr>
            <w:tcW w:w="2627" w:type="dxa"/>
            <w:tcBorders>
              <w:top w:val="single" w:sz="4" w:space="0" w:color="auto"/>
              <w:left w:val="single" w:sz="4" w:space="0" w:color="auto"/>
              <w:bottom w:val="single" w:sz="4" w:space="0" w:color="auto"/>
              <w:right w:val="single" w:sz="4" w:space="0" w:color="auto"/>
            </w:tcBorders>
            <w:shd w:val="clear" w:color="auto"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南丹工业园区历史遗留尾矿库渗出液达标处置工程</w:t>
            </w:r>
          </w:p>
        </w:tc>
        <w:tc>
          <w:tcPr>
            <w:tcW w:w="1417" w:type="dxa"/>
            <w:tcBorders>
              <w:top w:val="single" w:sz="4" w:space="0" w:color="auto"/>
              <w:left w:val="single" w:sz="4" w:space="0" w:color="auto"/>
              <w:bottom w:val="single" w:sz="4" w:space="0" w:color="auto"/>
              <w:right w:val="single" w:sz="4" w:space="0" w:color="auto"/>
            </w:tcBorders>
            <w:shd w:val="clear" w:color="auto"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南丹县人民政府</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2015</w:t>
            </w:r>
          </w:p>
        </w:tc>
        <w:tc>
          <w:tcPr>
            <w:tcW w:w="2248" w:type="dxa"/>
            <w:tcBorders>
              <w:top w:val="single" w:sz="4" w:space="0" w:color="auto"/>
              <w:left w:val="single" w:sz="4" w:space="0" w:color="auto"/>
              <w:bottom w:val="single" w:sz="4" w:space="0" w:color="auto"/>
              <w:right w:val="single" w:sz="4" w:space="0" w:color="auto"/>
            </w:tcBorders>
            <w:shd w:val="clear" w:color="auto" w:fill="FFFFFF"/>
            <w:vAlign w:val="center"/>
          </w:tcPr>
          <w:p w:rsidR="00C20450" w:rsidRDefault="00C20450" w:rsidP="007B2972">
            <w:pPr>
              <w:widowControl/>
              <w:jc w:val="center"/>
              <w:rPr>
                <w:rFonts w:ascii="仿宋" w:eastAsia="仿宋" w:hAnsi="仿宋" w:cs="宋体"/>
                <w:kern w:val="0"/>
                <w:szCs w:val="21"/>
              </w:rPr>
            </w:pPr>
            <w:r>
              <w:rPr>
                <w:rFonts w:ascii="仿宋" w:eastAsia="仿宋" w:hAnsi="仿宋" w:cs="宋体" w:hint="eastAsia"/>
                <w:kern w:val="0"/>
                <w:szCs w:val="21"/>
              </w:rPr>
              <w:t>已完成，正在开展竣工验收</w:t>
            </w:r>
          </w:p>
        </w:tc>
      </w:tr>
      <w:tr w:rsidR="00C20450" w:rsidTr="007B2972">
        <w:trPr>
          <w:trHeight w:val="1267"/>
          <w:jc w:val="center"/>
        </w:trPr>
        <w:tc>
          <w:tcPr>
            <w:tcW w:w="434" w:type="dxa"/>
            <w:tcBorders>
              <w:top w:val="single" w:sz="4" w:space="0" w:color="auto"/>
              <w:left w:val="single" w:sz="4" w:space="0" w:color="auto"/>
              <w:bottom w:val="single" w:sz="4" w:space="0" w:color="auto"/>
              <w:right w:val="single" w:sz="4" w:space="0" w:color="auto"/>
            </w:tcBorders>
            <w:shd w:val="clear" w:color="auto"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16</w:t>
            </w:r>
          </w:p>
        </w:tc>
        <w:tc>
          <w:tcPr>
            <w:tcW w:w="722" w:type="dxa"/>
            <w:tcBorders>
              <w:top w:val="single" w:sz="4" w:space="0" w:color="auto"/>
              <w:left w:val="nil"/>
              <w:bottom w:val="single" w:sz="4" w:space="0" w:color="auto"/>
              <w:right w:val="single" w:sz="4" w:space="0" w:color="auto"/>
            </w:tcBorders>
            <w:shd w:val="clear" w:color="auto" w:fill="FFFFFF"/>
            <w:vAlign w:val="center"/>
          </w:tcPr>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河</w:t>
            </w:r>
          </w:p>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池</w:t>
            </w:r>
          </w:p>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市</w:t>
            </w:r>
          </w:p>
        </w:tc>
        <w:tc>
          <w:tcPr>
            <w:tcW w:w="578" w:type="dxa"/>
            <w:tcBorders>
              <w:top w:val="single" w:sz="4" w:space="0" w:color="auto"/>
              <w:left w:val="nil"/>
              <w:bottom w:val="single" w:sz="4" w:space="0" w:color="auto"/>
              <w:right w:val="single" w:sz="4" w:space="0" w:color="auto"/>
            </w:tcBorders>
            <w:shd w:val="clear" w:color="auto"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金城江区</w:t>
            </w:r>
          </w:p>
        </w:tc>
        <w:tc>
          <w:tcPr>
            <w:tcW w:w="2627" w:type="dxa"/>
            <w:tcBorders>
              <w:top w:val="single" w:sz="4" w:space="0" w:color="auto"/>
              <w:left w:val="nil"/>
              <w:bottom w:val="single" w:sz="4" w:space="0" w:color="auto"/>
              <w:right w:val="single" w:sz="4" w:space="0" w:color="auto"/>
            </w:tcBorders>
            <w:shd w:val="clear" w:color="auto"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刁江流域隘口段重金属污染综合整治工程</w:t>
            </w:r>
          </w:p>
        </w:tc>
        <w:tc>
          <w:tcPr>
            <w:tcW w:w="1417" w:type="dxa"/>
            <w:tcBorders>
              <w:top w:val="single" w:sz="4" w:space="0" w:color="auto"/>
              <w:left w:val="nil"/>
              <w:bottom w:val="single" w:sz="4" w:space="0" w:color="auto"/>
              <w:right w:val="single" w:sz="4" w:space="0" w:color="auto"/>
            </w:tcBorders>
            <w:shd w:val="clear" w:color="auto"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金城江区人民政府</w:t>
            </w:r>
          </w:p>
        </w:tc>
        <w:tc>
          <w:tcPr>
            <w:tcW w:w="993" w:type="dxa"/>
            <w:tcBorders>
              <w:top w:val="single" w:sz="4" w:space="0" w:color="auto"/>
              <w:left w:val="nil"/>
              <w:bottom w:val="single" w:sz="4" w:space="0" w:color="auto"/>
              <w:right w:val="single" w:sz="4" w:space="0" w:color="auto"/>
            </w:tcBorders>
            <w:shd w:val="clear" w:color="auto"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2015</w:t>
            </w:r>
            <w:r w:rsidDel="00177178">
              <w:rPr>
                <w:rFonts w:ascii="仿宋" w:eastAsia="仿宋" w:hAnsi="仿宋" w:cs="宋体" w:hint="eastAsia"/>
                <w:color w:val="000000"/>
                <w:kern w:val="0"/>
                <w:szCs w:val="21"/>
              </w:rPr>
              <w:t xml:space="preserve"> </w:t>
            </w:r>
          </w:p>
        </w:tc>
        <w:tc>
          <w:tcPr>
            <w:tcW w:w="2248" w:type="dxa"/>
            <w:tcBorders>
              <w:top w:val="single" w:sz="4" w:space="0" w:color="auto"/>
              <w:left w:val="nil"/>
              <w:bottom w:val="single" w:sz="4" w:space="0" w:color="auto"/>
              <w:right w:val="single" w:sz="4" w:space="0" w:color="auto"/>
            </w:tcBorders>
            <w:shd w:val="clear" w:color="auto" w:fill="FFFFFF"/>
            <w:vAlign w:val="center"/>
          </w:tcPr>
          <w:p w:rsidR="00C20450" w:rsidRDefault="00C20450" w:rsidP="007B2972">
            <w:pPr>
              <w:widowControl/>
              <w:jc w:val="center"/>
              <w:rPr>
                <w:rFonts w:ascii="仿宋" w:eastAsia="仿宋" w:hAnsi="仿宋" w:cs="宋体"/>
                <w:kern w:val="0"/>
                <w:szCs w:val="21"/>
              </w:rPr>
            </w:pPr>
            <w:r>
              <w:rPr>
                <w:rFonts w:ascii="仿宋" w:eastAsia="仿宋" w:hAnsi="仿宋" w:cs="宋体" w:hint="eastAsia"/>
                <w:kern w:val="0"/>
                <w:szCs w:val="21"/>
              </w:rPr>
              <w:t>已完成，正在组织项目验收工作</w:t>
            </w:r>
          </w:p>
        </w:tc>
      </w:tr>
      <w:tr w:rsidR="00C20450" w:rsidTr="007B2972">
        <w:trPr>
          <w:trHeight w:val="1413"/>
          <w:jc w:val="center"/>
        </w:trPr>
        <w:tc>
          <w:tcPr>
            <w:tcW w:w="434" w:type="dxa"/>
            <w:tcBorders>
              <w:top w:val="nil"/>
              <w:left w:val="single" w:sz="4" w:space="0" w:color="auto"/>
              <w:bottom w:val="single" w:sz="4" w:space="0" w:color="auto"/>
              <w:right w:val="single" w:sz="4" w:space="0" w:color="auto"/>
            </w:tcBorders>
            <w:shd w:val="clear" w:color="auto"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lastRenderedPageBreak/>
              <w:t>17</w:t>
            </w:r>
          </w:p>
        </w:tc>
        <w:tc>
          <w:tcPr>
            <w:tcW w:w="722" w:type="dxa"/>
            <w:tcBorders>
              <w:top w:val="nil"/>
              <w:left w:val="nil"/>
              <w:bottom w:val="single" w:sz="4" w:space="0" w:color="auto"/>
              <w:right w:val="single" w:sz="4" w:space="0" w:color="auto"/>
            </w:tcBorders>
            <w:shd w:val="clear" w:color="auto" w:fill="FFFFFF"/>
            <w:vAlign w:val="center"/>
          </w:tcPr>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河</w:t>
            </w:r>
          </w:p>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池</w:t>
            </w:r>
          </w:p>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市</w:t>
            </w:r>
          </w:p>
        </w:tc>
        <w:tc>
          <w:tcPr>
            <w:tcW w:w="578" w:type="dxa"/>
            <w:tcBorders>
              <w:top w:val="nil"/>
              <w:left w:val="nil"/>
              <w:bottom w:val="single" w:sz="4" w:space="0" w:color="auto"/>
              <w:right w:val="single" w:sz="4" w:space="0" w:color="auto"/>
            </w:tcBorders>
            <w:shd w:val="clear" w:color="auto"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金城江区</w:t>
            </w:r>
          </w:p>
        </w:tc>
        <w:tc>
          <w:tcPr>
            <w:tcW w:w="2627" w:type="dxa"/>
            <w:tcBorders>
              <w:top w:val="nil"/>
              <w:left w:val="nil"/>
              <w:bottom w:val="single" w:sz="4" w:space="0" w:color="auto"/>
              <w:right w:val="single" w:sz="4" w:space="0" w:color="auto"/>
            </w:tcBorders>
            <w:shd w:val="clear" w:color="auto"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金城江区</w:t>
            </w:r>
            <w:proofErr w:type="gramStart"/>
            <w:r>
              <w:rPr>
                <w:rFonts w:ascii="仿宋" w:eastAsia="仿宋" w:hAnsi="仿宋" w:cs="宋体" w:hint="eastAsia"/>
                <w:color w:val="000000"/>
                <w:kern w:val="0"/>
                <w:szCs w:val="21"/>
              </w:rPr>
              <w:t>五圩三境</w:t>
            </w:r>
            <w:proofErr w:type="gramEnd"/>
            <w:r>
              <w:rPr>
                <w:rFonts w:ascii="仿宋" w:eastAsia="仿宋" w:hAnsi="仿宋" w:cs="宋体" w:hint="eastAsia"/>
                <w:color w:val="000000"/>
                <w:kern w:val="0"/>
                <w:szCs w:val="21"/>
              </w:rPr>
              <w:t>砒霜厂旧址废渣与污染土壤治理工程</w:t>
            </w:r>
          </w:p>
        </w:tc>
        <w:tc>
          <w:tcPr>
            <w:tcW w:w="1417" w:type="dxa"/>
            <w:tcBorders>
              <w:top w:val="nil"/>
              <w:left w:val="nil"/>
              <w:bottom w:val="single" w:sz="4" w:space="0" w:color="auto"/>
              <w:right w:val="single" w:sz="4" w:space="0" w:color="auto"/>
            </w:tcBorders>
            <w:shd w:val="clear" w:color="auto"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金城江区人民政府</w:t>
            </w:r>
          </w:p>
        </w:tc>
        <w:tc>
          <w:tcPr>
            <w:tcW w:w="993" w:type="dxa"/>
            <w:tcBorders>
              <w:top w:val="nil"/>
              <w:left w:val="nil"/>
              <w:bottom w:val="single" w:sz="4" w:space="0" w:color="auto"/>
              <w:right w:val="single" w:sz="4" w:space="0" w:color="auto"/>
            </w:tcBorders>
            <w:shd w:val="clear" w:color="auto"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2015</w:t>
            </w:r>
            <w:r w:rsidDel="00177178">
              <w:rPr>
                <w:rFonts w:ascii="仿宋" w:eastAsia="仿宋" w:hAnsi="仿宋" w:cs="宋体" w:hint="eastAsia"/>
                <w:color w:val="000000"/>
                <w:kern w:val="0"/>
                <w:szCs w:val="21"/>
              </w:rPr>
              <w:t xml:space="preserve"> </w:t>
            </w:r>
          </w:p>
        </w:tc>
        <w:tc>
          <w:tcPr>
            <w:tcW w:w="2248" w:type="dxa"/>
            <w:tcBorders>
              <w:top w:val="nil"/>
              <w:left w:val="nil"/>
              <w:bottom w:val="single" w:sz="4" w:space="0" w:color="auto"/>
              <w:right w:val="single" w:sz="4" w:space="0" w:color="auto"/>
            </w:tcBorders>
            <w:shd w:val="clear" w:color="auto" w:fill="FFFFFF"/>
            <w:vAlign w:val="center"/>
          </w:tcPr>
          <w:p w:rsidR="00C20450" w:rsidRDefault="00C20450" w:rsidP="007B2972">
            <w:pPr>
              <w:widowControl/>
              <w:jc w:val="center"/>
              <w:rPr>
                <w:rFonts w:ascii="仿宋" w:eastAsia="仿宋" w:hAnsi="仿宋" w:cs="宋体"/>
                <w:kern w:val="0"/>
                <w:szCs w:val="21"/>
              </w:rPr>
            </w:pPr>
            <w:r>
              <w:rPr>
                <w:rFonts w:ascii="仿宋" w:eastAsia="仿宋" w:hAnsi="仿宋" w:cs="宋体" w:hint="eastAsia"/>
                <w:kern w:val="0"/>
                <w:szCs w:val="21"/>
              </w:rPr>
              <w:t>目前完成总工程量的61％。</w:t>
            </w:r>
          </w:p>
        </w:tc>
      </w:tr>
      <w:tr w:rsidR="00C20450" w:rsidTr="007B2972">
        <w:trPr>
          <w:trHeight w:val="1262"/>
          <w:jc w:val="center"/>
        </w:trPr>
        <w:tc>
          <w:tcPr>
            <w:tcW w:w="434" w:type="dxa"/>
            <w:tcBorders>
              <w:top w:val="nil"/>
              <w:left w:val="single" w:sz="4" w:space="0" w:color="auto"/>
              <w:bottom w:val="single" w:sz="4" w:space="0" w:color="auto"/>
              <w:right w:val="single" w:sz="4" w:space="0" w:color="auto"/>
            </w:tcBorders>
            <w:shd w:val="clear" w:color="auto"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18</w:t>
            </w:r>
          </w:p>
        </w:tc>
        <w:tc>
          <w:tcPr>
            <w:tcW w:w="722" w:type="dxa"/>
            <w:tcBorders>
              <w:top w:val="nil"/>
              <w:left w:val="nil"/>
              <w:bottom w:val="single" w:sz="4" w:space="0" w:color="auto"/>
              <w:right w:val="single" w:sz="4" w:space="0" w:color="auto"/>
            </w:tcBorders>
            <w:shd w:val="clear" w:color="auto" w:fill="FFFFFF"/>
            <w:vAlign w:val="center"/>
          </w:tcPr>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河</w:t>
            </w:r>
          </w:p>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池</w:t>
            </w:r>
          </w:p>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市</w:t>
            </w:r>
          </w:p>
        </w:tc>
        <w:tc>
          <w:tcPr>
            <w:tcW w:w="578" w:type="dxa"/>
            <w:tcBorders>
              <w:top w:val="nil"/>
              <w:left w:val="nil"/>
              <w:bottom w:val="single" w:sz="4" w:space="0" w:color="auto"/>
              <w:right w:val="single" w:sz="4" w:space="0" w:color="auto"/>
            </w:tcBorders>
            <w:shd w:val="clear" w:color="auto"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南丹县</w:t>
            </w:r>
          </w:p>
        </w:tc>
        <w:tc>
          <w:tcPr>
            <w:tcW w:w="2627" w:type="dxa"/>
            <w:tcBorders>
              <w:top w:val="nil"/>
              <w:left w:val="nil"/>
              <w:bottom w:val="single" w:sz="4" w:space="0" w:color="auto"/>
              <w:right w:val="single" w:sz="4" w:space="0" w:color="auto"/>
            </w:tcBorders>
            <w:shd w:val="clear" w:color="auto" w:fill="FFFFFF"/>
            <w:vAlign w:val="center"/>
          </w:tcPr>
          <w:p w:rsidR="00C20450" w:rsidRDefault="00C20450" w:rsidP="007B2972">
            <w:pPr>
              <w:widowControl/>
              <w:jc w:val="center"/>
              <w:rPr>
                <w:rFonts w:ascii="仿宋" w:eastAsia="仿宋" w:hAnsi="仿宋" w:cs="宋体"/>
                <w:color w:val="000000"/>
                <w:kern w:val="0"/>
                <w:szCs w:val="21"/>
              </w:rPr>
            </w:pPr>
            <w:proofErr w:type="gramStart"/>
            <w:r>
              <w:rPr>
                <w:rFonts w:ascii="仿宋" w:eastAsia="仿宋" w:hAnsi="仿宋" w:cs="宋体" w:hint="eastAsia"/>
                <w:color w:val="000000"/>
                <w:kern w:val="0"/>
                <w:szCs w:val="21"/>
              </w:rPr>
              <w:t>骆马砷品化工厂</w:t>
            </w:r>
            <w:proofErr w:type="gramEnd"/>
            <w:r>
              <w:rPr>
                <w:rFonts w:ascii="仿宋" w:eastAsia="仿宋" w:hAnsi="仿宋" w:cs="宋体" w:hint="eastAsia"/>
                <w:color w:val="000000"/>
                <w:kern w:val="0"/>
                <w:szCs w:val="21"/>
              </w:rPr>
              <w:t>遗留旧址处置项目</w:t>
            </w:r>
          </w:p>
        </w:tc>
        <w:tc>
          <w:tcPr>
            <w:tcW w:w="1417" w:type="dxa"/>
            <w:tcBorders>
              <w:top w:val="nil"/>
              <w:left w:val="nil"/>
              <w:bottom w:val="single" w:sz="4" w:space="0" w:color="auto"/>
              <w:right w:val="single" w:sz="4" w:space="0" w:color="auto"/>
            </w:tcBorders>
            <w:shd w:val="clear" w:color="auto"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南丹县人民政府</w:t>
            </w:r>
          </w:p>
        </w:tc>
        <w:tc>
          <w:tcPr>
            <w:tcW w:w="993" w:type="dxa"/>
            <w:tcBorders>
              <w:top w:val="nil"/>
              <w:left w:val="nil"/>
              <w:bottom w:val="single" w:sz="4" w:space="0" w:color="auto"/>
              <w:right w:val="single" w:sz="4" w:space="0" w:color="auto"/>
            </w:tcBorders>
            <w:shd w:val="clear" w:color="auto"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2015</w:t>
            </w:r>
            <w:r w:rsidDel="00177178">
              <w:rPr>
                <w:rFonts w:ascii="仿宋" w:eastAsia="仿宋" w:hAnsi="仿宋" w:cs="宋体" w:hint="eastAsia"/>
                <w:color w:val="000000"/>
                <w:kern w:val="0"/>
                <w:szCs w:val="21"/>
              </w:rPr>
              <w:t xml:space="preserve"> </w:t>
            </w:r>
          </w:p>
        </w:tc>
        <w:tc>
          <w:tcPr>
            <w:tcW w:w="2248" w:type="dxa"/>
            <w:tcBorders>
              <w:top w:val="nil"/>
              <w:left w:val="nil"/>
              <w:bottom w:val="single" w:sz="4" w:space="0" w:color="auto"/>
              <w:right w:val="single" w:sz="4" w:space="0" w:color="auto"/>
            </w:tcBorders>
            <w:shd w:val="clear" w:color="auto" w:fill="FFFFFF"/>
            <w:vAlign w:val="center"/>
          </w:tcPr>
          <w:p w:rsidR="00C20450" w:rsidRDefault="00C20450" w:rsidP="007B2972">
            <w:pPr>
              <w:widowControl/>
              <w:jc w:val="center"/>
              <w:rPr>
                <w:rFonts w:ascii="仿宋" w:eastAsia="仿宋" w:hAnsi="仿宋" w:cs="宋体"/>
                <w:kern w:val="0"/>
                <w:szCs w:val="21"/>
              </w:rPr>
            </w:pPr>
            <w:r>
              <w:rPr>
                <w:rFonts w:ascii="仿宋" w:eastAsia="仿宋" w:hAnsi="仿宋" w:cs="宋体" w:hint="eastAsia"/>
                <w:kern w:val="0"/>
                <w:szCs w:val="21"/>
              </w:rPr>
              <w:t>已完成，正在组织开展项目环保验收。</w:t>
            </w:r>
          </w:p>
        </w:tc>
      </w:tr>
      <w:tr w:rsidR="00C20450" w:rsidTr="007B2972">
        <w:trPr>
          <w:trHeight w:val="1728"/>
          <w:jc w:val="center"/>
        </w:trPr>
        <w:tc>
          <w:tcPr>
            <w:tcW w:w="434" w:type="dxa"/>
            <w:tcBorders>
              <w:top w:val="nil"/>
              <w:left w:val="single" w:sz="4" w:space="0" w:color="auto"/>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19</w:t>
            </w:r>
          </w:p>
        </w:tc>
        <w:tc>
          <w:tcPr>
            <w:tcW w:w="722"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河</w:t>
            </w:r>
          </w:p>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池</w:t>
            </w:r>
          </w:p>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市</w:t>
            </w:r>
          </w:p>
        </w:tc>
        <w:tc>
          <w:tcPr>
            <w:tcW w:w="578"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南丹县</w:t>
            </w:r>
          </w:p>
        </w:tc>
        <w:tc>
          <w:tcPr>
            <w:tcW w:w="2627"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大厂</w:t>
            </w:r>
            <w:proofErr w:type="gramStart"/>
            <w:r>
              <w:rPr>
                <w:rFonts w:ascii="仿宋" w:eastAsia="仿宋" w:hAnsi="仿宋" w:cs="宋体" w:hint="eastAsia"/>
                <w:color w:val="000000"/>
                <w:kern w:val="0"/>
                <w:szCs w:val="21"/>
              </w:rPr>
              <w:t>班塘历史</w:t>
            </w:r>
            <w:proofErr w:type="gramEnd"/>
            <w:r>
              <w:rPr>
                <w:rFonts w:ascii="仿宋" w:eastAsia="仿宋" w:hAnsi="仿宋" w:cs="宋体" w:hint="eastAsia"/>
                <w:color w:val="000000"/>
                <w:kern w:val="0"/>
                <w:szCs w:val="21"/>
              </w:rPr>
              <w:t>遗留重金属污染综合治理工程</w:t>
            </w:r>
          </w:p>
        </w:tc>
        <w:tc>
          <w:tcPr>
            <w:tcW w:w="1417"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南丹县人民政府、广西南丹县三</w:t>
            </w:r>
            <w:proofErr w:type="gramStart"/>
            <w:r>
              <w:rPr>
                <w:rFonts w:ascii="仿宋" w:eastAsia="仿宋" w:hAnsi="仿宋" w:cs="宋体" w:hint="eastAsia"/>
                <w:color w:val="000000"/>
                <w:kern w:val="0"/>
                <w:szCs w:val="21"/>
              </w:rPr>
              <w:t>鑫</w:t>
            </w:r>
            <w:proofErr w:type="gramEnd"/>
            <w:r>
              <w:rPr>
                <w:rFonts w:ascii="仿宋" w:eastAsia="仿宋" w:hAnsi="仿宋" w:cs="宋体" w:hint="eastAsia"/>
                <w:color w:val="000000"/>
                <w:kern w:val="0"/>
                <w:szCs w:val="21"/>
              </w:rPr>
              <w:t>环境治理有限公司</w:t>
            </w:r>
          </w:p>
        </w:tc>
        <w:tc>
          <w:tcPr>
            <w:tcW w:w="993"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2015</w:t>
            </w:r>
            <w:r w:rsidDel="00177178">
              <w:rPr>
                <w:rFonts w:ascii="仿宋" w:eastAsia="仿宋" w:hAnsi="仿宋" w:cs="宋体" w:hint="eastAsia"/>
                <w:color w:val="000000"/>
                <w:kern w:val="0"/>
                <w:szCs w:val="21"/>
              </w:rPr>
              <w:t xml:space="preserve"> </w:t>
            </w:r>
          </w:p>
        </w:tc>
        <w:tc>
          <w:tcPr>
            <w:tcW w:w="2248"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kern w:val="0"/>
                <w:szCs w:val="21"/>
              </w:rPr>
            </w:pPr>
            <w:r>
              <w:rPr>
                <w:rFonts w:ascii="仿宋" w:eastAsia="仿宋" w:hAnsi="仿宋" w:cs="宋体" w:hint="eastAsia"/>
                <w:kern w:val="0"/>
                <w:szCs w:val="21"/>
              </w:rPr>
              <w:t>完成总工程量的65%。</w:t>
            </w:r>
          </w:p>
        </w:tc>
      </w:tr>
      <w:tr w:rsidR="00C20450" w:rsidTr="007B2972">
        <w:trPr>
          <w:trHeight w:val="2016"/>
          <w:jc w:val="center"/>
        </w:trPr>
        <w:tc>
          <w:tcPr>
            <w:tcW w:w="434" w:type="dxa"/>
            <w:tcBorders>
              <w:top w:val="nil"/>
              <w:left w:val="single" w:sz="4" w:space="0" w:color="auto"/>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20</w:t>
            </w:r>
          </w:p>
        </w:tc>
        <w:tc>
          <w:tcPr>
            <w:tcW w:w="722"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河</w:t>
            </w:r>
          </w:p>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池</w:t>
            </w:r>
          </w:p>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市</w:t>
            </w:r>
          </w:p>
        </w:tc>
        <w:tc>
          <w:tcPr>
            <w:tcW w:w="578"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南丹县</w:t>
            </w:r>
          </w:p>
        </w:tc>
        <w:tc>
          <w:tcPr>
            <w:tcW w:w="2627"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刁江流域农田重金属污染治理示范工程</w:t>
            </w:r>
          </w:p>
        </w:tc>
        <w:tc>
          <w:tcPr>
            <w:tcW w:w="1417"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南丹县人民政府</w:t>
            </w:r>
          </w:p>
        </w:tc>
        <w:tc>
          <w:tcPr>
            <w:tcW w:w="993"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2015</w:t>
            </w:r>
            <w:r w:rsidDel="00177178">
              <w:rPr>
                <w:rFonts w:ascii="仿宋" w:eastAsia="仿宋" w:hAnsi="仿宋" w:cs="宋体" w:hint="eastAsia"/>
                <w:color w:val="000000"/>
                <w:kern w:val="0"/>
                <w:szCs w:val="21"/>
              </w:rPr>
              <w:t xml:space="preserve"> </w:t>
            </w:r>
          </w:p>
        </w:tc>
        <w:tc>
          <w:tcPr>
            <w:tcW w:w="2248"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kern w:val="0"/>
                <w:szCs w:val="21"/>
              </w:rPr>
            </w:pPr>
            <w:r>
              <w:rPr>
                <w:rFonts w:ascii="仿宋" w:eastAsia="仿宋" w:hAnsi="仿宋" w:cs="宋体" w:hint="eastAsia"/>
                <w:kern w:val="0"/>
                <w:szCs w:val="21"/>
              </w:rPr>
              <w:t>项目已完成全部438米河岸护堤的修建，待调整的实施方案评审通过后开展下步农田治理工作。正在和周边村民进行协调农田治理工作相关事宜。</w:t>
            </w:r>
          </w:p>
        </w:tc>
      </w:tr>
      <w:tr w:rsidR="00C20450" w:rsidTr="007B2972">
        <w:trPr>
          <w:trHeight w:val="864"/>
          <w:jc w:val="center"/>
        </w:trPr>
        <w:tc>
          <w:tcPr>
            <w:tcW w:w="434" w:type="dxa"/>
            <w:tcBorders>
              <w:top w:val="nil"/>
              <w:left w:val="single" w:sz="4" w:space="0" w:color="auto"/>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21</w:t>
            </w:r>
          </w:p>
        </w:tc>
        <w:tc>
          <w:tcPr>
            <w:tcW w:w="722"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河</w:t>
            </w:r>
          </w:p>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池</w:t>
            </w:r>
          </w:p>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市</w:t>
            </w:r>
          </w:p>
        </w:tc>
        <w:tc>
          <w:tcPr>
            <w:tcW w:w="578"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南丹县</w:t>
            </w:r>
          </w:p>
        </w:tc>
        <w:tc>
          <w:tcPr>
            <w:tcW w:w="2627"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车河镇芭蕉林选矿厂旧址尾矿废渣治理工程</w:t>
            </w:r>
          </w:p>
        </w:tc>
        <w:tc>
          <w:tcPr>
            <w:tcW w:w="1417"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南丹县人民政府</w:t>
            </w:r>
          </w:p>
        </w:tc>
        <w:tc>
          <w:tcPr>
            <w:tcW w:w="993"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2015</w:t>
            </w:r>
            <w:r w:rsidDel="00177178">
              <w:rPr>
                <w:rFonts w:ascii="仿宋" w:eastAsia="仿宋" w:hAnsi="仿宋" w:cs="宋体" w:hint="eastAsia"/>
                <w:color w:val="000000"/>
                <w:kern w:val="0"/>
                <w:szCs w:val="21"/>
              </w:rPr>
              <w:t xml:space="preserve"> </w:t>
            </w:r>
          </w:p>
        </w:tc>
        <w:tc>
          <w:tcPr>
            <w:tcW w:w="2248"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已完成</w:t>
            </w:r>
          </w:p>
        </w:tc>
      </w:tr>
      <w:tr w:rsidR="00C20450" w:rsidTr="007B2972">
        <w:trPr>
          <w:trHeight w:val="864"/>
          <w:jc w:val="center"/>
        </w:trPr>
        <w:tc>
          <w:tcPr>
            <w:tcW w:w="434" w:type="dxa"/>
            <w:tcBorders>
              <w:top w:val="nil"/>
              <w:left w:val="single" w:sz="4" w:space="0" w:color="auto"/>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22</w:t>
            </w:r>
          </w:p>
        </w:tc>
        <w:tc>
          <w:tcPr>
            <w:tcW w:w="722"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河</w:t>
            </w:r>
          </w:p>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池</w:t>
            </w:r>
          </w:p>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市</w:t>
            </w:r>
          </w:p>
        </w:tc>
        <w:tc>
          <w:tcPr>
            <w:tcW w:w="578"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南丹县</w:t>
            </w:r>
          </w:p>
        </w:tc>
        <w:tc>
          <w:tcPr>
            <w:tcW w:w="2627"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车河镇三宜选矿厂旧址尾矿废渣治理工程</w:t>
            </w:r>
          </w:p>
        </w:tc>
        <w:tc>
          <w:tcPr>
            <w:tcW w:w="1417"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南丹县人民政府</w:t>
            </w:r>
          </w:p>
        </w:tc>
        <w:tc>
          <w:tcPr>
            <w:tcW w:w="993"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2015</w:t>
            </w:r>
            <w:r w:rsidDel="00177178">
              <w:rPr>
                <w:rFonts w:ascii="仿宋" w:eastAsia="仿宋" w:hAnsi="仿宋" w:cs="宋体" w:hint="eastAsia"/>
                <w:color w:val="000000"/>
                <w:kern w:val="0"/>
                <w:szCs w:val="21"/>
              </w:rPr>
              <w:t xml:space="preserve"> </w:t>
            </w:r>
          </w:p>
        </w:tc>
        <w:tc>
          <w:tcPr>
            <w:tcW w:w="2248"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已完成</w:t>
            </w:r>
          </w:p>
        </w:tc>
      </w:tr>
      <w:tr w:rsidR="00C20450" w:rsidTr="007B2972">
        <w:trPr>
          <w:trHeight w:val="864"/>
          <w:jc w:val="center"/>
        </w:trPr>
        <w:tc>
          <w:tcPr>
            <w:tcW w:w="434" w:type="dxa"/>
            <w:tcBorders>
              <w:top w:val="nil"/>
              <w:left w:val="single" w:sz="4" w:space="0" w:color="auto"/>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23</w:t>
            </w:r>
          </w:p>
        </w:tc>
        <w:tc>
          <w:tcPr>
            <w:tcW w:w="722"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河</w:t>
            </w:r>
          </w:p>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池</w:t>
            </w:r>
          </w:p>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市</w:t>
            </w:r>
          </w:p>
        </w:tc>
        <w:tc>
          <w:tcPr>
            <w:tcW w:w="578"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南丹县</w:t>
            </w:r>
          </w:p>
        </w:tc>
        <w:tc>
          <w:tcPr>
            <w:tcW w:w="2627"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南丹县堂汉银星冶炼厂旧址场地治理工程</w:t>
            </w:r>
          </w:p>
        </w:tc>
        <w:tc>
          <w:tcPr>
            <w:tcW w:w="1417"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南丹县人民政府</w:t>
            </w:r>
          </w:p>
        </w:tc>
        <w:tc>
          <w:tcPr>
            <w:tcW w:w="993"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2015</w:t>
            </w:r>
            <w:r w:rsidDel="00177178">
              <w:rPr>
                <w:rFonts w:ascii="仿宋" w:eastAsia="仿宋" w:hAnsi="仿宋" w:cs="宋体" w:hint="eastAsia"/>
                <w:color w:val="000000"/>
                <w:kern w:val="0"/>
                <w:szCs w:val="21"/>
              </w:rPr>
              <w:t xml:space="preserve"> </w:t>
            </w:r>
          </w:p>
        </w:tc>
        <w:tc>
          <w:tcPr>
            <w:tcW w:w="2248"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kern w:val="0"/>
                <w:szCs w:val="21"/>
              </w:rPr>
            </w:pPr>
            <w:r>
              <w:rPr>
                <w:rFonts w:ascii="仿宋" w:eastAsia="仿宋" w:hAnsi="仿宋" w:cs="宋体" w:hint="eastAsia"/>
                <w:kern w:val="0"/>
                <w:szCs w:val="21"/>
              </w:rPr>
              <w:t>已完成</w:t>
            </w:r>
          </w:p>
        </w:tc>
      </w:tr>
      <w:tr w:rsidR="00C20450" w:rsidTr="007B2972">
        <w:trPr>
          <w:trHeight w:val="1152"/>
          <w:jc w:val="center"/>
        </w:trPr>
        <w:tc>
          <w:tcPr>
            <w:tcW w:w="434" w:type="dxa"/>
            <w:tcBorders>
              <w:top w:val="nil"/>
              <w:left w:val="single" w:sz="4" w:space="0" w:color="auto"/>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24</w:t>
            </w:r>
          </w:p>
        </w:tc>
        <w:tc>
          <w:tcPr>
            <w:tcW w:w="722"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河</w:t>
            </w:r>
          </w:p>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池</w:t>
            </w:r>
          </w:p>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市</w:t>
            </w:r>
          </w:p>
        </w:tc>
        <w:tc>
          <w:tcPr>
            <w:tcW w:w="578"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南丹县</w:t>
            </w:r>
          </w:p>
        </w:tc>
        <w:tc>
          <w:tcPr>
            <w:tcW w:w="2627"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南丹弘基贸易有限责任公司选矿废水深度处理项目</w:t>
            </w:r>
          </w:p>
        </w:tc>
        <w:tc>
          <w:tcPr>
            <w:tcW w:w="1417"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南丹弘基贸易有限责任公司</w:t>
            </w:r>
          </w:p>
        </w:tc>
        <w:tc>
          <w:tcPr>
            <w:tcW w:w="993"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2015</w:t>
            </w:r>
            <w:r w:rsidDel="00177178">
              <w:rPr>
                <w:rFonts w:ascii="仿宋" w:eastAsia="仿宋" w:hAnsi="仿宋" w:cs="宋体" w:hint="eastAsia"/>
                <w:color w:val="000000"/>
                <w:kern w:val="0"/>
                <w:szCs w:val="21"/>
              </w:rPr>
              <w:t xml:space="preserve"> </w:t>
            </w:r>
          </w:p>
        </w:tc>
        <w:tc>
          <w:tcPr>
            <w:tcW w:w="2248"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已完成，待验收</w:t>
            </w:r>
          </w:p>
        </w:tc>
      </w:tr>
      <w:tr w:rsidR="00C20450" w:rsidTr="007B2972">
        <w:trPr>
          <w:trHeight w:val="1200"/>
          <w:jc w:val="center"/>
        </w:trPr>
        <w:tc>
          <w:tcPr>
            <w:tcW w:w="434" w:type="dxa"/>
            <w:tcBorders>
              <w:top w:val="nil"/>
              <w:left w:val="single" w:sz="4" w:space="0" w:color="auto"/>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25</w:t>
            </w:r>
          </w:p>
        </w:tc>
        <w:tc>
          <w:tcPr>
            <w:tcW w:w="722"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河</w:t>
            </w:r>
          </w:p>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池</w:t>
            </w:r>
          </w:p>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市</w:t>
            </w:r>
          </w:p>
        </w:tc>
        <w:tc>
          <w:tcPr>
            <w:tcW w:w="578"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南丹县</w:t>
            </w:r>
          </w:p>
        </w:tc>
        <w:tc>
          <w:tcPr>
            <w:tcW w:w="2627"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proofErr w:type="gramStart"/>
            <w:r>
              <w:rPr>
                <w:rFonts w:ascii="仿宋" w:eastAsia="仿宋" w:hAnsi="仿宋" w:cs="宋体" w:hint="eastAsia"/>
                <w:color w:val="000000"/>
                <w:kern w:val="0"/>
                <w:szCs w:val="21"/>
              </w:rPr>
              <w:t>南丹县吉朗铟业公司灰乐工区</w:t>
            </w:r>
            <w:proofErr w:type="gramEnd"/>
            <w:r>
              <w:rPr>
                <w:rFonts w:ascii="仿宋" w:eastAsia="仿宋" w:hAnsi="仿宋" w:cs="宋体" w:hint="eastAsia"/>
                <w:color w:val="000000"/>
                <w:kern w:val="0"/>
                <w:szCs w:val="21"/>
              </w:rPr>
              <w:t>附属选厂废水深度处理工程</w:t>
            </w:r>
          </w:p>
        </w:tc>
        <w:tc>
          <w:tcPr>
            <w:tcW w:w="1417"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南丹县吉朗铟业公司</w:t>
            </w:r>
          </w:p>
        </w:tc>
        <w:tc>
          <w:tcPr>
            <w:tcW w:w="993"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2015</w:t>
            </w:r>
            <w:r w:rsidDel="00177178">
              <w:rPr>
                <w:rFonts w:ascii="仿宋" w:eastAsia="仿宋" w:hAnsi="仿宋" w:cs="宋体" w:hint="eastAsia"/>
                <w:color w:val="000000"/>
                <w:kern w:val="0"/>
                <w:szCs w:val="21"/>
              </w:rPr>
              <w:t xml:space="preserve"> </w:t>
            </w:r>
          </w:p>
        </w:tc>
        <w:tc>
          <w:tcPr>
            <w:tcW w:w="2248" w:type="dxa"/>
            <w:tcBorders>
              <w:top w:val="nil"/>
              <w:left w:val="nil"/>
              <w:bottom w:val="single" w:sz="4" w:space="0" w:color="auto"/>
              <w:right w:val="single" w:sz="4" w:space="0" w:color="auto"/>
            </w:tcBorders>
            <w:shd w:val="clear" w:color="000000" w:fill="FFFFFF"/>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已完成，正在开展验收</w:t>
            </w:r>
          </w:p>
        </w:tc>
      </w:tr>
      <w:tr w:rsidR="00C20450" w:rsidTr="007B2972">
        <w:trPr>
          <w:trHeight w:val="1411"/>
          <w:jc w:val="center"/>
        </w:trPr>
        <w:tc>
          <w:tcPr>
            <w:tcW w:w="434" w:type="dxa"/>
            <w:tcBorders>
              <w:top w:val="nil"/>
              <w:left w:val="single" w:sz="4" w:space="0" w:color="auto"/>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lastRenderedPageBreak/>
              <w:t>26</w:t>
            </w:r>
          </w:p>
        </w:tc>
        <w:tc>
          <w:tcPr>
            <w:tcW w:w="722"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河</w:t>
            </w:r>
          </w:p>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池</w:t>
            </w:r>
          </w:p>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市</w:t>
            </w:r>
          </w:p>
        </w:tc>
        <w:tc>
          <w:tcPr>
            <w:tcW w:w="578"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南丹县</w:t>
            </w:r>
          </w:p>
        </w:tc>
        <w:tc>
          <w:tcPr>
            <w:tcW w:w="2627"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南丹县芒场矿区采矿废水深度治理工程</w:t>
            </w:r>
          </w:p>
        </w:tc>
        <w:tc>
          <w:tcPr>
            <w:tcW w:w="1417"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南丹县车河镇拉么综合选矿厂马鞍山分厂</w:t>
            </w:r>
          </w:p>
        </w:tc>
        <w:tc>
          <w:tcPr>
            <w:tcW w:w="993"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2015</w:t>
            </w:r>
            <w:r w:rsidDel="00177178">
              <w:rPr>
                <w:rFonts w:ascii="仿宋" w:eastAsia="仿宋" w:hAnsi="仿宋" w:cs="宋体" w:hint="eastAsia"/>
                <w:color w:val="000000"/>
                <w:kern w:val="0"/>
                <w:szCs w:val="21"/>
              </w:rPr>
              <w:t xml:space="preserve"> </w:t>
            </w:r>
          </w:p>
        </w:tc>
        <w:tc>
          <w:tcPr>
            <w:tcW w:w="2248"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已完成土建施工，设备已部分进场。</w:t>
            </w:r>
          </w:p>
        </w:tc>
      </w:tr>
      <w:tr w:rsidR="00C20450" w:rsidTr="007B2972">
        <w:trPr>
          <w:trHeight w:val="765"/>
          <w:jc w:val="center"/>
        </w:trPr>
        <w:tc>
          <w:tcPr>
            <w:tcW w:w="434" w:type="dxa"/>
            <w:tcBorders>
              <w:top w:val="nil"/>
              <w:left w:val="single" w:sz="4" w:space="0" w:color="auto"/>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27</w:t>
            </w:r>
          </w:p>
        </w:tc>
        <w:tc>
          <w:tcPr>
            <w:tcW w:w="722"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河</w:t>
            </w:r>
          </w:p>
          <w:p w:rsidR="00C20450" w:rsidRDefault="00C20450" w:rsidP="007B2972">
            <w:pPr>
              <w:widowControl/>
              <w:jc w:val="center"/>
              <w:rPr>
                <w:rFonts w:ascii="仿宋" w:eastAsia="仿宋" w:hAnsi="仿宋" w:cs="宋体" w:hint="eastAsia"/>
                <w:color w:val="000000"/>
                <w:kern w:val="0"/>
                <w:szCs w:val="21"/>
              </w:rPr>
            </w:pPr>
            <w:r>
              <w:rPr>
                <w:rFonts w:ascii="仿宋" w:eastAsia="仿宋" w:hAnsi="仿宋" w:cs="宋体" w:hint="eastAsia"/>
                <w:color w:val="000000"/>
                <w:kern w:val="0"/>
                <w:szCs w:val="21"/>
              </w:rPr>
              <w:t>池</w:t>
            </w:r>
          </w:p>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市</w:t>
            </w:r>
          </w:p>
        </w:tc>
        <w:tc>
          <w:tcPr>
            <w:tcW w:w="578"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南丹县</w:t>
            </w:r>
          </w:p>
        </w:tc>
        <w:tc>
          <w:tcPr>
            <w:tcW w:w="2627"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含铊锑等重金属废水深度处理示范工程</w:t>
            </w:r>
          </w:p>
        </w:tc>
        <w:tc>
          <w:tcPr>
            <w:tcW w:w="1417"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南丹县南方有色金属有限责任公司</w:t>
            </w:r>
          </w:p>
        </w:tc>
        <w:tc>
          <w:tcPr>
            <w:tcW w:w="993"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color w:val="000000"/>
                <w:kern w:val="0"/>
                <w:szCs w:val="21"/>
              </w:rPr>
            </w:pPr>
            <w:r>
              <w:rPr>
                <w:rFonts w:ascii="仿宋" w:eastAsia="仿宋" w:hAnsi="仿宋" w:cs="宋体" w:hint="eastAsia"/>
                <w:color w:val="000000"/>
                <w:kern w:val="0"/>
                <w:szCs w:val="21"/>
              </w:rPr>
              <w:t>2015</w:t>
            </w:r>
            <w:r w:rsidDel="00177178">
              <w:rPr>
                <w:rFonts w:ascii="仿宋" w:eastAsia="仿宋" w:hAnsi="仿宋" w:cs="宋体" w:hint="eastAsia"/>
                <w:color w:val="000000"/>
                <w:kern w:val="0"/>
                <w:szCs w:val="21"/>
              </w:rPr>
              <w:t xml:space="preserve"> </w:t>
            </w:r>
          </w:p>
        </w:tc>
        <w:tc>
          <w:tcPr>
            <w:tcW w:w="2248" w:type="dxa"/>
            <w:tcBorders>
              <w:top w:val="nil"/>
              <w:left w:val="nil"/>
              <w:bottom w:val="single" w:sz="4" w:space="0" w:color="auto"/>
              <w:right w:val="single" w:sz="4" w:space="0" w:color="auto"/>
            </w:tcBorders>
            <w:vAlign w:val="center"/>
          </w:tcPr>
          <w:p w:rsidR="00C20450" w:rsidRDefault="00C20450" w:rsidP="007B2972">
            <w:pPr>
              <w:widowControl/>
              <w:jc w:val="center"/>
              <w:rPr>
                <w:rFonts w:ascii="仿宋" w:eastAsia="仿宋" w:hAnsi="仿宋" w:cs="宋体"/>
                <w:kern w:val="0"/>
                <w:szCs w:val="21"/>
              </w:rPr>
            </w:pPr>
            <w:r>
              <w:rPr>
                <w:rFonts w:ascii="仿宋" w:eastAsia="仿宋" w:hAnsi="仿宋" w:cs="宋体" w:hint="eastAsia"/>
                <w:kern w:val="0"/>
                <w:szCs w:val="21"/>
              </w:rPr>
              <w:t>已完成，待验收</w:t>
            </w:r>
          </w:p>
        </w:tc>
      </w:tr>
    </w:tbl>
    <w:p w:rsidR="00CD7CB7" w:rsidRDefault="00CD7CB7"/>
    <w:sectPr w:rsidR="00CD7CB7" w:rsidSect="00CD7CB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小标宋_GBK">
    <w:panose1 w:val="03000509000000000000"/>
    <w:charset w:val="86"/>
    <w:family w:val="script"/>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20450"/>
    <w:rsid w:val="00C20450"/>
    <w:rsid w:val="00CD7CB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20450"/>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311</Words>
  <Characters>1776</Characters>
  <Application>Microsoft Office Word</Application>
  <DocSecurity>0</DocSecurity>
  <Lines>14</Lines>
  <Paragraphs>4</Paragraphs>
  <ScaleCrop>false</ScaleCrop>
  <Company>www.dadighost.com</Company>
  <LinksUpToDate>false</LinksUpToDate>
  <CharactersWithSpaces>2083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韦姗泉</dc:creator>
  <cp:lastModifiedBy>韦姗泉</cp:lastModifiedBy>
  <cp:revision>1</cp:revision>
  <dcterms:created xsi:type="dcterms:W3CDTF">2018-04-17T01:16:00Z</dcterms:created>
  <dcterms:modified xsi:type="dcterms:W3CDTF">2018-04-17T01:17:00Z</dcterms:modified>
</cp:coreProperties>
</file>