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left="-359" w:leftChars="-171" w:right="-512" w:rightChars="-244"/>
        <w:jc w:val="center"/>
        <w:rPr>
          <w:rFonts w:hint="eastAsia" w:ascii="方正小标宋_GBK" w:hAnsi="华文中宋" w:eastAsia="方正小标宋_GBK"/>
          <w:bCs/>
          <w:color w:val="FF0000"/>
          <w:spacing w:val="100"/>
          <w:sz w:val="56"/>
          <w:szCs w:val="56"/>
        </w:rPr>
      </w:pPr>
      <w:r>
        <w:rPr>
          <w:rFonts w:hint="eastAsia" w:ascii="方正小标宋_GBK" w:hAnsi="华文中宋" w:eastAsia="方正小标宋_GBK"/>
          <w:bCs/>
          <w:color w:val="FF0000"/>
          <w:spacing w:val="100"/>
          <w:sz w:val="56"/>
          <w:szCs w:val="56"/>
        </w:rPr>
        <w:t>广西壮族自治区</w:t>
      </w:r>
      <w:r>
        <w:rPr>
          <w:rFonts w:hint="eastAsia" w:ascii="方正小标宋_GBK" w:hAnsi="华文中宋" w:eastAsia="方正小标宋_GBK"/>
          <w:bCs/>
          <w:color w:val="FF0000"/>
          <w:spacing w:val="100"/>
          <w:sz w:val="56"/>
          <w:szCs w:val="56"/>
          <w:lang w:val="en-US" w:eastAsia="zh-CN"/>
        </w:rPr>
        <w:t>生态</w:t>
      </w:r>
      <w:r>
        <w:rPr>
          <w:rFonts w:hint="eastAsia" w:ascii="方正小标宋_GBK" w:hAnsi="华文中宋" w:eastAsia="方正小标宋_GBK"/>
          <w:bCs/>
          <w:color w:val="FF0000"/>
          <w:spacing w:val="100"/>
          <w:sz w:val="56"/>
          <w:szCs w:val="56"/>
        </w:rPr>
        <w:t>环境厅</w:t>
      </w:r>
    </w:p>
    <w:p>
      <w:pPr>
        <w:spacing w:beforeLines="0" w:afterLines="0" w:line="240" w:lineRule="exact"/>
        <w:ind w:right="23" w:rightChars="11"/>
        <w:jc w:val="center"/>
        <w:rPr>
          <w:rFonts w:hint="eastAsia" w:ascii="华文中宋" w:hAnsi="华文中宋" w:eastAsia="华文中宋"/>
          <w:sz w:val="10"/>
          <w:szCs w:val="10"/>
          <w:lang/>
        </w:rPr>
      </w:pPr>
      <w:r>
        <w:rPr>
          <w:rFonts w:hint="eastAsia" w:ascii="华文中宋" w:hAnsi="华文中宋" w:eastAsia="华文中宋"/>
          <w:sz w:val="10"/>
          <w:szCs w:val="10"/>
          <w:lang/>
        </w:rPr>
        <w:pict>
          <v:group id="组合 18" o:spid="_x0000_s1026" o:spt="203" style="position:absolute;left:0pt;margin-left:-233.05pt;margin-top:0pt;height:5.25pt;width:465pt;mso-position-horizontal-relative:char;z-index:251658240;mso-width-relative:page;mso-height-relative:page;" coordorigin="1260,2376" coordsize="9300,105">
            <o:lock v:ext="edit"/>
            <v:line id="直线 14" o:spid="_x0000_s1027" o:spt="20" style="position:absolute;left:1262;top:2376;height:0;width:9296;" filled="f" stroked="t" coordsize="21600,21600">
              <v:path arrowok="t"/>
              <v:fill on="f" focussize="0,0"/>
              <v:stroke weight="2.5pt" color="#FF0000" imagealignshape="1"/>
              <v:imagedata o:title=""/>
              <o:lock v:ext="edit"/>
            </v:line>
            <v:line id="直线 15" o:spid="_x0000_s1028" o:spt="20" style="position:absolute;left:1260;top:2481;height:0;width:9300;" filled="f" stroked="t" coordsize="21600,21600">
              <v:path arrowok="t"/>
              <v:fill on="f" focussize="0,0"/>
              <v:stroke weight="1pt" color="#FF0000" imagealignshape="1"/>
              <v:imagedata o:title=""/>
              <o:lock v:ext="edit"/>
            </v:line>
          </v:group>
        </w:pict>
      </w:r>
    </w:p>
    <w:p>
      <w:pPr>
        <w:spacing w:beforeLines="0" w:afterLines="0" w:line="600" w:lineRule="exact"/>
        <w:jc w:val="right"/>
        <w:rPr>
          <w:rFonts w:hint="eastAsia" w:ascii="方正仿宋_GBK" w:hAnsi="方正仿宋_GBK" w:eastAsia="方正仿宋_GBK" w:cs="方正仿宋_GBK"/>
          <w:sz w:val="32"/>
          <w:szCs w:val="2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2"/>
          <w:lang w:eastAsia="zh-CN"/>
        </w:rPr>
        <w:t>桂环函〔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2020</w:t>
      </w:r>
      <w:r>
        <w:rPr>
          <w:rFonts w:hint="eastAsia" w:ascii="方正仿宋_GBK" w:hAnsi="方正仿宋_GBK" w:eastAsia="方正仿宋_GBK" w:cs="方正仿宋_GBK"/>
          <w:sz w:val="32"/>
          <w:szCs w:val="22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1060</w:t>
      </w:r>
      <w:r>
        <w:rPr>
          <w:rFonts w:hint="eastAsia" w:ascii="方正仿宋_GBK" w:hAnsi="方正仿宋_GBK" w:eastAsia="方正仿宋_GBK" w:cs="方正仿宋_GBK"/>
          <w:sz w:val="32"/>
          <w:szCs w:val="22"/>
          <w:lang w:eastAsia="zh-CN"/>
        </w:rPr>
        <w:t>号</w:t>
      </w:r>
    </w:p>
    <w:p>
      <w:pPr>
        <w:spacing w:beforeLines="0" w:afterLines="0" w:line="600" w:lineRule="exact"/>
        <w:jc w:val="left"/>
        <w:rPr>
          <w:rFonts w:hint="eastAsia" w:ascii="方正仿宋_GBK" w:hAnsi="方正仿宋_GBK" w:eastAsia="方正仿宋_GBK" w:cs="方正仿宋_GBK"/>
          <w:sz w:val="32"/>
          <w:szCs w:val="2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自治区生态环境厅关于同意授权南宁市</w:t>
      </w: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行使建设项目环境影响评价文件审批</w:t>
      </w: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有关权限的函</w:t>
      </w:r>
    </w:p>
    <w:p>
      <w:pPr>
        <w:spacing w:beforeLines="0" w:afterLines="0" w:line="600" w:lineRule="exact"/>
        <w:rPr>
          <w:rFonts w:hint="eastAsia"/>
          <w:sz w:val="32"/>
          <w:szCs w:val="32"/>
        </w:rPr>
      </w:pPr>
    </w:p>
    <w:p>
      <w:pPr>
        <w:spacing w:beforeLines="0" w:afterLines="0"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自治区大数据发展局：</w:t>
      </w:r>
    </w:p>
    <w:p>
      <w:pPr>
        <w:spacing w:beforeLines="0" w:afterLines="0" w:line="600" w:lineRule="exact"/>
        <w:ind w:firstLine="624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根据《自治区人民政府办公厅办件</w:t>
      </w:r>
      <w:r>
        <w:rPr>
          <w:rFonts w:hint="eastAsia" w:ascii="Times New Roman" w:hAnsi="Times New Roman" w:eastAsia="方正仿宋_GBK" w:cs="Times New Roman"/>
          <w:sz w:val="32"/>
          <w:szCs w:val="22"/>
        </w:rPr>
        <w:t>202052985</w:t>
      </w:r>
      <w:r>
        <w:rPr>
          <w:rFonts w:hint="eastAsia" w:ascii="仿宋" w:hAnsi="仿宋" w:eastAsia="仿宋"/>
          <w:sz w:val="32"/>
          <w:szCs w:val="32"/>
        </w:rPr>
        <w:t>号转外征求意见的通知》（</w:t>
      </w:r>
      <w:r>
        <w:rPr>
          <w:rFonts w:hint="eastAsia" w:ascii="Times New Roman" w:hAnsi="Times New Roman" w:eastAsia="方正仿宋_GBK" w:cs="Times New Roman"/>
          <w:sz w:val="32"/>
          <w:szCs w:val="22"/>
        </w:rPr>
        <w:t>ZC20200924</w:t>
      </w:r>
      <w:r>
        <w:rPr>
          <w:rFonts w:hint="eastAsia" w:ascii="仿宋" w:hAnsi="仿宋" w:eastAsia="仿宋"/>
          <w:sz w:val="32"/>
          <w:szCs w:val="32"/>
        </w:rPr>
        <w:t>）要求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经研究，</w:t>
      </w:r>
      <w:r>
        <w:rPr>
          <w:rFonts w:hint="eastAsia" w:ascii="仿宋" w:hAnsi="仿宋" w:eastAsia="仿宋"/>
          <w:sz w:val="32"/>
          <w:szCs w:val="32"/>
          <w:lang w:eastAsia="zh-CN"/>
        </w:rPr>
        <w:t>我厅</w:t>
      </w:r>
      <w:r>
        <w:rPr>
          <w:rFonts w:hint="eastAsia" w:ascii="仿宋" w:hAnsi="仿宋" w:eastAsia="仿宋"/>
          <w:sz w:val="32"/>
          <w:szCs w:val="32"/>
        </w:rPr>
        <w:t>意见如下：</w:t>
      </w:r>
    </w:p>
    <w:p>
      <w:pPr>
        <w:spacing w:beforeLines="0" w:afterLines="0" w:line="600" w:lineRule="exact"/>
        <w:ind w:firstLine="624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一、根据《环境影响评价法》规定，</w:t>
      </w:r>
      <w:r>
        <w:rPr>
          <w:rFonts w:ascii="仿宋" w:hAnsi="仿宋" w:eastAsia="仿宋"/>
          <w:sz w:val="32"/>
          <w:szCs w:val="32"/>
        </w:rPr>
        <w:t>建设项目环境影响评价文件审批</w:t>
      </w:r>
      <w:r>
        <w:rPr>
          <w:rFonts w:hint="eastAsia" w:ascii="仿宋" w:hAnsi="仿宋" w:eastAsia="仿宋"/>
          <w:sz w:val="32"/>
          <w:szCs w:val="32"/>
        </w:rPr>
        <w:t>事项已纳入《南宁市生态环境局权责清单》。</w:t>
      </w:r>
    </w:p>
    <w:p>
      <w:pPr>
        <w:spacing w:beforeLines="0" w:afterLines="0" w:line="600" w:lineRule="exact"/>
        <w:ind w:firstLine="62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二、我厅原则同意南宁市行使《广西壮族自治区建设项目环境影响评价文件分级审批管理办法（</w:t>
      </w:r>
      <w:r>
        <w:rPr>
          <w:rFonts w:hint="eastAsia" w:ascii="Times New Roman" w:hAnsi="Times New Roman" w:eastAsia="方正仿宋_GBK" w:cs="Times New Roman"/>
          <w:sz w:val="32"/>
          <w:szCs w:val="22"/>
        </w:rPr>
        <w:t>2019</w:t>
      </w:r>
      <w:r>
        <w:rPr>
          <w:rFonts w:hint="eastAsia" w:ascii="仿宋" w:hAnsi="仿宋" w:eastAsia="仿宋"/>
          <w:sz w:val="32"/>
          <w:szCs w:val="32"/>
        </w:rPr>
        <w:t>年修订版）》第四条第一、二、三款以外的审批权限。</w:t>
      </w:r>
    </w:p>
    <w:p>
      <w:pPr>
        <w:spacing w:beforeLines="0" w:afterLines="0" w:line="600" w:lineRule="exact"/>
        <w:rPr>
          <w:rFonts w:ascii="仿宋" w:hAnsi="仿宋" w:eastAsia="仿宋"/>
          <w:sz w:val="32"/>
          <w:szCs w:val="32"/>
        </w:rPr>
      </w:pPr>
    </w:p>
    <w:p>
      <w:pPr>
        <w:spacing w:beforeLines="0" w:afterLines="0" w:line="600" w:lineRule="exact"/>
        <w:rPr>
          <w:rFonts w:hint="eastAsia" w:ascii="仿宋" w:hAnsi="仿宋" w:eastAsia="仿宋"/>
          <w:sz w:val="44"/>
          <w:szCs w:val="44"/>
        </w:rPr>
      </w:pPr>
    </w:p>
    <w:p>
      <w:pPr>
        <w:spacing w:beforeLines="0" w:afterLines="0" w:line="600" w:lineRule="exact"/>
        <w:rPr>
          <w:rFonts w:hint="eastAsia" w:ascii="仿宋" w:hAnsi="仿宋" w:eastAsia="仿宋"/>
          <w:sz w:val="44"/>
          <w:szCs w:val="44"/>
        </w:rPr>
      </w:pPr>
      <w:bookmarkStart w:id="0" w:name="_GoBack"/>
      <w:bookmarkEnd w:id="0"/>
    </w:p>
    <w:p>
      <w:pPr>
        <w:spacing w:beforeLines="0" w:afterLines="0"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  广西壮族自治区生态环境厅</w:t>
      </w:r>
    </w:p>
    <w:p>
      <w:pPr>
        <w:spacing w:beforeLines="0" w:afterLines="0" w:line="6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2020年6月1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>
      <w:pPr>
        <w:spacing w:beforeLines="0" w:afterLines="0" w:line="600" w:lineRule="exact"/>
        <w:rPr>
          <w:rFonts w:hint="eastAsia" w:ascii="仿宋" w:hAnsi="仿宋" w:eastAsia="仿宋" w:cs="仿宋"/>
          <w:sz w:val="30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（信息是否公开：主动公开）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pict>
          <v:group id="组合 2" o:spid="_x0000_s1029" o:spt="203" style="position:absolute;left:0pt;margin-left:-4.05pt;margin-top:50.9pt;height:5.4pt;width:462.25pt;z-index:251659264;mso-width-relative:page;mso-height-relative:page;" coordorigin="1355,14985" coordsize="9245,108">
            <o:lock v:ext="edit" aspectratio="f"/>
            <v:line id="直线 3" o:spid="_x0000_s1030" o:spt="20" style="position:absolute;left:1360;top:14985;height:0;width:9240;" filled="f" stroked="t" coordsize="21600,21600">
              <v:path arrowok="t"/>
              <v:fill on="f" focussize="0,0"/>
              <v:stroke color="#FF0000"/>
              <v:imagedata o:title=""/>
              <o:lock v:ext="edit" aspectratio="f"/>
            </v:line>
            <v:line id="直线 4" o:spid="_x0000_s1031" o:spt="20" style="position:absolute;left:1355;top:15093;height:0;width:9240;" filled="f" stroked="t" coordsize="21600,21600">
              <v:path arrowok="t"/>
              <v:fill on="f" focussize="0,0"/>
              <v:stroke weight="2.25pt" color="#FF0000"/>
              <v:imagedata o:title=""/>
              <o:lock v:ext="edit" aspectratio="f"/>
            </v:line>
          </v:group>
        </w:pict>
      </w:r>
    </w:p>
    <w:sectPr>
      <w:footerReference r:id="rId3" w:type="default"/>
      <w:pgSz w:w="11906" w:h="16838"/>
      <w:pgMar w:top="1440" w:right="1361" w:bottom="1701" w:left="1474" w:header="1134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′...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hAnsi="仿宋_GB2312" w:eastAsia="仿宋_GB2312" w:cs="仿宋_GB2312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dit="trackedChanges"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0077"/>
    <w:rsid w:val="0004080E"/>
    <w:rsid w:val="00053DE4"/>
    <w:rsid w:val="00063D07"/>
    <w:rsid w:val="00084BC0"/>
    <w:rsid w:val="000874DB"/>
    <w:rsid w:val="000C0963"/>
    <w:rsid w:val="000C47FC"/>
    <w:rsid w:val="000D3B77"/>
    <w:rsid w:val="000E3177"/>
    <w:rsid w:val="000E5F17"/>
    <w:rsid w:val="000E7CC4"/>
    <w:rsid w:val="001412EF"/>
    <w:rsid w:val="001B21E8"/>
    <w:rsid w:val="001D20C0"/>
    <w:rsid w:val="001D2626"/>
    <w:rsid w:val="002057F0"/>
    <w:rsid w:val="00224552"/>
    <w:rsid w:val="002332D2"/>
    <w:rsid w:val="002416EC"/>
    <w:rsid w:val="002708A8"/>
    <w:rsid w:val="00272F5F"/>
    <w:rsid w:val="00281C93"/>
    <w:rsid w:val="002A038D"/>
    <w:rsid w:val="002D0C01"/>
    <w:rsid w:val="00333FE1"/>
    <w:rsid w:val="0035762C"/>
    <w:rsid w:val="00371666"/>
    <w:rsid w:val="003775B6"/>
    <w:rsid w:val="00394323"/>
    <w:rsid w:val="00395F3D"/>
    <w:rsid w:val="003A606E"/>
    <w:rsid w:val="003C3DBC"/>
    <w:rsid w:val="003D0924"/>
    <w:rsid w:val="003E510B"/>
    <w:rsid w:val="00420E3F"/>
    <w:rsid w:val="00424203"/>
    <w:rsid w:val="00434433"/>
    <w:rsid w:val="00443137"/>
    <w:rsid w:val="00477706"/>
    <w:rsid w:val="004934C2"/>
    <w:rsid w:val="0050485A"/>
    <w:rsid w:val="0056394E"/>
    <w:rsid w:val="005749D4"/>
    <w:rsid w:val="00575E49"/>
    <w:rsid w:val="00580865"/>
    <w:rsid w:val="00590F6C"/>
    <w:rsid w:val="005D6116"/>
    <w:rsid w:val="00671190"/>
    <w:rsid w:val="006862C5"/>
    <w:rsid w:val="006C2FDC"/>
    <w:rsid w:val="0071259C"/>
    <w:rsid w:val="00734528"/>
    <w:rsid w:val="00777751"/>
    <w:rsid w:val="00793C5C"/>
    <w:rsid w:val="007B4B79"/>
    <w:rsid w:val="007E346C"/>
    <w:rsid w:val="007E6844"/>
    <w:rsid w:val="007E7CFA"/>
    <w:rsid w:val="00825756"/>
    <w:rsid w:val="00833C83"/>
    <w:rsid w:val="00874EA3"/>
    <w:rsid w:val="00881AAD"/>
    <w:rsid w:val="008B3C23"/>
    <w:rsid w:val="008C530E"/>
    <w:rsid w:val="008F1D55"/>
    <w:rsid w:val="00922862"/>
    <w:rsid w:val="00927255"/>
    <w:rsid w:val="009408F4"/>
    <w:rsid w:val="009415BE"/>
    <w:rsid w:val="0094430B"/>
    <w:rsid w:val="00963360"/>
    <w:rsid w:val="009715C1"/>
    <w:rsid w:val="00975AA4"/>
    <w:rsid w:val="009B6E85"/>
    <w:rsid w:val="009C0895"/>
    <w:rsid w:val="009D4B11"/>
    <w:rsid w:val="00A21B9F"/>
    <w:rsid w:val="00A25121"/>
    <w:rsid w:val="00A45D8B"/>
    <w:rsid w:val="00A469C3"/>
    <w:rsid w:val="00A71F83"/>
    <w:rsid w:val="00AB60E2"/>
    <w:rsid w:val="00AC5149"/>
    <w:rsid w:val="00AD16DE"/>
    <w:rsid w:val="00AE4829"/>
    <w:rsid w:val="00B3594D"/>
    <w:rsid w:val="00B53B38"/>
    <w:rsid w:val="00B90F11"/>
    <w:rsid w:val="00B957A9"/>
    <w:rsid w:val="00BB20A9"/>
    <w:rsid w:val="00BE6E6A"/>
    <w:rsid w:val="00BF0F0E"/>
    <w:rsid w:val="00C015A4"/>
    <w:rsid w:val="00C04007"/>
    <w:rsid w:val="00C07B32"/>
    <w:rsid w:val="00C27574"/>
    <w:rsid w:val="00C32843"/>
    <w:rsid w:val="00C7279F"/>
    <w:rsid w:val="00C82225"/>
    <w:rsid w:val="00C9219E"/>
    <w:rsid w:val="00CA26C6"/>
    <w:rsid w:val="00D03A16"/>
    <w:rsid w:val="00D11BDF"/>
    <w:rsid w:val="00D55019"/>
    <w:rsid w:val="00DB2661"/>
    <w:rsid w:val="00DC0077"/>
    <w:rsid w:val="00DE5239"/>
    <w:rsid w:val="00E87AB9"/>
    <w:rsid w:val="00E916D3"/>
    <w:rsid w:val="00E96D62"/>
    <w:rsid w:val="00EA7D32"/>
    <w:rsid w:val="00F21D1E"/>
    <w:rsid w:val="00F31343"/>
    <w:rsid w:val="00F50E5C"/>
    <w:rsid w:val="00F5454C"/>
    <w:rsid w:val="00F571AA"/>
    <w:rsid w:val="00FB06A2"/>
    <w:rsid w:val="0A525D66"/>
    <w:rsid w:val="0C996095"/>
    <w:rsid w:val="29D43FDE"/>
    <w:rsid w:val="2F621711"/>
    <w:rsid w:val="36B22ECF"/>
    <w:rsid w:val="40C07803"/>
    <w:rsid w:val="67293193"/>
    <w:rsid w:val="74C73514"/>
    <w:rsid w:val="79C92669"/>
    <w:rsid w:val="7D60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f" stroke="f">
      <v:fill on="f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etpub\wwwroot\SOAOffice\doc\redhead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281</Characters>
  <Lines>2</Lines>
  <Paragraphs>1</Paragraphs>
  <TotalTime>0</TotalTime>
  <ScaleCrop>false</ScaleCrop>
  <LinksUpToDate>false</LinksUpToDate>
  <CharactersWithSpaces>335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2020-06-16T02:03:00Z</dcterms:created>
  <dc:creator>lenovo</dc:creator>
  <cp:lastModifiedBy>钟嘉欣</cp:lastModifiedBy>
  <dcterms:modified xsi:type="dcterms:W3CDTF">2020-06-22T07:32:45Z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