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取得2020年度广西工程系列生态环境行业</w:t>
      </w:r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高级工程师专业技术资格人员名单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(共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名)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广西博世科环保科技股份有限公司（1人）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廖长君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广西交通设计集团有限公司（1人）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杨灼萍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广西金妙松环保工程有限公司（1人）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刘敦强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广西金投环境科技有限公司（1人）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苏坚庆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广西金源生物化工实业有限公司（1人）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喻金票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广西壮族自治区防城金花茶国家级自然保护区管理中心(广西壮族自治区金花茶科学研究所) 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黄瑞斌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广西壮族自治区辐射环境监督管理站（5人）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冯亮亮     何贤文     彭文斌     吴惠体     向辉云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广西壮族自治区海洋环境监测中心站（4人）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黄翠梅     黄彦明     刘　燕     庞碧剑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广西壮族自治区环境保护科学研究院（3人）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郭劲松     梁桂云     覃楠钧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广西壮族自治区环境信息中心（1人）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梁　炜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广西壮族自治区生态环境监测中心（广西壮族自治区环境空气质量预报预警中心）（7人）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陈春霏  黄小佳  黄　增  李传章  凌政学  覃华芳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杨海菊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南宁师范大学（1人）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胡　波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钦州市高新技术产业服务中心（1人）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高丽红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浙江省工业环保设计研究院有限公司（1人）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林京恒     </w:t>
      </w:r>
      <w:r>
        <w:rPr>
          <w:rFonts w:hint="default" w:ascii="Times New Roman" w:hAnsi="Times New Roman" w:eastAsia="仿宋" w:cs="Times New Roman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361" w:bottom="1701" w:left="1474" w:header="851" w:footer="1077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3"/>
    <w:rsid w:val="000C46F7"/>
    <w:rsid w:val="00424262"/>
    <w:rsid w:val="005653AA"/>
    <w:rsid w:val="0064277E"/>
    <w:rsid w:val="006F5741"/>
    <w:rsid w:val="00737971"/>
    <w:rsid w:val="0074022D"/>
    <w:rsid w:val="007A0CE8"/>
    <w:rsid w:val="008305D8"/>
    <w:rsid w:val="00843DCC"/>
    <w:rsid w:val="00877377"/>
    <w:rsid w:val="008919C3"/>
    <w:rsid w:val="008B1B12"/>
    <w:rsid w:val="0094721A"/>
    <w:rsid w:val="00C43865"/>
    <w:rsid w:val="00CB5A16"/>
    <w:rsid w:val="00CE6373"/>
    <w:rsid w:val="00CF60DF"/>
    <w:rsid w:val="00F761D3"/>
    <w:rsid w:val="00FB64BA"/>
    <w:rsid w:val="04E77B22"/>
    <w:rsid w:val="24DE3A56"/>
    <w:rsid w:val="45427E61"/>
    <w:rsid w:val="4FC77094"/>
    <w:rsid w:val="56533BA4"/>
    <w:rsid w:val="57F67BD9"/>
    <w:rsid w:val="6063195B"/>
    <w:rsid w:val="6C9A1B33"/>
    <w:rsid w:val="7A8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ED464-F195-48F3-80B1-0D845F460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130</Words>
  <Characters>744</Characters>
  <Lines>6</Lines>
  <Paragraphs>1</Paragraphs>
  <TotalTime>21</TotalTime>
  <ScaleCrop>false</ScaleCrop>
  <LinksUpToDate>false</LinksUpToDate>
  <CharactersWithSpaces>873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2021-02-19T03:29:00Z</dcterms:created>
  <dc:creator>秦丽华</dc:creator>
  <cp:lastModifiedBy>杨剑</cp:lastModifiedBy>
  <dcterms:modified xsi:type="dcterms:W3CDTF">2021-03-03T02:06:29Z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