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480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autoSpaceDE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广西壮族自治区南宁生态环境监测中心202</w:t>
      </w:r>
      <w:r>
        <w:rPr>
          <w:rFonts w:ascii="方正小标宋_GBK" w:eastAsia="方正小标宋_GBK"/>
          <w:sz w:val="36"/>
          <w:szCs w:val="36"/>
        </w:rPr>
        <w:t>3</w:t>
      </w:r>
      <w:r>
        <w:rPr>
          <w:rFonts w:hint="eastAsia" w:ascii="方正小标宋_GBK" w:eastAsia="方正小标宋_GBK"/>
          <w:sz w:val="36"/>
          <w:szCs w:val="36"/>
        </w:rPr>
        <w:t>年招聘编外聘用人员基本情况 </w:t>
      </w:r>
    </w:p>
    <w:p>
      <w:pPr>
        <w:autoSpaceDE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1165"/>
        <w:gridCol w:w="798"/>
        <w:gridCol w:w="1653"/>
        <w:gridCol w:w="2968"/>
        <w:gridCol w:w="1843"/>
        <w:gridCol w:w="1134"/>
        <w:gridCol w:w="1256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exact"/>
          <w:jc w:val="center"/>
        </w:trPr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1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毕业院校及时间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会计专业技术资格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kern w:val="0"/>
                <w:sz w:val="32"/>
                <w:szCs w:val="32"/>
              </w:rPr>
              <w:t>是否具有</w:t>
            </w:r>
            <w:r>
              <w:rPr>
                <w:rFonts w:ascii="黑体" w:hAnsi="黑体" w:eastAsia="黑体" w:cs="仿宋"/>
                <w:kern w:val="0"/>
                <w:sz w:val="32"/>
                <w:szCs w:val="32"/>
              </w:rPr>
              <w:t>3年以上财务工作经验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1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黄雅丽</w:t>
            </w:r>
          </w:p>
        </w:tc>
        <w:tc>
          <w:tcPr>
            <w:tcW w:w="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女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1989.01</w:t>
            </w: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湖南理工学院南湖学院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2012.06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大学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管理学</w:t>
            </w: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学士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会计学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中级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是</w:t>
            </w:r>
          </w:p>
        </w:tc>
      </w:tr>
    </w:tbl>
    <w:p>
      <w:pPr>
        <w:jc w:val="center"/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="仿宋" w:hAnsi="仿宋" w:eastAsia="仿宋"/>
          <w:kern w:val="0"/>
          <w:sz w:val="32"/>
          <w:szCs w:val="32"/>
        </w:rPr>
        <w:sectPr>
          <w:type w:val="continuous"/>
          <w:pgSz w:w="16838" w:h="11906" w:orient="landscape"/>
          <w:pgMar w:top="1474" w:right="1440" w:bottom="1361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spacing w:before="150" w:line="600" w:lineRule="exact"/>
        <w:ind w:firstLine="480"/>
        <w:jc w:val="center"/>
        <w:rPr>
          <w:rFonts w:ascii="仿宋" w:hAnsi="仿宋" w:eastAsia="仿宋"/>
          <w:kern w:val="0"/>
          <w:sz w:val="32"/>
          <w:szCs w:val="32"/>
        </w:rPr>
      </w:pPr>
    </w:p>
    <w:p/>
    <w:sectPr>
      <w:type w:val="continuous"/>
      <w:pgSz w:w="16838" w:h="11906" w:orient="landscape"/>
      <w:pgMar w:top="1474" w:right="1440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lMDk4ZTIxNTM1MjEwZTk0MjQ3MWVjMTI0YzI4ZTIifQ=="/>
  </w:docVars>
  <w:rsids>
    <w:rsidRoot w:val="00591F27"/>
    <w:rsid w:val="00185B9A"/>
    <w:rsid w:val="00215797"/>
    <w:rsid w:val="0025376D"/>
    <w:rsid w:val="003D760E"/>
    <w:rsid w:val="00591F27"/>
    <w:rsid w:val="005A0710"/>
    <w:rsid w:val="00690F5C"/>
    <w:rsid w:val="009061DD"/>
    <w:rsid w:val="00B90C62"/>
    <w:rsid w:val="00C04E2E"/>
    <w:rsid w:val="00C900DD"/>
    <w:rsid w:val="00CA3FB0"/>
    <w:rsid w:val="20B832CA"/>
    <w:rsid w:val="3A3C53D4"/>
    <w:rsid w:val="4CEA7877"/>
    <w:rsid w:val="520A1D54"/>
    <w:rsid w:val="630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58</TotalTime>
  <ScaleCrop>false</ScaleCrop>
  <LinksUpToDate>false</LinksUpToDate>
  <CharactersWithSpaces>574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2022-10-24T01:21:00Z</dcterms:created>
  <dc:creator>'undefined'</dc:creator>
  <cp:lastModifiedBy>'undefined'</cp:lastModifiedBy>
  <dcterms:modified xsi:type="dcterms:W3CDTF">2023-11-22T09:09:45Z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9FCE59F9D8514A99A1BF7D1C213521F7_13</vt:lpwstr>
  </property>
</Properties>
</file>