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附件4</w:t>
      </w:r>
    </w:p>
    <w:p>
      <w:pPr>
        <w:pStyle w:val="6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eastAsia" w:ascii="仿宋" w:hAnsi="仿宋" w:eastAsia="仿宋" w:cs="仿宋"/>
          <w:color w:val="FF0000"/>
          <w:sz w:val="21"/>
          <w:szCs w:val="21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9-12月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飞行抽检比对不合格明细表</w:t>
      </w:r>
      <w:bookmarkEnd w:id="0"/>
    </w:p>
    <w:tbl>
      <w:tblPr>
        <w:tblStyle w:val="4"/>
        <w:tblW w:w="986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002"/>
        <w:gridCol w:w="2214"/>
        <w:gridCol w:w="1425"/>
        <w:gridCol w:w="841"/>
        <w:gridCol w:w="1967"/>
        <w:gridCol w:w="1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tblHeader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监控点名称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排口类型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运维单位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不通过因子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广西绿城水务股份有限公司南宁市物流园污水处理厂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南宁粤玻实业有限公司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广西南宁湛蓝环保科技有限公司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二氧化硫,颗粒物,烟气流速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南宁明阳制糖有限责任公司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广西森悦环保科技有限公司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广西新奥美瓷业有限责任公司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广西鑫源陶瓷有限公司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广西鑫源陶瓷有限公司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南宁东江制糖有限责任公司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广州市林华环保科技有限公司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南宁赢创美诗药业有限公司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南宁市蓝浩环保科技有限公司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南宁糖业宾阳大桥制糖有限责任公司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1号锅炉废气排放口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南宁糖业宾阳大桥制糖有限责任公司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4号锅炉废气排放口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颗粒物,烟气流速,氧含量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广西金龙钛业股份有限公司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广西港清环保科技有限公司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广西柳州鱼峰水泥有限公司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2号窑尾废气排放口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上汽通用五菱汽车股份有限公司河西基地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西部涂装喷漆废气排放口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广西邦骏工程机电设备有限公司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柳州双林汽车部件科技有限公司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喷涂车间VOCs废气排放口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柳州桂格光电科技有限公司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VOCs废气排放口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柳州市沁原纸业发展有限公司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碱炉废气排放口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一汽解放汽车有限公司柳州分公司柳东基地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涂装线VOCs废气排放口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广西凤糖鹿寨纸业有限公司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阳朔县旺溢新型建材有限公司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窑烟囱废气排放口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西安聚能仪器有限公司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桂林创兴页岩砖有限公司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窑烟囱废气排放口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氮氧化物,二氧化硫,颗粒物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华能桂林燃气分布式能源有限责任公司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3号锅炉废气排放口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广西芯德屹信息技术有限公司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桂林金山新材料有限公司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废气排放口2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浙江朝驰环保科技有限公司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灵川县闽盛页岩砖厂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窑烟囱废气排放口自动监测点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国能永福发电有限公司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三号机组烟囱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北京中电兴业技术开发有限公司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广西碧清源水源净化有限公司（塘源污水处理厂）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贺州博雅环保科技有限公司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梧州永新嘉利印染有限公司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废水排放口（间接排放口）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化学需氧量,流量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梧州市烽明食品加工有限责任公司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广西远拓环境检测有限责任公司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0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梧州兴源水美水务有限公司(第三污水处理厂）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厂区总排口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广西远拓环境检测有限责任公司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广西金茂钛业有限公司（富吉）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金茂公司三坡区废水排放口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梧州市睿能科技有限公司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广西糖业集团星星制糖有限公司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废气监控点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南宁正恒环保科技有限公司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颗粒物,烟气温度,氧含量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广西北港不锈钢有限公司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2号酸雾脱硝排放口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广西北港金压钢材有限公司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1#2#酸洗线脱硝排放口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广西北港新材料有限公司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2_废气总排口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广西北港新材料有限公司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废气总排口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北海碧蓝信息科技有限公司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中粮北海糖业有限公司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废气监控点1_30吨锅炉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中粮北海糖业有限公司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废气监控点2_35吨加40吨锅炉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中粮北海糖业有限公司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广西南宁印华兄弟环保科技有限责任公司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防城港澳加粮油工业有限公司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钦州市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广西戎鑫达资源有限公司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烧结机头排气筒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广西华谊新材料有限公司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2#废水处理装置排气筒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上海华谊环保科技有限公司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广西中马投控分布式能源有限公司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2#废气排放口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广西顺展环保有限公司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中国石油天然气股份有限公司广西石化分公司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重油催化裂化装置再生器脱硫脱硝排气筒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新疆炼化建设集团有限公司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灵山县风光污水处理有限公司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灵山县灵石风光污水处理有限公司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灵山县陆新风光污水处理有限公司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北流海螺水泥有限责任公司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一期窑尾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烟气流速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百色市田阳区常安保洁有限公司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百色新山开发投资有限责任公司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广西力合生态环境有限公司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pH,氨氮,总氮,总磷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广西田东石化工业园区污水处理厂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田东县生活污水处理厂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pH,总氮,总磷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广西河池蓝天化工科技有限公司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废水监测点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广西南丹南方金属有限公司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精炼厂尾气排放口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广西南丹南方金属有限公司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熔炼厂尾气排放口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广西东兰花神丝绸有限公司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废水监测点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广西鑫华源水务有限公司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宜州污水处理厂出口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广西南宁印华兄弟环保科技有限责任公司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河池旺能环保能源有限公司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广西海康启明颜料有限公司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广西来宾东糖迁江有限公司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9号130吨炉废气排放口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广西来宾东糖迁江有限公司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废水排放口监控点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广西糖业集团红河制糖有限公司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130t炉废气排放口监控点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广西芯德屹信息技术有限公司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来宾富乔环保新能源有限公司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广西烁洁环保科技有限公司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二氧化硫,氧含量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来宾华锡冶炼有限公司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综合分厂挥发窑3#烟囱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北京雪迪龙环境科技有限公司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来宾市桂诚纸业有限公司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来宾市迁江水质净化有限责任公司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来宾市水质净化有限责任公司（河南污水处理厂）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污水总排口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总氮,总磷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广西锦象水泥有限公司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B线窑尾排气筒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象州县华都祥盛环保科技有限公司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尾水达标排放口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广西烁洁环保科技有限公司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华润水泥（武宣）有限公司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窑尾废气排放口监控点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金秀瑶族自治县新艺污水处理厂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废水总排放口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合山市祥星制糖有限责任公司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合山市住房和城乡建设局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废水排放口监控点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广西顺贤环保有限公司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崇左市应急污水处理厂(崇左市城市水务有限公司)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出水口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广州方洲环保科技有限公司（崇左市濑湍污水处理厂）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废水监控点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氨氮,化学需氧量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中粮崇左糖业有限公司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颗粒物,烟气温度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广西东亚扶南精糖有限公司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废气总外排口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广西尚逢笑科技有限公司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崇左市环境卫生管理中心（崇左市生活垃圾卫生填埋场）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崇左市明德投资建设有限公司（宁明工业污水处理厂）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污水排放口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流量,总氮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龙州南华糖业有限责任公司龙州糖厂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2号烟气总排放口（3#锅炉）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氮氧化物,烟气流速,氧含量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龙州南华糖业有限责任公司龙州糖厂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3号废气总外排口（4#锅炉）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废气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天等桂润环境工程有限公司（天等县污水处理厂）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废水排放口（二期）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废水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氨氮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7996389A"/>
    <w:rsid w:val="799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customStyle="1" w:styleId="6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2024-01-15T07:25:00Z</dcterms:created>
  <dc:creator>Wings of freedom</dc:creator>
  <cp:lastModifiedBy>Wings of freedom</cp:lastModifiedBy>
  <dcterms:modified xsi:type="dcterms:W3CDTF">2024-01-15T07:25:42Z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7FAE5101025041D08866C419A05BC7E7_11</vt:lpwstr>
  </property>
</Properties>
</file>