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E1A3">
      <w:pPr>
        <w:spacing w:line="600" w:lineRule="exact"/>
        <w:outlineLvl w:val="1"/>
        <w:rPr>
          <w:rFonts w:hint="eastAsia" w:eastAsia="黑体"/>
          <w:color w:val="333333"/>
          <w:kern w:val="0"/>
          <w:sz w:val="32"/>
          <w:szCs w:val="32"/>
          <w:lang w:eastAsia="zh-CN"/>
        </w:rPr>
      </w:pPr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hint="eastAsia" w:eastAsia="黑体"/>
          <w:color w:val="333333"/>
          <w:kern w:val="0"/>
          <w:sz w:val="32"/>
          <w:szCs w:val="32"/>
          <w:lang w:val="en-US" w:eastAsia="zh-CN"/>
        </w:rPr>
        <w:t>3</w:t>
      </w:r>
    </w:p>
    <w:p w14:paraId="6E8D87CE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专著</w:t>
      </w:r>
      <w:r>
        <w:rPr>
          <w:rFonts w:eastAsia="方正小标宋_GBK"/>
          <w:sz w:val="36"/>
          <w:szCs w:val="36"/>
        </w:rPr>
        <w:t>出版服务采购需求响应表</w:t>
      </w:r>
    </w:p>
    <w:p w14:paraId="761F9183">
      <w:pPr>
        <w:spacing w:line="600" w:lineRule="exact"/>
        <w:ind w:right="600"/>
        <w:jc w:val="righ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时间：   年   月   日</w:t>
      </w:r>
    </w:p>
    <w:tbl>
      <w:tblPr>
        <w:tblStyle w:val="5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5264"/>
        <w:gridCol w:w="1554"/>
        <w:gridCol w:w="4969"/>
        <w:gridCol w:w="1418"/>
      </w:tblGrid>
      <w:tr w14:paraId="111D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9" w:type="dxa"/>
            <w:gridSpan w:val="2"/>
            <w:vAlign w:val="center"/>
          </w:tcPr>
          <w:p w14:paraId="40705CE7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服务要求</w:t>
            </w:r>
          </w:p>
        </w:tc>
        <w:tc>
          <w:tcPr>
            <w:tcW w:w="6523" w:type="dxa"/>
            <w:gridSpan w:val="2"/>
            <w:vAlign w:val="center"/>
          </w:tcPr>
          <w:p w14:paraId="4D08BDA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需求响应</w:t>
            </w:r>
          </w:p>
        </w:tc>
        <w:tc>
          <w:tcPr>
            <w:tcW w:w="1418" w:type="dxa"/>
            <w:vMerge w:val="restart"/>
            <w:vAlign w:val="center"/>
          </w:tcPr>
          <w:p w14:paraId="16267969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偏离情况</w:t>
            </w:r>
          </w:p>
        </w:tc>
      </w:tr>
      <w:tr w14:paraId="6C22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395" w:type="dxa"/>
            <w:vAlign w:val="center"/>
          </w:tcPr>
          <w:p w14:paraId="1528F59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5264" w:type="dxa"/>
            <w:vAlign w:val="center"/>
          </w:tcPr>
          <w:p w14:paraId="3257B33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要求</w:t>
            </w:r>
          </w:p>
        </w:tc>
        <w:tc>
          <w:tcPr>
            <w:tcW w:w="1554" w:type="dxa"/>
            <w:vAlign w:val="center"/>
          </w:tcPr>
          <w:p w14:paraId="33989488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4969" w:type="dxa"/>
            <w:vAlign w:val="center"/>
          </w:tcPr>
          <w:p w14:paraId="63CC2BCE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要求</w:t>
            </w:r>
          </w:p>
        </w:tc>
        <w:tc>
          <w:tcPr>
            <w:tcW w:w="1418" w:type="dxa"/>
            <w:vMerge w:val="continue"/>
          </w:tcPr>
          <w:p w14:paraId="2F47D503">
            <w:pPr>
              <w:snapToGrid w:val="0"/>
              <w:jc w:val="center"/>
              <w:rPr>
                <w:rFonts w:eastAsia="黑体"/>
                <w:szCs w:val="28"/>
              </w:rPr>
            </w:pPr>
          </w:p>
        </w:tc>
      </w:tr>
      <w:tr w14:paraId="609F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95" w:type="dxa"/>
            <w:vAlign w:val="center"/>
          </w:tcPr>
          <w:p w14:paraId="3A0A154B">
            <w:pPr>
              <w:jc w:val="center"/>
              <w:outlineLvl w:val="1"/>
              <w:rPr>
                <w:rFonts w:eastAsia="方正黑体_GBK"/>
                <w:sz w:val="24"/>
              </w:rPr>
            </w:pPr>
            <w:r>
              <w:rPr>
                <w:rFonts w:hint="default" w:ascii="Times New Roman" w:hAnsi="仿宋" w:eastAsia="仿宋"/>
                <w:kern w:val="2"/>
                <w:sz w:val="24"/>
                <w:szCs w:val="24"/>
              </w:rPr>
              <w:t>《</w:t>
            </w:r>
            <w:r>
              <w:rPr>
                <w:rFonts w:hint="eastAsia" w:hAnsi="仿宋" w:eastAsia="仿宋"/>
                <w:kern w:val="2"/>
                <w:sz w:val="24"/>
                <w:szCs w:val="24"/>
                <w:lang w:eastAsia="zh-CN"/>
              </w:rPr>
              <w:t>广西典型传统产业绿色低碳发展全过程管理策略</w:t>
            </w:r>
            <w:r>
              <w:rPr>
                <w:rFonts w:hint="default" w:ascii="Times New Roman" w:hAnsi="仿宋" w:eastAsia="仿宋"/>
                <w:kern w:val="2"/>
                <w:sz w:val="24"/>
                <w:szCs w:val="24"/>
              </w:rPr>
              <w:t>》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专著</w:t>
            </w:r>
            <w:r>
              <w:rPr>
                <w:rFonts w:hAnsi="仿宋" w:eastAsia="仿宋"/>
                <w:sz w:val="24"/>
              </w:rPr>
              <w:t>出版服务</w:t>
            </w:r>
          </w:p>
        </w:tc>
        <w:tc>
          <w:tcPr>
            <w:tcW w:w="5264" w:type="dxa"/>
          </w:tcPr>
          <w:p w14:paraId="6C665F30">
            <w:pPr>
              <w:spacing w:line="240" w:lineRule="auto"/>
              <w:ind w:firstLine="0" w:firstLineChars="0"/>
              <w:outlineLvl w:val="1"/>
              <w:rPr>
                <w:rFonts w:hAnsi="仿宋" w:eastAsia="仿宋"/>
                <w:bCs w:val="0"/>
                <w:sz w:val="24"/>
                <w:szCs w:val="24"/>
              </w:rPr>
            </w:pPr>
            <w:r>
              <w:rPr>
                <w:rFonts w:hAnsi="仿宋" w:eastAsia="仿宋"/>
                <w:bCs w:val="0"/>
                <w:sz w:val="24"/>
                <w:szCs w:val="24"/>
              </w:rPr>
              <w:t>（一）完成</w:t>
            </w:r>
            <w:r>
              <w:rPr>
                <w:rFonts w:hint="default" w:ascii="Times New Roman" w:hAnsi="仿宋" w:eastAsia="仿宋"/>
                <w:kern w:val="2"/>
                <w:sz w:val="24"/>
                <w:szCs w:val="24"/>
              </w:rPr>
              <w:t>《</w:t>
            </w:r>
            <w:r>
              <w:rPr>
                <w:rFonts w:hint="eastAsia" w:hAnsi="仿宋" w:eastAsia="仿宋"/>
                <w:kern w:val="2"/>
                <w:sz w:val="24"/>
                <w:szCs w:val="24"/>
                <w:lang w:eastAsia="zh-CN"/>
              </w:rPr>
              <w:t>广西典型传统产业绿色低碳发展全过程管理策略</w:t>
            </w:r>
            <w:r>
              <w:rPr>
                <w:rFonts w:hint="default" w:ascii="Times New Roman" w:hAnsi="仿宋" w:eastAsia="仿宋"/>
                <w:kern w:val="2"/>
                <w:sz w:val="24"/>
                <w:szCs w:val="24"/>
              </w:rPr>
              <w:t>》（暂定名，以图书实际出版为准）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书稿的封面与版式设计、编辑、校对、排版、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书号申领、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印刷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发行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等出版工作。全书稿面字数约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万字。</w:t>
            </w:r>
          </w:p>
          <w:p w14:paraId="24F36BE6">
            <w:pPr>
              <w:spacing w:line="240" w:lineRule="auto"/>
              <w:ind w:firstLine="0" w:firstLineChars="0"/>
              <w:outlineLvl w:val="1"/>
              <w:rPr>
                <w:rFonts w:hAnsi="仿宋" w:eastAsia="仿宋"/>
                <w:bCs w:val="0"/>
                <w:sz w:val="24"/>
                <w:szCs w:val="24"/>
              </w:rPr>
            </w:pPr>
            <w:r>
              <w:rPr>
                <w:rFonts w:hAnsi="仿宋" w:eastAsia="仿宋"/>
                <w:bCs w:val="0"/>
                <w:sz w:val="24"/>
                <w:szCs w:val="24"/>
              </w:rPr>
              <w:t>（二）服务时间：</w:t>
            </w:r>
            <w:r>
              <w:rPr>
                <w:rFonts w:hint="eastAsia" w:hAnsi="仿宋" w:eastAsia="仿宋"/>
                <w:bCs w:val="0"/>
                <w:sz w:val="24"/>
                <w:szCs w:val="24"/>
              </w:rPr>
              <w:t>签订合同后</w:t>
            </w:r>
            <w:r>
              <w:rPr>
                <w:rFonts w:hint="default" w:hAnsi="仿宋" w:eastAsia="仿宋"/>
                <w:sz w:val="24"/>
              </w:rPr>
              <w:t>甲方提交初稿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之日</w:t>
            </w:r>
            <w:r>
              <w:rPr>
                <w:rFonts w:hint="default" w:hAnsi="仿宋" w:eastAsia="仿宋"/>
                <w:sz w:val="24"/>
              </w:rPr>
              <w:t>起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六</w:t>
            </w:r>
            <w:r>
              <w:rPr>
                <w:rFonts w:hint="default" w:hAnsi="仿宋" w:eastAsia="仿宋"/>
                <w:sz w:val="24"/>
              </w:rPr>
              <w:t>个月内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。</w:t>
            </w:r>
          </w:p>
          <w:p w14:paraId="7EEFA635">
            <w:pPr>
              <w:spacing w:line="240" w:lineRule="auto"/>
              <w:ind w:firstLine="0" w:firstLineChars="0"/>
              <w:outlineLvl w:val="1"/>
              <w:rPr>
                <w:rFonts w:eastAsia="方正黑体_GBK"/>
                <w:sz w:val="24"/>
              </w:rPr>
            </w:pPr>
            <w:r>
              <w:rPr>
                <w:rFonts w:hAnsi="仿宋" w:eastAsia="仿宋"/>
                <w:bCs w:val="0"/>
                <w:sz w:val="24"/>
                <w:szCs w:val="24"/>
              </w:rPr>
              <w:t>（三）服务成果：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eastAsia="zh-CN"/>
              </w:rPr>
              <w:t>签订合同后，我单位提交初稿，自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提交初稿之日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个月内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完成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专著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出版，向采购人提交样书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hAnsi="仿宋" w:eastAsia="仿宋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Ansi="仿宋" w:eastAsia="仿宋"/>
                <w:bCs w:val="0"/>
                <w:sz w:val="24"/>
                <w:szCs w:val="24"/>
              </w:rPr>
              <w:t>册及图书最终的电子稿（PDF文档）。图书成品规格为16开，</w:t>
            </w:r>
            <w:r>
              <w:rPr>
                <w:rFonts w:hint="eastAsia" w:hAnsi="仿宋" w:eastAsia="仿宋"/>
                <w:bCs w:val="0"/>
                <w:sz w:val="24"/>
                <w:szCs w:val="24"/>
              </w:rPr>
              <w:t>内文用80g纯质纸，封面用250g</w:t>
            </w:r>
            <w:r>
              <w:rPr>
                <w:rFonts w:hint="eastAsia" w:hAnsi="仿宋" w:eastAsia="仿宋"/>
                <w:bCs w:val="0"/>
                <w:sz w:val="24"/>
                <w:szCs w:val="24"/>
                <w:lang w:val="en-US" w:eastAsia="zh-CN"/>
              </w:rPr>
              <w:t>铜版</w:t>
            </w:r>
            <w:r>
              <w:rPr>
                <w:rFonts w:hint="eastAsia" w:hAnsi="仿宋" w:eastAsia="仿宋"/>
                <w:bCs w:val="0"/>
                <w:sz w:val="24"/>
                <w:szCs w:val="24"/>
              </w:rPr>
              <w:t>纸，彩色印刷，图书装订方式采用精装。</w:t>
            </w:r>
          </w:p>
        </w:tc>
        <w:tc>
          <w:tcPr>
            <w:tcW w:w="1554" w:type="dxa"/>
            <w:vAlign w:val="center"/>
          </w:tcPr>
          <w:p w14:paraId="78679C86">
            <w:pPr>
              <w:jc w:val="center"/>
              <w:outlineLvl w:val="1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4969" w:type="dxa"/>
            <w:vAlign w:val="center"/>
          </w:tcPr>
          <w:p w14:paraId="541F3516">
            <w:pPr>
              <w:jc w:val="center"/>
              <w:outlineLvl w:val="1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BF3040A">
            <w:pPr>
              <w:jc w:val="center"/>
              <w:outlineLvl w:val="1"/>
              <w:rPr>
                <w:rFonts w:eastAsia="方正黑体_GBK"/>
                <w:sz w:val="32"/>
                <w:szCs w:val="32"/>
              </w:rPr>
            </w:pPr>
          </w:p>
        </w:tc>
      </w:tr>
    </w:tbl>
    <w:p w14:paraId="6D7A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报价单位（盖章）：</w:t>
      </w:r>
      <w:r>
        <w:rPr>
          <w:rFonts w:eastAsia="仿宋"/>
          <w:sz w:val="30"/>
          <w:szCs w:val="30"/>
          <w:u w:val="single"/>
        </w:rPr>
        <w:t xml:space="preserve">                               </w:t>
      </w:r>
      <w:r>
        <w:rPr>
          <w:rFonts w:eastAsia="仿宋"/>
          <w:sz w:val="30"/>
          <w:szCs w:val="30"/>
        </w:rPr>
        <w:t xml:space="preserve">      </w:t>
      </w:r>
      <w:r>
        <w:rPr>
          <w:rFonts w:hAnsi="仿宋" w:eastAsia="仿宋"/>
          <w:sz w:val="30"/>
          <w:szCs w:val="30"/>
        </w:rPr>
        <w:t>单位地址：</w:t>
      </w:r>
      <w:r>
        <w:rPr>
          <w:rFonts w:eastAsia="仿宋"/>
          <w:sz w:val="30"/>
          <w:szCs w:val="30"/>
          <w:u w:val="single"/>
        </w:rPr>
        <w:t xml:space="preserve">                               </w:t>
      </w:r>
      <w:r>
        <w:rPr>
          <w:rFonts w:eastAsia="仿宋"/>
          <w:sz w:val="30"/>
          <w:szCs w:val="30"/>
        </w:rPr>
        <w:t xml:space="preserve">   </w:t>
      </w:r>
    </w:p>
    <w:p w14:paraId="363A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联系人（签字）：</w:t>
      </w:r>
      <w:r>
        <w:rPr>
          <w:rFonts w:eastAsia="仿宋"/>
          <w:sz w:val="30"/>
          <w:szCs w:val="30"/>
          <w:u w:val="single"/>
        </w:rPr>
        <w:t xml:space="preserve">                   </w:t>
      </w:r>
      <w:r>
        <w:rPr>
          <w:rFonts w:eastAsia="仿宋"/>
          <w:sz w:val="30"/>
          <w:szCs w:val="30"/>
        </w:rPr>
        <w:t xml:space="preserve">     </w:t>
      </w:r>
      <w:r>
        <w:rPr>
          <w:rFonts w:hAnsi="仿宋" w:eastAsia="仿宋"/>
          <w:sz w:val="30"/>
          <w:szCs w:val="30"/>
        </w:rPr>
        <w:t>联系方式：</w:t>
      </w:r>
      <w:r>
        <w:rPr>
          <w:rFonts w:eastAsia="仿宋"/>
          <w:sz w:val="30"/>
          <w:szCs w:val="30"/>
          <w:u w:val="single"/>
        </w:rPr>
        <w:t xml:space="preserve">                   </w:t>
      </w:r>
      <w:r>
        <w:rPr>
          <w:rFonts w:eastAsia="仿宋"/>
          <w:sz w:val="30"/>
          <w:szCs w:val="30"/>
        </w:rPr>
        <w:t xml:space="preserve">   </w:t>
      </w:r>
      <w:r>
        <w:rPr>
          <w:rFonts w:hAnsi="仿宋" w:eastAsia="仿宋"/>
          <w:sz w:val="30"/>
          <w:szCs w:val="30"/>
        </w:rPr>
        <w:t>报价日期：</w:t>
      </w:r>
      <w:r>
        <w:rPr>
          <w:rFonts w:eastAsia="仿宋"/>
          <w:sz w:val="30"/>
          <w:szCs w:val="30"/>
          <w:u w:val="single"/>
        </w:rPr>
        <w:t xml:space="preserve">                   </w:t>
      </w:r>
    </w:p>
    <w:p w14:paraId="2B62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479" w:leftChars="-171"/>
        <w:jc w:val="left"/>
        <w:textAlignment w:val="auto"/>
        <w:outlineLvl w:val="1"/>
      </w:pPr>
      <w:r>
        <w:rPr>
          <w:rFonts w:eastAsia="仿宋"/>
          <w:sz w:val="30"/>
          <w:szCs w:val="30"/>
        </w:rPr>
        <w:t xml:space="preserve">   </w:t>
      </w:r>
      <w:r>
        <w:rPr>
          <w:rFonts w:hAnsi="仿宋" w:eastAsia="仿宋"/>
          <w:sz w:val="30"/>
          <w:szCs w:val="30"/>
        </w:rPr>
        <w:t>注：报价单位应根据询价函和服务需求响应表的要求逐条响应并在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偏离情况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栏注明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正偏离</w:t>
      </w:r>
      <w:bookmarkStart w:id="0" w:name="_GoBack"/>
      <w:r>
        <w:rPr>
          <w:rFonts w:hint="eastAsia" w:hAnsi="仿宋" w:eastAsia="仿宋"/>
          <w:sz w:val="30"/>
          <w:szCs w:val="30"/>
          <w:lang w:eastAsia="zh-CN"/>
        </w:rPr>
        <w:t>”“</w:t>
      </w:r>
      <w:bookmarkEnd w:id="0"/>
      <w:r>
        <w:rPr>
          <w:rFonts w:hAnsi="仿宋" w:eastAsia="仿宋"/>
          <w:sz w:val="30"/>
          <w:szCs w:val="30"/>
        </w:rPr>
        <w:t>负偏离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或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无偏离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，特别对有具体参数要求的指标，报价单位必须提供所供服务的具体参数值。</w:t>
      </w:r>
    </w:p>
    <w:sectPr>
      <w:pgSz w:w="16838" w:h="11906" w:orient="landscape"/>
      <w:pgMar w:top="1871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A1ZTFkY2ViMzNlNGQ0ZmYzNmM3ZTgzMzU1MjEifQ=="/>
  </w:docVars>
  <w:rsids>
    <w:rsidRoot w:val="2878237F"/>
    <w:rsid w:val="03037F54"/>
    <w:rsid w:val="043B324D"/>
    <w:rsid w:val="063B0AA7"/>
    <w:rsid w:val="09FC2317"/>
    <w:rsid w:val="14030D54"/>
    <w:rsid w:val="156B2CA3"/>
    <w:rsid w:val="16053EDA"/>
    <w:rsid w:val="172C671B"/>
    <w:rsid w:val="177E5F08"/>
    <w:rsid w:val="1B9C2D0E"/>
    <w:rsid w:val="20FB60AD"/>
    <w:rsid w:val="23590D38"/>
    <w:rsid w:val="28175442"/>
    <w:rsid w:val="2878237F"/>
    <w:rsid w:val="31040C91"/>
    <w:rsid w:val="397F36D4"/>
    <w:rsid w:val="3CA715F2"/>
    <w:rsid w:val="424813F8"/>
    <w:rsid w:val="430E7A6A"/>
    <w:rsid w:val="432728DA"/>
    <w:rsid w:val="46436DBD"/>
    <w:rsid w:val="47BC0434"/>
    <w:rsid w:val="4DBB4E4B"/>
    <w:rsid w:val="554C0506"/>
    <w:rsid w:val="5E40763F"/>
    <w:rsid w:val="611A4F48"/>
    <w:rsid w:val="66784854"/>
    <w:rsid w:val="70DD77AB"/>
    <w:rsid w:val="79911EEF"/>
    <w:rsid w:val="7A420C64"/>
    <w:rsid w:val="7BE70325"/>
    <w:rsid w:val="7DD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430</Characters>
  <Lines>0</Lines>
  <Paragraphs>0</Paragraphs>
  <TotalTime>0</TotalTime>
  <ScaleCrop>false</ScaleCrop>
  <LinksUpToDate>false</LinksUpToDate>
  <CharactersWithSpaces>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2023-09-20T07:14:00Z</dcterms:created>
  <dc:creator>杨志刚</dc:creator>
  <cp:lastModifiedBy></cp:lastModifiedBy>
  <dcterms:modified xsi:type="dcterms:W3CDTF">2024-11-22T01:08:35Z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D879805825E74F72BE86A9DB14AD3E90_11</vt:lpwstr>
  </property>
</Properties>
</file>