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广西壮族自治区环境保护科学研究院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关于2024年度实验室试剂耗材追加采购</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询价公告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根据我单位工作需要，拟就202</w:t>
      </w:r>
      <w:r>
        <w:rPr>
          <w:rFonts w:hint="eastAsia"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年度实验室试剂耗材追加采购实施采购，参照《中华人民共和国政府采购法》等有关规定要求，本着公开、公平、公正的原则，现邀请符合条件且有意向承接该项工作的供应商参加报价。具体要求如下：</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项目名称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w:t>
      </w:r>
      <w:r>
        <w:rPr>
          <w:rFonts w:hint="eastAsia"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年度实验室试剂耗材追加采购</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项目预算</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i w:val="0"/>
          <w:caps w:val="0"/>
          <w:color w:val="auto"/>
          <w:spacing w:val="0"/>
          <w:sz w:val="32"/>
          <w:szCs w:val="32"/>
          <w:highlight w:val="none"/>
          <w:shd w:val="clear" w:color="auto" w:fill="auto"/>
        </w:rPr>
        <w:t>人民币</w:t>
      </w:r>
      <w:r>
        <w:rPr>
          <w:rFonts w:hint="eastAsia" w:ascii="Times New Roman" w:hAnsi="Times New Roman" w:eastAsia="仿宋" w:cs="Times New Roman"/>
          <w:i w:val="0"/>
          <w:caps w:val="0"/>
          <w:color w:val="auto"/>
          <w:spacing w:val="0"/>
          <w:sz w:val="32"/>
          <w:szCs w:val="32"/>
          <w:highlight w:val="none"/>
          <w:shd w:val="clear" w:color="auto" w:fill="auto"/>
          <w:lang w:eastAsia="zh-CN"/>
        </w:rPr>
        <w:t>壹拾玖</w:t>
      </w:r>
      <w:r>
        <w:rPr>
          <w:rFonts w:hint="default" w:ascii="Times New Roman" w:hAnsi="Times New Roman" w:eastAsia="仿宋" w:cs="Times New Roman"/>
          <w:i w:val="0"/>
          <w:caps w:val="0"/>
          <w:color w:val="auto"/>
          <w:spacing w:val="0"/>
          <w:sz w:val="32"/>
          <w:szCs w:val="32"/>
          <w:highlight w:val="none"/>
          <w:shd w:val="clear" w:color="auto" w:fill="auto"/>
        </w:rPr>
        <w:t>万元整（¥</w:t>
      </w:r>
      <w:r>
        <w:rPr>
          <w:rFonts w:hint="eastAsia" w:ascii="Times New Roman" w:hAnsi="Times New Roman" w:eastAsia="仿宋" w:cs="Times New Roman"/>
          <w:i w:val="0"/>
          <w:caps w:val="0"/>
          <w:color w:val="auto"/>
          <w:spacing w:val="0"/>
          <w:sz w:val="32"/>
          <w:szCs w:val="32"/>
          <w:highlight w:val="none"/>
          <w:shd w:val="clear" w:color="auto" w:fill="auto"/>
          <w:lang w:val="en-US" w:eastAsia="zh-CN"/>
        </w:rPr>
        <w:t>190,</w:t>
      </w:r>
      <w:r>
        <w:rPr>
          <w:rFonts w:hint="default" w:ascii="Times New Roman" w:hAnsi="Times New Roman" w:eastAsia="仿宋" w:cs="Times New Roman"/>
          <w:i w:val="0"/>
          <w:caps w:val="0"/>
          <w:color w:val="auto"/>
          <w:spacing w:val="0"/>
          <w:sz w:val="32"/>
          <w:szCs w:val="32"/>
          <w:highlight w:val="none"/>
          <w:shd w:val="clear" w:color="auto" w:fill="auto"/>
        </w:rPr>
        <w:t>000.00）。供应商的报价不得超出项目预算</w:t>
      </w:r>
      <w:r>
        <w:rPr>
          <w:rFonts w:hint="eastAsia" w:ascii="Times New Roman" w:hAnsi="Times New Roman" w:eastAsia="仿宋" w:cs="Times New Roman"/>
          <w:i w:val="0"/>
          <w:caps w:val="0"/>
          <w:color w:val="auto"/>
          <w:spacing w:val="0"/>
          <w:sz w:val="32"/>
          <w:szCs w:val="32"/>
          <w:highlight w:val="none"/>
          <w:shd w:val="clear" w:color="auto" w:fill="auto"/>
          <w:lang w:eastAsia="zh-CN"/>
        </w:rPr>
        <w:t>，</w:t>
      </w:r>
      <w:r>
        <w:rPr>
          <w:rFonts w:hint="default" w:ascii="Times New Roman" w:hAnsi="Times New Roman" w:eastAsia="仿宋" w:cs="Times New Roman"/>
          <w:i w:val="0"/>
          <w:caps w:val="0"/>
          <w:color w:val="auto"/>
          <w:spacing w:val="0"/>
          <w:sz w:val="32"/>
          <w:szCs w:val="32"/>
          <w:highlight w:val="none"/>
          <w:shd w:val="clear" w:color="auto" w:fill="auto"/>
        </w:rPr>
        <w:t>否则按无效</w:t>
      </w:r>
      <w:r>
        <w:rPr>
          <w:rFonts w:hint="default" w:ascii="Times New Roman" w:hAnsi="Times New Roman" w:eastAsia="仿宋" w:cs="Times New Roman"/>
          <w:i w:val="0"/>
          <w:caps w:val="0"/>
          <w:color w:val="auto"/>
          <w:spacing w:val="0"/>
          <w:sz w:val="32"/>
          <w:szCs w:val="32"/>
          <w:highlight w:val="none"/>
          <w:shd w:val="clear" w:color="auto" w:fill="auto"/>
          <w:lang w:eastAsia="zh-CN"/>
        </w:rPr>
        <w:t>报价文件</w:t>
      </w:r>
      <w:r>
        <w:rPr>
          <w:rFonts w:hint="default" w:ascii="Times New Roman" w:hAnsi="Times New Roman" w:eastAsia="仿宋" w:cs="Times New Roman"/>
          <w:i w:val="0"/>
          <w:caps w:val="0"/>
          <w:color w:val="auto"/>
          <w:spacing w:val="0"/>
          <w:sz w:val="32"/>
          <w:szCs w:val="32"/>
          <w:highlight w:val="none"/>
          <w:shd w:val="clear" w:color="auto" w:fill="auto"/>
        </w:rPr>
        <w:t>处理。</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项目</w:t>
      </w:r>
      <w:r>
        <w:rPr>
          <w:rStyle w:val="7"/>
          <w:rFonts w:hint="default" w:ascii="Times New Roman" w:hAnsi="Times New Roman" w:eastAsia="黑体" w:cs="Times New Roman"/>
          <w:b w:val="0"/>
          <w:bCs w:val="0"/>
          <w:i w:val="0"/>
          <w:caps w:val="0"/>
          <w:color w:val="auto"/>
          <w:spacing w:val="0"/>
          <w:sz w:val="32"/>
          <w:szCs w:val="32"/>
          <w:highlight w:val="none"/>
          <w:shd w:val="clear" w:color="auto" w:fill="FFFFFF"/>
        </w:rPr>
        <w:t>基本概况介绍</w:t>
      </w:r>
      <w:r>
        <w:rPr>
          <w:rStyle w:val="7"/>
          <w:rFonts w:hint="default" w:ascii="Times New Roman" w:hAnsi="Times New Roman" w:eastAsia="黑体" w:cs="Times New Roman"/>
          <w:b w:val="0"/>
          <w:bCs w:val="0"/>
          <w:i w:val="0"/>
          <w:caps w:val="0"/>
          <w:color w:val="auto"/>
          <w:spacing w:val="0"/>
          <w:sz w:val="32"/>
          <w:szCs w:val="32"/>
          <w:highlight w:val="none"/>
          <w:shd w:val="clear" w:color="auto" w:fill="FFFFFF"/>
          <w:lang w:eastAsia="zh-CN"/>
        </w:rPr>
        <w:t>，需求</w:t>
      </w:r>
      <w:r>
        <w:rPr>
          <w:rFonts w:hint="default" w:ascii="Times New Roman" w:hAnsi="Times New Roman" w:eastAsia="黑体" w:cs="Times New Roman"/>
          <w:b w:val="0"/>
          <w:bCs w:val="0"/>
          <w:color w:val="auto"/>
          <w:sz w:val="32"/>
          <w:szCs w:val="32"/>
          <w:highlight w:val="none"/>
          <w:lang w:val="en-US" w:eastAsia="zh-CN"/>
        </w:rPr>
        <w:t>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i w:val="0"/>
          <w:caps w:val="0"/>
          <w:color w:val="auto"/>
          <w:spacing w:val="0"/>
          <w:sz w:val="32"/>
          <w:szCs w:val="32"/>
          <w:highlight w:val="none"/>
          <w:shd w:val="clear" w:color="auto" w:fill="auto"/>
          <w:lang w:val="en-US" w:eastAsia="zh-CN"/>
        </w:rPr>
        <w:t>实验室试剂耗材供应商采购供应的试剂耗材的类别均应包含采购人开展检验工作中用到的实验用品及配套材料，</w:t>
      </w:r>
      <w:r>
        <w:rPr>
          <w:rFonts w:hint="default" w:ascii="Times New Roman" w:hAnsi="Times New Roman" w:eastAsia="仿宋" w:cs="Times New Roman"/>
          <w:color w:val="auto"/>
          <w:kern w:val="0"/>
          <w:sz w:val="32"/>
          <w:szCs w:val="32"/>
          <w:highlight w:val="none"/>
          <w:lang w:val="en-US" w:eastAsia="zh-CN"/>
        </w:rPr>
        <w:t>具体内容及要求</w:t>
      </w:r>
      <w:r>
        <w:rPr>
          <w:rFonts w:hint="default" w:ascii="Times New Roman" w:hAnsi="Times New Roman" w:eastAsia="仿宋" w:cs="Times New Roman"/>
          <w:sz w:val="32"/>
          <w:szCs w:val="32"/>
          <w:highlight w:val="none"/>
        </w:rPr>
        <w:t>详见附件</w:t>
      </w:r>
      <w:r>
        <w:rPr>
          <w:rFonts w:hint="default" w:ascii="Times New Roman" w:hAnsi="Times New Roman" w:eastAsia="仿宋" w:cs="Times New Roman"/>
          <w:sz w:val="32"/>
          <w:szCs w:val="32"/>
          <w:highlight w:val="none"/>
          <w:lang w:val="en-US" w:eastAsia="zh-CN"/>
        </w:rPr>
        <w:t>1</w:t>
      </w:r>
      <w:r>
        <w:rPr>
          <w:rFonts w:hint="default" w:ascii="Times New Roman" w:hAnsi="Times New Roman" w:eastAsia="仿宋" w:cs="Times New Roman"/>
          <w:sz w:val="32"/>
          <w:szCs w:val="32"/>
          <w:highlight w:val="none"/>
        </w:rPr>
        <w:t>采购需求</w:t>
      </w:r>
      <w:r>
        <w:rPr>
          <w:rFonts w:hint="eastAsia" w:ascii="Times New Roman" w:hAnsi="Times New Roman" w:eastAsia="仿宋" w:cs="Times New Roman"/>
          <w:sz w:val="32"/>
          <w:szCs w:val="32"/>
          <w:highlight w:val="none"/>
          <w:lang w:eastAsia="zh-CN"/>
        </w:rPr>
        <w:t>。</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i w:val="0"/>
          <w:caps w:val="0"/>
          <w:color w:val="auto"/>
          <w:spacing w:val="0"/>
          <w:sz w:val="32"/>
          <w:szCs w:val="32"/>
          <w:highlight w:val="none"/>
          <w:shd w:val="clear" w:color="auto" w:fill="auto"/>
          <w:lang w:eastAsia="zh-CN"/>
        </w:rPr>
        <w:t>供应商</w:t>
      </w:r>
      <w:r>
        <w:rPr>
          <w:rStyle w:val="7"/>
          <w:rFonts w:hint="default" w:ascii="Times New Roman" w:hAnsi="Times New Roman" w:eastAsia="黑体" w:cs="Times New Roman"/>
          <w:i w:val="0"/>
          <w:caps w:val="0"/>
          <w:color w:val="auto"/>
          <w:spacing w:val="0"/>
          <w:sz w:val="32"/>
          <w:szCs w:val="32"/>
          <w:highlight w:val="none"/>
          <w:shd w:val="clear" w:color="auto" w:fill="auto"/>
        </w:rPr>
        <w:t>资格要求：</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i w:val="0"/>
          <w:caps w:val="0"/>
          <w:color w:val="auto"/>
          <w:spacing w:val="0"/>
          <w:sz w:val="32"/>
          <w:szCs w:val="32"/>
          <w:highlight w:val="none"/>
          <w:shd w:val="clear" w:color="auto" w:fill="auto"/>
        </w:rPr>
      </w:pPr>
      <w:r>
        <w:rPr>
          <w:rFonts w:hint="default" w:ascii="Times New Roman" w:hAnsi="Times New Roman" w:eastAsia="仿宋" w:cs="Times New Roman"/>
          <w:i w:val="0"/>
          <w:caps w:val="0"/>
          <w:color w:val="auto"/>
          <w:spacing w:val="0"/>
          <w:sz w:val="32"/>
          <w:szCs w:val="32"/>
          <w:highlight w:val="none"/>
          <w:shd w:val="clear" w:color="auto" w:fill="auto"/>
          <w:lang w:eastAsia="zh-CN"/>
        </w:rPr>
        <w:t>供应商</w:t>
      </w:r>
      <w:r>
        <w:rPr>
          <w:rFonts w:hint="default" w:ascii="Times New Roman" w:hAnsi="Times New Roman" w:eastAsia="仿宋" w:cs="Times New Roman"/>
          <w:i w:val="0"/>
          <w:caps w:val="0"/>
          <w:color w:val="auto"/>
          <w:spacing w:val="0"/>
          <w:sz w:val="32"/>
          <w:szCs w:val="32"/>
          <w:highlight w:val="none"/>
          <w:shd w:val="clear" w:color="auto" w:fill="auto"/>
        </w:rPr>
        <w:t>须具有独立法人或独立承担民事责任的能力资格，为国内注册且有效经营范围具备生产或经营本次采购</w:t>
      </w:r>
      <w:r>
        <w:rPr>
          <w:rFonts w:hint="default" w:ascii="Times New Roman" w:hAnsi="Times New Roman" w:eastAsia="仿宋" w:cs="Times New Roman"/>
          <w:i w:val="0"/>
          <w:caps w:val="0"/>
          <w:color w:val="auto"/>
          <w:spacing w:val="0"/>
          <w:sz w:val="32"/>
          <w:szCs w:val="32"/>
          <w:highlight w:val="none"/>
          <w:shd w:val="clear" w:color="auto" w:fill="auto"/>
          <w:lang w:eastAsia="zh-CN"/>
        </w:rPr>
        <w:t>项目</w:t>
      </w:r>
      <w:r>
        <w:rPr>
          <w:rFonts w:hint="default" w:ascii="Times New Roman" w:hAnsi="Times New Roman" w:eastAsia="仿宋" w:cs="Times New Roman"/>
          <w:i w:val="0"/>
          <w:caps w:val="0"/>
          <w:color w:val="auto"/>
          <w:spacing w:val="0"/>
          <w:sz w:val="32"/>
          <w:szCs w:val="32"/>
          <w:highlight w:val="none"/>
          <w:shd w:val="clear" w:color="auto" w:fill="auto"/>
        </w:rPr>
        <w:t>要求的供应商；</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对在“信用中国”网站(www.creditchina.gov.cn)列入失信被执行人、企业经营异常名录和重大税收违法案件当事人名单的供应商，不得参与本次采购活动</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技术资格要求：</w:t>
      </w:r>
      <w:r>
        <w:rPr>
          <w:rFonts w:hint="eastAsia" w:ascii="Times New Roman" w:hAnsi="Times New Roman" w:eastAsia="仿宋" w:cs="Times New Roman"/>
          <w:color w:val="auto"/>
          <w:sz w:val="32"/>
          <w:szCs w:val="32"/>
          <w:highlight w:val="none"/>
          <w:lang w:val="en-US" w:eastAsia="zh-CN"/>
        </w:rPr>
        <w:t>具备《危险化学品经营许可证》</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本项目不</w:t>
      </w:r>
      <w:r>
        <w:rPr>
          <w:rFonts w:hint="default" w:ascii="Times New Roman" w:hAnsi="Times New Roman" w:eastAsia="仿宋" w:cs="Times New Roman"/>
          <w:color w:val="auto"/>
          <w:sz w:val="32"/>
          <w:szCs w:val="32"/>
          <w:highlight w:val="none"/>
          <w:lang w:val="en-US" w:eastAsia="zh-CN"/>
        </w:rPr>
        <w:t>接受联合体报价</w:t>
      </w:r>
      <w:r>
        <w:rPr>
          <w:rFonts w:hint="eastAsia" w:ascii="Times New Roman" w:hAnsi="Times New Roman" w:eastAsia="仿宋" w:cs="Times New Roman"/>
          <w:color w:val="auto"/>
          <w:sz w:val="32"/>
          <w:szCs w:val="32"/>
          <w:highlight w:val="none"/>
          <w:lang w:val="en-US" w:eastAsia="zh-CN"/>
        </w:rPr>
        <w:t>；</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供应商提交材料要求</w:t>
      </w:r>
    </w:p>
    <w:p>
      <w:pPr>
        <w:keepNext w:val="0"/>
        <w:keepLines w:val="0"/>
        <w:pageBreakBefore w:val="0"/>
        <w:numPr>
          <w:ilvl w:val="0"/>
          <w:numId w:val="3"/>
        </w:numPr>
        <w:tabs>
          <w:tab w:val="left" w:pos="0"/>
        </w:tabs>
        <w:kinsoku/>
        <w:wordWrap/>
        <w:overflowPunct/>
        <w:topLinePunct w:val="0"/>
        <w:autoSpaceDE/>
        <w:autoSpaceDN/>
        <w:bidi w:val="0"/>
        <w:adjustRightInd/>
        <w:snapToGrid/>
        <w:spacing w:line="560" w:lineRule="exact"/>
        <w:ind w:left="200" w:leftChars="0" w:firstLine="640" w:firstLineChars="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sz w:val="32"/>
          <w:szCs w:val="32"/>
          <w:highlight w:val="none"/>
        </w:rPr>
        <w:t>有效的营业执照或事业单位法人证书复印件（须盖公章）</w:t>
      </w:r>
      <w:r>
        <w:rPr>
          <w:rFonts w:hint="default" w:ascii="Times New Roman" w:hAnsi="Times New Roman" w:eastAsia="仿宋" w:cs="Times New Roman"/>
          <w:color w:val="auto"/>
          <w:sz w:val="32"/>
          <w:szCs w:val="32"/>
          <w:highlight w:val="none"/>
          <w:lang w:bidi="ar"/>
        </w:rPr>
        <w:t>；</w:t>
      </w:r>
    </w:p>
    <w:p>
      <w:pPr>
        <w:keepNext w:val="0"/>
        <w:keepLines w:val="0"/>
        <w:pageBreakBefore w:val="0"/>
        <w:numPr>
          <w:ilvl w:val="0"/>
          <w:numId w:val="3"/>
        </w:numPr>
        <w:tabs>
          <w:tab w:val="left" w:pos="0"/>
        </w:tabs>
        <w:kinsoku/>
        <w:wordWrap/>
        <w:overflowPunct/>
        <w:topLinePunct w:val="0"/>
        <w:autoSpaceDE/>
        <w:autoSpaceDN/>
        <w:bidi w:val="0"/>
        <w:adjustRightInd/>
        <w:snapToGrid/>
        <w:spacing w:line="560" w:lineRule="exact"/>
        <w:ind w:left="200" w:leftChars="0" w:firstLine="640" w:firstLineChars="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sz w:val="32"/>
          <w:szCs w:val="32"/>
          <w:highlight w:val="none"/>
        </w:rPr>
        <w:t>有效的企业法定代表人（负责人）身份证正反面复印件（须盖公章）</w:t>
      </w:r>
      <w:r>
        <w:rPr>
          <w:rFonts w:hint="default" w:ascii="Times New Roman" w:hAnsi="Times New Roman" w:eastAsia="仿宋" w:cs="Times New Roman"/>
          <w:color w:val="auto"/>
          <w:sz w:val="32"/>
          <w:szCs w:val="32"/>
          <w:highlight w:val="none"/>
          <w:lang w:eastAsia="zh-CN" w:bidi="ar"/>
        </w:rPr>
        <w:t>；</w:t>
      </w:r>
    </w:p>
    <w:p>
      <w:pPr>
        <w:keepNext w:val="0"/>
        <w:keepLines w:val="0"/>
        <w:pageBreakBefore w:val="0"/>
        <w:numPr>
          <w:ilvl w:val="0"/>
          <w:numId w:val="3"/>
        </w:numPr>
        <w:tabs>
          <w:tab w:val="left" w:pos="0"/>
        </w:tabs>
        <w:kinsoku/>
        <w:wordWrap/>
        <w:overflowPunct/>
        <w:topLinePunct w:val="0"/>
        <w:autoSpaceDE/>
        <w:autoSpaceDN/>
        <w:bidi w:val="0"/>
        <w:adjustRightInd/>
        <w:snapToGrid/>
        <w:spacing w:line="560" w:lineRule="exact"/>
        <w:ind w:left="200" w:leftChars="0" w:firstLine="640" w:firstLineChars="0"/>
        <w:jc w:val="left"/>
        <w:textAlignment w:val="auto"/>
        <w:rPr>
          <w:rFonts w:hint="default" w:ascii="Times New Roman" w:hAnsi="Times New Roman" w:eastAsia="仿宋" w:cs="Times New Roman"/>
          <w:color w:val="auto"/>
          <w:sz w:val="32"/>
          <w:szCs w:val="32"/>
          <w:highlight w:val="none"/>
          <w:lang w:bidi="ar"/>
        </w:rPr>
      </w:pPr>
      <w:r>
        <w:rPr>
          <w:rFonts w:hint="default" w:ascii="Times New Roman" w:hAnsi="Times New Roman" w:eastAsia="仿宋" w:cs="Times New Roman"/>
          <w:sz w:val="32"/>
          <w:szCs w:val="32"/>
          <w:highlight w:val="none"/>
        </w:rPr>
        <w:t>有效的法定代表人授权委托书原件和被授权人身份证正反面复印件（委托代理时必须提供，须盖公章）</w:t>
      </w:r>
      <w:r>
        <w:rPr>
          <w:rFonts w:hint="default" w:ascii="Times New Roman" w:hAnsi="Times New Roman" w:eastAsia="仿宋" w:cs="Times New Roman"/>
          <w:color w:val="auto"/>
          <w:sz w:val="32"/>
          <w:szCs w:val="32"/>
          <w:highlight w:val="none"/>
          <w:lang w:eastAsia="zh-CN" w:bidi="ar"/>
        </w:rPr>
        <w:t>；</w:t>
      </w:r>
    </w:p>
    <w:p>
      <w:pPr>
        <w:keepNext w:val="0"/>
        <w:keepLines w:val="0"/>
        <w:pageBreakBefore w:val="0"/>
        <w:numPr>
          <w:ilvl w:val="0"/>
          <w:numId w:val="3"/>
        </w:numPr>
        <w:tabs>
          <w:tab w:val="left" w:pos="0"/>
        </w:tabs>
        <w:kinsoku/>
        <w:wordWrap/>
        <w:overflowPunct/>
        <w:topLinePunct w:val="0"/>
        <w:autoSpaceDE/>
        <w:autoSpaceDN/>
        <w:bidi w:val="0"/>
        <w:adjustRightInd/>
        <w:snapToGrid/>
        <w:spacing w:line="560" w:lineRule="exact"/>
        <w:ind w:left="200" w:leftChars="0" w:firstLine="640" w:firstLineChars="0"/>
        <w:jc w:val="left"/>
        <w:textAlignment w:val="auto"/>
        <w:rPr>
          <w:rFonts w:hint="default" w:ascii="Times New Roman" w:hAnsi="Times New Roman" w:eastAsia="仿宋" w:cs="Times New Roman"/>
          <w:color w:val="auto"/>
          <w:sz w:val="32"/>
          <w:szCs w:val="32"/>
          <w:highlight w:val="none"/>
          <w:lang w:bidi="ar"/>
        </w:rPr>
      </w:pPr>
      <w:r>
        <w:rPr>
          <w:rFonts w:hint="default" w:ascii="Times New Roman" w:hAnsi="Times New Roman" w:eastAsia="仿宋" w:cs="Times New Roman"/>
          <w:sz w:val="32"/>
          <w:szCs w:val="32"/>
          <w:highlight w:val="none"/>
        </w:rPr>
        <w:t>近3年内在经营活动中没有重大违法记录的书面声明（须盖公章），有行贿犯罪记录的不得参与本次采购活动</w:t>
      </w:r>
      <w:r>
        <w:rPr>
          <w:rFonts w:hint="default" w:ascii="Times New Roman" w:hAnsi="Times New Roman" w:eastAsia="仿宋" w:cs="Times New Roman"/>
          <w:color w:val="auto"/>
          <w:sz w:val="32"/>
          <w:szCs w:val="32"/>
          <w:highlight w:val="none"/>
          <w:lang w:bidi="ar"/>
        </w:rPr>
        <w:t>；</w:t>
      </w:r>
    </w:p>
    <w:p>
      <w:pPr>
        <w:keepNext w:val="0"/>
        <w:keepLines w:val="0"/>
        <w:pageBreakBefore w:val="0"/>
        <w:numPr>
          <w:ilvl w:val="0"/>
          <w:numId w:val="3"/>
        </w:numPr>
        <w:tabs>
          <w:tab w:val="left" w:pos="0"/>
        </w:tabs>
        <w:kinsoku/>
        <w:wordWrap/>
        <w:overflowPunct/>
        <w:topLinePunct w:val="0"/>
        <w:autoSpaceDE/>
        <w:autoSpaceDN/>
        <w:bidi w:val="0"/>
        <w:adjustRightInd/>
        <w:snapToGrid/>
        <w:spacing w:line="560" w:lineRule="exact"/>
        <w:ind w:left="200" w:leftChars="0" w:firstLine="640" w:firstLineChars="0"/>
        <w:jc w:val="both"/>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lang w:eastAsia="zh-CN" w:bidi="ar"/>
        </w:rPr>
        <w:t>企业近半年内任意一个月的增值税纳税证明（包括无纳税记录或零报税的证明），新成立的且不足一个月的企业按实际提供（必须提供，须盖公章）；</w:t>
      </w:r>
    </w:p>
    <w:p>
      <w:pPr>
        <w:keepNext w:val="0"/>
        <w:keepLines w:val="0"/>
        <w:pageBreakBefore w:val="0"/>
        <w:numPr>
          <w:ilvl w:val="0"/>
          <w:numId w:val="3"/>
        </w:numPr>
        <w:tabs>
          <w:tab w:val="left" w:pos="0"/>
        </w:tabs>
        <w:kinsoku/>
        <w:wordWrap/>
        <w:overflowPunct/>
        <w:topLinePunct w:val="0"/>
        <w:autoSpaceDE/>
        <w:autoSpaceDN/>
        <w:bidi w:val="0"/>
        <w:adjustRightInd/>
        <w:snapToGrid/>
        <w:spacing w:line="560" w:lineRule="exact"/>
        <w:ind w:left="200" w:leftChars="0" w:firstLine="640" w:firstLineChars="0"/>
        <w:jc w:val="left"/>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项目负责人</w:t>
      </w:r>
      <w:r>
        <w:rPr>
          <w:rFonts w:hint="eastAsia" w:ascii="Times New Roman" w:hAnsi="Times New Roman" w:eastAsia="仿宋" w:cs="Times New Roman"/>
          <w:color w:val="auto"/>
          <w:kern w:val="0"/>
          <w:sz w:val="32"/>
          <w:szCs w:val="32"/>
          <w:highlight w:val="none"/>
          <w:lang w:val="en-US" w:eastAsia="zh-CN"/>
        </w:rPr>
        <w:t>及服务人员近半年内任意一个月的依法缴纳社会保险费或依法免缴社保费的相关证明（必须提供，须盖公章）</w:t>
      </w:r>
      <w:r>
        <w:rPr>
          <w:rFonts w:hint="default" w:ascii="Times New Roman" w:hAnsi="Times New Roman" w:eastAsia="仿宋" w:cs="Times New Roman"/>
          <w:color w:val="auto"/>
          <w:kern w:val="0"/>
          <w:sz w:val="32"/>
          <w:szCs w:val="32"/>
          <w:highlight w:val="none"/>
          <w:lang w:eastAsia="zh-CN"/>
        </w:rPr>
        <w:t>；</w:t>
      </w:r>
    </w:p>
    <w:p>
      <w:pPr>
        <w:keepNext w:val="0"/>
        <w:keepLines w:val="0"/>
        <w:pageBreakBefore w:val="0"/>
        <w:numPr>
          <w:ilvl w:val="0"/>
          <w:numId w:val="3"/>
        </w:numPr>
        <w:tabs>
          <w:tab w:val="left" w:pos="0"/>
        </w:tabs>
        <w:kinsoku/>
        <w:wordWrap/>
        <w:overflowPunct/>
        <w:topLinePunct w:val="0"/>
        <w:autoSpaceDE/>
        <w:autoSpaceDN/>
        <w:bidi w:val="0"/>
        <w:adjustRightInd/>
        <w:snapToGrid/>
        <w:spacing w:line="560" w:lineRule="exact"/>
        <w:ind w:left="200" w:leftChars="0" w:firstLine="640" w:firstLineChars="0"/>
        <w:jc w:val="left"/>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提供股东的查询证明</w:t>
      </w:r>
      <w:r>
        <w:rPr>
          <w:rFonts w:hint="default" w:ascii="Times New Roman" w:hAnsi="Times New Roman" w:eastAsia="仿宋" w:cs="Times New Roman"/>
          <w:color w:val="auto"/>
          <w:sz w:val="32"/>
          <w:szCs w:val="32"/>
          <w:highlight w:val="none"/>
          <w:lang w:bidi="ar"/>
        </w:rPr>
        <w:t>（必须提供，须盖公章）</w:t>
      </w:r>
      <w:r>
        <w:rPr>
          <w:rFonts w:hint="default" w:ascii="Times New Roman" w:hAnsi="Times New Roman" w:eastAsia="仿宋" w:cs="Times New Roman"/>
          <w:color w:val="auto"/>
          <w:kern w:val="0"/>
          <w:sz w:val="32"/>
          <w:szCs w:val="32"/>
          <w:highlight w:val="none"/>
          <w:lang w:eastAsia="zh-CN"/>
        </w:rPr>
        <w:t>；</w:t>
      </w:r>
    </w:p>
    <w:p>
      <w:pPr>
        <w:keepNext w:val="0"/>
        <w:keepLines w:val="0"/>
        <w:pageBreakBefore w:val="0"/>
        <w:numPr>
          <w:ilvl w:val="0"/>
          <w:numId w:val="3"/>
        </w:numPr>
        <w:tabs>
          <w:tab w:val="left" w:pos="0"/>
        </w:tabs>
        <w:kinsoku/>
        <w:wordWrap/>
        <w:overflowPunct/>
        <w:topLinePunct w:val="0"/>
        <w:autoSpaceDE/>
        <w:autoSpaceDN/>
        <w:bidi w:val="0"/>
        <w:adjustRightInd/>
        <w:snapToGrid/>
        <w:spacing w:line="560" w:lineRule="exact"/>
        <w:ind w:left="200" w:leftChars="0" w:firstLine="640" w:firstLineChars="0"/>
        <w:jc w:val="left"/>
        <w:textAlignment w:val="auto"/>
        <w:rPr>
          <w:rFonts w:hint="default" w:ascii="Times New Roman" w:hAnsi="Times New Roman" w:eastAsia="仿宋" w:cs="Times New Roman"/>
          <w:color w:val="auto"/>
          <w:sz w:val="32"/>
          <w:szCs w:val="32"/>
          <w:highlight w:val="none"/>
          <w:lang w:bidi="ar"/>
        </w:rPr>
      </w:pPr>
      <w:r>
        <w:rPr>
          <w:rFonts w:hint="default" w:ascii="Times New Roman" w:hAnsi="Times New Roman" w:eastAsia="仿宋" w:cs="Times New Roman"/>
          <w:color w:val="auto"/>
          <w:kern w:val="0"/>
          <w:sz w:val="32"/>
          <w:szCs w:val="32"/>
          <w:highlight w:val="none"/>
          <w:lang w:val="en-US" w:eastAsia="zh-CN"/>
        </w:rPr>
        <w:t>关于本项目的报价文件及服务承诺（必须提供，须盖公章）。</w:t>
      </w:r>
    </w:p>
    <w:p>
      <w:pPr>
        <w:keepNext w:val="0"/>
        <w:keepLines w:val="0"/>
        <w:pageBreakBefore w:val="0"/>
        <w:numPr>
          <w:ilvl w:val="0"/>
          <w:numId w:val="3"/>
        </w:numPr>
        <w:tabs>
          <w:tab w:val="left" w:pos="0"/>
        </w:tabs>
        <w:kinsoku/>
        <w:wordWrap/>
        <w:overflowPunct/>
        <w:topLinePunct w:val="0"/>
        <w:autoSpaceDE/>
        <w:autoSpaceDN/>
        <w:bidi w:val="0"/>
        <w:adjustRightInd/>
        <w:snapToGrid/>
        <w:spacing w:line="560" w:lineRule="exact"/>
        <w:ind w:left="200" w:leftChars="0" w:firstLine="640" w:firstLineChars="0"/>
        <w:jc w:val="left"/>
        <w:textAlignment w:val="auto"/>
        <w:rPr>
          <w:rFonts w:hint="default" w:ascii="Times New Roman" w:hAnsi="Times New Roman" w:eastAsia="仿宋" w:cs="Times New Roman"/>
          <w:color w:val="auto"/>
          <w:sz w:val="32"/>
          <w:szCs w:val="32"/>
          <w:highlight w:val="none"/>
          <w:lang w:bidi="ar"/>
        </w:rPr>
      </w:pPr>
      <w:r>
        <w:rPr>
          <w:rFonts w:hint="default" w:ascii="Times New Roman" w:hAnsi="Times New Roman" w:eastAsia="仿宋" w:cs="Times New Roman"/>
          <w:color w:val="auto"/>
          <w:sz w:val="32"/>
          <w:szCs w:val="32"/>
          <w:highlight w:val="none"/>
          <w:lang w:bidi="ar"/>
        </w:rPr>
        <w:t>供应商认为需要提供的其他说明和资料（如有请提供）。</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成交规则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综合评分成交规则。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color w:val="auto"/>
          <w:sz w:val="32"/>
          <w:szCs w:val="32"/>
          <w:highlight w:val="none"/>
          <w:lang w:val="en-US" w:eastAsia="zh-CN"/>
        </w:rPr>
        <w:t>根据供应商提交的材料进行综合评分，按照得分由高到低顺序得出成交供应商名单，评审得分最高者为成交供应商。评审得分相同的，按报价由低到高排序，评审得分相同且报价也相同的，按服务优劣排序。排序第一的供应商为成交供应商。如成交供应商因不可抗力提出不能履行合同，顺位选择第二排名的供应商，以此类推。（综合评分细则详见附件5）</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材料提交要求、地点及时间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参与报价供应商按上述要求准备材料进行装订并密封，纸质材料一式</w:t>
      </w:r>
      <w:r>
        <w:rPr>
          <w:rFonts w:hint="eastAsia" w:ascii="Times New Roman" w:hAnsi="Times New Roman" w:eastAsia="仿宋" w:cs="Times New Roman"/>
          <w:color w:val="auto"/>
          <w:sz w:val="32"/>
          <w:szCs w:val="32"/>
          <w:highlight w:val="none"/>
          <w:lang w:val="en-US" w:eastAsia="zh-CN"/>
        </w:rPr>
        <w:t>三</w:t>
      </w:r>
      <w:r>
        <w:rPr>
          <w:rFonts w:hint="default" w:ascii="Times New Roman" w:hAnsi="Times New Roman" w:eastAsia="仿宋" w:cs="Times New Roman"/>
          <w:color w:val="auto"/>
          <w:sz w:val="32"/>
          <w:szCs w:val="32"/>
          <w:highlight w:val="none"/>
          <w:lang w:val="en-US" w:eastAsia="zh-CN"/>
        </w:rPr>
        <w:t>份以及电子件材料一份（U盘或光盘）</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于</w:t>
      </w:r>
      <w:r>
        <w:rPr>
          <w:rFonts w:hint="default" w:ascii="Times New Roman" w:hAnsi="Times New Roman" w:eastAsia="仿宋" w:cs="Times New Roman"/>
          <w:color w:val="auto"/>
          <w:kern w:val="0"/>
          <w:sz w:val="32"/>
          <w:szCs w:val="32"/>
          <w:highlight w:val="none"/>
          <w:lang w:val="en-US" w:eastAsia="zh-CN" w:bidi="ar"/>
        </w:rPr>
        <w:t>202</w:t>
      </w:r>
      <w:r>
        <w:rPr>
          <w:rFonts w:hint="eastAsia" w:ascii="Times New Roman" w:hAnsi="Times New Roman" w:eastAsia="仿宋" w:cs="Times New Roman"/>
          <w:color w:val="auto"/>
          <w:kern w:val="0"/>
          <w:sz w:val="32"/>
          <w:szCs w:val="32"/>
          <w:highlight w:val="none"/>
          <w:lang w:val="en-US" w:eastAsia="zh-CN" w:bidi="ar"/>
        </w:rPr>
        <w:t>4</w:t>
      </w:r>
      <w:r>
        <w:rPr>
          <w:rFonts w:hint="default" w:ascii="Times New Roman" w:hAnsi="Times New Roman" w:eastAsia="仿宋" w:cs="Times New Roman"/>
          <w:color w:val="auto"/>
          <w:kern w:val="0"/>
          <w:sz w:val="32"/>
          <w:szCs w:val="32"/>
          <w:highlight w:val="none"/>
          <w:lang w:val="en-US" w:eastAsia="zh-CN" w:bidi="ar"/>
        </w:rPr>
        <w:t>年</w:t>
      </w:r>
      <w:r>
        <w:rPr>
          <w:rFonts w:hint="eastAsia" w:ascii="Times New Roman" w:hAnsi="Times New Roman" w:eastAsia="仿宋" w:cs="Times New Roman"/>
          <w:color w:val="auto"/>
          <w:kern w:val="0"/>
          <w:sz w:val="32"/>
          <w:szCs w:val="32"/>
          <w:highlight w:val="none"/>
          <w:lang w:val="en-US" w:eastAsia="zh-CN" w:bidi="ar"/>
        </w:rPr>
        <w:t>12</w:t>
      </w:r>
      <w:r>
        <w:rPr>
          <w:rFonts w:hint="default" w:ascii="Times New Roman" w:hAnsi="Times New Roman" w:eastAsia="仿宋" w:cs="Times New Roman"/>
          <w:color w:val="auto"/>
          <w:kern w:val="0"/>
          <w:sz w:val="32"/>
          <w:szCs w:val="32"/>
          <w:highlight w:val="none"/>
          <w:lang w:val="en-US" w:eastAsia="zh-CN" w:bidi="ar"/>
        </w:rPr>
        <w:t>月</w:t>
      </w:r>
      <w:r>
        <w:rPr>
          <w:rFonts w:hint="eastAsia" w:ascii="Times New Roman" w:hAnsi="Times New Roman" w:eastAsia="仿宋" w:cs="Times New Roman"/>
          <w:color w:val="auto"/>
          <w:kern w:val="0"/>
          <w:sz w:val="32"/>
          <w:szCs w:val="32"/>
          <w:highlight w:val="none"/>
          <w:lang w:val="en-US" w:eastAsia="zh-CN" w:bidi="ar"/>
        </w:rPr>
        <w:t>6</w:t>
      </w:r>
      <w:r>
        <w:rPr>
          <w:rFonts w:hint="default" w:ascii="Times New Roman" w:hAnsi="Times New Roman" w:eastAsia="仿宋" w:cs="Times New Roman"/>
          <w:color w:val="auto"/>
          <w:kern w:val="0"/>
          <w:sz w:val="32"/>
          <w:szCs w:val="32"/>
          <w:highlight w:val="none"/>
          <w:lang w:val="en-US" w:eastAsia="zh-CN" w:bidi="ar"/>
        </w:rPr>
        <w:t>日</w:t>
      </w:r>
      <w:r>
        <w:rPr>
          <w:rFonts w:hint="eastAsia" w:ascii="Times New Roman" w:hAnsi="Times New Roman" w:eastAsia="仿宋" w:cs="Times New Roman"/>
          <w:color w:val="auto"/>
          <w:kern w:val="0"/>
          <w:sz w:val="32"/>
          <w:szCs w:val="32"/>
          <w:highlight w:val="none"/>
          <w:lang w:val="en-US" w:eastAsia="zh-CN" w:bidi="ar"/>
        </w:rPr>
        <w:t>11</w:t>
      </w:r>
      <w:r>
        <w:rPr>
          <w:rFonts w:hint="default" w:ascii="Times New Roman" w:hAnsi="Times New Roman" w:eastAsia="仿宋" w:cs="Times New Roman"/>
          <w:color w:val="auto"/>
          <w:kern w:val="0"/>
          <w:sz w:val="32"/>
          <w:szCs w:val="32"/>
          <w:highlight w:val="none"/>
          <w:lang w:val="en-US" w:eastAsia="zh-CN" w:bidi="ar"/>
        </w:rPr>
        <w:t>:00前</w:t>
      </w:r>
      <w:r>
        <w:rPr>
          <w:rFonts w:hint="default" w:ascii="Times New Roman" w:hAnsi="Times New Roman" w:eastAsia="仿宋" w:cs="Times New Roman"/>
          <w:color w:val="auto"/>
          <w:sz w:val="32"/>
          <w:szCs w:val="32"/>
          <w:highlight w:val="none"/>
          <w:lang w:val="en-US" w:eastAsia="zh-CN"/>
        </w:rPr>
        <w:t>提交或邮寄至广西壮族自治区环境保护科学研究院2号楼320室（南宁市教育路5号），逾期送达或未按要求密封装订的将予以拒收（或作无效报价文件处理）</w:t>
      </w:r>
      <w:r>
        <w:rPr>
          <w:rFonts w:hint="default" w:ascii="Times New Roman" w:hAnsi="Times New Roman" w:eastAsia="仿宋" w:cs="Times New Roman"/>
          <w:i w:val="0"/>
          <w:caps w:val="0"/>
          <w:color w:val="auto"/>
          <w:spacing w:val="0"/>
          <w:sz w:val="32"/>
          <w:szCs w:val="32"/>
          <w:highlight w:val="none"/>
          <w:shd w:val="clear" w:color="auto" w:fill="auto"/>
        </w:rPr>
        <w:t>。</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项目联系人及联系方式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联系人：</w:t>
      </w:r>
      <w:r>
        <w:rPr>
          <w:rFonts w:hint="default" w:ascii="Times New Roman" w:hAnsi="Times New Roman" w:eastAsia="仿宋" w:cs="Times New Roman"/>
          <w:color w:val="auto"/>
          <w:kern w:val="0"/>
          <w:sz w:val="32"/>
          <w:szCs w:val="32"/>
          <w:highlight w:val="none"/>
          <w:lang w:val="en-US" w:eastAsia="zh-CN" w:bidi="ar"/>
        </w:rPr>
        <w:t>李夏</w:t>
      </w:r>
      <w:r>
        <w:rPr>
          <w:rFonts w:hint="eastAsia" w:ascii="Times New Roman" w:hAnsi="Times New Roman" w:eastAsia="仿宋" w:cs="Times New Roman"/>
          <w:color w:val="auto"/>
          <w:kern w:val="0"/>
          <w:sz w:val="32"/>
          <w:szCs w:val="32"/>
          <w:highlight w:val="none"/>
          <w:lang w:val="en-US" w:eastAsia="zh-CN" w:bidi="ar"/>
        </w:rPr>
        <w:t>，</w:t>
      </w:r>
      <w:r>
        <w:rPr>
          <w:rFonts w:hint="default" w:ascii="Times New Roman" w:hAnsi="Times New Roman" w:eastAsia="仿宋" w:cs="Times New Roman"/>
          <w:color w:val="auto"/>
          <w:kern w:val="0"/>
          <w:sz w:val="32"/>
          <w:szCs w:val="32"/>
          <w:highlight w:val="none"/>
          <w:lang w:val="en-US" w:eastAsia="zh-CN" w:bidi="ar"/>
        </w:rPr>
        <w:t xml:space="preserve">0771-2289780  </w:t>
      </w: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附件：1.2024年度</w:t>
      </w:r>
      <w:r>
        <w:rPr>
          <w:rFonts w:hint="default" w:ascii="Times New Roman" w:hAnsi="Times New Roman" w:eastAsia="仿宋" w:cs="Times New Roman"/>
          <w:color w:val="auto"/>
          <w:sz w:val="32"/>
          <w:szCs w:val="32"/>
          <w:highlight w:val="none"/>
          <w:lang w:val="en-US" w:eastAsia="zh-CN"/>
        </w:rPr>
        <w:t>实验室试剂耗材追加采购</w:t>
      </w:r>
      <w:r>
        <w:rPr>
          <w:rFonts w:hint="default" w:ascii="Times New Roman" w:hAnsi="Times New Roman" w:eastAsia="仿宋" w:cs="Times New Roman"/>
          <w:sz w:val="32"/>
          <w:szCs w:val="32"/>
          <w:highlight w:val="none"/>
        </w:rPr>
        <w:t>需求</w:t>
      </w:r>
      <w:r>
        <w:rPr>
          <w:rFonts w:hint="default" w:ascii="Times New Roman" w:hAnsi="Times New Roman" w:eastAsia="仿宋" w:cs="Times New Roman"/>
          <w:sz w:val="32"/>
          <w:szCs w:val="32"/>
          <w:highlight w:val="none"/>
          <w:lang w:val="en-US" w:eastAsia="zh-CN"/>
        </w:rPr>
        <w:t>一览表</w:t>
      </w: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 xml:space="preserve">      2.</w:t>
      </w:r>
      <w:r>
        <w:rPr>
          <w:rFonts w:hint="default" w:ascii="Times New Roman" w:hAnsi="Times New Roman" w:eastAsia="仿宋" w:cs="Times New Roman"/>
          <w:sz w:val="32"/>
          <w:szCs w:val="32"/>
          <w:highlight w:val="none"/>
        </w:rPr>
        <w:t>2024年度</w:t>
      </w:r>
      <w:r>
        <w:rPr>
          <w:rFonts w:hint="default" w:ascii="Times New Roman" w:hAnsi="Times New Roman" w:eastAsia="仿宋" w:cs="Times New Roman"/>
          <w:color w:val="auto"/>
          <w:sz w:val="32"/>
          <w:szCs w:val="32"/>
          <w:highlight w:val="none"/>
          <w:lang w:val="en-US" w:eastAsia="zh-CN"/>
        </w:rPr>
        <w:t>实验室试剂耗材追加采购</w:t>
      </w:r>
      <w:r>
        <w:rPr>
          <w:rFonts w:hint="default" w:ascii="Times New Roman" w:hAnsi="Times New Roman" w:eastAsia="仿宋" w:cs="Times New Roman"/>
          <w:sz w:val="32"/>
          <w:szCs w:val="32"/>
          <w:highlight w:val="none"/>
          <w:lang w:val="en-US" w:eastAsia="zh-CN"/>
        </w:rPr>
        <w:t>需求响应表</w:t>
      </w:r>
    </w:p>
    <w:p>
      <w:pPr>
        <w:keepNext w:val="0"/>
        <w:keepLines w:val="0"/>
        <w:pageBreakBefore w:val="0"/>
        <w:widowControl w:val="0"/>
        <w:shd w:val="clear"/>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rPr>
        <w:t>2024年度</w:t>
      </w:r>
      <w:r>
        <w:rPr>
          <w:rFonts w:hint="default" w:ascii="Times New Roman" w:hAnsi="Times New Roman" w:eastAsia="仿宋" w:cs="Times New Roman"/>
          <w:color w:val="auto"/>
          <w:sz w:val="32"/>
          <w:szCs w:val="32"/>
          <w:highlight w:val="none"/>
          <w:lang w:val="en-US" w:eastAsia="zh-CN"/>
        </w:rPr>
        <w:t>实验室试剂耗材追加</w:t>
      </w:r>
      <w:bookmarkStart w:id="0" w:name="_GoBack"/>
      <w:bookmarkEnd w:id="0"/>
      <w:r>
        <w:rPr>
          <w:rFonts w:hint="default" w:ascii="Times New Roman" w:hAnsi="Times New Roman" w:eastAsia="仿宋" w:cs="Times New Roman"/>
          <w:color w:val="auto"/>
          <w:sz w:val="32"/>
          <w:szCs w:val="32"/>
          <w:highlight w:val="none"/>
          <w:lang w:val="en-US" w:eastAsia="zh-CN"/>
        </w:rPr>
        <w:t>采购</w:t>
      </w:r>
      <w:r>
        <w:rPr>
          <w:rFonts w:hint="default" w:ascii="Times New Roman" w:hAnsi="Times New Roman" w:eastAsia="仿宋" w:cs="Times New Roman"/>
          <w:sz w:val="32"/>
          <w:szCs w:val="32"/>
          <w:highlight w:val="none"/>
          <w:lang w:val="en-US" w:eastAsia="zh-CN"/>
        </w:rPr>
        <w:t>询价记录表</w:t>
      </w:r>
    </w:p>
    <w:p>
      <w:pPr>
        <w:keepNext w:val="0"/>
        <w:keepLines w:val="0"/>
        <w:pageBreakBefore w:val="0"/>
        <w:widowControl w:val="0"/>
        <w:shd w:val="clear"/>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4.服务承诺书</w:t>
      </w:r>
    </w:p>
    <w:p>
      <w:pPr>
        <w:keepNext w:val="0"/>
        <w:keepLines w:val="0"/>
        <w:pageBreakBefore w:val="0"/>
        <w:widowControl w:val="0"/>
        <w:shd w:val="clear"/>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5.</w:t>
      </w:r>
      <w:r>
        <w:rPr>
          <w:rFonts w:hint="default" w:ascii="Times New Roman" w:hAnsi="Times New Roman" w:eastAsia="仿宋" w:cs="Times New Roman"/>
          <w:color w:val="auto"/>
          <w:sz w:val="32"/>
          <w:szCs w:val="32"/>
          <w:highlight w:val="none"/>
          <w:lang w:val="en-US" w:eastAsia="zh-CN"/>
        </w:rPr>
        <w:t>综合评分细则</w:t>
      </w:r>
    </w:p>
    <w:p>
      <w:pPr>
        <w:pStyle w:val="2"/>
        <w:rPr>
          <w:rFonts w:hint="default" w:ascii="Times New Roman" w:hAnsi="Times New Roman" w:eastAsia="仿宋" w:cs="Times New Roman"/>
          <w:color w:val="auto"/>
          <w:sz w:val="32"/>
          <w:szCs w:val="32"/>
          <w:highlight w:val="none"/>
          <w:lang w:val="en-US" w:eastAsia="zh-CN"/>
        </w:rPr>
      </w:pPr>
    </w:p>
    <w:p>
      <w:pPr>
        <w:rPr>
          <w:rFonts w:hint="default" w:ascii="Times New Roman" w:hAnsi="Times New Roman" w:eastAsia="仿宋" w:cs="Times New Roman"/>
          <w:color w:val="auto"/>
          <w:sz w:val="32"/>
          <w:szCs w:val="32"/>
          <w:highlight w:val="none"/>
          <w:lang w:val="en-US" w:eastAsia="zh-CN"/>
        </w:rPr>
      </w:pPr>
    </w:p>
    <w:p>
      <w:pPr>
        <w:pStyle w:val="2"/>
        <w:rPr>
          <w:rFonts w:hint="default" w:ascii="Times New Roman" w:hAnsi="Times New Roman" w:eastAsia="仿宋" w:cs="Times New Roman"/>
          <w:color w:val="auto"/>
          <w:sz w:val="32"/>
          <w:szCs w:val="32"/>
          <w:highlight w:val="none"/>
          <w:lang w:val="en-US" w:eastAsia="zh-CN"/>
        </w:rPr>
      </w:pPr>
    </w:p>
    <w:p>
      <w:pPr>
        <w:rPr>
          <w:rFonts w:hint="default" w:ascii="Times New Roman" w:hAnsi="Times New Roman" w:cs="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bidi="ar"/>
        </w:rPr>
        <w:t>广西壮族自治区环境保护科学研究院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lang w:eastAsia="zh-CN"/>
        </w:rPr>
      </w:pPr>
      <w:r>
        <w:rPr>
          <w:rFonts w:hint="default" w:ascii="Times New Roman" w:hAnsi="Times New Roman" w:eastAsia="仿宋" w:cs="Times New Roman"/>
          <w:color w:val="auto"/>
          <w:sz w:val="32"/>
          <w:szCs w:val="32"/>
          <w:highlight w:val="none"/>
          <w:lang w:val="en-US" w:eastAsia="zh-CN"/>
        </w:rPr>
        <w:t xml:space="preserve">                              202</w:t>
      </w:r>
      <w:r>
        <w:rPr>
          <w:rFonts w:hint="eastAsia"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年</w:t>
      </w:r>
      <w:r>
        <w:rPr>
          <w:rFonts w:hint="eastAsia" w:ascii="Times New Roman" w:hAnsi="Times New Roman" w:eastAsia="仿宋" w:cs="Times New Roman"/>
          <w:color w:val="auto"/>
          <w:sz w:val="32"/>
          <w:szCs w:val="32"/>
          <w:highlight w:val="none"/>
          <w:lang w:val="en-US" w:eastAsia="zh-CN"/>
        </w:rPr>
        <w:t>12</w:t>
      </w:r>
      <w:r>
        <w:rPr>
          <w:rFonts w:hint="default" w:ascii="Times New Roman" w:hAnsi="Times New Roman" w:eastAsia="仿宋" w:cs="Times New Roman"/>
          <w:color w:val="auto"/>
          <w:sz w:val="32"/>
          <w:szCs w:val="32"/>
          <w:highlight w:val="none"/>
          <w:lang w:val="en-US" w:eastAsia="zh-CN"/>
        </w:rPr>
        <w:t>月</w:t>
      </w: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日</w:t>
      </w:r>
    </w:p>
    <w:sectPr>
      <w:footerReference r:id="rId3" w:type="default"/>
      <w:pgSz w:w="11906" w:h="16838"/>
      <w:pgMar w:top="1440" w:right="1800" w:bottom="1440" w:left="180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434A87-032B-4370-BC94-1131CC9723C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015DBC4D-50AB-469D-B0B9-2AD0E0F200FB}"/>
  </w:font>
  <w:font w:name="仿宋">
    <w:panose1 w:val="02010609060101010101"/>
    <w:charset w:val="86"/>
    <w:family w:val="auto"/>
    <w:pitch w:val="default"/>
    <w:sig w:usb0="800002BF" w:usb1="38CF7CFA" w:usb2="00000016" w:usb3="00000000" w:csb0="00040001" w:csb1="00000000"/>
    <w:embedRegular r:id="rId3" w:fontKey="{4469A4F5-A2C9-4D15-8DB6-3AC4698702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8</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8</w:t>
                    </w:r>
                    <w:r>
                      <w:rPr>
                        <w:rFonts w:hint="eastAsia"/>
                        <w:sz w:val="28"/>
                        <w:szCs w:val="28"/>
                        <w:lang w:eastAsia="zh-CN"/>
                      </w:rPr>
                      <w:fldChar w:fldCharType="end"/>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jc w:val="both"/>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o43pAvQEAAGIDAAAOAAAAAAAAAAEAIAAAAB4BAABkcnMvZTJvRG9jLnhtbFBLBQYAAAAA&#10;BgAGAFkBAABNBQAAAAA=&#10;">
              <v:fill on="f" focussize="0,0"/>
              <v:stroke on="f"/>
              <v:imagedata o:title=""/>
              <o:lock v:ext="edit" aspectratio="f"/>
              <v:textbox inset="0mm,0mm,0mm,0mm" style="mso-fit-shape-to-text:t;">
                <w:txbxContent>
                  <w:p>
                    <w:pPr>
                      <w:pStyle w:val="4"/>
                      <w:jc w:val="both"/>
                    </w:pPr>
                  </w:p>
                </w:txbxContent>
              </v:textbox>
            </v:shape>
          </w:pict>
        </mc:Fallback>
      </mc:AlternateContent>
    </w:r>
    <w:r>
      <w:rPr>
        <w:rFonts w:hint="eastAsia"/>
        <w:sz w:val="32"/>
      </w:rPr>
      <w:t xml:space="preserve">                                                </w:t>
    </w:r>
    <w:r>
      <w:rPr>
        <w:sz w:val="30"/>
        <w:szCs w:val="30"/>
      </w:rPr>
      <w:t xml:space="preserve"> </w: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A89C1"/>
    <w:multiLevelType w:val="singleLevel"/>
    <w:tmpl w:val="855A89C1"/>
    <w:lvl w:ilvl="0" w:tentative="0">
      <w:start w:val="1"/>
      <w:numFmt w:val="chineseCounting"/>
      <w:suff w:val="nothing"/>
      <w:lvlText w:val="%1、"/>
      <w:lvlJc w:val="left"/>
      <w:rPr>
        <w:rFonts w:hint="eastAsia" w:eastAsia="黑体"/>
      </w:rPr>
    </w:lvl>
  </w:abstractNum>
  <w:abstractNum w:abstractNumId="1">
    <w:nsid w:val="B6F1F01D"/>
    <w:multiLevelType w:val="multilevel"/>
    <w:tmpl w:val="B6F1F01D"/>
    <w:lvl w:ilvl="0" w:tentative="0">
      <w:start w:val="1"/>
      <w:numFmt w:val="chineseCounting"/>
      <w:suff w:val="nothing"/>
      <w:lvlText w:val="（%1）"/>
      <w:lvlJc w:val="left"/>
      <w:pPr>
        <w:ind w:left="20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CE1708F7"/>
    <w:multiLevelType w:val="singleLevel"/>
    <w:tmpl w:val="CE1708F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TrueTypeFonts/>
  <w:saveSubset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zhlM2Y5Mzc1OGZhYWI5MjUxNmM4ZTg0NjQxMzcifQ=="/>
    <w:docVar w:name="KSO_WPS_MARK_KEY" w:val="640c79d6-8f00-4ffe-a43f-28e5d2475b16"/>
  </w:docVars>
  <w:rsids>
    <w:rsidRoot w:val="06B94CDA"/>
    <w:rsid w:val="01481BBD"/>
    <w:rsid w:val="01E572EC"/>
    <w:rsid w:val="033C4DC2"/>
    <w:rsid w:val="043E1C8C"/>
    <w:rsid w:val="050964E1"/>
    <w:rsid w:val="057F49BF"/>
    <w:rsid w:val="05997A61"/>
    <w:rsid w:val="06B94CDA"/>
    <w:rsid w:val="07F0546D"/>
    <w:rsid w:val="091D5C09"/>
    <w:rsid w:val="0A0E489D"/>
    <w:rsid w:val="0CD772A7"/>
    <w:rsid w:val="0FD84C59"/>
    <w:rsid w:val="10C913CB"/>
    <w:rsid w:val="117E1BA5"/>
    <w:rsid w:val="11E61BA8"/>
    <w:rsid w:val="12D801D9"/>
    <w:rsid w:val="14190EA3"/>
    <w:rsid w:val="14B00D4D"/>
    <w:rsid w:val="152C2065"/>
    <w:rsid w:val="169D02EC"/>
    <w:rsid w:val="18A70275"/>
    <w:rsid w:val="19B20E86"/>
    <w:rsid w:val="1C833EA4"/>
    <w:rsid w:val="215A385F"/>
    <w:rsid w:val="220B3D88"/>
    <w:rsid w:val="2497763E"/>
    <w:rsid w:val="25D16D75"/>
    <w:rsid w:val="263F452E"/>
    <w:rsid w:val="26C75623"/>
    <w:rsid w:val="27CD78D6"/>
    <w:rsid w:val="28DC3A79"/>
    <w:rsid w:val="297B78F5"/>
    <w:rsid w:val="2A177DBE"/>
    <w:rsid w:val="2BE50850"/>
    <w:rsid w:val="2E7E496C"/>
    <w:rsid w:val="302143E7"/>
    <w:rsid w:val="310640D7"/>
    <w:rsid w:val="32E836E8"/>
    <w:rsid w:val="35DE1B78"/>
    <w:rsid w:val="3627176D"/>
    <w:rsid w:val="367A585E"/>
    <w:rsid w:val="36BC4D73"/>
    <w:rsid w:val="373A4984"/>
    <w:rsid w:val="3A2D2D2E"/>
    <w:rsid w:val="3B02745B"/>
    <w:rsid w:val="3D594B74"/>
    <w:rsid w:val="3FFF4283"/>
    <w:rsid w:val="433360F8"/>
    <w:rsid w:val="43EA370D"/>
    <w:rsid w:val="45E94515"/>
    <w:rsid w:val="468A1C7F"/>
    <w:rsid w:val="47AD543C"/>
    <w:rsid w:val="48B9746F"/>
    <w:rsid w:val="4AD32688"/>
    <w:rsid w:val="4B893CCE"/>
    <w:rsid w:val="4D313B30"/>
    <w:rsid w:val="4D9649DA"/>
    <w:rsid w:val="4ED001BD"/>
    <w:rsid w:val="4F1A1F28"/>
    <w:rsid w:val="4F8F47E7"/>
    <w:rsid w:val="4FD95F82"/>
    <w:rsid w:val="549A2922"/>
    <w:rsid w:val="58237420"/>
    <w:rsid w:val="5AB12518"/>
    <w:rsid w:val="5DE82DB2"/>
    <w:rsid w:val="5E12639A"/>
    <w:rsid w:val="5E73520E"/>
    <w:rsid w:val="60FC6105"/>
    <w:rsid w:val="62681710"/>
    <w:rsid w:val="64685E94"/>
    <w:rsid w:val="655225C4"/>
    <w:rsid w:val="65F31D20"/>
    <w:rsid w:val="665514D4"/>
    <w:rsid w:val="678C663E"/>
    <w:rsid w:val="68B6216C"/>
    <w:rsid w:val="69E12FE9"/>
    <w:rsid w:val="6AB826F1"/>
    <w:rsid w:val="6B6A2841"/>
    <w:rsid w:val="6B6C4526"/>
    <w:rsid w:val="6C385B8A"/>
    <w:rsid w:val="6C724B14"/>
    <w:rsid w:val="6E0741B7"/>
    <w:rsid w:val="702526C5"/>
    <w:rsid w:val="7146361B"/>
    <w:rsid w:val="72946E2D"/>
    <w:rsid w:val="749E4577"/>
    <w:rsid w:val="7732685C"/>
    <w:rsid w:val="78A23952"/>
    <w:rsid w:val="78CC5232"/>
    <w:rsid w:val="7AB13EFF"/>
    <w:rsid w:val="7B6B09C4"/>
    <w:rsid w:val="7B9D48A5"/>
    <w:rsid w:val="7BE9489F"/>
    <w:rsid w:val="7C596E30"/>
    <w:rsid w:val="7D84779A"/>
    <w:rsid w:val="7E0F4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rPr>
  </w:style>
  <w:style w:type="character" w:default="1" w:styleId="7">
    <w:name w:val="Default Paragraph Font"/>
    <w:link w:val="8"/>
    <w:semiHidden/>
    <w:qFormat/>
    <w:uiPriority w:val="0"/>
    <w:rPr>
      <w:rFonts w:ascii="Times New Roman" w:hAnsi="Times New Roman"/>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customStyle="1" w:styleId="8">
    <w:name w:val="YHY"/>
    <w:basedOn w:val="1"/>
    <w:link w:val="7"/>
    <w:qFormat/>
    <w:uiPriority w:val="0"/>
    <w:pPr>
      <w:spacing w:before="156" w:beforeLines="50" w:after="156" w:afterLines="50" w:line="360" w:lineRule="auto"/>
      <w:ind w:firstLine="200" w:firstLineChars="200"/>
    </w:pPr>
    <w:rPr>
      <w:rFonts w:ascii="Times New Roman" w:hAnsi="Times New Roman"/>
    </w:rPr>
  </w:style>
  <w:style w:type="character" w:styleId="9">
    <w:name w:val="page number"/>
    <w:basedOn w:val="7"/>
    <w:qFormat/>
    <w:uiPriority w:val="0"/>
  </w:style>
  <w:style w:type="paragraph" w:customStyle="1" w:styleId="11">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1293</Words>
  <Characters>1377</Characters>
  <Lines>0</Lines>
  <Paragraphs>0</Paragraphs>
  <TotalTime>4</TotalTime>
  <ScaleCrop>false</ScaleCrop>
  <LinksUpToDate>false</LinksUpToDate>
  <CharactersWithSpaces>1415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2022-01-11T07:56:00Z</dcterms:created>
  <dc:creator>植雨青</dc:creator>
  <cp:lastModifiedBy>李夏</cp:lastModifiedBy>
  <dcterms:modified xsi:type="dcterms:W3CDTF">2024-12-03T02:08:49Z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686E7BADA9F9487381181EE3CB0BB5DA</vt:lpwstr>
  </property>
</Properties>
</file>