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6C8CC">
      <w:pPr>
        <w:overflowPunct w:val="0"/>
        <w:autoSpaceDE w:val="0"/>
        <w:spacing w:line="600" w:lineRule="exact"/>
        <w:ind w:left="0" w:leftChars="0" w:firstLine="0" w:firstLineChars="0"/>
        <w:rPr>
          <w:rFonts w:hint="eastAsia" w:ascii="Times New Roman" w:hAnsi="Times New Roman" w:eastAsia="黑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bidi="ar"/>
        </w:rPr>
        <w:t>附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 w:bidi="ar"/>
        </w:rPr>
        <w:t>3</w:t>
      </w:r>
    </w:p>
    <w:p w14:paraId="2BD453CF">
      <w:pPr>
        <w:autoSpaceDE w:val="0"/>
        <w:spacing w:line="60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需求响应表</w:t>
      </w:r>
    </w:p>
    <w:p w14:paraId="6E64BDB0">
      <w:pPr>
        <w:autoSpaceDE w:val="0"/>
        <w:spacing w:line="60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</w:p>
    <w:p w14:paraId="0A7620B6">
      <w:pPr>
        <w:widowControl w:val="0"/>
        <w:shd w:val="clear" w:color="auto" w:fill="FFFFFF"/>
        <w:tabs>
          <w:tab w:val="left" w:pos="0"/>
        </w:tabs>
        <w:snapToGrid w:val="0"/>
        <w:spacing w:afterLines="50"/>
        <w:ind w:left="0" w:leftChars="0" w:firstLine="0" w:firstLineChars="0"/>
        <w:jc w:val="both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bidi="ar"/>
        </w:rPr>
        <w:t>项目名称：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lang w:eastAsia="zh-CN" w:bidi="ar"/>
        </w:rPr>
        <w:t>自治区北海生态环境监测中心2025年现场监测及应急试剂耗材（第一批）项目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bidi="ar"/>
        </w:rPr>
        <w:t xml:space="preserve">    时间：   年   月   日</w:t>
      </w:r>
    </w:p>
    <w:tbl>
      <w:tblPr>
        <w:tblStyle w:val="4"/>
        <w:tblW w:w="13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5151"/>
        <w:gridCol w:w="5415"/>
        <w:gridCol w:w="2050"/>
      </w:tblGrid>
      <w:tr w14:paraId="57F85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36A7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lang w:bidi="ar"/>
              </w:rPr>
              <w:t>序号</w:t>
            </w:r>
          </w:p>
        </w:tc>
        <w:tc>
          <w:tcPr>
            <w:tcW w:w="5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ECEF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lang w:bidi="ar"/>
              </w:rPr>
              <w:t>项目需求内容</w:t>
            </w:r>
          </w:p>
        </w:tc>
        <w:tc>
          <w:tcPr>
            <w:tcW w:w="5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E3A9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  <w:t>响应内容</w:t>
            </w:r>
          </w:p>
        </w:tc>
        <w:tc>
          <w:tcPr>
            <w:tcW w:w="2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0161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  <w:t>偏离说明</w:t>
            </w:r>
          </w:p>
        </w:tc>
      </w:tr>
      <w:tr w14:paraId="69C51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4CBB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bookmarkStart w:id="0" w:name="_Toc21945"/>
            <w:bookmarkStart w:id="1" w:name="_Toc1376"/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bidi="ar"/>
              </w:rPr>
              <w:t>1</w:t>
            </w:r>
            <w:bookmarkEnd w:id="0"/>
            <w:bookmarkEnd w:id="1"/>
          </w:p>
        </w:tc>
        <w:tc>
          <w:tcPr>
            <w:tcW w:w="5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1A66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自治区北海生态环境监测中心2025年现场监测及</w:t>
            </w:r>
            <w:bookmarkStart w:id="6" w:name="_GoBack"/>
            <w:bookmarkEnd w:id="6"/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应急试剂耗材（第一批）项目，详见附件1。</w:t>
            </w:r>
          </w:p>
        </w:tc>
        <w:tc>
          <w:tcPr>
            <w:tcW w:w="5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49FA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bookmarkStart w:id="2" w:name="_Toc7303"/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（</w:t>
            </w: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（由供应商对应项目需求内容响应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是否有偏离，无偏离则写无偏离，有偏离的应逐项列出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）</w:t>
            </w:r>
            <w:bookmarkEnd w:id="2"/>
          </w:p>
        </w:tc>
        <w:tc>
          <w:tcPr>
            <w:tcW w:w="2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D705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</w:tr>
      <w:tr w14:paraId="0A950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DA09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5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F4737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2B04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A62D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</w:tr>
    </w:tbl>
    <w:p w14:paraId="74FCFE94">
      <w:pPr>
        <w:overflowPunct w:val="0"/>
        <w:autoSpaceDE w:val="0"/>
        <w:spacing w:line="300" w:lineRule="exact"/>
        <w:ind w:firstLine="480" w:firstLineChars="200"/>
        <w:outlineLvl w:val="1"/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</w:pPr>
    </w:p>
    <w:p w14:paraId="691F7B5D">
      <w:pPr>
        <w:overflowPunct w:val="0"/>
        <w:autoSpaceDE w:val="0"/>
        <w:spacing w:line="440" w:lineRule="exact"/>
        <w:ind w:firstLine="480" w:firstLineChars="200"/>
        <w:outlineLvl w:val="1"/>
        <w:rPr>
          <w:rFonts w:hint="default" w:ascii="Times New Roman" w:hAnsi="Times New Roman" w:eastAsia="仿宋" w:cs="Times New Roman"/>
          <w:color w:val="auto"/>
          <w:sz w:val="24"/>
          <w:highlight w:val="none"/>
        </w:rPr>
      </w:pPr>
      <w:bookmarkStart w:id="3" w:name="_Toc21110"/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>报价单位（盖章）：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  <w:lang w:bidi="ar"/>
        </w:rPr>
        <w:t xml:space="preserve">                               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 xml:space="preserve">      单位地址：</w:t>
      </w:r>
      <w:bookmarkEnd w:id="3"/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  <w:lang w:bidi="ar"/>
        </w:rPr>
        <w:t xml:space="preserve">                               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 xml:space="preserve">   </w:t>
      </w:r>
    </w:p>
    <w:p w14:paraId="399F2E39">
      <w:pPr>
        <w:overflowPunct w:val="0"/>
        <w:autoSpaceDE w:val="0"/>
        <w:spacing w:line="440" w:lineRule="exact"/>
        <w:ind w:firstLine="480" w:firstLineChars="200"/>
        <w:outlineLvl w:val="1"/>
        <w:rPr>
          <w:rFonts w:hint="default" w:ascii="Times New Roman" w:hAnsi="Times New Roman" w:eastAsia="仿宋" w:cs="Times New Roman"/>
          <w:color w:val="auto"/>
          <w:sz w:val="24"/>
          <w:highlight w:val="none"/>
        </w:rPr>
      </w:pPr>
      <w:bookmarkStart w:id="4" w:name="_Toc1448"/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>联系人（签字）：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  <w:lang w:bidi="ar"/>
        </w:rPr>
        <w:t xml:space="preserve">                   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 xml:space="preserve">     联系方式：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  <w:lang w:bidi="ar"/>
        </w:rPr>
        <w:t xml:space="preserve">                   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 xml:space="preserve">   报价日期：</w:t>
      </w:r>
      <w:bookmarkEnd w:id="4"/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  <w:lang w:bidi="ar"/>
        </w:rPr>
        <w:t xml:space="preserve">                   </w:t>
      </w:r>
    </w:p>
    <w:p w14:paraId="574C72B2">
      <w:pPr>
        <w:overflowPunct w:val="0"/>
        <w:autoSpaceDE w:val="0"/>
        <w:spacing w:line="440" w:lineRule="exact"/>
        <w:ind w:firstLine="480" w:firstLineChars="200"/>
        <w:outlineLvl w:val="1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bookmarkStart w:id="5" w:name="_Toc17332"/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>注：报价单位应根据本表的要求逐条响应并在“偏离情况”栏注明偏离情况，完全响应的填“无偏离”，完全响应且优于需求内容的填“正偏离”、未完全响应的填“负偏离”。属于“正偏离”或“负偏离”的，优于或劣于项目需求的内容应加粗字体标注。</w:t>
      </w:r>
      <w:bookmarkEnd w:id="5"/>
    </w:p>
    <w:p w14:paraId="2CDBEEFB"/>
    <w:sectPr>
      <w:footerReference r:id="rId5" w:type="default"/>
      <w:pgSz w:w="16838" w:h="11905" w:orient="landscape"/>
      <w:pgMar w:top="1417" w:right="1417" w:bottom="1417" w:left="1417" w:header="567" w:footer="567" w:gutter="0"/>
      <w:pgNumType w:fmt="decimal"/>
      <w:cols w:space="720" w:num="1"/>
      <w:docGrid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Ђ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D7CD7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C7F0B3">
                          <w:pPr>
                            <w:pStyle w:val="3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0C7F0B3">
                    <w:pPr>
                      <w:pStyle w:val="3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kMGNlNGRiNzNhYzlkM2EyYTI5MDZiMmVhNTE1OTIifQ=="/>
  </w:docVars>
  <w:rsids>
    <w:rsidRoot w:val="00000000"/>
    <w:rsid w:val="1AA9304C"/>
    <w:rsid w:val="1B1F5BEE"/>
    <w:rsid w:val="1C164E4E"/>
    <w:rsid w:val="2E6429AC"/>
    <w:rsid w:val="34C90E02"/>
    <w:rsid w:val="447D3C42"/>
    <w:rsid w:val="56566150"/>
    <w:rsid w:val="579D4711"/>
    <w:rsid w:val="58E06B2B"/>
    <w:rsid w:val="610B4B10"/>
    <w:rsid w:val="67AA29F5"/>
    <w:rsid w:val="73E3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hd w:val="clear" w:color="auto" w:fill="FFFFFF"/>
      <w:spacing w:line="520" w:lineRule="exact"/>
      <w:ind w:firstLine="480" w:firstLineChars="200"/>
    </w:pPr>
    <w:rPr>
      <w:rFonts w:ascii="仿宋_GB2312" w:hAnsi="宋体" w:eastAsia="仿宋_GB2312" w:cs="方正仿宋_GBK"/>
      <w:color w:val="000000"/>
      <w:sz w:val="32"/>
      <w:szCs w:val="3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line="360" w:lineRule="auto"/>
      <w:jc w:val="center"/>
      <w:outlineLvl w:val="3"/>
    </w:pPr>
    <w:rPr>
      <w:rFonts w:eastAsia="Ђˎ̥"/>
      <w:kern w:val="0"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color w:val="auto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298</Characters>
  <Lines>0</Lines>
  <Paragraphs>0</Paragraphs>
  <TotalTime>0</TotalTime>
  <ScaleCrop>false</ScaleCrop>
  <LinksUpToDate>false</LinksUpToDate>
  <CharactersWithSpaces>447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2025-01-08T02:12:00Z</dcterms:created>
  <dc:creator>HUAWEI</dc:creator>
  <cp:lastModifiedBy>吴欣</cp:lastModifiedBy>
  <dcterms:modified xsi:type="dcterms:W3CDTF">2025-02-14T01:44:33Z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99A5ED3E5A274D1F9D4813941C8BAD5E_12</vt:lpwstr>
  </property>
  <property fmtid="{D5CDD505-2E9C-101B-9397-08002B2CF9AE}" pid="4" name="KSOTemplateDocerSaveRecord">
    <vt:lpwstr>eyJoZGlkIjoiZTFiNzEwZDA2YTMyZTY2MjliMzg4NmZiM2IzZjk4MGIiLCJ1c2VySWQiOiIxMzM1MjAxMTA1In0=</vt:lpwstr>
  </property>
</Properties>
</file>