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6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2A34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/>
          <w:lang w:val="en-US" w:eastAsia="zh-CN"/>
        </w:rPr>
      </w:pPr>
    </w:p>
    <w:p w14:paraId="53342903"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53E32EC9"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年度国有资产清查盘点服务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报价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表</w:t>
      </w:r>
    </w:p>
    <w:p w14:paraId="75C810CF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47ADFDA0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 w14:paraId="4B627994"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08BD7A74">
        <w:trPr>
          <w:jc w:val="center"/>
        </w:trPr>
        <w:tc>
          <w:tcPr>
            <w:tcW w:w="2184" w:type="dxa"/>
            <w:noWrap w:val="0"/>
            <w:vAlign w:val="center"/>
          </w:tcPr>
          <w:p w14:paraId="6CF58382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 w14:paraId="59E2215C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5F2C74"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 w14:paraId="7910A373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 w14:paraId="0867C4BC"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 w14:paraId="3555F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F6F480"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 w14:paraId="1CBAE157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 w14:paraId="1B1F956F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B0F39B"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 w14:paraId="1B43897E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 w14:paraId="3F5A59BF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9446481"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 w14:paraId="65DED0A9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257346F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 w14:paraId="07C9BD4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 w14:paraId="63B870A6">
      <w:pPr>
        <w:rPr>
          <w:rFonts w:hint="eastAsia"/>
          <w:color w:val="auto"/>
          <w:szCs w:val="21"/>
          <w:highlight w:val="none"/>
          <w:lang w:eastAsia="zh-CN"/>
        </w:rPr>
      </w:pPr>
    </w:p>
    <w:p w14:paraId="06FD2A7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5293"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4592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4592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F665360"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E209gBAACw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meTpPFSYdecxL/afXY9LM90DXibWvQwmfZEPwTiKe7qIK/pIeHq0WqxWJYY4xiYH8YvH5z5A/CKc&#10;IcmoacDpZVHZ8RvEIXVKSdWsu1Fa5wlqS7qafloulvnBJYLg2qZckXdhhEmUhtaTFftdP/LcueaE&#10;NDvch5paXH9K9FeLcqfVmYwwGbvJOPig9i12PM/VwV8fIvaWW04VBlikmhwcZCY9Ll3alKd+znr8&#10;0Tb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5UTbT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65360"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jYwOGViN2NkYzVkY2EyM2E2YTc2NDI1ODdkMjgifQ=="/>
  </w:docVars>
  <w:rsids>
    <w:rsidRoot w:val="4B08649B"/>
    <w:rsid w:val="4B08649B"/>
    <w:rsid w:val="AEFFB72C"/>
    <w:rsid w:val="D7A5C847"/>
    <w:rsid w:val="E7CFB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2023-02-23T08:46:00Z</dcterms:created>
  <dc:creator>犬父虎子</dc:creator>
  <cp:lastModifiedBy>犬父虎子</cp:lastModifiedBy>
  <dcterms:modified xsi:type="dcterms:W3CDTF">2025-02-14T15:25:37Z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3DB2ADB896614CD8B498850FBE5A4CE4</vt:lpwstr>
  </property>
</Properties>
</file>