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附件3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报价表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项目名称</w:t>
      </w:r>
      <w:bookmarkStart w:id="0" w:name="_GoBack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：2025年广西土壤样品库档案管理</w:t>
      </w:r>
      <w:bookmarkEnd w:id="0"/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800"/>
        <w:gridCol w:w="882"/>
        <w:gridCol w:w="709"/>
        <w:gridCol w:w="818"/>
        <w:gridCol w:w="1091"/>
        <w:gridCol w:w="1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品名</w:t>
            </w:r>
          </w:p>
        </w:tc>
        <w:tc>
          <w:tcPr>
            <w:tcW w:w="2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具体（详细）规格参数</w:t>
            </w:r>
          </w:p>
        </w:tc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计量单位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单价（元）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合计金额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（元）</w:t>
            </w:r>
          </w:p>
        </w:tc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合计金额</w:t>
            </w:r>
          </w:p>
        </w:tc>
        <w:tc>
          <w:tcPr>
            <w:tcW w:w="5007" w:type="dxa"/>
            <w:gridSpan w:val="5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商务响应：（供货时间、质保期等）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  <w:t>报价</w:t>
      </w:r>
      <w:r>
        <w:rPr>
          <w:rFonts w:ascii="仿宋_GB2312" w:hAnsi="宋体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要求：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1.报价含运输、拆卸、安装、搬运、清理现场、废旧处理、维修人工费、税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发票等所有费用。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2.报价超过本项目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预算的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作无效投标处理。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3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.成交供应商须按采购人的要求供货，否则采购人有权拒收。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4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.供应商应按清单中的项目自行备货，根据我方的实际使用需求进行供货，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并负责安装到位，确保正常使用。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报价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单位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（盖公章）：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 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法定代表人签字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或盖章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联系人及电话：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报价时间：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年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日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80895"/>
    <w:rsid w:val="0DBE024B"/>
    <w:rsid w:val="1AA678B9"/>
    <w:rsid w:val="49111DEC"/>
    <w:rsid w:val="5DED4CCD"/>
    <w:rsid w:val="7585277E"/>
    <w:rsid w:val="79260D88"/>
    <w:rsid w:val="79841B1F"/>
    <w:rsid w:val="7E1E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600" w:lineRule="exact"/>
      <w:jc w:val="left"/>
      <w:outlineLvl w:val="0"/>
    </w:pPr>
    <w:rPr>
      <w:rFonts w:ascii="Calibri" w:hAnsi="Calibri" w:eastAsia="方正仿宋_GBK"/>
      <w:kern w:val="44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260</Characters>
  <Lines>0</Lines>
  <Paragraphs>0</Paragraphs>
  <TotalTime>0</TotalTime>
  <ScaleCrop>false</ScaleCrop>
  <LinksUpToDate>false</LinksUpToDate>
  <CharactersWithSpaces>300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2024-11-13T04:26:00Z</dcterms:created>
  <dc:creator>Lenovo-001</dc:creator>
  <cp:lastModifiedBy>'undefined'</cp:lastModifiedBy>
  <dcterms:modified xsi:type="dcterms:W3CDTF">2025-03-13T01:04:06Z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A08A1D1B3A5B468291C87DDADE7F0426</vt:lpwstr>
  </property>
</Properties>
</file>