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tabs>
          <w:tab w:val="left" w:pos="0"/>
        </w:tabs>
        <w:spacing w:line="600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</w:rPr>
        <w:t>3</w:t>
      </w:r>
    </w:p>
    <w:p>
      <w:pPr>
        <w:snapToGrid w:val="0"/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</w:p>
    <w:p>
      <w:pPr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报价人参加本项目无串通行为的承诺函</w:t>
      </w:r>
    </w:p>
    <w:p>
      <w:pPr>
        <w:snapToGrid w:val="0"/>
        <w:spacing w:line="600" w:lineRule="exact"/>
        <w:ind w:firstLine="482" w:firstLineChars="200"/>
        <w:rPr>
          <w:b/>
          <w:sz w:val="24"/>
        </w:rPr>
      </w:pPr>
    </w:p>
    <w:p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ascii="Times New Roman" w:hAnsi="Times New Roman" w:eastAsia="仿宋"/>
          <w:b/>
          <w:sz w:val="32"/>
          <w:szCs w:val="32"/>
        </w:rPr>
        <w:t>一、我方</w:t>
      </w:r>
      <w:bookmarkStart w:id="0" w:name="_GoBack"/>
      <w:bookmarkEnd w:id="0"/>
      <w:r>
        <w:rPr>
          <w:rFonts w:ascii="Times New Roman" w:hAnsi="Times New Roman" w:eastAsia="仿宋"/>
          <w:b/>
          <w:sz w:val="32"/>
          <w:szCs w:val="32"/>
        </w:rPr>
        <w:t>承诺无下列相互串通报价的情形（包括但不限于）：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1.不同报价人的报价文件由同一</w:t>
      </w:r>
      <w:r>
        <w:rPr>
          <w:rFonts w:hint="eastAsia" w:ascii="Times New Roman" w:hAnsi="Times New Roman" w:eastAsia="仿宋"/>
          <w:sz w:val="32"/>
          <w:szCs w:val="32"/>
        </w:rPr>
        <w:t>方</w:t>
      </w:r>
      <w:r>
        <w:rPr>
          <w:rFonts w:ascii="Times New Roman" w:hAnsi="Times New Roman" w:eastAsia="仿宋"/>
          <w:sz w:val="32"/>
          <w:szCs w:val="32"/>
        </w:rPr>
        <w:t>或者</w:t>
      </w:r>
      <w:r>
        <w:rPr>
          <w:rFonts w:hint="eastAsia" w:ascii="Times New Roman" w:hAnsi="Times New Roman" w:eastAsia="仿宋"/>
          <w:sz w:val="32"/>
          <w:szCs w:val="32"/>
        </w:rPr>
        <w:t>某</w:t>
      </w:r>
      <w:r>
        <w:rPr>
          <w:rFonts w:ascii="Times New Roman" w:hAnsi="Times New Roman" w:eastAsia="仿宋"/>
          <w:sz w:val="32"/>
          <w:szCs w:val="32"/>
        </w:rPr>
        <w:t>个人编制</w:t>
      </w:r>
      <w:r>
        <w:rPr>
          <w:rFonts w:hint="eastAsia" w:ascii="Times New Roman" w:hAnsi="Times New Roman" w:eastAsia="仿宋"/>
          <w:sz w:val="32"/>
          <w:szCs w:val="32"/>
        </w:rPr>
        <w:t>或授意编制</w:t>
      </w:r>
      <w:r>
        <w:rPr>
          <w:rFonts w:ascii="Times New Roman" w:hAnsi="Times New Roman" w:eastAsia="仿宋"/>
          <w:sz w:val="32"/>
          <w:szCs w:val="32"/>
        </w:rPr>
        <w:t>；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2.不同报价人委托同一单位或者个人办理报价事宜；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3.不同的报价人的报价文件载明的项目管理员为同一个人；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4.不同报价人的报价文件异常一致或者报价呈规律性差异；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5.不同报价人的报价文件相互混装。</w:t>
      </w:r>
    </w:p>
    <w:p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b/>
          <w:sz w:val="32"/>
          <w:szCs w:val="32"/>
        </w:rPr>
        <w:t>二、我方承诺无下列恶意串通的情形（包括但不限于）：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1.报价人直接或者间接从采购</w:t>
      </w:r>
      <w:r>
        <w:rPr>
          <w:rFonts w:hint="eastAsia" w:ascii="Times New Roman" w:hAnsi="Times New Roman" w:eastAsia="仿宋"/>
          <w:sz w:val="32"/>
          <w:szCs w:val="32"/>
        </w:rPr>
        <w:t>相关方</w:t>
      </w:r>
      <w:r>
        <w:rPr>
          <w:rFonts w:ascii="Times New Roman" w:hAnsi="Times New Roman" w:eastAsia="仿宋"/>
          <w:sz w:val="32"/>
          <w:szCs w:val="32"/>
        </w:rPr>
        <w:t>获得其他报价人的相关信息并修改其报价文件；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2.报价人按照</w:t>
      </w:r>
      <w:r>
        <w:rPr>
          <w:rFonts w:hint="eastAsia" w:ascii="Times New Roman" w:hAnsi="Times New Roman" w:eastAsia="仿宋"/>
          <w:sz w:val="32"/>
          <w:szCs w:val="32"/>
        </w:rPr>
        <w:t>某个</w:t>
      </w:r>
      <w:r>
        <w:rPr>
          <w:rFonts w:ascii="Times New Roman" w:hAnsi="Times New Roman" w:eastAsia="仿宋"/>
          <w:sz w:val="32"/>
          <w:szCs w:val="32"/>
        </w:rPr>
        <w:t>采购</w:t>
      </w:r>
      <w:r>
        <w:rPr>
          <w:rFonts w:hint="eastAsia" w:ascii="Times New Roman" w:hAnsi="Times New Roman" w:eastAsia="仿宋"/>
          <w:sz w:val="32"/>
          <w:szCs w:val="32"/>
        </w:rPr>
        <w:t>相关方</w:t>
      </w:r>
      <w:r>
        <w:rPr>
          <w:rFonts w:ascii="Times New Roman" w:hAnsi="Times New Roman" w:eastAsia="仿宋"/>
          <w:sz w:val="32"/>
          <w:szCs w:val="32"/>
        </w:rPr>
        <w:t>的授意撤换、修改报价文件或者报价文件；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3.报价人之间协商报价；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4.属于同一集团、协会、商会等组织成员的报价人按照该组织要求协同参加采购活动；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5.报价人之间事先约定一致抬高或者压低报价报价，或者在采购项目中事先约定轮流以高价位或者低价位成交，或者事先约定由某一特定报价人成交，然后再参加报价；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6.报价人之间商定部分报价人放弃参加采购活动或者放弃成交；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>7.报价人与采购人之间、报价人相互之间，为谋求特定报价人中标或者排斥其他报价人的其他串通行为。</w:t>
      </w:r>
    </w:p>
    <w:p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hint="eastAsia" w:ascii="Times New Roman" w:hAnsi="Times New Roman" w:eastAsia="仿宋"/>
          <w:b/>
          <w:sz w:val="32"/>
          <w:szCs w:val="32"/>
        </w:rPr>
        <w:t>三、</w:t>
      </w:r>
      <w:r>
        <w:rPr>
          <w:rFonts w:ascii="Times New Roman" w:hAnsi="Times New Roman" w:eastAsia="仿宋"/>
          <w:b/>
          <w:sz w:val="32"/>
          <w:szCs w:val="32"/>
        </w:rPr>
        <w:t>以上情形一经核查属实，我方愿意承担一切后果，并不再寻求任何旨在减轻或者免除法律责任的辩解。</w:t>
      </w:r>
    </w:p>
    <w:p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hint="eastAsia" w:ascii="Times New Roman" w:hAnsi="Times New Roman" w:eastAsia="仿宋"/>
          <w:b/>
          <w:sz w:val="32"/>
          <w:szCs w:val="32"/>
        </w:rPr>
        <w:t>四、如违反承诺书中应遵守的内容，自愿退出本次采购活动，且</w:t>
      </w:r>
      <w:r>
        <w:rPr>
          <w:rFonts w:ascii="Times New Roman" w:hAnsi="Times New Roman" w:eastAsia="仿宋"/>
          <w:b/>
          <w:sz w:val="32"/>
          <w:szCs w:val="32"/>
        </w:rPr>
        <w:t>3</w:t>
      </w:r>
      <w:r>
        <w:rPr>
          <w:rFonts w:hint="eastAsia" w:ascii="Times New Roman" w:hAnsi="Times New Roman" w:eastAsia="仿宋"/>
          <w:b/>
          <w:sz w:val="32"/>
          <w:szCs w:val="32"/>
        </w:rPr>
        <w:t>年内不得参加本系统项目采购；</w:t>
      </w:r>
    </w:p>
    <w:p>
      <w:pPr>
        <w:spacing w:line="600" w:lineRule="exact"/>
        <w:ind w:firstLine="643" w:firstLineChars="200"/>
        <w:contextualSpacing/>
        <w:rPr>
          <w:rFonts w:ascii="Times New Roman" w:hAnsi="Times New Roman" w:eastAsia="仿宋"/>
          <w:b/>
          <w:sz w:val="32"/>
          <w:szCs w:val="32"/>
        </w:rPr>
      </w:pPr>
      <w:r>
        <w:rPr>
          <w:rFonts w:hint="eastAsia" w:ascii="Times New Roman" w:hAnsi="Times New Roman" w:eastAsia="仿宋"/>
          <w:b/>
          <w:sz w:val="32"/>
          <w:szCs w:val="32"/>
        </w:rPr>
        <w:t>五、如违反承诺书中应遵守的内容，承担终止合同的全部责任，且3年内不得参加本系统项目采购。</w:t>
      </w:r>
    </w:p>
    <w:p>
      <w:pPr>
        <w:spacing w:line="600" w:lineRule="exact"/>
        <w:ind w:firstLine="640" w:firstLineChars="200"/>
        <w:contextualSpacing/>
        <w:rPr>
          <w:rFonts w:ascii="Times New Roman" w:hAnsi="Times New Roman" w:eastAsia="仿宋"/>
          <w:sz w:val="32"/>
          <w:szCs w:val="32"/>
        </w:rPr>
      </w:pPr>
    </w:p>
    <w:p>
      <w:pPr>
        <w:spacing w:line="600" w:lineRule="exact"/>
        <w:ind w:firstLine="480" w:firstLineChars="200"/>
        <w:contextualSpacing/>
        <w:rPr>
          <w:kern w:val="0"/>
          <w:sz w:val="24"/>
        </w:rPr>
      </w:pPr>
    </w:p>
    <w:p>
      <w:pPr>
        <w:spacing w:line="600" w:lineRule="exact"/>
        <w:ind w:firstLine="640" w:firstLineChars="200"/>
        <w:contextualSpacing/>
        <w:jc w:val="center"/>
        <w:rPr>
          <w:rFonts w:ascii="Times New Roman" w:hAnsi="Times New Roman" w:eastAsia="仿宋"/>
          <w:kern w:val="0"/>
          <w:sz w:val="32"/>
          <w:szCs w:val="32"/>
        </w:rPr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报价人名称（公章）</w:t>
      </w:r>
    </w:p>
    <w:p>
      <w:pPr>
        <w:spacing w:line="600" w:lineRule="exact"/>
        <w:ind w:firstLine="640" w:firstLineChars="200"/>
      </w:pPr>
      <w:r>
        <w:rPr>
          <w:rFonts w:ascii="Times New Roman" w:hAnsi="Times New Roman" w:eastAsia="仿宋"/>
          <w:kern w:val="0"/>
          <w:sz w:val="32"/>
          <w:szCs w:val="32"/>
        </w:rPr>
        <w:t xml:space="preserve">                          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  </w:t>
      </w:r>
      <w:r>
        <w:rPr>
          <w:rFonts w:ascii="Times New Roman" w:hAnsi="Times New Roman" w:eastAsia="仿宋"/>
          <w:kern w:val="0"/>
          <w:sz w:val="32"/>
          <w:szCs w:val="32"/>
        </w:rPr>
        <w:t>年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</w:t>
      </w:r>
      <w:r>
        <w:rPr>
          <w:rFonts w:ascii="Times New Roman" w:hAnsi="Times New Roman" w:eastAsia="仿宋"/>
          <w:kern w:val="0"/>
          <w:sz w:val="32"/>
          <w:szCs w:val="32"/>
        </w:rPr>
        <w:t>月</w:t>
      </w:r>
      <w:r>
        <w:rPr>
          <w:rFonts w:ascii="Times New Roman" w:hAnsi="Times New Roman" w:eastAsia="仿宋"/>
          <w:kern w:val="0"/>
          <w:sz w:val="32"/>
          <w:szCs w:val="32"/>
          <w:u w:val="single"/>
        </w:rPr>
        <w:t xml:space="preserve">     </w:t>
      </w:r>
      <w:r>
        <w:rPr>
          <w:rFonts w:ascii="Times New Roman" w:hAnsi="Times New Roman" w:eastAsia="仿宋"/>
          <w:kern w:val="0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295"/>
    <w:rsid w:val="00231477"/>
    <w:rsid w:val="003C1442"/>
    <w:rsid w:val="00772C21"/>
    <w:rsid w:val="00831295"/>
    <w:rsid w:val="00A029A9"/>
    <w:rsid w:val="00A97306"/>
    <w:rsid w:val="00AD5F20"/>
    <w:rsid w:val="00B16EB3"/>
    <w:rsid w:val="00B70ABA"/>
    <w:rsid w:val="00C12175"/>
    <w:rsid w:val="00D43E68"/>
    <w:rsid w:val="5AC408E6"/>
    <w:rsid w:val="633349DD"/>
    <w:rsid w:val="6F1B5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Times New Roman"/>
      <w:kern w:val="2"/>
      <w:sz w:val="21"/>
      <w:szCs w:val="20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104</Words>
  <Characters>599</Characters>
  <Lines>4</Lines>
  <Paragraphs>1</Paragraphs>
  <TotalTime>12</TotalTime>
  <ScaleCrop>false</ScaleCrop>
  <LinksUpToDate>false</LinksUpToDate>
  <CharactersWithSpaces>702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2022-04-29T03:10:00Z</dcterms:created>
  <dc:creator>'洪晓峰'</dc:creator>
  <cp:lastModifiedBy>办公室401</cp:lastModifiedBy>
  <dcterms:modified xsi:type="dcterms:W3CDTF">2025-04-09T09:16:01Z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6542C0F539F745DFB68F5534137B7DD3</vt:lpwstr>
  </property>
</Properties>
</file>