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0" w:leftChars="0" w:firstLine="0" w:firstLineChars="0"/>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广西壮族自治区柳州生态环境监测中心</w:t>
      </w:r>
    </w:p>
    <w:p>
      <w:pPr>
        <w:ind w:left="0" w:leftChars="0" w:firstLine="0" w:firstLineChars="0"/>
        <w:jc w:val="center"/>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实验室电子门牌采购项目商务要求</w:t>
      </w:r>
    </w:p>
    <w:p>
      <w:pPr>
        <w:wordWrap w:val="0"/>
        <w:adjustRightInd w:val="0"/>
        <w:snapToGrid w:val="0"/>
        <w:spacing w:before="40" w:after="40" w:line="360" w:lineRule="auto"/>
        <w:ind w:firstLine="640" w:firstLineChars="200"/>
        <w:rPr>
          <w:rFonts w:hint="eastAsia" w:ascii="宋体" w:hAnsi="宋体" w:cs="宋体"/>
          <w:color w:val="auto"/>
          <w:szCs w:val="21"/>
          <w:highlight w:val="none"/>
          <w:lang w:val="en-US" w:eastAsia="zh-CN"/>
        </w:rPr>
      </w:pPr>
    </w:p>
    <w:p>
      <w:pPr>
        <w:wordWrap w:val="0"/>
        <w:adjustRightInd w:val="0"/>
        <w:snapToGrid w:val="0"/>
        <w:spacing w:before="40" w:after="40" w:line="360" w:lineRule="auto"/>
        <w:ind w:left="0" w:leftChars="0" w:firstLine="640" w:firstLineChars="200"/>
        <w:rPr>
          <w:rFonts w:hint="eastAsia" w:ascii="宋体" w:hAnsi="宋体" w:cs="宋体"/>
          <w:color w:val="auto"/>
          <w:szCs w:val="21"/>
          <w:highlight w:val="none"/>
        </w:rPr>
      </w:pPr>
      <w:r>
        <w:rPr>
          <w:rFonts w:hint="eastAsia" w:ascii="宋体" w:cs="宋体"/>
          <w:color w:val="auto"/>
          <w:szCs w:val="21"/>
          <w:highlight w:val="none"/>
          <w:lang w:val="en-US" w:eastAsia="zh-CN"/>
        </w:rPr>
        <w:t>一、</w:t>
      </w:r>
      <w:r>
        <w:rPr>
          <w:rFonts w:hint="eastAsia" w:ascii="宋体" w:hAnsi="宋体" w:cs="宋体"/>
          <w:color w:val="auto"/>
          <w:szCs w:val="21"/>
          <w:highlight w:val="none"/>
        </w:rPr>
        <w:t>供应商资格：</w:t>
      </w:r>
    </w:p>
    <w:p>
      <w:pPr>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rPr>
        <w:t>1</w:t>
      </w:r>
      <w:r>
        <w:rPr>
          <w:rFonts w:hint="eastAsia" w:ascii="宋体" w:cs="宋体"/>
          <w:color w:val="auto"/>
          <w:szCs w:val="21"/>
          <w:highlight w:val="none"/>
          <w:lang w:eastAsia="zh-CN"/>
        </w:rPr>
        <w:t>、</w:t>
      </w:r>
      <w:r>
        <w:rPr>
          <w:rFonts w:hint="eastAsia" w:ascii="宋体" w:hAnsi="宋体" w:cs="宋体"/>
          <w:color w:val="auto"/>
          <w:szCs w:val="21"/>
          <w:highlight w:val="none"/>
        </w:rPr>
        <w:t>具有良好的商业信誉和健全的财务会计制度；</w:t>
      </w:r>
    </w:p>
    <w:p>
      <w:pPr>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rPr>
        <w:t>2</w:t>
      </w:r>
      <w:r>
        <w:rPr>
          <w:rFonts w:hint="eastAsia" w:ascii="宋体" w:cs="宋体"/>
          <w:color w:val="auto"/>
          <w:szCs w:val="21"/>
          <w:highlight w:val="none"/>
          <w:lang w:eastAsia="zh-CN"/>
        </w:rPr>
        <w:t>、</w:t>
      </w:r>
      <w:r>
        <w:rPr>
          <w:rFonts w:hint="eastAsia" w:ascii="宋体" w:hAnsi="宋体" w:cs="宋体"/>
          <w:color w:val="auto"/>
          <w:szCs w:val="21"/>
          <w:highlight w:val="none"/>
        </w:rPr>
        <w:t>具有履行合同所必需的设备和专业技术能力；</w:t>
      </w:r>
    </w:p>
    <w:p>
      <w:pPr>
        <w:shd w:val="clear" w:color="auto" w:fill="FFFFFF"/>
        <w:wordWrap w:val="0"/>
        <w:adjustRightInd w:val="0"/>
        <w:snapToGrid w:val="0"/>
        <w:spacing w:before="40" w:after="40" w:line="360" w:lineRule="auto"/>
        <w:ind w:firstLine="640" w:firstLineChars="200"/>
        <w:rPr>
          <w:rFonts w:hint="eastAsia" w:ascii="宋体" w:hAnsi="宋体" w:eastAsia="仿宋_GB2312" w:cs="宋体"/>
          <w:color w:val="auto"/>
          <w:szCs w:val="21"/>
          <w:highlight w:val="none"/>
          <w:lang w:val="en-US" w:eastAsia="zh-CN"/>
        </w:rPr>
      </w:pPr>
      <w:r>
        <w:rPr>
          <w:rFonts w:hint="eastAsia" w:ascii="宋体" w:hAnsi="宋体" w:cs="宋体"/>
          <w:color w:val="auto"/>
          <w:szCs w:val="21"/>
          <w:highlight w:val="none"/>
        </w:rPr>
        <w:t>3</w:t>
      </w:r>
      <w:r>
        <w:rPr>
          <w:rFonts w:hint="eastAsia" w:ascii="宋体" w:cs="宋体"/>
          <w:color w:val="auto"/>
          <w:szCs w:val="21"/>
          <w:highlight w:val="none"/>
          <w:lang w:eastAsia="zh-CN"/>
        </w:rPr>
        <w:t>、</w:t>
      </w:r>
      <w:r>
        <w:rPr>
          <w:rFonts w:hint="eastAsia" w:ascii="宋体" w:hAnsi="宋体" w:cs="宋体"/>
          <w:color w:val="auto"/>
          <w:szCs w:val="21"/>
          <w:highlight w:val="none"/>
        </w:rPr>
        <w:t>有依法缴纳税收和社会保障资金的良好记录</w:t>
      </w:r>
      <w:r>
        <w:rPr>
          <w:rFonts w:hint="eastAsia" w:ascii="宋体" w:cs="宋体"/>
          <w:color w:val="auto"/>
          <w:szCs w:val="21"/>
          <w:highlight w:val="none"/>
          <w:lang w:eastAsia="zh-CN"/>
        </w:rPr>
        <w:t>。</w:t>
      </w:r>
    </w:p>
    <w:p>
      <w:pPr>
        <w:spacing w:line="360" w:lineRule="auto"/>
        <w:rPr>
          <w:rFonts w:hint="eastAsia" w:ascii="宋体" w:cs="宋体"/>
          <w:color w:val="auto"/>
          <w:szCs w:val="21"/>
          <w:highlight w:val="none"/>
          <w:lang w:val="en-US" w:eastAsia="zh-CN"/>
        </w:rPr>
      </w:pPr>
      <w:r>
        <w:rPr>
          <w:rFonts w:hint="eastAsia" w:ascii="宋体" w:cs="宋体"/>
          <w:color w:val="auto"/>
          <w:szCs w:val="21"/>
          <w:highlight w:val="none"/>
          <w:lang w:val="en-US" w:eastAsia="zh-CN"/>
        </w:rPr>
        <w:t>4、</w:t>
      </w:r>
      <w:r>
        <w:rPr>
          <w:rFonts w:hint="eastAsia" w:ascii="宋体" w:hAnsi="宋体" w:cs="宋体"/>
          <w:color w:val="auto"/>
          <w:szCs w:val="21"/>
          <w:highlight w:val="none"/>
          <w:lang w:val="en-US" w:eastAsia="zh-CN"/>
        </w:rPr>
        <w:t>要求有相关实验室装饰装修项目施工经验，提供中标通知书等相关证明材料或证明真实性的相关链接查询</w:t>
      </w:r>
      <w:r>
        <w:rPr>
          <w:rFonts w:hint="eastAsia" w:ascii="宋体" w:cs="宋体"/>
          <w:color w:val="auto"/>
          <w:szCs w:val="21"/>
          <w:highlight w:val="none"/>
          <w:lang w:val="en-US" w:eastAsia="zh-CN"/>
        </w:rPr>
        <w:t>信息。</w:t>
      </w:r>
    </w:p>
    <w:p>
      <w:pPr>
        <w:pStyle w:val="2"/>
        <w:rPr>
          <w:rFonts w:hint="eastAsia" w:ascii="宋体" w:hAnsi="宋体" w:eastAsia="仿宋_GB2312" w:cs="宋体"/>
          <w:b w:val="0"/>
          <w:bCs w:val="0"/>
          <w:color w:val="auto"/>
          <w:kern w:val="0"/>
          <w:sz w:val="32"/>
          <w:szCs w:val="21"/>
          <w:highlight w:val="none"/>
          <w:lang w:val="en-US" w:eastAsia="zh-CN" w:bidi="ar-SA"/>
        </w:rPr>
      </w:pPr>
      <w:r>
        <w:rPr>
          <w:rFonts w:hint="eastAsia" w:ascii="宋体" w:hAnsi="宋体" w:eastAsia="仿宋_GB2312" w:cs="宋体"/>
          <w:b w:val="0"/>
          <w:bCs w:val="0"/>
          <w:color w:val="auto"/>
          <w:kern w:val="0"/>
          <w:sz w:val="32"/>
          <w:szCs w:val="21"/>
          <w:highlight w:val="none"/>
          <w:lang w:val="en-US" w:eastAsia="zh-CN" w:bidi="ar-SA"/>
        </w:rPr>
        <w:t>二、商务要求：</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免费保修期</w:t>
      </w:r>
      <w:r>
        <w:rPr>
          <w:rFonts w:hint="eastAsia" w:ascii="宋体" w:hAnsi="宋体" w:cs="宋体"/>
          <w:color w:val="auto"/>
          <w:szCs w:val="21"/>
          <w:highlight w:val="none"/>
          <w:lang w:eastAsia="zh-CN"/>
        </w:rPr>
        <w:t>：</w:t>
      </w:r>
      <w:r>
        <w:rPr>
          <w:rFonts w:hint="eastAsia" w:ascii="宋体" w:hAnsi="宋体" w:cs="宋体"/>
          <w:color w:val="auto"/>
          <w:szCs w:val="21"/>
          <w:highlight w:val="none"/>
        </w:rPr>
        <w:t>按国家有关产品“三包”规定执行“三包”，</w:t>
      </w:r>
      <w:r>
        <w:rPr>
          <w:rFonts w:hint="eastAsia" w:ascii="宋体" w:hAnsi="宋体" w:cs="宋体"/>
          <w:color w:val="auto"/>
          <w:szCs w:val="21"/>
          <w:highlight w:val="none"/>
          <w:lang w:val="en-US" w:eastAsia="zh-CN"/>
        </w:rPr>
        <w:t>免费期保修期不少于一年。</w:t>
      </w:r>
      <w:r>
        <w:rPr>
          <w:rFonts w:hint="eastAsia" w:ascii="宋体" w:hAnsi="宋体" w:cs="宋体"/>
          <w:color w:val="auto"/>
          <w:szCs w:val="21"/>
          <w:highlight w:val="none"/>
        </w:rPr>
        <w:t>免费保修期从设备验收合格之日起计算，免费保修期内免费上门维修（免收维修费和元器件费）、免费更换零部件，并提供终身维修服务。</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2、</w:t>
      </w:r>
      <w:r>
        <w:rPr>
          <w:rFonts w:hint="eastAsia" w:ascii="宋体" w:hAnsi="宋体" w:cs="宋体"/>
          <w:color w:val="auto"/>
          <w:szCs w:val="21"/>
          <w:highlight w:val="none"/>
        </w:rPr>
        <w:t>售后服务要求</w:t>
      </w:r>
      <w:r>
        <w:rPr>
          <w:rFonts w:hint="eastAsia" w:ascii="宋体" w:hAnsi="宋体" w:cs="宋体"/>
          <w:color w:val="auto"/>
          <w:szCs w:val="21"/>
          <w:highlight w:val="none"/>
          <w:lang w:val="en-US" w:eastAsia="zh-CN"/>
        </w:rPr>
        <w:t>:</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免费送货上门，免费按采购人要求安装调试，免费技术培训，直至操作人员熟练操作产品的各项功能。</w:t>
      </w:r>
      <w:r>
        <w:rPr>
          <w:rFonts w:hint="eastAsia" w:ascii="宋体" w:hAnsi="宋体" w:cs="宋体"/>
          <w:color w:val="auto"/>
          <w:szCs w:val="21"/>
          <w:highlight w:val="none"/>
        </w:rPr>
        <w:br w:type="textWrapping"/>
      </w:r>
      <w:r>
        <w:rPr>
          <w:rFonts w:hint="eastAsia" w:ascii="宋体" w:hAnsi="宋体" w:cs="宋体"/>
          <w:color w:val="auto"/>
          <w:szCs w:val="21"/>
          <w:highlight w:val="none"/>
          <w:lang w:val="en-US" w:eastAsia="zh-CN"/>
        </w:rPr>
        <w:t xml:space="preserve">    （2）</w:t>
      </w:r>
      <w:r>
        <w:rPr>
          <w:rFonts w:hint="eastAsia" w:ascii="宋体" w:hAnsi="宋体" w:cs="宋体"/>
          <w:color w:val="auto"/>
          <w:szCs w:val="21"/>
          <w:highlight w:val="none"/>
        </w:rPr>
        <w:t>免费保修期内接到报障电话在承诺时间内派工程技术人员上门维修解决问题，如果需要更换配件的，要求更换的配件应跟被更换的品牌、类型相一致或者是同类同档次的替代品，后者需征得用户方管理人员同意；</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cs="宋体"/>
          <w:color w:val="auto"/>
          <w:szCs w:val="21"/>
          <w:highlight w:val="none"/>
          <w:lang w:eastAsia="zh-CN"/>
        </w:rPr>
        <w:t>（</w:t>
      </w:r>
      <w:r>
        <w:rPr>
          <w:rFonts w:hint="eastAsia" w:ascii="宋体" w:cs="宋体"/>
          <w:color w:val="auto"/>
          <w:szCs w:val="21"/>
          <w:highlight w:val="none"/>
          <w:lang w:val="en-US" w:eastAsia="zh-CN"/>
        </w:rPr>
        <w:t>3</w:t>
      </w:r>
      <w:r>
        <w:rPr>
          <w:rFonts w:hint="eastAsia" w:ascii="宋体" w:cs="宋体"/>
          <w:color w:val="auto"/>
          <w:szCs w:val="21"/>
          <w:highlight w:val="none"/>
          <w:lang w:eastAsia="zh-CN"/>
        </w:rPr>
        <w:t>）</w:t>
      </w:r>
      <w:r>
        <w:rPr>
          <w:rFonts w:hint="eastAsia" w:ascii="宋体" w:hAnsi="宋体" w:cs="宋体"/>
          <w:color w:val="auto"/>
          <w:szCs w:val="21"/>
          <w:highlight w:val="none"/>
        </w:rPr>
        <w:t>若产品自带软件的，则须提供免费保修期内免费升级服务。</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lang w:val="en-US" w:eastAsia="zh-CN"/>
        </w:rPr>
      </w:pPr>
      <w:r>
        <w:rPr>
          <w:rFonts w:hint="eastAsia" w:ascii="宋体" w:cs="宋体"/>
          <w:color w:val="auto"/>
          <w:szCs w:val="21"/>
          <w:highlight w:val="none"/>
          <w:lang w:eastAsia="zh-CN"/>
        </w:rPr>
        <w:t>（</w:t>
      </w:r>
      <w:r>
        <w:rPr>
          <w:rFonts w:hint="eastAsia" w:ascii="宋体" w:cs="宋体"/>
          <w:color w:val="auto"/>
          <w:szCs w:val="21"/>
          <w:highlight w:val="none"/>
          <w:lang w:val="en-US" w:eastAsia="zh-CN"/>
        </w:rPr>
        <w:t>4</w:t>
      </w:r>
      <w:r>
        <w:rPr>
          <w:rFonts w:hint="eastAsia" w:ascii="宋体" w:cs="宋体"/>
          <w:color w:val="auto"/>
          <w:szCs w:val="21"/>
          <w:highlight w:val="none"/>
          <w:lang w:eastAsia="zh-CN"/>
        </w:rPr>
        <w:t>）</w:t>
      </w:r>
      <w:r>
        <w:rPr>
          <w:rFonts w:hint="eastAsia" w:ascii="宋体" w:hAnsi="宋体" w:cs="宋体"/>
          <w:color w:val="auto"/>
          <w:szCs w:val="21"/>
          <w:highlight w:val="none"/>
        </w:rPr>
        <w:t>其余按厂家承诺执行。</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lang w:eastAsia="zh-CN"/>
        </w:rPr>
      </w:pPr>
      <w:r>
        <w:rPr>
          <w:rFonts w:hint="eastAsia" w:ascii="宋体" w:cs="宋体"/>
          <w:color w:val="auto"/>
          <w:szCs w:val="21"/>
          <w:highlight w:val="none"/>
          <w:lang w:val="en-US" w:eastAsia="zh-CN"/>
        </w:rPr>
        <w:t>3</w:t>
      </w:r>
      <w:r>
        <w:rPr>
          <w:rFonts w:hint="eastAsia" w:ascii="宋体" w:hAnsi="宋体" w:cs="宋体"/>
          <w:color w:val="auto"/>
          <w:szCs w:val="21"/>
          <w:highlight w:val="none"/>
          <w:lang w:val="en-US" w:eastAsia="zh-CN"/>
        </w:rPr>
        <w:t>、</w:t>
      </w:r>
      <w:r>
        <w:rPr>
          <w:rFonts w:hint="eastAsia" w:ascii="宋体" w:hAnsi="宋体" w:cs="宋体"/>
          <w:color w:val="auto"/>
          <w:szCs w:val="21"/>
          <w:highlight w:val="none"/>
        </w:rPr>
        <w:t>交货期及地点</w:t>
      </w:r>
      <w:r>
        <w:rPr>
          <w:rFonts w:hint="eastAsia" w:ascii="宋体" w:hAnsi="宋体" w:cs="宋体"/>
          <w:color w:val="auto"/>
          <w:szCs w:val="21"/>
          <w:highlight w:val="none"/>
          <w:lang w:eastAsia="zh-CN"/>
        </w:rPr>
        <w:t>：</w:t>
      </w:r>
    </w:p>
    <w:p>
      <w:p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rPr>
        <w:t xml:space="preserve">交货期：签订合同之日起 </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 日历天内安装完成验收并交付使用；</w:t>
      </w:r>
    </w:p>
    <w:p>
      <w:pPr>
        <w:numPr>
          <w:ilvl w:val="0"/>
          <w:numId w:val="1"/>
        </w:numPr>
        <w:shd w:val="clear" w:color="auto" w:fill="FFFFFF"/>
        <w:wordWrap w:val="0"/>
        <w:adjustRightInd w:val="0"/>
        <w:snapToGrid w:val="0"/>
        <w:spacing w:before="40" w:after="40" w:line="360" w:lineRule="auto"/>
        <w:ind w:firstLine="640" w:firstLineChars="200"/>
        <w:rPr>
          <w:rFonts w:hint="eastAsia" w:ascii="宋体" w:hAnsi="宋体" w:cs="宋体"/>
          <w:color w:val="auto"/>
          <w:szCs w:val="21"/>
          <w:highlight w:val="none"/>
        </w:rPr>
      </w:pPr>
      <w:r>
        <w:rPr>
          <w:rFonts w:hint="eastAsia" w:ascii="宋体" w:hAnsi="宋体" w:cs="宋体"/>
          <w:color w:val="auto"/>
          <w:szCs w:val="21"/>
          <w:highlight w:val="none"/>
        </w:rPr>
        <w:t>交货地点：采购人指定地点。</w:t>
      </w:r>
    </w:p>
    <w:p>
      <w:pPr>
        <w:pStyle w:val="2"/>
        <w:numPr>
          <w:ilvl w:val="0"/>
          <w:numId w:val="1"/>
        </w:numPr>
        <w:rPr>
          <w:rFonts w:hint="default" w:ascii="宋体" w:hAnsi="宋体" w:eastAsia="仿宋_GB2312" w:cs="宋体"/>
          <w:b w:val="0"/>
          <w:bCs w:val="0"/>
          <w:color w:val="auto"/>
          <w:kern w:val="0"/>
          <w:sz w:val="32"/>
          <w:szCs w:val="21"/>
          <w:highlight w:val="none"/>
          <w:lang w:val="en-US" w:eastAsia="zh-CN" w:bidi="ar-SA"/>
        </w:rPr>
      </w:pPr>
      <w:r>
        <w:rPr>
          <w:rFonts w:hint="eastAsia" w:ascii="宋体" w:hAnsi="宋体" w:eastAsia="仿宋_GB2312" w:cs="宋体"/>
          <w:b w:val="0"/>
          <w:bCs w:val="0"/>
          <w:color w:val="auto"/>
          <w:kern w:val="0"/>
          <w:sz w:val="32"/>
          <w:szCs w:val="21"/>
          <w:highlight w:val="none"/>
          <w:lang w:val="en-US" w:eastAsia="zh-CN" w:bidi="ar-SA"/>
        </w:rPr>
        <w:t>报价要求：报价包含运输安装、发票税金等该项目涉及的所有费用。</w:t>
      </w:r>
      <w:bookmarkStart w:id="0" w:name="_GoBack"/>
      <w:bookmarkEnd w:id="0"/>
    </w:p>
    <w:p>
      <w:pPr>
        <w:pStyle w:val="2"/>
        <w:ind w:left="0" w:leftChars="0"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swiss"/>
    <w:pitch w:val="default"/>
    <w:sig w:usb0="00000001" w:usb1="080E0000" w:usb2="00000000" w:usb3="00000000" w:csb0="00040000" w:csb1="00000000"/>
  </w:font>
  <w:font w:name="方正仿宋_GBK">
    <w:altName w:val="微软雅黑"/>
    <w:panose1 w:val="00000000000000000000"/>
    <w:charset w:val="86"/>
    <w:family w:val="script"/>
    <w:pitch w:val="default"/>
    <w:sig w:usb0="00000000" w:usb1="00000000" w:usb2="00000010" w:usb3="00000000" w:csb0="00040000"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9A9636F"/>
    <w:multiLevelType w:val="singleLevel"/>
    <w:tmpl w:val="D9A9636F"/>
    <w:lvl w:ilvl="0" w:tentative="0">
      <w:start w:val="4"/>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414317"/>
    <w:rsid w:val="1A04197A"/>
    <w:rsid w:val="283C7070"/>
    <w:rsid w:val="3BAB2075"/>
    <w:rsid w:val="504143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hd w:val="clear" w:color="auto" w:fill="FFFFFF"/>
      <w:spacing w:line="520" w:lineRule="exact"/>
      <w:ind w:firstLine="480" w:firstLineChars="200"/>
    </w:pPr>
    <w:rPr>
      <w:rFonts w:ascii="仿宋_GB2312" w:hAnsi="宋体" w:eastAsia="仿宋_GB2312" w:cs="方正仿宋_GBK"/>
      <w:color w:val="000000"/>
      <w:kern w:val="0"/>
      <w:sz w:val="32"/>
      <w:szCs w:val="32"/>
      <w:lang w:val="en-US" w:eastAsia="zh-CN" w:bidi="ar-SA"/>
    </w:rPr>
  </w:style>
  <w:style w:type="paragraph" w:styleId="2">
    <w:name w:val="heading 2"/>
    <w:basedOn w:val="1"/>
    <w:next w:val="1"/>
    <w:qFormat/>
    <w:uiPriority w:val="9"/>
    <w:pPr>
      <w:keepNext/>
      <w:keepLines/>
      <w:spacing w:line="413" w:lineRule="auto"/>
      <w:outlineLvl w:val="1"/>
    </w:pPr>
    <w:rPr>
      <w:rFonts w:ascii="Arial" w:hAnsi="Arial" w:eastAsia="黑体"/>
      <w:b/>
      <w:bCs/>
      <w:sz w:val="32"/>
      <w:szCs w:val="32"/>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5</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2025-04-14T09:17:00Z</dcterms:created>
  <dc:creator>ZN</dc:creator>
  <cp:lastModifiedBy>ZN</cp:lastModifiedBy>
  <cp:lastPrinted>2025-04-14T09:33:00Z</cp:lastPrinted>
  <dcterms:modified xsi:type="dcterms:W3CDTF">2025-04-16T01:56:19Z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67E7296268BF45A09A7CABCB9FEB6366</vt:lpwstr>
  </property>
</Properties>
</file>