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广西壮族自治区防城港生态环境监测中心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2025年实验室常规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val="en-US" w:eastAsia="zh-CN"/>
        </w:rPr>
        <w:t>试剂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采购（第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批）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供应商须知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1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1"/>
          <w:w w:val="95"/>
          <w:sz w:val="32"/>
          <w:szCs w:val="32"/>
          <w:highlight w:val="none"/>
        </w:rPr>
        <w:t>一、 项目情况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结合我中心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实验分析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需要，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统一采购一批实验室常规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试剂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详见附件1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采购预算为62453元，供应商的报价不得超出项目预算，否则按无效报价文件处理。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24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4"/>
          <w:w w:val="95"/>
          <w:sz w:val="32"/>
          <w:szCs w:val="32"/>
          <w:highlight w:val="none"/>
        </w:rPr>
        <w:t>二、 项目服务要求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供应商资格要求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提供有效的营业执照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  <w:lang w:val="en-US" w:eastAsia="zh-CN"/>
        </w:rPr>
        <w:t>或单位法人证书、</w:t>
      </w:r>
      <w:r>
        <w:rPr>
          <w:rFonts w:hint="eastAsia" w:ascii="仿宋" w:hAnsi="仿宋" w:eastAsia="仿宋" w:cs="仿宋"/>
          <w:b/>
          <w:bCs/>
          <w:spacing w:val="15"/>
          <w:w w:val="95"/>
          <w:sz w:val="32"/>
          <w:szCs w:val="32"/>
          <w:highlight w:val="none"/>
          <w:lang w:val="en-US" w:eastAsia="zh-CN"/>
        </w:rPr>
        <w:t>易制毒及易制爆试剂经营许可证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(投标时必须提供，原件备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查)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信用声明函（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，详见附件3）、供应商参加本项目无串通行为的承诺函（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，详见附件4）、我中心廉政告知函（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，详见附件5），有何质量体系认证（如有请提供），以上材料在投标时提供。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供应商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供货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1.保证货物质量，严格按照国家相关规定进行，所供应试剂必须符合质量标准。提供的货物是严格按国家有关规定生产的、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全新的，完整的、未使用过的正品货物。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供应我中心试剂在规格、包装剂型、有效期、生产厂家等质量参数与我中心采购计划相一致。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进口产品须提供相对应授权证明（投标时提供）或正规采购渠道证明（可在中标后提供）。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供应商发货前需向我中心提供产品出库清单，双方应在发货前核对发货内容，未经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同意，不得私自发货。发货时应严格按照该项货物包装运输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要求进行发货。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收货时出现以下情形则视为验收不合格: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规格、品牌、数量等参数与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提供的采购需求不一致；货物破损、变形、变质、劣质等使货物无法满足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正常使用；出库清单与实际到货货物不一致；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批次号不是最新批次号，到货时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产品有效期不足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12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</w:rPr>
        <w:t>个月且未提前通知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如有上述验收不合格及其他验收不合格情况，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可要求供应商对验收不合格的货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物进行补发、换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3.货物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实际供货中，如与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提供的采购计划不符，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可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根据产品实际情况书面申请与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协商，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同意后方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可按协商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供货。反之若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采购需求有变，向供货方书面申请协商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经供货方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val="en-US" w:eastAsia="zh-CN"/>
        </w:rPr>
        <w:t>同意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后方可按协商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供货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eastAsia="zh-CN"/>
        </w:rPr>
        <w:t>。货物经我中心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验收合格后，供应商应根据实际验收合格货物提供发票，注明通用名及商品名、规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格、数量等。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根据供应商提供的发票进行支付。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4.合同中货物标的，我中心有紧急试剂须要求供应时，供应商应积极组织货源， 并保质保量的按要求限时供货。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5.合同一经签订，即按合同价格执行，不考虑市场价格波动因素。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6.供货时间要求：2025年6月10日前供货完全，特殊情况除外，如延迟供货应提前书面告知并征得我中心同意后，方可再按双方协商约定时间进行供货。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（三）质量保证期限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货物验收合格之日起1年，货物有效期低于1年的，按实际有效期质保。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（四）售后服务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在货物使用过程中，有以下情形的，供应商须在收到更换货物的有关通知后7日内予以更换并承担由此产生的各项费用：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1.提供的货物非正品的；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2.非我中心正常使用造成的质量问题；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3.质量保证期限内货物有质量问题的。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2736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广西壮族自治区防城港生态环境监测中心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202</w:t>
      </w:r>
      <w:bookmarkStart w:id="0" w:name="_GoBack"/>
      <w:bookmarkEnd w:id="0"/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28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日</w:t>
      </w:r>
    </w:p>
    <w:sectPr>
      <w:pgSz w:w="11910" w:h="16840"/>
      <w:pgMar w:top="2098" w:right="1474" w:bottom="1984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ZWQzMzEyZmZmN2ZiZGZlYzg5NjQyYjg0NDBjYjliMzEifQ=="/>
  </w:docVars>
  <w:rsids>
    <w:rsidRoot w:val="00000000"/>
    <w:rsid w:val="05166F7D"/>
    <w:rsid w:val="05B954BA"/>
    <w:rsid w:val="06732DD2"/>
    <w:rsid w:val="0848623A"/>
    <w:rsid w:val="0A786C09"/>
    <w:rsid w:val="0AE20526"/>
    <w:rsid w:val="0CB1506C"/>
    <w:rsid w:val="0DB461AA"/>
    <w:rsid w:val="0E2803F2"/>
    <w:rsid w:val="0E2E575C"/>
    <w:rsid w:val="0EF9321E"/>
    <w:rsid w:val="0FBD6A9D"/>
    <w:rsid w:val="12B50001"/>
    <w:rsid w:val="12D25C40"/>
    <w:rsid w:val="14C67664"/>
    <w:rsid w:val="18F06FEA"/>
    <w:rsid w:val="1B9858FC"/>
    <w:rsid w:val="1DDF3343"/>
    <w:rsid w:val="22295A24"/>
    <w:rsid w:val="23730775"/>
    <w:rsid w:val="265C673D"/>
    <w:rsid w:val="2A4C2E6E"/>
    <w:rsid w:val="2AC90642"/>
    <w:rsid w:val="2B1E0CAF"/>
    <w:rsid w:val="2B4B121F"/>
    <w:rsid w:val="2C903EE5"/>
    <w:rsid w:val="2DA57465"/>
    <w:rsid w:val="2FEF28B1"/>
    <w:rsid w:val="32E00A54"/>
    <w:rsid w:val="342C0AC4"/>
    <w:rsid w:val="3B4B164C"/>
    <w:rsid w:val="3BF45200"/>
    <w:rsid w:val="3C574020"/>
    <w:rsid w:val="3ED2701E"/>
    <w:rsid w:val="403915E5"/>
    <w:rsid w:val="42332E3A"/>
    <w:rsid w:val="437E3EF9"/>
    <w:rsid w:val="4B814C16"/>
    <w:rsid w:val="4C2D0AEB"/>
    <w:rsid w:val="505E22DE"/>
    <w:rsid w:val="5552661E"/>
    <w:rsid w:val="55D6790C"/>
    <w:rsid w:val="56AE28E6"/>
    <w:rsid w:val="578A062C"/>
    <w:rsid w:val="58767D5C"/>
    <w:rsid w:val="5A2D4B31"/>
    <w:rsid w:val="5A2F2979"/>
    <w:rsid w:val="5BA54009"/>
    <w:rsid w:val="5EEB267A"/>
    <w:rsid w:val="5FF91877"/>
    <w:rsid w:val="62105C2D"/>
    <w:rsid w:val="67996A46"/>
    <w:rsid w:val="69CE5147"/>
    <w:rsid w:val="6D120AFE"/>
    <w:rsid w:val="6D787934"/>
    <w:rsid w:val="6F5A608C"/>
    <w:rsid w:val="70096E04"/>
    <w:rsid w:val="72411700"/>
    <w:rsid w:val="76017A50"/>
    <w:rsid w:val="768070B8"/>
    <w:rsid w:val="78077920"/>
    <w:rsid w:val="78A91184"/>
    <w:rsid w:val="7994781D"/>
    <w:rsid w:val="7A282DEB"/>
    <w:rsid w:val="7BE95D3C"/>
    <w:rsid w:val="7D3C5105"/>
    <w:rsid w:val="7D796C4C"/>
    <w:rsid w:val="7DD31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line="710" w:lineRule="exact"/>
      <w:ind w:left="755" w:right="832"/>
      <w:jc w:val="center"/>
    </w:pPr>
    <w:rPr>
      <w:rFonts w:ascii="方正小标宋_GBK" w:hAnsi="方正小标宋_GBK" w:eastAsia="方正小标宋_GBK" w:cs="方正小标宋_GBK"/>
      <w:sz w:val="44"/>
      <w:szCs w:val="44"/>
      <w:lang w:val="en-US" w:eastAsia="zh-CN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947</Words>
  <Characters>956</Characters>
  <TotalTime>8</TotalTime>
  <ScaleCrop>false</ScaleCrop>
  <LinksUpToDate>false</LinksUpToDate>
  <CharactersWithSpaces>1000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2023-08-17T02:59:00Z</dcterms:created>
  <dc:creator>覃燕梅</dc:creator>
  <cp:lastModifiedBy>Administrator</cp:lastModifiedBy>
  <dcterms:modified xsi:type="dcterms:W3CDTF">2025-04-28T00:53:36Z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2023-08-17T00:00:00Z</vt:filetime>
  </property>
  <property fmtid="{D5CDD505-2E9C-101B-9397-08002B2CF9AE}" pid="5" name="KSOProductBuildVer">
    <vt:lpwstr>2052-11.8.2.12309</vt:lpwstr>
  </property>
  <property fmtid="{D5CDD505-2E9C-101B-9397-08002B2CF9AE}" pid="6" name="ICV">
    <vt:lpwstr>CE363F8DED874496935B90C1DDC07EF0_12</vt:lpwstr>
  </property>
</Properties>
</file>