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方正黑体简体" w:hAnsi="方正黑体简体" w:eastAsia="方正黑体简体" w:cs="方正黑体简体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方正黑体简体" w:hAnsi="方正黑体简体" w:eastAsia="方正黑体简体" w:cs="方正黑体简体"/>
          <w:b w:val="0"/>
          <w:bCs w:val="0"/>
          <w:color w:val="auto"/>
          <w:sz w:val="32"/>
          <w:szCs w:val="32"/>
          <w:highlight w:val="none"/>
          <w:lang w:val="en-US" w:eastAsia="zh-CN"/>
        </w:rPr>
        <w:t>附件1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outlineLvl w:val="0"/>
        <w:rPr>
          <w:rFonts w:hint="eastAsia" w:ascii="方正小标宋_GBK" w:hAnsi="方正小标宋_GBK" w:eastAsia="方正小标宋_GBK" w:cs="方正小标宋_GBK"/>
          <w:b/>
          <w:bCs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b/>
          <w:bCs/>
          <w:color w:val="auto"/>
          <w:sz w:val="32"/>
          <w:szCs w:val="32"/>
          <w:highlight w:val="none"/>
          <w:lang w:val="en-US" w:eastAsia="zh-CN"/>
        </w:rPr>
        <w:t>采购需求</w:t>
      </w:r>
    </w:p>
    <w:tbl>
      <w:tblPr>
        <w:tblStyle w:val="6"/>
        <w:tblW w:w="912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2"/>
        <w:gridCol w:w="579"/>
        <w:gridCol w:w="75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9124" w:type="dxa"/>
            <w:gridSpan w:val="3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color w:val="auto"/>
                <w:szCs w:val="21"/>
                <w:highlight w:val="none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auto"/>
                <w:szCs w:val="21"/>
                <w:highlight w:val="none"/>
              </w:rPr>
              <w:t>一、项目要求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62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Cs w:val="21"/>
                <w:highlight w:val="none"/>
              </w:rPr>
            </w:pPr>
            <w:r>
              <w:rPr>
                <w:rFonts w:hint="eastAsia" w:ascii="黑体" w:hAnsi="黑体" w:eastAsia="黑体" w:cs="黑体"/>
                <w:b/>
                <w:color w:val="auto"/>
                <w:szCs w:val="21"/>
                <w:highlight w:val="none"/>
              </w:rPr>
              <w:t>名称</w:t>
            </w:r>
          </w:p>
        </w:tc>
        <w:tc>
          <w:tcPr>
            <w:tcW w:w="579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Cs w:val="21"/>
                <w:highlight w:val="none"/>
              </w:rPr>
            </w:pPr>
            <w:r>
              <w:rPr>
                <w:rFonts w:hint="eastAsia" w:ascii="黑体" w:hAnsi="黑体" w:eastAsia="黑体" w:cs="黑体"/>
                <w:b/>
                <w:color w:val="auto"/>
                <w:szCs w:val="21"/>
                <w:highlight w:val="none"/>
              </w:rPr>
              <w:t>数量</w:t>
            </w:r>
          </w:p>
        </w:tc>
        <w:tc>
          <w:tcPr>
            <w:tcW w:w="7583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zCs w:val="21"/>
                <w:highlight w:val="none"/>
                <w:lang w:eastAsia="zh-CN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auto"/>
                <w:szCs w:val="21"/>
                <w:highlight w:val="none"/>
                <w:lang w:val="en-US"/>
              </w:rPr>
              <w:t>需求</w:t>
            </w:r>
            <w:r>
              <w:rPr>
                <w:rFonts w:hint="eastAsia" w:ascii="黑体" w:hAnsi="黑体" w:eastAsia="黑体" w:cs="黑体"/>
                <w:b/>
                <w:bCs/>
                <w:color w:val="auto"/>
                <w:szCs w:val="21"/>
                <w:highlight w:val="none"/>
                <w:lang w:val="en-US" w:eastAsia="zh-CN"/>
              </w:rPr>
              <w:t>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20" w:hRule="atLeast"/>
          <w:jc w:val="center"/>
        </w:trPr>
        <w:tc>
          <w:tcPr>
            <w:tcW w:w="962" w:type="dxa"/>
            <w:noWrap/>
            <w:vAlign w:val="center"/>
          </w:tcPr>
          <w:p>
            <w:pPr>
              <w:rPr>
                <w:rFonts w:hint="eastAsia" w:eastAsia="仿宋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  <w:t>“美丽中国我先行”—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202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年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  <w:t>广西生态文化月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活动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  <w:t>主题环保袋定制采购</w:t>
            </w:r>
          </w:p>
        </w:tc>
        <w:tc>
          <w:tcPr>
            <w:tcW w:w="579" w:type="dxa"/>
            <w:noWrap/>
            <w:vAlign w:val="center"/>
          </w:tcPr>
          <w:p>
            <w:pPr>
              <w:spacing w:line="360" w:lineRule="auto"/>
              <w:jc w:val="center"/>
              <w:rPr>
                <w:rFonts w:hint="eastAsia" w:eastAsia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highlight w:val="none"/>
                <w:lang w:val="en-US" w:eastAsia="zh-CN"/>
              </w:rPr>
              <w:t>6项</w:t>
            </w:r>
          </w:p>
        </w:tc>
        <w:tc>
          <w:tcPr>
            <w:tcW w:w="7583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560" w:firstLineChars="200"/>
              <w:jc w:val="left"/>
              <w:textAlignment w:val="auto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eastAsia="zh-CN"/>
              </w:rPr>
              <w:t>（一）项目概况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560" w:firstLineChars="200"/>
              <w:jc w:val="left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bookmarkStart w:id="0" w:name="OLE_LINK1"/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“美丽中国我先行”——2025年广西生态文化月活动主题环保袋定制采购内容：</w:t>
            </w:r>
            <w:bookmarkStart w:id="1" w:name="OLE_LINK4"/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款式、颜色、材质、尺寸、数量、邮寄、图案及印制要求、</w:t>
            </w:r>
            <w:bookmarkStart w:id="2" w:name="OLE_LINK2"/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样品图</w:t>
            </w:r>
            <w:bookmarkEnd w:id="2"/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等</w:t>
            </w:r>
            <w:bookmarkEnd w:id="1"/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，并提供必要的保障</w:t>
            </w:r>
            <w:bookmarkEnd w:id="0"/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。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560" w:firstLineChars="200"/>
              <w:jc w:val="left"/>
              <w:textAlignment w:val="auto"/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 w:val="0"/>
                <w:bCs w:val="0"/>
                <w:sz w:val="28"/>
                <w:szCs w:val="28"/>
                <w:lang w:val="en-US" w:eastAsia="zh-CN"/>
              </w:rPr>
              <w:t>（二）具体要求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560" w:firstLineChars="200"/>
              <w:jc w:val="left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报价物品必须符合以下内容：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562" w:firstLineChars="200"/>
              <w:jc w:val="left"/>
              <w:textAlignment w:val="auto"/>
              <w:rPr>
                <w:rFonts w:hint="default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lang w:val="en-US" w:eastAsia="zh-CN"/>
              </w:rPr>
              <w:t>1、款式：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长方形手提袋，平底、可折侧面，袋口内侧有磁性吸入式金属扣一颗。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562" w:firstLineChars="200"/>
              <w:jc w:val="left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lang w:val="en-US" w:eastAsia="zh-CN"/>
              </w:rPr>
              <w:t>2、颜色：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米黄色。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562" w:firstLineChars="200"/>
              <w:jc w:val="left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lang w:val="en-US" w:eastAsia="zh-CN"/>
              </w:rPr>
              <w:t>3、材质：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帆布过膜，带边框条。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562" w:firstLineChars="200"/>
              <w:jc w:val="left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lang w:val="en-US" w:eastAsia="zh-CN"/>
              </w:rPr>
              <w:t>4、尺寸：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底40cm×高30.5</w:t>
            </w:r>
            <w:bookmarkStart w:id="3" w:name="OLE_LINK3"/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cm</w:t>
            </w:r>
            <w:bookmarkEnd w:id="3"/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，侧宽12cm。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562" w:firstLineChars="200"/>
              <w:jc w:val="left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lang w:val="en-US" w:eastAsia="zh-CN"/>
              </w:rPr>
              <w:t>5、数量：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4500个，其中蓝色提手2250个，绿色提手2250个。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562" w:firstLineChars="200"/>
              <w:jc w:val="left"/>
              <w:textAlignment w:val="auto"/>
              <w:rPr>
                <w:rFonts w:hint="default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lang w:val="en-US" w:eastAsia="zh-CN"/>
              </w:rPr>
              <w:t>6、邮寄：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平均分成15包，每包蓝、绿两色提手的环保袋数量相等，根据询价方提供的地址，分别邮寄给各有关单位。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562" w:firstLineChars="200"/>
              <w:jc w:val="left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lang w:val="en-US" w:eastAsia="zh-CN"/>
              </w:rPr>
              <w:t>7、图案及印制要求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（图案源文件设计图有询价方提供）：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560" w:firstLineChars="200"/>
              <w:jc w:val="left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正面如下：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420" w:firstLineChars="200"/>
              <w:jc w:val="left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  <w: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390525</wp:posOffset>
                  </wp:positionH>
                  <wp:positionV relativeFrom="paragraph">
                    <wp:posOffset>43815</wp:posOffset>
                  </wp:positionV>
                  <wp:extent cx="3443605" cy="2733675"/>
                  <wp:effectExtent l="0" t="0" r="4445" b="9525"/>
                  <wp:wrapNone/>
                  <wp:docPr id="6" name="图片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5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43605" cy="2733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jc w:val="left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jc w:val="left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jc w:val="left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jc w:val="left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jc w:val="left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jc w:val="left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jc w:val="left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jc w:val="left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jc w:val="left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jc w:val="left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jc w:val="left"/>
              <w:textAlignment w:val="auto"/>
              <w:rPr>
                <w:rFonts w:hint="default" w:ascii="仿宋" w:hAnsi="仿宋" w:eastAsia="仿宋" w:cs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背面如下图：</w:t>
            </w:r>
          </w:p>
          <w:p>
            <w:pPr>
              <w:rPr>
                <w:rFonts w:hint="eastAsia"/>
                <w:lang w:val="en-US" w:eastAsia="zh-CN"/>
              </w:rPr>
            </w:pPr>
            <w: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381000</wp:posOffset>
                  </wp:positionH>
                  <wp:positionV relativeFrom="paragraph">
                    <wp:posOffset>26670</wp:posOffset>
                  </wp:positionV>
                  <wp:extent cx="3437255" cy="2777490"/>
                  <wp:effectExtent l="0" t="0" r="10795" b="3810"/>
                  <wp:wrapNone/>
                  <wp:docPr id="5" name="图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4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37255" cy="2777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>
            <w:pPr>
              <w:pStyle w:val="2"/>
              <w:rPr>
                <w:rFonts w:hint="eastAsia"/>
                <w:lang w:val="en-US" w:eastAsia="zh-CN"/>
              </w:rPr>
            </w:pPr>
          </w:p>
          <w:p>
            <w:pPr>
              <w:pStyle w:val="2"/>
              <w:rPr>
                <w:rFonts w:hint="eastAsia"/>
                <w:lang w:val="en-US" w:eastAsia="zh-CN"/>
              </w:rPr>
            </w:pPr>
          </w:p>
          <w:p>
            <w:pPr>
              <w:rPr>
                <w:rFonts w:hint="eastAsia"/>
                <w:lang w:val="en-US" w:eastAsia="zh-CN"/>
              </w:rPr>
            </w:pPr>
          </w:p>
          <w:p>
            <w:pPr>
              <w:pStyle w:val="2"/>
              <w:rPr>
                <w:rFonts w:hint="eastAsia"/>
                <w:lang w:val="en-US" w:eastAsia="zh-CN"/>
              </w:rPr>
            </w:pPr>
          </w:p>
          <w:p>
            <w:pPr>
              <w:rPr>
                <w:rFonts w:hint="eastAsia"/>
                <w:lang w:val="en-US" w:eastAsia="zh-CN"/>
              </w:rPr>
            </w:pPr>
          </w:p>
          <w:p>
            <w:pPr>
              <w:pStyle w:val="2"/>
              <w:rPr>
                <w:rFonts w:hint="eastAsia"/>
                <w:lang w:val="en-US" w:eastAsia="zh-CN"/>
              </w:rPr>
            </w:pPr>
          </w:p>
          <w:p>
            <w:pPr>
              <w:rPr>
                <w:rFonts w:hint="eastAsia"/>
                <w:lang w:val="en-US" w:eastAsia="zh-CN"/>
              </w:rPr>
            </w:pPr>
          </w:p>
          <w:p>
            <w:pPr>
              <w:pStyle w:val="2"/>
              <w:rPr>
                <w:rFonts w:hint="eastAsia"/>
                <w:lang w:val="en-US" w:eastAsia="zh-CN"/>
              </w:rPr>
            </w:pPr>
          </w:p>
          <w:p>
            <w:pPr>
              <w:rPr>
                <w:rFonts w:hint="eastAsia"/>
                <w:lang w:val="en-US" w:eastAsia="zh-CN"/>
              </w:rPr>
            </w:pPr>
          </w:p>
          <w:p>
            <w:pPr>
              <w:pStyle w:val="2"/>
              <w:rPr>
                <w:rFonts w:hint="eastAsia"/>
                <w:lang w:val="en-US" w:eastAsia="zh-CN"/>
              </w:rPr>
            </w:pPr>
          </w:p>
          <w:p>
            <w:pPr>
              <w:rPr>
                <w:rFonts w:hint="eastAsia"/>
                <w:lang w:val="en-US" w:eastAsia="zh-CN"/>
              </w:rPr>
            </w:pPr>
          </w:p>
          <w:p>
            <w:pPr>
              <w:pStyle w:val="2"/>
              <w:rPr>
                <w:rFonts w:hint="eastAsia"/>
                <w:lang w:val="en-US" w:eastAsia="zh-CN"/>
              </w:rPr>
            </w:pPr>
          </w:p>
          <w:p>
            <w:pPr>
              <w:rPr>
                <w:rFonts w:hint="eastAsia"/>
                <w:lang w:val="en-US" w:eastAsia="zh-CN"/>
              </w:rPr>
            </w:pPr>
          </w:p>
          <w:p>
            <w:pPr>
              <w:pStyle w:val="2"/>
              <w:rPr>
                <w:rFonts w:hint="eastAsia"/>
                <w:lang w:val="en-US" w:eastAsia="zh-CN"/>
              </w:rPr>
            </w:pPr>
          </w:p>
          <w:p>
            <w:pPr>
              <w:rPr>
                <w:rFonts w:hint="eastAsia"/>
                <w:lang w:val="en-US" w:eastAsia="zh-CN"/>
              </w:rPr>
            </w:pPr>
          </w:p>
          <w:p>
            <w:pPr>
              <w:rPr>
                <w:rFonts w:hint="eastAsia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3" w:firstLineChars="200"/>
              <w:textAlignment w:val="auto"/>
              <w:rPr>
                <w:rFonts w:hint="eastAsia" w:ascii="仿宋" w:hAnsi="仿宋" w:eastAsia="仿宋" w:cs="仿宋"/>
                <w:b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2"/>
                <w:szCs w:val="32"/>
                <w:lang w:val="en-US" w:eastAsia="zh-CN"/>
              </w:rPr>
              <w:t>8、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lang w:val="en-US" w:eastAsia="zh-CN"/>
              </w:rPr>
              <w:t>样品图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360" w:firstLineChars="200"/>
              <w:textAlignment w:val="auto"/>
              <w:rPr>
                <w:rFonts w:hint="default"/>
                <w:lang w:val="en-US" w:eastAsia="zh-CN"/>
              </w:rPr>
            </w:pPr>
            <w:r>
              <w:drawing>
                <wp:anchor distT="0" distB="0" distL="114300" distR="114300" simplePos="0" relativeHeight="251661312" behindDoc="1" locked="0" layoutInCell="1" allowOverlap="1">
                  <wp:simplePos x="0" y="0"/>
                  <wp:positionH relativeFrom="column">
                    <wp:posOffset>-135255</wp:posOffset>
                  </wp:positionH>
                  <wp:positionV relativeFrom="paragraph">
                    <wp:posOffset>117475</wp:posOffset>
                  </wp:positionV>
                  <wp:extent cx="4865370" cy="2231390"/>
                  <wp:effectExtent l="0" t="0" r="11430" b="16510"/>
                  <wp:wrapNone/>
                  <wp:docPr id="8" name="图片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7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65370" cy="22313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24" w:type="dxa"/>
            <w:gridSpan w:val="3"/>
            <w:noWrap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textAlignment w:val="auto"/>
              <w:rPr>
                <w:rFonts w:hint="eastAsia" w:ascii="黑体" w:hAnsi="黑体" w:eastAsia="黑体" w:cs="黑体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lang w:val="en-US" w:eastAsia="zh-CN"/>
              </w:rPr>
              <w:t>二、商务要求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1、上述需求均要通过主办方的验收，各项指标须与询价方的要求保持一致，并在规定时间内完成；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2、货物发出前须拍照存档，并提供各有关单位签收货物的凭证；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3、采购项目结束后，须提供项目验收报告。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65" w:hRule="atLeast"/>
          <w:jc w:val="center"/>
        </w:trPr>
        <w:tc>
          <w:tcPr>
            <w:tcW w:w="9124" w:type="dxa"/>
            <w:gridSpan w:val="3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640" w:firstLineChars="200"/>
              <w:textAlignment w:val="auto"/>
              <w:rPr>
                <w:rFonts w:hint="eastAsia" w:ascii="黑体" w:hAnsi="黑体" w:eastAsia="黑体" w:cs="黑体"/>
                <w:b w:val="0"/>
                <w:bCs/>
                <w:color w:val="auto"/>
                <w:sz w:val="32"/>
                <w:szCs w:val="32"/>
                <w:highlight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color w:val="auto"/>
                <w:sz w:val="32"/>
                <w:szCs w:val="32"/>
                <w:highlight w:val="none"/>
                <w:lang w:eastAsia="zh-CN"/>
              </w:rPr>
              <w:t>三、</w:t>
            </w:r>
            <w:r>
              <w:rPr>
                <w:rFonts w:hint="eastAsia" w:ascii="黑体" w:hAnsi="黑体" w:eastAsia="黑体" w:cs="黑体"/>
                <w:b w:val="0"/>
                <w:bCs/>
                <w:color w:val="auto"/>
                <w:sz w:val="32"/>
                <w:szCs w:val="32"/>
                <w:highlight w:val="none"/>
              </w:rPr>
              <w:t>报价要求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1、项目报价为采购人指定服务范围内的全部价格，至少包括：（1）货物的价格（包括制作、LOGO印制、邮寄等）；（2）必要的保险费用和各项税金；（3）验收及专家评估费用等。（4）与本项目有关的其他一切费用。（5）采购人不再支付成交价格以外的任何费用。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2、项目服务时间及交付地点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textAlignment w:val="auto"/>
              <w:rPr>
                <w:rFonts w:hint="default" w:ascii="仿宋" w:hAnsi="仿宋" w:eastAsia="仿宋" w:cs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（1）服务期限：2025年5月12日至2025年5月31日。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（2）交付时间：5月15日前完成货物样品的制作，并提交询价方审定；5月31日前完成所有货物的制作，并邮寄给有关单位。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（3）交付地点：南宁市、柳州市、桂林市、梧州市、北海市、玉林市、钦州市、百色市、河池市、贵港市、防城港市、崇左市、来宾市、贺州市。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3、付款条件</w:t>
            </w:r>
            <w:bookmarkStart w:id="5" w:name="_GoBack"/>
            <w:bookmarkEnd w:id="5"/>
          </w:p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  <w:bookmarkStart w:id="4" w:name="OLE_LINK5"/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合同签订之日起10个工作日内支付合同款的70%；6月10日前，通过采购人组织的成果验收后7个工作日内支付项目合同余款。付款前成交供应商先开具增值税普票给采购人。</w:t>
            </w:r>
          </w:p>
          <w:bookmarkEnd w:id="4"/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5、其他要求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ind w:firstLine="640" w:firstLineChars="200"/>
              <w:textAlignment w:val="auto"/>
              <w:rPr>
                <w:rFonts w:hint="eastAsia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无</w:t>
            </w:r>
          </w:p>
        </w:tc>
      </w:tr>
    </w:tbl>
    <w:p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 Light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黑体简体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LNJWO7QAAAABQEAAA8AAAAAAAAAAQAgAAAA&#10;IgAAAGRycy9kb3ducmV2LnhtbFBLAQIUABQAAAAIAIdO4kAF3HKwEwIAABMEAAAOAAAAAAAAAAEA&#10;IAAAAB8BAABkcnMvZTJvRG9jLnhtbFBLBQYAAAAABgAGAFkBAACk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99300A0"/>
    <w:rsid w:val="014079A3"/>
    <w:rsid w:val="05167143"/>
    <w:rsid w:val="053414CB"/>
    <w:rsid w:val="06AB0AD0"/>
    <w:rsid w:val="06FB006C"/>
    <w:rsid w:val="07F50141"/>
    <w:rsid w:val="099300A0"/>
    <w:rsid w:val="0B9731D2"/>
    <w:rsid w:val="0F966C83"/>
    <w:rsid w:val="0F9738DE"/>
    <w:rsid w:val="10AE2062"/>
    <w:rsid w:val="11CE29BF"/>
    <w:rsid w:val="14A53E45"/>
    <w:rsid w:val="15C2342E"/>
    <w:rsid w:val="162C28BA"/>
    <w:rsid w:val="16680B38"/>
    <w:rsid w:val="17944388"/>
    <w:rsid w:val="1825380B"/>
    <w:rsid w:val="195E5302"/>
    <w:rsid w:val="1A5326BB"/>
    <w:rsid w:val="1C071462"/>
    <w:rsid w:val="1C0920F8"/>
    <w:rsid w:val="1D916C91"/>
    <w:rsid w:val="1E6E054E"/>
    <w:rsid w:val="21657CF6"/>
    <w:rsid w:val="24251728"/>
    <w:rsid w:val="245C07BF"/>
    <w:rsid w:val="27D23D77"/>
    <w:rsid w:val="2821476E"/>
    <w:rsid w:val="284A3B3C"/>
    <w:rsid w:val="2850247D"/>
    <w:rsid w:val="28B47E46"/>
    <w:rsid w:val="297603AD"/>
    <w:rsid w:val="2AB341DB"/>
    <w:rsid w:val="2D0A5B30"/>
    <w:rsid w:val="2D1520E9"/>
    <w:rsid w:val="2D715637"/>
    <w:rsid w:val="2F444DC7"/>
    <w:rsid w:val="30085F64"/>
    <w:rsid w:val="320408E8"/>
    <w:rsid w:val="33176364"/>
    <w:rsid w:val="377127B9"/>
    <w:rsid w:val="380A7D5C"/>
    <w:rsid w:val="384B6479"/>
    <w:rsid w:val="38F23A2D"/>
    <w:rsid w:val="3C0506E8"/>
    <w:rsid w:val="3CBF4FD8"/>
    <w:rsid w:val="3CF6678A"/>
    <w:rsid w:val="3D58283E"/>
    <w:rsid w:val="3E5756E9"/>
    <w:rsid w:val="3E6C1788"/>
    <w:rsid w:val="3E7910A1"/>
    <w:rsid w:val="405407EA"/>
    <w:rsid w:val="413B066D"/>
    <w:rsid w:val="445440BE"/>
    <w:rsid w:val="450C5692"/>
    <w:rsid w:val="48494C84"/>
    <w:rsid w:val="4B012017"/>
    <w:rsid w:val="4BF0308A"/>
    <w:rsid w:val="515E0938"/>
    <w:rsid w:val="51B3364F"/>
    <w:rsid w:val="51F62EEA"/>
    <w:rsid w:val="578C45CC"/>
    <w:rsid w:val="5A6E1669"/>
    <w:rsid w:val="5B9A16C8"/>
    <w:rsid w:val="5BD13092"/>
    <w:rsid w:val="63425A76"/>
    <w:rsid w:val="63BD693F"/>
    <w:rsid w:val="66DA074D"/>
    <w:rsid w:val="682D7C6F"/>
    <w:rsid w:val="6A0A32A6"/>
    <w:rsid w:val="70324FD0"/>
    <w:rsid w:val="71952518"/>
    <w:rsid w:val="73EB7AB0"/>
    <w:rsid w:val="746B666F"/>
    <w:rsid w:val="760F562C"/>
    <w:rsid w:val="762F002F"/>
    <w:rsid w:val="76EB7264"/>
    <w:rsid w:val="77176686"/>
    <w:rsid w:val="785D127B"/>
    <w:rsid w:val="793D1945"/>
    <w:rsid w:val="798C37D7"/>
    <w:rsid w:val="7A322963"/>
    <w:rsid w:val="7C43522B"/>
    <w:rsid w:val="7C5F705E"/>
    <w:rsid w:val="7D6C07F9"/>
    <w:rsid w:val="7D993C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jc w:val="both"/>
    </w:pPr>
    <w:rPr>
      <w:rFonts w:ascii="Calibri" w:hAnsi="Calibri" w:eastAsia="宋体" w:cs="Times New Roman"/>
      <w:kern w:val="2"/>
      <w:sz w:val="21"/>
    </w:rPr>
  </w:style>
  <w:style w:type="character" w:default="1" w:styleId="8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Body Text"/>
    <w:basedOn w:val="1"/>
    <w:next w:val="4"/>
    <w:qFormat/>
    <w:uiPriority w:val="99"/>
    <w:pPr>
      <w:spacing w:line="380" w:lineRule="exact"/>
    </w:pPr>
    <w:rPr>
      <w:sz w:val="24"/>
    </w:rPr>
  </w:style>
  <w:style w:type="paragraph" w:styleId="4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等线 Light" w:hAnsi="等线 Light"/>
      <w:b/>
      <w:bCs/>
      <w:sz w:val="32"/>
      <w:szCs w:val="32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Office_11.8.2.9022_F1E327BC-269C-435d-A152-05C5408002CA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2023-03-20T08:34:00Z</dcterms:created>
  <dc:creator>林晖</dc:creator>
  <cp:lastModifiedBy>杨广莉</cp:lastModifiedBy>
  <cp:lastPrinted>2025-05-08T03:59:00Z</cp:lastPrinted>
  <dcterms:modified xsi:type="dcterms:W3CDTF">2025-05-08T09:33:10Z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</Properties>
</file>