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tbl>
      <w:tblPr>
        <w:tblStyle w:val="6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579"/>
        <w:gridCol w:w="7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12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highlight w:val="none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57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75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highlight w:val="none"/>
                <w:lang w:val="en-US"/>
              </w:rPr>
              <w:t>需求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Cs w:val="21"/>
                <w:highlight w:val="no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2" w:type="dxa"/>
            <w:noWrap/>
            <w:vAlign w:val="center"/>
          </w:tcPr>
          <w:p>
            <w:pPr>
              <w:rPr>
                <w:rFonts w:hint="eastAsia" w:eastAsia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六五环境日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主场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活动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主题文化衫定制采购</w:t>
            </w:r>
          </w:p>
        </w:tc>
        <w:tc>
          <w:tcPr>
            <w:tcW w:w="57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6项</w:t>
            </w:r>
          </w:p>
        </w:tc>
        <w:tc>
          <w:tcPr>
            <w:tcW w:w="75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eastAsia="zh-CN"/>
              </w:rPr>
              <w:t>（一）项目概况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2025年六五环境日14市主场活动主题文化衫定制采购内容：款式、颜色、LOGO及印制要求、衣料成分、尺码及数量、邮寄等，并提供必要的保障</w:t>
            </w:r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（二）具体要求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报价物品必须符合以下内容：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3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1、款式：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Polo衫，有领，胸前开口，有3颗纽扣，衣领及两袖口下方带黑白两色条纹，黑色条纹为底，白色条纹在黑色条纹上；领口处的黑色条纹宽约11毫米，距离领口底部0毫米，领口处的白色条纹宽约4毫米，</w:t>
            </w:r>
            <w:bookmarkStart w:id="1" w:name="OLE_LINK4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距离黑色条纹顶边约2毫米，距离黑色条纹底边约5毫米；</w:t>
            </w:r>
            <w:bookmarkEnd w:id="1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袖口处的黑色条纹宽约7毫米，白色条纹宽约3毫米，距离黑色条纹顶边约1毫米，距离黑色条纹底边约3毫米；如下图所示。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502285</wp:posOffset>
                  </wp:positionH>
                  <wp:positionV relativeFrom="paragraph">
                    <wp:posOffset>34290</wp:posOffset>
                  </wp:positionV>
                  <wp:extent cx="3716020" cy="3716020"/>
                  <wp:effectExtent l="0" t="0" r="17780" b="17780"/>
                  <wp:wrapNone/>
                  <wp:docPr id="7" name="图片 7" descr="17dedf1629ff46e270c3fbe109b2d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7dedf1629ff46e270c3fbe109b2d8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6020" cy="371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3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2、颜色：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薄荷绿；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3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3</w:t>
            </w:r>
            <w:bookmarkStart w:id="2" w:name="OLE_LINK3"/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、</w:t>
            </w:r>
            <w:bookmarkEnd w:id="2"/>
            <w:bookmarkStart w:id="3" w:name="OLE_LINK2"/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LOGO</w:t>
            </w:r>
            <w:bookmarkEnd w:id="3"/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及印制要求：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2352675</wp:posOffset>
                  </wp:positionH>
                  <wp:positionV relativeFrom="paragraph">
                    <wp:posOffset>229235</wp:posOffset>
                  </wp:positionV>
                  <wp:extent cx="2091690" cy="1324610"/>
                  <wp:effectExtent l="0" t="0" r="3810" b="8890"/>
                  <wp:wrapNone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69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4" w:name="OLE_LINK6"/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LOGO分袖标和胸标两种，详细情况见下图。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50800</wp:posOffset>
                  </wp:positionV>
                  <wp:extent cx="2044065" cy="1171575"/>
                  <wp:effectExtent l="0" t="0" r="13335" b="952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06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</w:t>
            </w:r>
          </w:p>
          <w:p>
            <w:pPr>
              <w:pStyle w:val="2"/>
              <w:ind w:firstLine="640" w:firstLineChars="20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袖标位于左袖口底部上方约3.5厘米处，袖标正中位于衣服中分线上，胸标位于左胸口正中位置，胸标底部略高于衣领开口底部。</w:t>
            </w:r>
          </w:p>
          <w:bookmarkEnd w:id="4"/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3" w:firstLineChars="200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4、衣料成分：100%聚酯纤维,衣服须配有标明衣料成分的吊牌或洗水唛。</w:t>
            </w:r>
            <w:bookmarkStart w:id="6" w:name="_GoBack"/>
            <w:bookmarkEnd w:id="6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3" w:firstLineChars="200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5、尺码及数量：3000件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0"/>
              <w:gridCol w:w="921"/>
              <w:gridCol w:w="921"/>
              <w:gridCol w:w="921"/>
              <w:gridCol w:w="921"/>
              <w:gridCol w:w="921"/>
              <w:gridCol w:w="921"/>
              <w:gridCol w:w="9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8" w:hRule="atLeast"/>
              </w:trPr>
              <w:tc>
                <w:tcPr>
                  <w:tcW w:w="920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  <w:t>尺码</w:t>
                  </w:r>
                </w:p>
              </w:tc>
              <w:tc>
                <w:tcPr>
                  <w:tcW w:w="921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  <w:t>S</w:t>
                  </w:r>
                </w:p>
              </w:tc>
              <w:tc>
                <w:tcPr>
                  <w:tcW w:w="921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  <w:t>M</w:t>
                  </w:r>
                </w:p>
              </w:tc>
              <w:tc>
                <w:tcPr>
                  <w:tcW w:w="921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  <w:t>L</w:t>
                  </w:r>
                </w:p>
              </w:tc>
              <w:tc>
                <w:tcPr>
                  <w:tcW w:w="921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  <w:t>XL</w:t>
                  </w:r>
                </w:p>
              </w:tc>
              <w:tc>
                <w:tcPr>
                  <w:tcW w:w="921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  <w:t>2XL</w:t>
                  </w:r>
                </w:p>
              </w:tc>
              <w:tc>
                <w:tcPr>
                  <w:tcW w:w="921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  <w:t>3XL</w:t>
                  </w:r>
                </w:p>
              </w:tc>
              <w:tc>
                <w:tcPr>
                  <w:tcW w:w="921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  <w:t>4XL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0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921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</w:pPr>
                  <w:bookmarkStart w:id="5" w:name="OLE_LINK5"/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  <w:t>30</w:t>
                  </w:r>
                  <w:bookmarkEnd w:id="5"/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  <w:t>0</w:t>
                  </w:r>
                </w:p>
              </w:tc>
              <w:tc>
                <w:tcPr>
                  <w:tcW w:w="921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  <w:t>300</w:t>
                  </w:r>
                </w:p>
              </w:tc>
              <w:tc>
                <w:tcPr>
                  <w:tcW w:w="921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  <w:t>600</w:t>
                  </w:r>
                </w:p>
              </w:tc>
              <w:tc>
                <w:tcPr>
                  <w:tcW w:w="921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  <w:t>600</w:t>
                  </w:r>
                </w:p>
              </w:tc>
              <w:tc>
                <w:tcPr>
                  <w:tcW w:w="921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  <w:t>600</w:t>
                  </w:r>
                </w:p>
              </w:tc>
              <w:tc>
                <w:tcPr>
                  <w:tcW w:w="921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  <w:t>300</w:t>
                  </w:r>
                </w:p>
              </w:tc>
              <w:tc>
                <w:tcPr>
                  <w:tcW w:w="921" w:type="dxa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40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  <w:t>300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3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6、邮寄：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平均分成15包，每包均包含以上7个尺码，且各尺码衣服数量相等；根据询价方提供的地址，分别邮寄给各有关单位。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4" w:type="dxa"/>
            <w:gridSpan w:val="3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二、商务要求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1、上述需求均要通过主办方的验收，各项指标须与询价方的要求保持一致，并在规定时间内完成；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2、货物发出前须拍照存档，并提供各有关单位签收货物的凭证；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3、采购项目结束后，须提供项目验收报告。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912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  <w:lang w:eastAsia="zh-CN"/>
              </w:rPr>
              <w:t>三、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</w:rPr>
              <w:t>报价要求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、项目报价为采购人指定服务范围内的全部价格，至少包括：（1）货物的价格（包括制作、LOGO印制、邮寄等）；（2）必要的保险费用和各项税金；（3）验收及专家评估费用等。（4）与本项目有关的其他一切费用。（5）采购人不再支付成交价格以外的任何费用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2、项目服务时间及交付地点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（1）服务期限：2025年5月12日至2025年5月31日。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（2）交付时间：5月16日前完成货物样品的制作，并提交询价方审定；5月31日前完成所有货物的制作，并邮寄给有关单位。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（3）交付地点：南宁市、柳州市、桂林市、梧州市、北海市、玉林市、钦州市、百色市、河池市、贵港市、防城港市、崇左市、来宾市、贺州市。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3、付款条件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合同签订之日起10个工作日内支付合同款的70%；6月10日前，通过采购人组织的成果验收后7个工作日内支付项目合同余款。付款前成交供应商先开具增值税普票给采购人。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5、其他要求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0" w:firstLineChars="200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无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300A0"/>
    <w:rsid w:val="014079A3"/>
    <w:rsid w:val="05167143"/>
    <w:rsid w:val="053414CB"/>
    <w:rsid w:val="06AB0AD0"/>
    <w:rsid w:val="07F50141"/>
    <w:rsid w:val="099300A0"/>
    <w:rsid w:val="0B9731D2"/>
    <w:rsid w:val="0F966C83"/>
    <w:rsid w:val="0F9738DE"/>
    <w:rsid w:val="121821E6"/>
    <w:rsid w:val="14A53E45"/>
    <w:rsid w:val="162C28BA"/>
    <w:rsid w:val="17944388"/>
    <w:rsid w:val="1825380B"/>
    <w:rsid w:val="1C071462"/>
    <w:rsid w:val="1D916C91"/>
    <w:rsid w:val="1E6E054E"/>
    <w:rsid w:val="21657CF6"/>
    <w:rsid w:val="24251728"/>
    <w:rsid w:val="2821476E"/>
    <w:rsid w:val="284A3B3C"/>
    <w:rsid w:val="2850247D"/>
    <w:rsid w:val="28B47E46"/>
    <w:rsid w:val="297603AD"/>
    <w:rsid w:val="2AB341DB"/>
    <w:rsid w:val="2BF2413E"/>
    <w:rsid w:val="2D0A5B30"/>
    <w:rsid w:val="2D1520E9"/>
    <w:rsid w:val="2D715637"/>
    <w:rsid w:val="2F444DC7"/>
    <w:rsid w:val="30085F64"/>
    <w:rsid w:val="30352F8E"/>
    <w:rsid w:val="320408E8"/>
    <w:rsid w:val="33176364"/>
    <w:rsid w:val="377127B9"/>
    <w:rsid w:val="37D66A2D"/>
    <w:rsid w:val="380A7D5C"/>
    <w:rsid w:val="384B6479"/>
    <w:rsid w:val="38F23A2D"/>
    <w:rsid w:val="3C0506E8"/>
    <w:rsid w:val="3CBF4FD8"/>
    <w:rsid w:val="3CF6678A"/>
    <w:rsid w:val="3D58283E"/>
    <w:rsid w:val="3E5756E9"/>
    <w:rsid w:val="3E6C1788"/>
    <w:rsid w:val="413B066D"/>
    <w:rsid w:val="445440BE"/>
    <w:rsid w:val="450C5692"/>
    <w:rsid w:val="48494C84"/>
    <w:rsid w:val="49812A7B"/>
    <w:rsid w:val="4B012017"/>
    <w:rsid w:val="4BF0308A"/>
    <w:rsid w:val="515E0938"/>
    <w:rsid w:val="51B3364F"/>
    <w:rsid w:val="51F62EEA"/>
    <w:rsid w:val="5387344E"/>
    <w:rsid w:val="5A6E1669"/>
    <w:rsid w:val="5B9A16C8"/>
    <w:rsid w:val="5BD13092"/>
    <w:rsid w:val="625C27BB"/>
    <w:rsid w:val="63425A76"/>
    <w:rsid w:val="63BD693F"/>
    <w:rsid w:val="682D7C6F"/>
    <w:rsid w:val="6A0A32A6"/>
    <w:rsid w:val="70324FD0"/>
    <w:rsid w:val="71952518"/>
    <w:rsid w:val="73EB7AB0"/>
    <w:rsid w:val="746B666F"/>
    <w:rsid w:val="760F562C"/>
    <w:rsid w:val="762F002F"/>
    <w:rsid w:val="76EB7264"/>
    <w:rsid w:val="77176686"/>
    <w:rsid w:val="785D127B"/>
    <w:rsid w:val="793D1945"/>
    <w:rsid w:val="7C43522B"/>
    <w:rsid w:val="7C5F705E"/>
    <w:rsid w:val="7D6C07F9"/>
    <w:rsid w:val="7D99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4"/>
    <w:qFormat/>
    <w:uiPriority w:val="99"/>
    <w:pPr>
      <w:spacing w:line="380" w:lineRule="exact"/>
    </w:pPr>
    <w:rPr>
      <w:sz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2023-03-20T08:34:00Z</dcterms:created>
  <dc:creator>林晖</dc:creator>
  <cp:lastModifiedBy>杨广莉</cp:lastModifiedBy>
  <cp:lastPrinted>2025-05-08T04:00:00Z</cp:lastPrinted>
  <dcterms:modified xsi:type="dcterms:W3CDTF">2025-05-09T07:27:46Z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