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CF549F">
      <w:pPr>
        <w:pStyle w:val="9"/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  <w:t>附件2</w:t>
      </w:r>
    </w:p>
    <w:p w14:paraId="2F6DB0A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000000"/>
          <w:sz w:val="44"/>
          <w:szCs w:val="44"/>
          <w:highlight w:val="none"/>
        </w:rPr>
      </w:pP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  <w:highlight w:val="none"/>
        </w:rPr>
        <w:t>广西壮族自治区环境保护科学研究院</w:t>
      </w:r>
    </w:p>
    <w:p w14:paraId="22FF4C6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</w:pPr>
      <w:r>
        <w:rPr>
          <w:rFonts w:hint="eastAsia" w:ascii="Times New Roman" w:hAnsi="Times New Roman" w:eastAsia="方正小标宋_GBK" w:cs="Times New Roman"/>
          <w:sz w:val="44"/>
          <w:szCs w:val="44"/>
          <w:highlight w:val="none"/>
          <w:u w:val="single"/>
          <w:lang w:val="en-US" w:eastAsia="zh-CN"/>
        </w:rPr>
        <w:t>无人机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  <w:lang w:val="en-US" w:eastAsia="zh-CN"/>
        </w:rPr>
        <w:t>采购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  <w:t>需求响应表</w:t>
      </w:r>
    </w:p>
    <w:p w14:paraId="1A1C5B84">
      <w:pPr>
        <w:pStyle w:val="6"/>
        <w:spacing w:line="240" w:lineRule="auto"/>
        <w:ind w:firstLine="420" w:firstLineChars="0"/>
        <w:rPr>
          <w:rFonts w:hint="default" w:ascii="Times New Roman" w:hAnsi="Times New Roman" w:cs="Times New Roman"/>
          <w:highlight w:val="none"/>
        </w:rPr>
      </w:pPr>
    </w:p>
    <w:p w14:paraId="61273A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right="600"/>
        <w:jc w:val="right"/>
        <w:textAlignment w:val="auto"/>
        <w:rPr>
          <w:rFonts w:hint="default" w:ascii="Times New Roman" w:hAnsi="Times New Roman" w:eastAsia="仿宋" w:cs="Times New Roman"/>
          <w:color w:val="000000"/>
          <w:sz w:val="30"/>
          <w:szCs w:val="30"/>
          <w:highlight w:val="none"/>
        </w:rPr>
      </w:pPr>
      <w:r>
        <w:rPr>
          <w:rFonts w:hint="default" w:ascii="Times New Roman" w:hAnsi="Times New Roman" w:eastAsia="仿宋" w:cs="Times New Roman"/>
          <w:color w:val="000000"/>
          <w:sz w:val="30"/>
          <w:szCs w:val="30"/>
          <w:highlight w:val="none"/>
        </w:rPr>
        <w:t>时间：   年   月   日</w:t>
      </w:r>
    </w:p>
    <w:tbl>
      <w:tblPr>
        <w:tblStyle w:val="7"/>
        <w:tblW w:w="151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3"/>
        <w:gridCol w:w="1690"/>
        <w:gridCol w:w="4730"/>
        <w:gridCol w:w="891"/>
        <w:gridCol w:w="2318"/>
        <w:gridCol w:w="3253"/>
        <w:gridCol w:w="1405"/>
      </w:tblGrid>
      <w:tr w14:paraId="130AE7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7273" w:type="dxa"/>
            <w:gridSpan w:val="3"/>
            <w:vAlign w:val="center"/>
          </w:tcPr>
          <w:p w14:paraId="7FC663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服务要求</w:t>
            </w:r>
          </w:p>
        </w:tc>
        <w:tc>
          <w:tcPr>
            <w:tcW w:w="6462" w:type="dxa"/>
            <w:gridSpan w:val="3"/>
            <w:vAlign w:val="center"/>
          </w:tcPr>
          <w:p w14:paraId="77F8A4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需求</w:t>
            </w: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  <w:lang w:val="en-US" w:eastAsia="zh-CN"/>
              </w:rPr>
              <w:t>响应</w:t>
            </w:r>
          </w:p>
        </w:tc>
        <w:tc>
          <w:tcPr>
            <w:tcW w:w="1405" w:type="dxa"/>
            <w:vMerge w:val="restart"/>
            <w:vAlign w:val="center"/>
          </w:tcPr>
          <w:p w14:paraId="2AA2C4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偏离情况</w:t>
            </w:r>
          </w:p>
        </w:tc>
      </w:tr>
      <w:tr w14:paraId="291B40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853" w:type="dxa"/>
            <w:vAlign w:val="center"/>
          </w:tcPr>
          <w:p w14:paraId="2BED39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序号</w:t>
            </w:r>
          </w:p>
        </w:tc>
        <w:tc>
          <w:tcPr>
            <w:tcW w:w="1690" w:type="dxa"/>
            <w:vAlign w:val="center"/>
          </w:tcPr>
          <w:p w14:paraId="5E9D8E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黑体" w:cs="Times New Roman"/>
                <w:color w:val="000000"/>
                <w:sz w:val="28"/>
                <w:szCs w:val="28"/>
                <w:highlight w:val="none"/>
                <w:lang w:val="en-US" w:eastAsia="zh-CN"/>
              </w:rPr>
              <w:t xml:space="preserve">品 </w:t>
            </w: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名</w:t>
            </w:r>
          </w:p>
        </w:tc>
        <w:tc>
          <w:tcPr>
            <w:tcW w:w="4730" w:type="dxa"/>
            <w:vAlign w:val="center"/>
          </w:tcPr>
          <w:p w14:paraId="16D19C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要求</w:t>
            </w:r>
          </w:p>
        </w:tc>
        <w:tc>
          <w:tcPr>
            <w:tcW w:w="891" w:type="dxa"/>
            <w:vAlign w:val="center"/>
          </w:tcPr>
          <w:p w14:paraId="7517CD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序号</w:t>
            </w:r>
          </w:p>
        </w:tc>
        <w:tc>
          <w:tcPr>
            <w:tcW w:w="2318" w:type="dxa"/>
            <w:vAlign w:val="center"/>
          </w:tcPr>
          <w:p w14:paraId="14A5F0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项目名称</w:t>
            </w:r>
          </w:p>
        </w:tc>
        <w:tc>
          <w:tcPr>
            <w:tcW w:w="3253" w:type="dxa"/>
            <w:vAlign w:val="center"/>
          </w:tcPr>
          <w:p w14:paraId="446097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要求</w:t>
            </w:r>
          </w:p>
        </w:tc>
        <w:tc>
          <w:tcPr>
            <w:tcW w:w="1405" w:type="dxa"/>
            <w:vMerge w:val="continue"/>
            <w:vAlign w:val="center"/>
          </w:tcPr>
          <w:p w14:paraId="04159B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</w:p>
        </w:tc>
      </w:tr>
      <w:tr w14:paraId="59F0F0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53" w:type="dxa"/>
            <w:vAlign w:val="center"/>
          </w:tcPr>
          <w:p w14:paraId="6C41AB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  <w:bookmarkStart w:id="0" w:name="_Toc21945"/>
            <w:r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</w:rPr>
              <w:t>1</w:t>
            </w:r>
            <w:bookmarkEnd w:id="0"/>
          </w:p>
        </w:tc>
        <w:tc>
          <w:tcPr>
            <w:tcW w:w="1690" w:type="dxa"/>
            <w:shd w:val="clear"/>
            <w:vAlign w:val="center"/>
          </w:tcPr>
          <w:p w14:paraId="3C667A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400" w:lineRule="exact"/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  <w:t>DJI Mavic 3T 无忧基础版套装</w:t>
            </w:r>
          </w:p>
        </w:tc>
        <w:tc>
          <w:tcPr>
            <w:tcW w:w="4730" w:type="dxa"/>
            <w:shd w:val="clear"/>
            <w:vAlign w:val="center"/>
          </w:tcPr>
          <w:p w14:paraId="056D8120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  <w:lang w:eastAsia="zh-CN"/>
              </w:rPr>
              <w:t>1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.飞行器</w:t>
            </w:r>
          </w:p>
          <w:p w14:paraId="7B9BAA8D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（1）裸机重量（带桨叶）：920 克；</w:t>
            </w:r>
          </w:p>
          <w:p w14:paraId="3A9E431E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（2）最大起飞重量：1050克（常规桨叶）；</w:t>
            </w:r>
          </w:p>
          <w:p w14:paraId="5E72E539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（3）折叠尺寸：长 221 毫米，宽 96.3 毫米，高 90.3 毫米；展开尺寸：长 347.5 毫米，宽 283 毫米，高 107.7 毫米；</w:t>
            </w:r>
          </w:p>
          <w:p w14:paraId="791AEC73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（4）最大上升速度：6米/秒（普通挡），8米/秒（运动挡）；最大下降速度：6米/秒；</w:t>
            </w:r>
          </w:p>
          <w:p w14:paraId="3DF24E83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（5）最大水平飞行速度（海平面附近无风）：15 米/秒,（普通挡），前飞：21 米/秒，侧飞：20 米/秒，后飞：19 米/秒（运动挡）；</w:t>
            </w:r>
          </w:p>
          <w:p w14:paraId="22F3C4EA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（6）最大起飞海拔高度：6000 米；</w:t>
            </w:r>
          </w:p>
          <w:p w14:paraId="62BF1ED4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（7）最长飞行时间（无风环境）：46分钟（常规桨叶）；</w:t>
            </w:r>
          </w:p>
          <w:p w14:paraId="061F307A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（8）最大抗风速度：12 米/秒；</w:t>
            </w:r>
          </w:p>
          <w:p w14:paraId="6B3DB2A3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（9）工作环境温度：-10℃ 至 40℃（无太阳辐射）；</w:t>
            </w:r>
          </w:p>
          <w:p w14:paraId="7DF314DD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（10）GNSS：GPS + Galileo + BeiDou；</w:t>
            </w:r>
          </w:p>
          <w:p w14:paraId="60D48CA3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2.相机</w:t>
            </w:r>
          </w:p>
          <w:p w14:paraId="53068FC4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（1）影像传感器</w:t>
            </w:r>
          </w:p>
          <w:p w14:paraId="76F88FF6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广角：1/2" CMOS，有效像素4800万；</w:t>
            </w:r>
          </w:p>
          <w:p w14:paraId="79B97488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长焦：1/2" CMOS，有效像素 1200 万；</w:t>
            </w:r>
          </w:p>
          <w:p w14:paraId="56C8A005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（2）镜头</w:t>
            </w:r>
          </w:p>
          <w:p w14:paraId="0F0BECC6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广角：视角84°，等效焦距24 毫米，光圈f/2.8，对焦点1米至无穷远；</w:t>
            </w:r>
          </w:p>
          <w:p w14:paraId="35483485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长焦：视角15°，等效焦距162 毫米，光圈f/4.4，对焦点：3 米至无穷远；</w:t>
            </w:r>
          </w:p>
          <w:p w14:paraId="3403A050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3.热成像相机:</w:t>
            </w:r>
          </w:p>
          <w:p w14:paraId="41820A08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/>
                <w:bCs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热成像传感器类型:非制冷氧化钒（VOx）；像元间距：12um；帧率：30Hz；镜头：DFOV 61°，等效焦距 40 毫米，光圈 f/1.0，对焦距离 5 米至无穷远；测温方式：点测温、区域测温；测温范围：-20℃ 至 150℃（高增益模式），0℃ 至 550℃（低增益模式）；红外波长：8um 至 14um。随心换 1年版</w:t>
            </w:r>
          </w:p>
        </w:tc>
        <w:tc>
          <w:tcPr>
            <w:tcW w:w="891" w:type="dxa"/>
            <w:vAlign w:val="center"/>
          </w:tcPr>
          <w:p w14:paraId="14AE0B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2318" w:type="dxa"/>
            <w:vAlign w:val="center"/>
          </w:tcPr>
          <w:p w14:paraId="60E069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3253" w:type="dxa"/>
            <w:vAlign w:val="center"/>
          </w:tcPr>
          <w:p w14:paraId="35815B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1405" w:type="dxa"/>
            <w:vAlign w:val="center"/>
          </w:tcPr>
          <w:p w14:paraId="588C79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273006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5" w:hRule="atLeast"/>
          <w:jc w:val="center"/>
        </w:trPr>
        <w:tc>
          <w:tcPr>
            <w:tcW w:w="0" w:type="auto"/>
            <w:vAlign w:val="center"/>
          </w:tcPr>
          <w:p w14:paraId="377547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</w:pPr>
            <w:bookmarkStart w:id="1" w:name="_Toc5015"/>
            <w:r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  <w:t>2</w:t>
            </w:r>
          </w:p>
        </w:tc>
        <w:tc>
          <w:tcPr>
            <w:tcW w:w="0" w:type="auto"/>
            <w:shd w:val="clear"/>
            <w:vAlign w:val="center"/>
          </w:tcPr>
          <w:p w14:paraId="3BDF47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400" w:lineRule="exact"/>
              <w:rPr>
                <w:rFonts w:hint="default" w:ascii="Times New Roman" w:hAnsi="Times New Roman" w:eastAsia="宋体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DJI Matrice4T旗舰套装</w:t>
            </w:r>
          </w:p>
        </w:tc>
        <w:tc>
          <w:tcPr>
            <w:tcW w:w="0" w:type="auto"/>
            <w:shd w:val="clear"/>
            <w:vAlign w:val="center"/>
          </w:tcPr>
          <w:p w14:paraId="17F176CB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飞行器：</w:t>
            </w:r>
          </w:p>
          <w:p w14:paraId="30989AD5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1.裸机重量：1219 克（常规桨叶）</w:t>
            </w:r>
          </w:p>
          <w:p w14:paraId="63E29B20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2.尺寸：折叠（不带桨）：长 260.6毫米，宽 113.7毫米，高138.4毫米。展开（不带桨）：长307.0毫米，宽387.5毫米，高149.5毫米。</w:t>
            </w:r>
          </w:p>
          <w:p w14:paraId="1351B7BA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3.最大上升速度10米/秒（普通挡），10米/秒（运动档）</w:t>
            </w:r>
          </w:p>
          <w:p w14:paraId="67EF7F5C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4.RTK 模块：内置，无需单独安装</w:t>
            </w:r>
          </w:p>
          <w:p w14:paraId="2438A04D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相机：</w:t>
            </w:r>
          </w:p>
          <w:p w14:paraId="4554B856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1.影像传感器：1/1.3英寸CMOS，有效像素 4800万</w:t>
            </w:r>
          </w:p>
          <w:p w14:paraId="7E9853E0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2.镜头：视角：82° ，等效焦距：24 毫米，光圈：f/1.7，对焦点：1 米至无穷远</w:t>
            </w:r>
          </w:p>
          <w:p w14:paraId="23727BD8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3.夜景模式：全彩夜视</w:t>
            </w:r>
          </w:p>
          <w:p w14:paraId="68A38013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4.热成像相机：传感器类型非制冷氧化钒（VOx）</w:t>
            </w:r>
          </w:p>
          <w:p w14:paraId="2014E11B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激光模块：</w:t>
            </w:r>
          </w:p>
          <w:p w14:paraId="44DB46C0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1.激光测距：正入射量程1800米（1Hz），正入射量程1800米（1Hz），3-1200 m（0.5×12 米、20% 反射率的垂直反射面），斜入射量程（1:5 斜距）：600米（1Hz），斜入射量程（1:5 斜距）：60米（1Hz），测距精度：1米至 3米：系统误差 &lt;0.3米，随机误差&lt;0.1米@1σ</w:t>
            </w:r>
          </w:p>
          <w:p w14:paraId="4D6B0A7C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图传：</w:t>
            </w:r>
          </w:p>
          <w:p w14:paraId="2543BAB2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1.图传方案：DJI O4图传行业版</w:t>
            </w:r>
          </w:p>
          <w:p w14:paraId="0E2A8E01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2.实时图传质量：遥控器：1080p/30fps</w:t>
            </w:r>
          </w:p>
          <w:p w14:paraId="67AA2704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3.工作频段：2.400GHz至2.4835GHz，5.725GHz至5.850GHz，5.150GHz至5.250GHz，随心换 1年版</w:t>
            </w:r>
          </w:p>
        </w:tc>
        <w:tc>
          <w:tcPr>
            <w:tcW w:w="0" w:type="auto"/>
          </w:tcPr>
          <w:p w14:paraId="48994E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40F2C9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75A23A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35A6F8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1D6C52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5" w:hRule="atLeast"/>
          <w:jc w:val="center"/>
        </w:trPr>
        <w:tc>
          <w:tcPr>
            <w:tcW w:w="0" w:type="auto"/>
            <w:vAlign w:val="center"/>
          </w:tcPr>
          <w:p w14:paraId="1C60E9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  <w:t>3</w:t>
            </w:r>
          </w:p>
        </w:tc>
        <w:tc>
          <w:tcPr>
            <w:tcW w:w="0" w:type="auto"/>
            <w:shd w:val="clear"/>
            <w:vAlign w:val="center"/>
          </w:tcPr>
          <w:p w14:paraId="58968A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400" w:lineRule="exact"/>
              <w:rPr>
                <w:rFonts w:hint="default" w:ascii="Times New Roman" w:hAnsi="Times New Roman" w:eastAsia="宋体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DJI Mavic 4 Pro 512GB 创作者套装（DJI RC Pro 2，增强图传）</w:t>
            </w:r>
          </w:p>
        </w:tc>
        <w:tc>
          <w:tcPr>
            <w:tcW w:w="0" w:type="auto"/>
            <w:shd w:val="clear"/>
            <w:vAlign w:val="center"/>
          </w:tcPr>
          <w:p w14:paraId="63560624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三摄光学系统：配备 28mm、70mm、168mm 焦段镜头，覆盖广角至长焦场景。</w:t>
            </w:r>
          </w:p>
          <w:p w14:paraId="31CC29F8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突破影像性能：搭载比 Mavic 3 更大的传感器，支持 6K 视频录制，画质表现显著提升。</w:t>
            </w:r>
          </w:p>
          <w:p w14:paraId="27C7E729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全新云台设计：采用可 360° 多向旋转的智能云台，拓展拍摄视角与操控</w:t>
            </w:r>
            <w:bookmarkStart w:id="3" w:name="_GoBack"/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灵活性</w:t>
            </w:r>
            <w:bookmarkEnd w:id="3"/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。</w:t>
            </w:r>
          </w:p>
          <w:p w14:paraId="7C4EE6BC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电子 ND 滤镜系统：取消物理滤镜附件，内置电子调节功能，简化操作流程。</w:t>
            </w:r>
          </w:p>
          <w:p w14:paraId="6A598328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升级续航能力：官方标称飞行时间达 51 分钟，较前代延长约 15%。</w:t>
            </w:r>
          </w:p>
          <w:p w14:paraId="11EB6D7E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快速充电技术：三块智能电池仅需 90 分钟即可充满（基于泄露的 240W 充电器规格）。</w:t>
            </w:r>
          </w:p>
          <w:p w14:paraId="129E4CC5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专业遥控器配置：标配 7 英寸可倾斜触控屏的 DJI RC Pro 2 控制器，提升操控体验。</w:t>
            </w:r>
          </w:p>
          <w:p w14:paraId="62142662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Care 随心换 1 年版（DJI Mavic 4 Pro</w:t>
            </w:r>
          </w:p>
        </w:tc>
        <w:tc>
          <w:tcPr>
            <w:tcW w:w="0" w:type="auto"/>
          </w:tcPr>
          <w:p w14:paraId="50254F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1A633C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4209F3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2E1E8B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0E6928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5" w:hRule="atLeast"/>
          <w:jc w:val="center"/>
        </w:trPr>
        <w:tc>
          <w:tcPr>
            <w:tcW w:w="0" w:type="auto"/>
            <w:vAlign w:val="center"/>
          </w:tcPr>
          <w:p w14:paraId="71BD40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  <w:t>4</w:t>
            </w:r>
          </w:p>
        </w:tc>
        <w:tc>
          <w:tcPr>
            <w:tcW w:w="0" w:type="auto"/>
            <w:shd w:val="clear"/>
            <w:vAlign w:val="center"/>
          </w:tcPr>
          <w:p w14:paraId="59C9AF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400" w:lineRule="exact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Avata 2 畅飞套装（三电池版）+遥控器、智能电池、ND镜片、车载充电线</w:t>
            </w:r>
          </w:p>
        </w:tc>
        <w:tc>
          <w:tcPr>
            <w:tcW w:w="0" w:type="auto"/>
            <w:shd w:val="clear"/>
            <w:vAlign w:val="center"/>
          </w:tcPr>
          <w:p w14:paraId="53C4E1AC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1. 核心配置与性能• 传感器：1/1.3 英寸 CMOS，支持 48MP 静态图像拍摄，支持 D-Log M 色彩模式，动态范围更广145。• 视频能力：◦ 4K/60fps、2.7K/120fps、1080p/240fps 视频录制；◦ 支持 10-bit 色深，专业级后期调色145。• 增稳技术：◦ RockSteady 3.0+ 电子增稳 + HorizonSteady 地平线增稳，大幅提升画面稳定性15。2. 飞行性能• 续航时间：◦ 使用穿越摇杆时最长 27 分钟（普通模式）；◦ 手动模式（M 模式）下约 12-15 分钟289。• 飞行速度：◦ 最大水平飞行速度 27 m/s（手动模式，FCC 标准下）7。• 抗风能力：最大抗风速度 10.7 m/s（5 级风）7。• 定位系统：◦ 双目鱼眼视觉定位（下视 + 后视），提升悬停精度；◦ 支持 GPS + Galileo + 北斗多模卫星导航57。3. 设计与便携性• 重量：458 克（含电池）17。• 尺寸：180 × 216 × 82 mm（折叠后更紧凑）17。• 防护设计：一体化桨叶保护罩，减少碰撞损伤5。4. 图传与操控• 图传系统：◦ 采用 DJI O4 图传，最大传输距离 13 公里（FCC 标准）；◦ 支持 1080p/100fps 实时画面传输，延迟低至 24 毫秒57。• 操控设备：◦ 标配 穿越摇杆 3，体积更小，新增“虚拟激光笔”交互功能；◦ 支持体感操控，一键实现空翻、漂移等花式动作57。5. 电池与充电• 电池容量：3400 mAh，支持 PD 快充；• 充电管家：支持集电功能，可优先为高电量电池充电、DJI Care 随心换 1 年版（DJI Avata 2）</w:t>
            </w: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，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随心换 1年版</w:t>
            </w:r>
          </w:p>
        </w:tc>
        <w:tc>
          <w:tcPr>
            <w:tcW w:w="0" w:type="auto"/>
          </w:tcPr>
          <w:p w14:paraId="4E5FC9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3F8895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02C54A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6BB70E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78E7D9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0" w:hRule="atLeast"/>
          <w:jc w:val="center"/>
        </w:trPr>
        <w:tc>
          <w:tcPr>
            <w:tcW w:w="0" w:type="auto"/>
            <w:vAlign w:val="center"/>
          </w:tcPr>
          <w:p w14:paraId="6E08A2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  <w:t>5</w:t>
            </w:r>
          </w:p>
        </w:tc>
        <w:tc>
          <w:tcPr>
            <w:tcW w:w="0" w:type="auto"/>
            <w:shd w:val="clear"/>
            <w:vAlign w:val="center"/>
          </w:tcPr>
          <w:p w14:paraId="5B6BC0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400" w:lineRule="exact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DDJI Mavic 4 Pro 畅飞套装（DJI RC 2，增强图传、256G内存卡）</w:t>
            </w:r>
          </w:p>
        </w:tc>
        <w:tc>
          <w:tcPr>
            <w:tcW w:w="0" w:type="auto"/>
            <w:shd w:val="clear"/>
            <w:vAlign w:val="center"/>
          </w:tcPr>
          <w:p w14:paraId="3C1A761E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Mavic 4 Pro主机×1、DJI RC 2× 1、DJI Mavic 4 Pro 智能飞行电池×3、100W充电器×1、ND滤镜套装（ND8/16/32/64）、DJI Care 随心换 1 年版（DJI Mavic 4 Pro）、DJI 65W ，车载充电器、闪迪256G内存卡</w:t>
            </w:r>
          </w:p>
        </w:tc>
        <w:tc>
          <w:tcPr>
            <w:tcW w:w="0" w:type="auto"/>
          </w:tcPr>
          <w:p w14:paraId="1B8197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301BAA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672730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0C97A0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0EA6F4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0" w:type="auto"/>
            <w:vAlign w:val="center"/>
          </w:tcPr>
          <w:p w14:paraId="495348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  <w:t>6</w:t>
            </w:r>
          </w:p>
        </w:tc>
        <w:tc>
          <w:tcPr>
            <w:tcW w:w="0" w:type="auto"/>
            <w:shd w:val="clear"/>
            <w:vAlign w:val="center"/>
          </w:tcPr>
          <w:p w14:paraId="13966B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400" w:lineRule="exact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Matrice 4E 旗舰套装</w:t>
            </w:r>
          </w:p>
        </w:tc>
        <w:tc>
          <w:tcPr>
            <w:tcW w:w="0" w:type="auto"/>
            <w:shd w:val="clear"/>
            <w:vAlign w:val="center"/>
          </w:tcPr>
          <w:p w14:paraId="006748B0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Matrice  4E 主机×1、DJI RC Plus 2 行业版遥控器×1、智能电池×3、100W充电器×1</w:t>
            </w: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，随心换 1年版</w:t>
            </w:r>
          </w:p>
        </w:tc>
        <w:tc>
          <w:tcPr>
            <w:tcW w:w="0" w:type="auto"/>
          </w:tcPr>
          <w:p w14:paraId="404AC3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0579E7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3AC705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6810F5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17DEB5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5" w:hRule="atLeast"/>
          <w:jc w:val="center"/>
        </w:trPr>
        <w:tc>
          <w:tcPr>
            <w:tcW w:w="0" w:type="auto"/>
            <w:vAlign w:val="center"/>
          </w:tcPr>
          <w:p w14:paraId="5B16FC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  <w:t>7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35398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400" w:lineRule="exact"/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大疆Air3S（增强图传版、畅飞三电套装、128G内存卡）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044A1B8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/>
                <w:bCs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重量：724克；传感器：1/1.3英寸CMOS；像素：5000万；电池续航：45分钟；闪迪128G内存卡、DJI Care 随心换 1 年版（DJI Air 3S）</w:t>
            </w:r>
          </w:p>
        </w:tc>
        <w:tc>
          <w:tcPr>
            <w:tcW w:w="0" w:type="auto"/>
          </w:tcPr>
          <w:p w14:paraId="040222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20DC99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057F40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09405B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484263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5" w:hRule="atLeast"/>
          <w:jc w:val="center"/>
        </w:trPr>
        <w:tc>
          <w:tcPr>
            <w:tcW w:w="0" w:type="auto"/>
            <w:vAlign w:val="center"/>
          </w:tcPr>
          <w:p w14:paraId="7D47EF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11A3A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400" w:lineRule="exact"/>
              <w:rPr>
                <w:rFonts w:hint="default" w:ascii="Times New Roman" w:hAnsi="Times New Roman" w:eastAsia="宋体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大疆 DJI Mavic 3 Pro Cine大师 套餐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92E074B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40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 Mavic 3 Pro 大师套装包含： DJI Mavic 3 Pro Cine×1、DJI RC Pro×1、DJI RC Pro 摇杆（对）×1、DJI Mavic 3 智能飞行电池×3、DJI Mavic 3 降噪螺旋桨（对）×6、DJI 100W 桌面充电器 AC 电源线×1、DJI 100W 桌面充电器×1、双头 USB-C 数据线×2、DJI Mavic 3 充电管家（100W）×1、DJI Mavic 3 Pro 收纳保护罩×1、DJI Mavic 3 Pro ND 镜套装（ND8/16/32/64）×1、DJI 10Gbps 高速数据线×1、DJI 单肩包×1。DJI Care 随心换 1年版（DJI Mavic 3 Pro Cine）中国版</w:t>
            </w:r>
          </w:p>
        </w:tc>
        <w:tc>
          <w:tcPr>
            <w:tcW w:w="0" w:type="auto"/>
          </w:tcPr>
          <w:p w14:paraId="69F726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246AB1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4BA4BC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72AB2C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</w:tbl>
    <w:p w14:paraId="3225A2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0" w:leftChars="0"/>
        <w:jc w:val="left"/>
        <w:textAlignment w:val="auto"/>
        <w:outlineLvl w:val="1"/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</w:pP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>报价单位（盖章）：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     单位地址：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  </w:t>
      </w:r>
    </w:p>
    <w:p w14:paraId="0024AE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-359" w:leftChars="-171" w:firstLine="560" w:firstLineChars="200"/>
        <w:jc w:val="left"/>
        <w:textAlignment w:val="auto"/>
        <w:outlineLvl w:val="1"/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</w:pP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>联系人（签字）：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    联系方式：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  报价日期：</w:t>
      </w:r>
      <w:bookmarkEnd w:id="1"/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</w:t>
      </w:r>
    </w:p>
    <w:p w14:paraId="29CD5CD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-359" w:leftChars="-171" w:firstLine="0" w:firstLineChars="0"/>
        <w:jc w:val="left"/>
        <w:textAlignment w:val="auto"/>
        <w:outlineLvl w:val="1"/>
        <w:rPr>
          <w:rFonts w:hint="eastAsia" w:eastAsia="方正仿宋_GBK"/>
          <w:lang w:eastAsia="zh-CN"/>
        </w:rPr>
      </w:pP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</w:t>
      </w:r>
      <w:bookmarkStart w:id="2" w:name="_Toc31049"/>
      <w:r>
        <w:rPr>
          <w:rFonts w:hint="default" w:ascii="Times New Roman" w:hAnsi="Times New Roman" w:eastAsia="方正仿宋_GBK" w:cs="Times New Roman"/>
          <w:color w:val="000000"/>
          <w:sz w:val="24"/>
          <w:highlight w:val="none"/>
        </w:rPr>
        <w:t>注：报价单位应根据询价函</w:t>
      </w:r>
      <w:r>
        <w:rPr>
          <w:rFonts w:hint="eastAsia" w:ascii="Times New Roman" w:hAnsi="Times New Roman" w:eastAsia="方正仿宋_GBK" w:cs="Times New Roman"/>
          <w:color w:val="000000"/>
          <w:sz w:val="24"/>
          <w:highlight w:val="none"/>
          <w:lang w:eastAsia="zh-CN"/>
        </w:rPr>
        <w:t>或</w:t>
      </w:r>
      <w:r>
        <w:rPr>
          <w:rFonts w:hint="default" w:ascii="Times New Roman" w:hAnsi="Times New Roman" w:eastAsia="方正仿宋_GBK" w:cs="Times New Roman"/>
          <w:color w:val="000000"/>
          <w:sz w:val="24"/>
          <w:highlight w:val="none"/>
        </w:rPr>
        <w:t>服务需求响应表的要求逐条响应并在“偏离情况”栏注明“正偏离”、“负偏离”或“无偏离”，特别对有具体参数要求的指标，报价单位必须提供所供服务的具体参数值</w:t>
      </w:r>
      <w:bookmarkEnd w:id="2"/>
      <w:r>
        <w:rPr>
          <w:rFonts w:hint="eastAsia" w:ascii="Times New Roman" w:hAnsi="Times New Roman" w:eastAsia="方正仿宋_GBK" w:cs="Times New Roman"/>
          <w:color w:val="000000"/>
          <w:sz w:val="24"/>
          <w:highlight w:val="none"/>
          <w:lang w:eastAsia="zh-CN"/>
        </w:rPr>
        <w:t>。</w:t>
      </w:r>
    </w:p>
    <w:sectPr>
      <w:footerReference r:id="rId3" w:type="default"/>
      <w:pgSz w:w="16838" w:h="11906" w:orient="landscape"/>
      <w:pgMar w:top="1800" w:right="1440" w:bottom="180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A52E2FA-1A2C-4154-83AF-14EC8DE001EC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2" w:fontKey="{F220F06E-EBFC-49A9-AE22-F3567DEB1B26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7414F944-8DCA-4125-8E4A-13F2966182D7}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00000" w:csb1="00000000"/>
    <w:embedRegular r:id="rId4" w:fontKey="{E7D9E1AF-0B1C-4376-A822-65571496BBBA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5" w:fontKey="{A25077EB-A1EF-462C-9C0E-33D03AC7C6F2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3BB668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6B0E3A8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6B0E3A8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1"/>
  <w:bordersDoNotSurroundFooter w:val="1"/>
  <w:documentProtection w:edit="trackedChanges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120F99"/>
    <w:rsid w:val="05D53072"/>
    <w:rsid w:val="12A665EE"/>
    <w:rsid w:val="17C0146A"/>
    <w:rsid w:val="1FD316EB"/>
    <w:rsid w:val="2EEE31B7"/>
    <w:rsid w:val="32BF465F"/>
    <w:rsid w:val="32F24959"/>
    <w:rsid w:val="337E73EF"/>
    <w:rsid w:val="59DD395F"/>
    <w:rsid w:val="5E120F99"/>
    <w:rsid w:val="6DC86037"/>
    <w:rsid w:val="77BE5E65"/>
    <w:rsid w:val="7BAD0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index 6"/>
    <w:basedOn w:val="1"/>
    <w:next w:val="1"/>
    <w:qFormat/>
    <w:uiPriority w:val="0"/>
    <w:pPr>
      <w:ind w:left="2100"/>
    </w:pPr>
    <w:rPr>
      <w:rFonts w:ascii="Times New Roman" w:hAnsi="Times New Roman" w:eastAsia="宋体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toc 1"/>
    <w:basedOn w:val="1"/>
    <w:next w:val="1"/>
    <w:unhideWhenUsed/>
    <w:qFormat/>
    <w:uiPriority w:val="3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9">
    <w:name w:val="Default"/>
    <w:basedOn w:val="10"/>
    <w:next w:val="3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customStyle="1" w:styleId="10">
    <w:name w:val="纯文本1"/>
    <w:basedOn w:val="1"/>
    <w:qFormat/>
    <w:uiPriority w:val="0"/>
    <w:pPr>
      <w:textAlignment w:val="baseline"/>
    </w:pPr>
    <w:rPr>
      <w:rFonts w:ascii="宋体" w:hAnsi="Courier New" w:eastAsia="宋体" w:cs="Times New Roman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广西环科院</Company>
  <Pages>7</Pages>
  <Words>250</Words>
  <Characters>278</Characters>
  <Lines>0</Lines>
  <Paragraphs>0</Paragraphs>
  <TotalTime>10</TotalTime>
  <ScaleCrop>false</ScaleCrop>
  <LinksUpToDate>false</LinksUpToDate>
  <CharactersWithSpaces>424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2024-06-06T00:20:00Z</dcterms:created>
  <dc:creator>韦华瑜</dc:creator>
  <cp:lastModifiedBy>叶子～</cp:lastModifiedBy>
  <dcterms:modified xsi:type="dcterms:W3CDTF">2025-06-05T02:11:29Z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eyJoZGlkIjoiZTc1MTBlMjQ4YjgzZDhlZjk5NTcwMjkzNGNmNjk3ZTAiLCJ1c2VySWQiOiI1Mjc0MDc3ODYifQ==</vt:lpwstr>
  </property>
  <property fmtid="{D5CDD505-2E9C-101B-9397-08002B2CF9AE}" pid="4" name="ICV">
    <vt:lpwstr>51F6C9CD55A843EA942C8AF78D6534A2_13</vt:lpwstr>
  </property>
</Properties>
</file>