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600" w:lineRule="exact"/>
        <w:ind w:firstLine="0" w:firstLineChars="0"/>
        <w:jc w:val="left"/>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w:t>
      </w:r>
    </w:p>
    <w:p>
      <w:pPr>
        <w:tabs>
          <w:tab w:val="left" w:pos="0"/>
        </w:tabs>
        <w:adjustRightInd/>
        <w:snapToGrid/>
        <w:spacing w:line="600" w:lineRule="exact"/>
        <w:ind w:firstLine="0" w:firstLineChars="0"/>
        <w:jc w:val="center"/>
        <w:rPr>
          <w:rFonts w:ascii="方正小标宋_GBK" w:hAnsi="方正小标宋_GBK" w:eastAsia="方正小标宋_GBK" w:cs="方正小标宋_GBK"/>
          <w:szCs w:val="32"/>
        </w:rPr>
      </w:pPr>
      <w:r>
        <w:rPr>
          <w:rFonts w:hint="default" w:ascii="方正小标宋_GBK" w:hAnsi="方正小标宋_GBK" w:eastAsia="方正小标宋_GBK" w:cs="方正小标宋_GBK"/>
          <w:szCs w:val="32"/>
          <w:lang w:val="en-US" w:eastAsia="zh-CN"/>
        </w:rPr>
        <w:t>2025年档案整理及数字化加工服务项目</w:t>
      </w:r>
      <w:r>
        <w:rPr>
          <w:rFonts w:hint="eastAsia" w:ascii="方正小标宋_GBK" w:hAnsi="方正小标宋_GBK" w:eastAsia="方正小标宋_GBK" w:cs="方正小标宋_GBK"/>
          <w:szCs w:val="32"/>
        </w:rPr>
        <w:t>采购需求</w:t>
      </w:r>
    </w:p>
    <w:tbl>
      <w:tblPr>
        <w:tblStyle w:val="6"/>
        <w:tblW w:w="1085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812"/>
        <w:gridCol w:w="522"/>
        <w:gridCol w:w="272"/>
        <w:gridCol w:w="801"/>
        <w:gridCol w:w="1031"/>
        <w:gridCol w:w="792"/>
        <w:gridCol w:w="5814"/>
        <w:gridCol w:w="8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gridBefore w:val="1"/>
          <w:wBefore w:w="812" w:type="dxa"/>
          <w:trHeight w:val="442" w:hRule="atLeast"/>
          <w:jc w:val="center"/>
        </w:trPr>
        <w:tc>
          <w:tcPr>
            <w:tcW w:w="10044" w:type="dxa"/>
            <w:gridSpan w:val="7"/>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sz w:val="24"/>
                <w:szCs w:val="24"/>
              </w:rPr>
            </w:pPr>
            <w:r>
              <w:rPr>
                <w:rFonts w:hint="eastAsia" w:ascii="Times New Roman" w:hAnsi="Times New Roman" w:cs="Times New Roman"/>
                <w:b/>
                <w:bCs/>
                <w:color w:val="auto"/>
                <w:sz w:val="24"/>
                <w:szCs w:val="24"/>
                <w:lang w:val="en-US" w:eastAsia="zh-CN"/>
              </w:rPr>
              <w:t>一、项目要求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gridBefore w:val="1"/>
          <w:wBefore w:w="812" w:type="dxa"/>
          <w:trHeight w:val="442" w:hRule="atLeast"/>
          <w:jc w:val="center"/>
        </w:trPr>
        <w:tc>
          <w:tcPr>
            <w:tcW w:w="522"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b/>
                <w:bCs/>
                <w:color w:val="auto"/>
                <w:sz w:val="24"/>
                <w:szCs w:val="24"/>
              </w:rPr>
              <w:t>包号</w:t>
            </w:r>
          </w:p>
        </w:tc>
        <w:tc>
          <w:tcPr>
            <w:tcW w:w="1073"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b/>
                <w:bCs/>
                <w:color w:val="auto"/>
                <w:sz w:val="24"/>
                <w:szCs w:val="24"/>
              </w:rPr>
              <w:t>标的名称</w:t>
            </w:r>
          </w:p>
        </w:tc>
        <w:tc>
          <w:tcPr>
            <w:tcW w:w="1031"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sz w:val="24"/>
                <w:szCs w:val="24"/>
              </w:rPr>
            </w:pPr>
            <w:r>
              <w:rPr>
                <w:rFonts w:hint="default" w:ascii="Times New Roman" w:hAnsi="Times New Roman" w:eastAsia="仿宋" w:cs="Times New Roman"/>
                <w:b/>
                <w:bCs/>
                <w:color w:val="auto"/>
                <w:sz w:val="24"/>
                <w:szCs w:val="24"/>
              </w:rPr>
              <w:t>数量及</w:t>
            </w:r>
          </w:p>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b/>
                <w:bCs/>
                <w:color w:val="auto"/>
                <w:sz w:val="24"/>
                <w:szCs w:val="24"/>
              </w:rPr>
              <w:t>单位</w:t>
            </w:r>
          </w:p>
        </w:tc>
        <w:tc>
          <w:tcPr>
            <w:tcW w:w="792" w:type="dxa"/>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b/>
                <w:bCs/>
                <w:color w:val="auto"/>
                <w:sz w:val="24"/>
                <w:szCs w:val="24"/>
              </w:rPr>
              <w:t>所属行业</w:t>
            </w:r>
          </w:p>
        </w:tc>
        <w:tc>
          <w:tcPr>
            <w:tcW w:w="6626"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30" w:lineRule="exact"/>
              <w:ind w:firstLine="0" w:firstLineChars="0"/>
              <w:jc w:val="left"/>
              <w:textAlignment w:val="auto"/>
              <w:rPr>
                <w:rFonts w:hint="default" w:ascii="Times New Roman" w:hAnsi="Times New Roman" w:eastAsia="仿宋" w:cs="Times New Roman"/>
                <w:b/>
                <w:bCs/>
                <w:color w:val="auto"/>
                <w:kern w:val="2"/>
                <w:sz w:val="24"/>
                <w:szCs w:val="24"/>
                <w:lang w:val="en-US" w:eastAsia="zh-CN" w:bidi="ar-SA"/>
              </w:rPr>
            </w:pPr>
            <w:r>
              <w:rPr>
                <w:rFonts w:hint="default" w:ascii="Times New Roman" w:hAnsi="Times New Roman" w:eastAsia="仿宋" w:cs="Times New Roman"/>
                <w:b/>
                <w:bCs/>
                <w:color w:val="auto"/>
                <w:sz w:val="24"/>
                <w:szCs w:val="24"/>
              </w:rPr>
              <w:t>项目技术要求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gridBefore w:val="1"/>
          <w:wBefore w:w="812" w:type="dxa"/>
          <w:trHeight w:val="23" w:hRule="atLeast"/>
          <w:jc w:val="center"/>
        </w:trPr>
        <w:tc>
          <w:tcPr>
            <w:tcW w:w="522"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w:t>
            </w:r>
          </w:p>
        </w:tc>
        <w:tc>
          <w:tcPr>
            <w:tcW w:w="1073" w:type="dxa"/>
            <w:gridSpan w:val="2"/>
            <w:noWrap w:val="0"/>
            <w:vAlign w:val="center"/>
          </w:tcPr>
          <w:p>
            <w:pPr>
              <w:keepNext w:val="0"/>
              <w:keepLines w:val="0"/>
              <w:pageBreakBefore w:val="0"/>
              <w:kinsoku/>
              <w:wordWrap/>
              <w:overflowPunct/>
              <w:topLinePunct w:val="0"/>
              <w:autoSpaceDE/>
              <w:autoSpaceDN/>
              <w:bidi w:val="0"/>
              <w:adjustRightInd/>
              <w:spacing w:line="400" w:lineRule="exact"/>
              <w:ind w:firstLine="0" w:firstLineChars="0"/>
              <w:textAlignment w:val="auto"/>
              <w:rPr>
                <w:rFonts w:hint="default" w:ascii="Times New Roman" w:hAnsi="Times New Roman" w:eastAsia="仿宋" w:cs="Times New Roman"/>
                <w:color w:val="auto"/>
                <w:sz w:val="24"/>
                <w:szCs w:val="24"/>
                <w:lang w:val="en-US" w:eastAsia="zh-CN"/>
              </w:rPr>
            </w:pPr>
            <w:bookmarkStart w:id="0" w:name="OLE_LINK5"/>
            <w:bookmarkStart w:id="1" w:name="OLE_LINK3"/>
            <w:r>
              <w:rPr>
                <w:rFonts w:hint="default" w:ascii="Times New Roman" w:hAnsi="Times New Roman" w:eastAsia="仿宋" w:cs="Times New Roman"/>
                <w:color w:val="auto"/>
                <w:sz w:val="24"/>
                <w:szCs w:val="24"/>
                <w:lang w:val="en-US" w:eastAsia="zh-CN"/>
              </w:rPr>
              <w:t>2025年档案整理及数字化加工服务项目</w:t>
            </w:r>
            <w:bookmarkEnd w:id="0"/>
            <w:r>
              <w:rPr>
                <w:rFonts w:hint="default" w:ascii="Times New Roman" w:hAnsi="Times New Roman" w:eastAsia="仿宋" w:cs="Times New Roman"/>
                <w:color w:val="auto"/>
                <w:sz w:val="24"/>
                <w:szCs w:val="24"/>
                <w:lang w:val="en-US" w:eastAsia="zh-CN"/>
              </w:rPr>
              <w:t xml:space="preserve"> </w:t>
            </w:r>
          </w:p>
          <w:bookmarkEnd w:id="1"/>
          <w:p>
            <w:pPr>
              <w:keepNext w:val="0"/>
              <w:keepLines w:val="0"/>
              <w:pageBreakBefore w:val="0"/>
              <w:kinsoku/>
              <w:wordWrap/>
              <w:overflowPunct/>
              <w:topLinePunct w:val="0"/>
              <w:autoSpaceDE/>
              <w:autoSpaceDN/>
              <w:bidi w:val="0"/>
              <w:adjustRightInd/>
              <w:spacing w:line="400" w:lineRule="exact"/>
              <w:textAlignment w:val="auto"/>
              <w:rPr>
                <w:rFonts w:hint="default" w:ascii="Times New Roman" w:hAnsi="Times New Roman" w:eastAsia="仿宋" w:cs="Times New Roman"/>
                <w:color w:val="auto"/>
                <w:sz w:val="24"/>
                <w:szCs w:val="24"/>
                <w:lang w:val="en-US" w:eastAsia="zh-CN"/>
              </w:rPr>
            </w:pPr>
          </w:p>
        </w:tc>
        <w:tc>
          <w:tcPr>
            <w:tcW w:w="1031"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t>1项</w:t>
            </w:r>
          </w:p>
        </w:tc>
        <w:tc>
          <w:tcPr>
            <w:tcW w:w="792" w:type="dxa"/>
            <w:noWrap w:val="0"/>
            <w:vAlign w:val="center"/>
          </w:tcPr>
          <w:p>
            <w:pPr>
              <w:widowControl/>
              <w:spacing w:line="430" w:lineRule="exact"/>
              <w:jc w:val="center"/>
              <w:rPr>
                <w:rFonts w:hint="default" w:ascii="Times New Roman" w:hAnsi="Times New Roman" w:eastAsia="仿宋" w:cs="Times New Roman"/>
                <w:color w:val="auto"/>
                <w:sz w:val="24"/>
                <w:szCs w:val="24"/>
              </w:rPr>
            </w:pPr>
            <w:r>
              <w:rPr>
                <w:rFonts w:hint="default" w:ascii="Times New Roman" w:hAnsi="Times New Roman" w:eastAsia="仿宋" w:cs="Times New Roman"/>
                <w:color w:val="auto"/>
                <w:sz w:val="24"/>
                <w:szCs w:val="24"/>
              </w:rPr>
              <w:t>其他未列明行业</w:t>
            </w:r>
          </w:p>
        </w:tc>
        <w:tc>
          <w:tcPr>
            <w:tcW w:w="6626" w:type="dxa"/>
            <w:gridSpan w:val="2"/>
            <w:noWrap w:val="0"/>
            <w:vAlign w:val="center"/>
          </w:tcPr>
          <w:p>
            <w:pPr>
              <w:keepNext w:val="0"/>
              <w:keepLines w:val="0"/>
              <w:pageBreakBefore w:val="0"/>
              <w:kinsoku/>
              <w:wordWrap/>
              <w:overflowPunct/>
              <w:topLinePunct w:val="0"/>
              <w:autoSpaceDE/>
              <w:autoSpaceDN/>
              <w:bidi w:val="0"/>
              <w:adjustRightInd/>
              <w:spacing w:line="400" w:lineRule="exact"/>
              <w:ind w:left="0" w:leftChars="0" w:firstLine="0" w:firstLineChars="0"/>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bCs/>
                <w:color w:val="auto"/>
                <w:sz w:val="24"/>
                <w:szCs w:val="24"/>
                <w:lang w:val="en-US" w:eastAsia="zh-CN"/>
              </w:rPr>
              <w:t>1.项目概况</w:t>
            </w:r>
          </w:p>
          <w:p>
            <w:pPr>
              <w:keepNext w:val="0"/>
              <w:keepLines w:val="0"/>
              <w:pageBreakBefore w:val="0"/>
              <w:kinsoku/>
              <w:wordWrap/>
              <w:overflowPunct/>
              <w:topLinePunct w:val="0"/>
              <w:autoSpaceDE/>
              <w:autoSpaceDN/>
              <w:bidi w:val="0"/>
              <w:adjustRightInd/>
              <w:spacing w:line="400" w:lineRule="exact"/>
              <w:ind w:firstLine="480" w:firstLineChars="200"/>
              <w:textAlignment w:val="auto"/>
              <w:rPr>
                <w:rFonts w:hint="default" w:ascii="Times New Roman" w:hAnsi="Times New Roman" w:eastAsia="仿宋" w:cs="Times New Roman"/>
                <w:color w:val="auto"/>
                <w:sz w:val="24"/>
                <w:szCs w:val="24"/>
                <w:lang w:val="en-US" w:eastAsia="zh-CN"/>
              </w:rPr>
            </w:pPr>
            <w:bookmarkStart w:id="2" w:name="OLE_LINK7"/>
            <w:r>
              <w:rPr>
                <w:rFonts w:hint="eastAsia" w:ascii="Times New Roman" w:hAnsi="Times New Roman" w:eastAsia="仿宋" w:cs="Times New Roman"/>
                <w:color w:val="auto"/>
                <w:sz w:val="24"/>
                <w:szCs w:val="24"/>
                <w:lang w:val="en-US" w:eastAsia="zh-CN"/>
              </w:rPr>
              <w:t>为</w:t>
            </w:r>
            <w:r>
              <w:rPr>
                <w:rFonts w:hint="default" w:ascii="Times New Roman" w:hAnsi="Times New Roman" w:eastAsia="仿宋" w:cs="Times New Roman"/>
                <w:color w:val="auto"/>
                <w:sz w:val="24"/>
                <w:szCs w:val="24"/>
                <w:lang w:val="en-US" w:eastAsia="zh-CN"/>
              </w:rPr>
              <w:t>保障档案管理正常运行，包括档案室密集柜维护和正常使用，各类纸质档案巡检、防虫除霉、翻新拆装、扫描备份，确保档案规范性、保密性、安全性、长久性。</w:t>
            </w:r>
            <w:bookmarkEnd w:id="2"/>
          </w:p>
          <w:p>
            <w:pPr>
              <w:keepNext w:val="0"/>
              <w:keepLines w:val="0"/>
              <w:pageBreakBefore w:val="0"/>
              <w:kinsoku/>
              <w:wordWrap/>
              <w:overflowPunct/>
              <w:topLinePunct w:val="0"/>
              <w:autoSpaceDE/>
              <w:autoSpaceDN/>
              <w:bidi w:val="0"/>
              <w:adjustRightInd/>
              <w:spacing w:line="400" w:lineRule="exact"/>
              <w:ind w:left="0" w:leftChars="0" w:firstLine="0" w:firstLineChars="0"/>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bCs/>
                <w:color w:val="auto"/>
                <w:sz w:val="24"/>
                <w:szCs w:val="24"/>
                <w:lang w:val="en-US" w:eastAsia="zh-CN"/>
              </w:rPr>
              <w:t xml:space="preserve">2.服务内容 </w:t>
            </w:r>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w:t>
            </w:r>
            <w:bookmarkStart w:id="3" w:name="OLE_LINK11"/>
            <w:r>
              <w:rPr>
                <w:rFonts w:hint="default" w:ascii="Times New Roman" w:hAnsi="Times New Roman" w:eastAsia="仿宋" w:cs="Times New Roman"/>
                <w:b/>
                <w:bCs w:val="0"/>
                <w:color w:val="auto"/>
                <w:kern w:val="2"/>
                <w:sz w:val="24"/>
                <w:szCs w:val="24"/>
                <w:shd w:val="clear" w:color="auto" w:fill="auto"/>
                <w:lang w:val="en-US" w:eastAsia="zh-CN" w:bidi="ar-SA"/>
              </w:rPr>
              <w:t>1各类</w:t>
            </w:r>
            <w:r>
              <w:rPr>
                <w:rFonts w:hint="default" w:ascii="Times New Roman" w:hAnsi="Times New Roman" w:eastAsia="仿宋" w:cs="Times New Roman"/>
                <w:b/>
                <w:bCs w:val="0"/>
                <w:color w:val="auto"/>
                <w:kern w:val="2"/>
                <w:sz w:val="24"/>
                <w:szCs w:val="24"/>
                <w:shd w:val="clear" w:color="auto" w:fill="auto"/>
                <w:lang w:bidi="ar-SA"/>
              </w:rPr>
              <w:t>档案</w:t>
            </w:r>
            <w:r>
              <w:rPr>
                <w:rFonts w:hint="default" w:ascii="Times New Roman" w:hAnsi="Times New Roman" w:eastAsia="仿宋" w:cs="Times New Roman"/>
                <w:b/>
                <w:bCs w:val="0"/>
                <w:color w:val="auto"/>
                <w:kern w:val="2"/>
                <w:sz w:val="24"/>
                <w:szCs w:val="24"/>
                <w:shd w:val="clear" w:color="auto" w:fill="auto"/>
                <w:lang w:val="en-US" w:eastAsia="zh-CN" w:bidi="ar-SA"/>
              </w:rPr>
              <w:t>归档、</w:t>
            </w:r>
            <w:r>
              <w:rPr>
                <w:rFonts w:hint="default" w:ascii="Times New Roman" w:hAnsi="Times New Roman" w:eastAsia="仿宋" w:cs="Times New Roman"/>
                <w:b/>
                <w:bCs w:val="0"/>
                <w:color w:val="auto"/>
                <w:kern w:val="2"/>
                <w:sz w:val="24"/>
                <w:szCs w:val="24"/>
                <w:shd w:val="clear" w:color="auto" w:fill="auto"/>
                <w:lang w:bidi="ar-SA"/>
              </w:rPr>
              <w:t>整理</w:t>
            </w:r>
            <w:r>
              <w:rPr>
                <w:rFonts w:hint="default" w:ascii="Times New Roman" w:hAnsi="Times New Roman" w:eastAsia="仿宋" w:cs="Times New Roman"/>
                <w:b/>
                <w:bCs w:val="0"/>
                <w:color w:val="auto"/>
                <w:kern w:val="2"/>
                <w:sz w:val="24"/>
                <w:szCs w:val="24"/>
                <w:shd w:val="clear" w:color="auto" w:fill="auto"/>
                <w:lang w:val="en-US" w:eastAsia="zh-CN" w:bidi="ar-SA"/>
              </w:rPr>
              <w:t>工作</w:t>
            </w:r>
            <w:r>
              <w:rPr>
                <w:rFonts w:hint="default" w:ascii="Times New Roman" w:hAnsi="Times New Roman" w:eastAsia="仿宋" w:cs="Times New Roman"/>
                <w:b/>
                <w:bCs w:val="0"/>
                <w:color w:val="auto"/>
                <w:kern w:val="2"/>
                <w:sz w:val="24"/>
                <w:szCs w:val="24"/>
                <w:shd w:val="clear" w:color="auto" w:fill="auto"/>
                <w:lang w:bidi="ar-SA"/>
              </w:rPr>
              <w:t>内容</w:t>
            </w:r>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2.1.</w:t>
            </w:r>
            <w:r>
              <w:rPr>
                <w:rFonts w:hint="default" w:ascii="Times New Roman" w:hAnsi="Times New Roman" w:eastAsia="仿宋" w:cs="Times New Roman"/>
                <w:b/>
                <w:bCs w:val="0"/>
                <w:color w:val="auto"/>
                <w:kern w:val="2"/>
                <w:sz w:val="24"/>
                <w:szCs w:val="24"/>
                <w:shd w:val="clear" w:color="auto" w:fill="auto"/>
                <w:lang w:bidi="ar-SA"/>
              </w:rPr>
              <w:t>1仪器</w:t>
            </w:r>
            <w:r>
              <w:rPr>
                <w:rFonts w:hint="default" w:ascii="Times New Roman" w:hAnsi="Times New Roman" w:eastAsia="仿宋" w:cs="Times New Roman"/>
                <w:b/>
                <w:bCs w:val="0"/>
                <w:color w:val="auto"/>
                <w:kern w:val="2"/>
                <w:sz w:val="24"/>
                <w:szCs w:val="24"/>
                <w:shd w:val="clear" w:color="auto" w:fill="auto"/>
                <w:lang w:val="en-US" w:eastAsia="zh-CN" w:bidi="ar-SA"/>
              </w:rPr>
              <w:t>设备</w:t>
            </w:r>
            <w:r>
              <w:rPr>
                <w:rFonts w:hint="default" w:ascii="Times New Roman" w:hAnsi="Times New Roman" w:eastAsia="仿宋" w:cs="Times New Roman"/>
                <w:b/>
                <w:bCs w:val="0"/>
                <w:color w:val="auto"/>
                <w:kern w:val="2"/>
                <w:sz w:val="24"/>
                <w:szCs w:val="24"/>
                <w:shd w:val="clear" w:color="auto" w:fill="auto"/>
                <w:lang w:bidi="ar-SA"/>
              </w:rPr>
              <w:t>档案</w:t>
            </w:r>
          </w:p>
          <w:p>
            <w:pPr>
              <w:pStyle w:val="2"/>
              <w:spacing w:line="400" w:lineRule="exact"/>
              <w:ind w:firstLine="456" w:firstLineChars="200"/>
              <w:rPr>
                <w:rFonts w:hint="default" w:ascii="Times New Roman" w:hAnsi="Times New Roman" w:eastAsia="仿宋" w:cs="Times New Roman"/>
                <w:bCs/>
                <w:color w:val="auto"/>
                <w:w w:val="95"/>
                <w:kern w:val="2"/>
                <w:sz w:val="24"/>
                <w:szCs w:val="24"/>
                <w:shd w:val="clear" w:color="auto" w:fill="auto"/>
                <w:lang w:bidi="ar-SA"/>
              </w:rPr>
            </w:pPr>
            <w:r>
              <w:rPr>
                <w:rFonts w:hint="default" w:ascii="Times New Roman" w:hAnsi="Times New Roman" w:eastAsia="仿宋" w:cs="Times New Roman"/>
                <w:bCs/>
                <w:color w:val="auto"/>
                <w:w w:val="95"/>
                <w:kern w:val="2"/>
                <w:sz w:val="24"/>
                <w:szCs w:val="24"/>
                <w:shd w:val="clear" w:color="auto" w:fill="auto"/>
                <w:lang w:eastAsia="zh-CN" w:bidi="ar-SA"/>
              </w:rPr>
              <w:t>（</w:t>
            </w:r>
            <w:r>
              <w:rPr>
                <w:rFonts w:hint="default" w:ascii="Times New Roman" w:hAnsi="Times New Roman" w:eastAsia="仿宋" w:cs="Times New Roman"/>
                <w:bCs/>
                <w:color w:val="auto"/>
                <w:w w:val="95"/>
                <w:kern w:val="2"/>
                <w:sz w:val="24"/>
                <w:szCs w:val="24"/>
                <w:shd w:val="clear" w:color="auto" w:fill="auto"/>
                <w:lang w:val="en-US" w:eastAsia="zh-CN" w:bidi="ar-SA"/>
              </w:rPr>
              <w:t>1</w:t>
            </w:r>
            <w:r>
              <w:rPr>
                <w:rFonts w:hint="default" w:ascii="Times New Roman" w:hAnsi="Times New Roman" w:eastAsia="仿宋" w:cs="Times New Roman"/>
                <w:bCs/>
                <w:color w:val="auto"/>
                <w:w w:val="95"/>
                <w:kern w:val="2"/>
                <w:sz w:val="24"/>
                <w:szCs w:val="24"/>
                <w:shd w:val="clear" w:color="auto" w:fill="auto"/>
                <w:lang w:eastAsia="zh-CN" w:bidi="ar-SA"/>
              </w:rPr>
              <w:t>）</w:t>
            </w:r>
            <w:r>
              <w:rPr>
                <w:rFonts w:hint="default" w:ascii="Times New Roman" w:hAnsi="Times New Roman" w:eastAsia="仿宋" w:cs="Times New Roman"/>
                <w:bCs/>
                <w:color w:val="auto"/>
                <w:w w:val="95"/>
                <w:kern w:val="2"/>
                <w:sz w:val="24"/>
                <w:szCs w:val="24"/>
                <w:shd w:val="clear" w:color="auto" w:fill="auto"/>
                <w:lang w:bidi="ar-SA"/>
              </w:rPr>
              <w:t>按一台仪器一个档案盒的原则整理仪器档案</w:t>
            </w:r>
            <w:r>
              <w:rPr>
                <w:rFonts w:hint="eastAsia" w:ascii="Times New Roman" w:hAnsi="Times New Roman" w:cs="Times New Roman"/>
                <w:bCs/>
                <w:color w:val="auto"/>
                <w:w w:val="95"/>
                <w:kern w:val="2"/>
                <w:sz w:val="24"/>
                <w:szCs w:val="24"/>
                <w:shd w:val="clear" w:color="auto" w:fill="auto"/>
                <w:lang w:eastAsia="zh-CN" w:bidi="ar-SA"/>
              </w:rPr>
              <w:t>（</w:t>
            </w:r>
            <w:r>
              <w:rPr>
                <w:rFonts w:hint="eastAsia" w:ascii="Times New Roman" w:hAnsi="Times New Roman" w:cs="Times New Roman"/>
                <w:bCs/>
                <w:color w:val="auto"/>
                <w:w w:val="95"/>
                <w:kern w:val="2"/>
                <w:sz w:val="24"/>
                <w:szCs w:val="24"/>
                <w:shd w:val="clear" w:color="auto" w:fill="auto"/>
                <w:lang w:val="en-US" w:eastAsia="zh-CN" w:bidi="ar-SA"/>
              </w:rPr>
              <w:t>约350件</w:t>
            </w:r>
            <w:r>
              <w:rPr>
                <w:rFonts w:hint="eastAsia" w:ascii="Times New Roman" w:hAnsi="Times New Roman" w:cs="Times New Roman"/>
                <w:bCs/>
                <w:color w:val="auto"/>
                <w:w w:val="95"/>
                <w:kern w:val="2"/>
                <w:sz w:val="24"/>
                <w:szCs w:val="24"/>
                <w:shd w:val="clear" w:color="auto" w:fill="auto"/>
                <w:lang w:eastAsia="zh-CN" w:bidi="ar-SA"/>
              </w:rPr>
              <w:t>）</w:t>
            </w:r>
            <w:r>
              <w:rPr>
                <w:rFonts w:hint="default" w:ascii="Times New Roman" w:hAnsi="Times New Roman" w:eastAsia="仿宋" w:cs="Times New Roman"/>
                <w:bCs/>
                <w:color w:val="auto"/>
                <w:w w:val="95"/>
                <w:kern w:val="2"/>
                <w:sz w:val="24"/>
                <w:szCs w:val="24"/>
                <w:shd w:val="clear" w:color="auto" w:fill="auto"/>
                <w:lang w:bidi="ar-SA"/>
              </w:rPr>
              <w:t>，按要求补充、更新</w:t>
            </w:r>
            <w:r>
              <w:rPr>
                <w:rFonts w:hint="eastAsia" w:ascii="Times New Roman" w:hAnsi="Times New Roman" w:cs="Times New Roman"/>
                <w:bCs/>
                <w:color w:val="auto"/>
                <w:w w:val="95"/>
                <w:kern w:val="2"/>
                <w:sz w:val="24"/>
                <w:szCs w:val="24"/>
                <w:shd w:val="clear" w:color="auto" w:fill="auto"/>
                <w:lang w:val="en-US" w:eastAsia="zh-CN" w:bidi="ar-SA"/>
              </w:rPr>
              <w:t>各</w:t>
            </w:r>
            <w:r>
              <w:rPr>
                <w:rFonts w:hint="default" w:ascii="Times New Roman" w:hAnsi="Times New Roman" w:eastAsia="仿宋" w:cs="Times New Roman"/>
                <w:bCs/>
                <w:color w:val="auto"/>
                <w:w w:val="95"/>
                <w:kern w:val="2"/>
                <w:sz w:val="24"/>
                <w:szCs w:val="24"/>
                <w:shd w:val="clear" w:color="auto" w:fill="auto"/>
                <w:lang w:bidi="ar-SA"/>
              </w:rPr>
              <w:t>仪器档案资料；及时更换已损坏的档案盒。</w:t>
            </w:r>
          </w:p>
          <w:p>
            <w:pPr>
              <w:pStyle w:val="2"/>
              <w:spacing w:line="400" w:lineRule="exact"/>
              <w:ind w:firstLine="480" w:firstLineChars="20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val="en-US" w:eastAsia="zh-CN" w:bidi="ar-SA"/>
              </w:rPr>
              <w:t>（2）</w:t>
            </w:r>
            <w:r>
              <w:rPr>
                <w:rFonts w:hint="eastAsia" w:ascii="Times New Roman" w:hAnsi="Times New Roman" w:cs="Times New Roman"/>
                <w:bCs/>
                <w:color w:val="auto"/>
                <w:kern w:val="2"/>
                <w:sz w:val="24"/>
                <w:szCs w:val="24"/>
                <w:shd w:val="clear" w:color="auto" w:fill="auto"/>
                <w:lang w:val="en-US" w:eastAsia="zh-CN" w:bidi="ar-SA"/>
              </w:rPr>
              <w:t>将仪器设备档案（如</w:t>
            </w:r>
            <w:r>
              <w:rPr>
                <w:rFonts w:hint="default" w:ascii="Times New Roman" w:hAnsi="Times New Roman" w:eastAsia="仿宋" w:cs="Times New Roman"/>
                <w:bCs/>
                <w:color w:val="auto"/>
                <w:kern w:val="2"/>
                <w:sz w:val="24"/>
                <w:szCs w:val="24"/>
                <w:shd w:val="clear" w:color="auto" w:fill="auto"/>
                <w:lang w:bidi="ar-SA"/>
              </w:rPr>
              <w:t>仪器说明书</w:t>
            </w:r>
            <w:r>
              <w:rPr>
                <w:rFonts w:hint="eastAsia" w:ascii="Times New Roman" w:hAnsi="Times New Roman" w:cs="Times New Roman"/>
                <w:bCs/>
                <w:color w:val="auto"/>
                <w:kern w:val="2"/>
                <w:sz w:val="24"/>
                <w:szCs w:val="24"/>
                <w:shd w:val="clear" w:color="auto" w:fill="auto"/>
                <w:lang w:eastAsia="zh-CN" w:bidi="ar-SA"/>
              </w:rPr>
              <w:t>、</w:t>
            </w:r>
            <w:r>
              <w:rPr>
                <w:rFonts w:hint="eastAsia" w:ascii="Times New Roman" w:hAnsi="Times New Roman" w:cs="Times New Roman"/>
                <w:bCs/>
                <w:color w:val="auto"/>
                <w:kern w:val="2"/>
                <w:sz w:val="24"/>
                <w:szCs w:val="24"/>
                <w:shd w:val="clear" w:color="auto" w:fill="auto"/>
                <w:lang w:val="en-US" w:eastAsia="zh-CN" w:bidi="ar-SA"/>
              </w:rPr>
              <w:t>校准证书</w:t>
            </w:r>
            <w:r>
              <w:rPr>
                <w:rFonts w:hint="eastAsia" w:ascii="Times New Roman" w:cs="Times New Roman"/>
                <w:bCs/>
                <w:color w:val="auto"/>
                <w:kern w:val="2"/>
                <w:sz w:val="24"/>
                <w:szCs w:val="24"/>
                <w:shd w:val="clear" w:color="auto" w:fill="auto"/>
                <w:lang w:val="en-US" w:eastAsia="zh-CN" w:bidi="ar-SA"/>
              </w:rPr>
              <w:t>等</w:t>
            </w:r>
            <w:r>
              <w:rPr>
                <w:rFonts w:hint="eastAsia" w:ascii="Times New Roman" w:hAnsi="Times New Roman" w:cs="Times New Roman"/>
                <w:bCs/>
                <w:color w:val="auto"/>
                <w:kern w:val="2"/>
                <w:sz w:val="24"/>
                <w:szCs w:val="24"/>
                <w:shd w:val="clear" w:color="auto" w:fill="auto"/>
                <w:lang w:val="en-US" w:eastAsia="zh-CN" w:bidi="ar-SA"/>
              </w:rPr>
              <w:t>）进行电子化和扫描，录入</w:t>
            </w:r>
            <w:r>
              <w:rPr>
                <w:rFonts w:hint="default" w:ascii="Times New Roman" w:hAnsi="Times New Roman" w:eastAsia="仿宋" w:cs="Times New Roman"/>
                <w:bCs/>
                <w:color w:val="auto"/>
                <w:kern w:val="2"/>
                <w:sz w:val="24"/>
                <w:szCs w:val="24"/>
                <w:shd w:val="clear" w:color="auto" w:fill="auto"/>
                <w:lang w:bidi="ar-SA"/>
              </w:rPr>
              <w:t>LIMS系统</w:t>
            </w:r>
            <w:r>
              <w:rPr>
                <w:rFonts w:hint="eastAsia" w:ascii="Times New Roman" w:hAnsi="Times New Roman" w:cs="Times New Roman"/>
                <w:bCs/>
                <w:color w:val="auto"/>
                <w:kern w:val="2"/>
                <w:sz w:val="24"/>
                <w:szCs w:val="24"/>
                <w:shd w:val="clear" w:color="auto" w:fill="auto"/>
                <w:lang w:val="en-US" w:eastAsia="zh-CN" w:bidi="ar-SA"/>
              </w:rPr>
              <w:t>仪器设备管理模块</w:t>
            </w:r>
            <w:r>
              <w:rPr>
                <w:rFonts w:hint="default" w:ascii="Times New Roman" w:hAnsi="Times New Roman" w:eastAsia="仿宋" w:cs="Times New Roman"/>
                <w:bCs/>
                <w:color w:val="auto"/>
                <w:kern w:val="2"/>
                <w:sz w:val="24"/>
                <w:szCs w:val="24"/>
                <w:shd w:val="clear" w:color="auto" w:fill="auto"/>
                <w:lang w:bidi="ar-SA"/>
              </w:rPr>
              <w:t>。</w:t>
            </w:r>
          </w:p>
          <w:p>
            <w:pPr>
              <w:pStyle w:val="2"/>
              <w:spacing w:line="400" w:lineRule="exact"/>
              <w:ind w:firstLine="480" w:firstLineChars="20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3</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配合</w:t>
            </w:r>
            <w:r>
              <w:rPr>
                <w:rFonts w:hint="default" w:ascii="Times New Roman" w:hAnsi="Times New Roman" w:eastAsia="仿宋" w:cs="Times New Roman"/>
                <w:bCs/>
                <w:color w:val="auto"/>
                <w:kern w:val="2"/>
                <w:sz w:val="24"/>
                <w:szCs w:val="24"/>
                <w:shd w:val="clear" w:color="auto" w:fill="auto"/>
                <w:lang w:val="en-US" w:eastAsia="zh-CN" w:bidi="ar-SA"/>
              </w:rPr>
              <w:t>采购人完成仪器核查档案管理等相关</w:t>
            </w:r>
            <w:r>
              <w:rPr>
                <w:rFonts w:hint="default" w:ascii="Times New Roman" w:hAnsi="Times New Roman" w:eastAsia="仿宋" w:cs="Times New Roman"/>
                <w:bCs/>
                <w:color w:val="auto"/>
                <w:kern w:val="2"/>
                <w:sz w:val="24"/>
                <w:szCs w:val="24"/>
                <w:shd w:val="clear" w:color="auto" w:fill="auto"/>
                <w:lang w:bidi="ar-SA"/>
              </w:rPr>
              <w:t>工作。</w:t>
            </w:r>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2.1.</w:t>
            </w:r>
            <w:r>
              <w:rPr>
                <w:rFonts w:hint="default" w:ascii="Times New Roman" w:hAnsi="Times New Roman" w:eastAsia="仿宋" w:cs="Times New Roman"/>
                <w:b/>
                <w:bCs w:val="0"/>
                <w:color w:val="auto"/>
                <w:kern w:val="2"/>
                <w:sz w:val="24"/>
                <w:szCs w:val="24"/>
                <w:shd w:val="clear" w:color="auto" w:fill="auto"/>
                <w:lang w:bidi="ar-SA"/>
              </w:rPr>
              <w:t>2采购项目档案</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1</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整理采购人202</w:t>
            </w:r>
            <w:r>
              <w:rPr>
                <w:rFonts w:hint="eastAsia" w:ascii="Times New Roman" w:hAnsi="Times New Roman" w:cs="Times New Roman"/>
                <w:bCs/>
                <w:color w:val="auto"/>
                <w:kern w:val="2"/>
                <w:sz w:val="24"/>
                <w:szCs w:val="24"/>
                <w:shd w:val="clear" w:color="auto" w:fill="auto"/>
                <w:lang w:val="en-US" w:eastAsia="zh-CN" w:bidi="ar-SA"/>
              </w:rPr>
              <w:t>1</w:t>
            </w:r>
            <w:r>
              <w:rPr>
                <w:rFonts w:hint="default" w:ascii="Times New Roman" w:hAnsi="Times New Roman" w:eastAsia="仿宋" w:cs="Times New Roman"/>
                <w:bCs/>
                <w:color w:val="auto"/>
                <w:kern w:val="2"/>
                <w:sz w:val="24"/>
                <w:szCs w:val="24"/>
                <w:shd w:val="clear" w:color="auto" w:fill="auto"/>
                <w:lang w:val="en-US" w:eastAsia="zh-CN" w:bidi="ar-SA"/>
              </w:rPr>
              <w:t>年</w:t>
            </w:r>
            <w:r>
              <w:rPr>
                <w:rFonts w:hint="eastAsia" w:ascii="Times New Roman" w:hAnsi="Times New Roman" w:cs="Times New Roman"/>
                <w:bCs/>
                <w:color w:val="auto"/>
                <w:kern w:val="2"/>
                <w:sz w:val="24"/>
                <w:szCs w:val="24"/>
                <w:shd w:val="clear" w:color="auto" w:fill="auto"/>
                <w:lang w:eastAsia="zh-CN" w:bidi="ar-SA"/>
              </w:rPr>
              <w:t>、</w:t>
            </w:r>
            <w:r>
              <w:rPr>
                <w:rFonts w:hint="eastAsia" w:ascii="Times New Roman" w:hAnsi="Times New Roman" w:cs="Times New Roman"/>
                <w:bCs/>
                <w:color w:val="auto"/>
                <w:kern w:val="2"/>
                <w:sz w:val="24"/>
                <w:szCs w:val="24"/>
                <w:shd w:val="clear" w:color="auto" w:fill="auto"/>
                <w:lang w:val="en-US" w:eastAsia="zh-CN" w:bidi="ar-SA"/>
              </w:rPr>
              <w:t>2022年、</w:t>
            </w:r>
            <w:r>
              <w:rPr>
                <w:rFonts w:hint="default" w:ascii="Times New Roman" w:hAnsi="Times New Roman" w:eastAsia="仿宋" w:cs="Times New Roman"/>
                <w:bCs/>
                <w:color w:val="auto"/>
                <w:kern w:val="2"/>
                <w:sz w:val="24"/>
                <w:szCs w:val="24"/>
                <w:shd w:val="clear" w:color="auto" w:fill="auto"/>
                <w:lang w:bidi="ar-SA"/>
              </w:rPr>
              <w:t>202</w:t>
            </w:r>
            <w:r>
              <w:rPr>
                <w:rFonts w:hint="eastAsia" w:ascii="Times New Roman" w:hAnsi="Times New Roman" w:cs="Times New Roman"/>
                <w:bCs/>
                <w:color w:val="auto"/>
                <w:kern w:val="2"/>
                <w:sz w:val="24"/>
                <w:szCs w:val="24"/>
                <w:shd w:val="clear" w:color="auto" w:fill="auto"/>
                <w:lang w:val="en-US" w:eastAsia="zh-CN" w:bidi="ar-SA"/>
              </w:rPr>
              <w:t>5</w:t>
            </w:r>
            <w:r>
              <w:rPr>
                <w:rFonts w:hint="default" w:ascii="Times New Roman" w:hAnsi="Times New Roman" w:eastAsia="仿宋" w:cs="Times New Roman"/>
                <w:bCs/>
                <w:color w:val="auto"/>
                <w:kern w:val="2"/>
                <w:sz w:val="24"/>
                <w:szCs w:val="24"/>
                <w:shd w:val="clear" w:color="auto" w:fill="auto"/>
                <w:lang w:bidi="ar-SA"/>
              </w:rPr>
              <w:t>年采购项目</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约2</w:t>
            </w:r>
            <w:r>
              <w:rPr>
                <w:rFonts w:hint="eastAsia" w:ascii="Times New Roman" w:cs="Times New Roman"/>
                <w:bCs/>
                <w:color w:val="auto"/>
                <w:kern w:val="2"/>
                <w:sz w:val="24"/>
                <w:szCs w:val="24"/>
                <w:shd w:val="clear" w:color="auto" w:fill="auto"/>
                <w:lang w:val="en-US" w:eastAsia="zh-CN" w:bidi="ar-SA"/>
              </w:rPr>
              <w:t>0</w:t>
            </w:r>
            <w:r>
              <w:rPr>
                <w:rFonts w:hint="default" w:ascii="Times New Roman" w:hAnsi="Times New Roman" w:eastAsia="仿宋" w:cs="Times New Roman"/>
                <w:bCs/>
                <w:color w:val="auto"/>
                <w:kern w:val="2"/>
                <w:sz w:val="24"/>
                <w:szCs w:val="24"/>
                <w:shd w:val="clear" w:color="auto" w:fill="auto"/>
                <w:lang w:val="en-US" w:eastAsia="zh-CN" w:bidi="ar-SA"/>
              </w:rPr>
              <w:t>0卷</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全流程纸质档案</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并建立</w:t>
            </w:r>
            <w:r>
              <w:rPr>
                <w:rFonts w:hint="default" w:ascii="Times New Roman" w:hAnsi="Times New Roman" w:eastAsia="仿宋" w:cs="Times New Roman"/>
                <w:bCs/>
                <w:color w:val="auto"/>
                <w:kern w:val="2"/>
                <w:sz w:val="24"/>
                <w:szCs w:val="24"/>
                <w:shd w:val="clear" w:color="auto" w:fill="auto"/>
                <w:lang w:bidi="ar-SA"/>
              </w:rPr>
              <w:t>电子档案</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按项目分盒整理，工作内容包括但不限于：建立目录、档案盒贴背脊、内页打码、</w:t>
            </w:r>
            <w:r>
              <w:rPr>
                <w:rFonts w:hint="default" w:ascii="Times New Roman" w:hAnsi="Times New Roman" w:eastAsia="仿宋" w:cs="Times New Roman"/>
                <w:bCs/>
                <w:color w:val="auto"/>
                <w:kern w:val="2"/>
                <w:sz w:val="24"/>
                <w:szCs w:val="24"/>
                <w:shd w:val="clear" w:color="auto" w:fill="auto"/>
                <w:lang w:val="en-US" w:eastAsia="zh-CN" w:bidi="ar-SA"/>
              </w:rPr>
              <w:t>材料</w:t>
            </w:r>
            <w:r>
              <w:rPr>
                <w:rFonts w:hint="default" w:ascii="Times New Roman" w:hAnsi="Times New Roman" w:eastAsia="仿宋" w:cs="Times New Roman"/>
                <w:bCs/>
                <w:color w:val="auto"/>
                <w:kern w:val="2"/>
                <w:sz w:val="24"/>
                <w:szCs w:val="24"/>
                <w:shd w:val="clear" w:color="auto" w:fill="auto"/>
                <w:lang w:bidi="ar-SA"/>
              </w:rPr>
              <w:t>扫描</w:t>
            </w:r>
            <w:r>
              <w:rPr>
                <w:rFonts w:hint="default" w:ascii="Times New Roman" w:hAnsi="Times New Roman" w:eastAsia="仿宋" w:cs="Times New Roman"/>
                <w:bCs/>
                <w:color w:val="auto"/>
                <w:kern w:val="2"/>
                <w:sz w:val="24"/>
                <w:szCs w:val="24"/>
                <w:shd w:val="clear" w:color="auto" w:fill="auto"/>
                <w:lang w:val="en-US" w:eastAsia="zh-CN" w:bidi="ar-SA"/>
              </w:rPr>
              <w:t>等</w:t>
            </w:r>
            <w:r>
              <w:rPr>
                <w:rFonts w:hint="default" w:ascii="Times New Roman" w:hAnsi="Times New Roman" w:eastAsia="仿宋" w:cs="Times New Roman"/>
                <w:bCs/>
                <w:color w:val="auto"/>
                <w:kern w:val="2"/>
                <w:sz w:val="24"/>
                <w:szCs w:val="24"/>
                <w:shd w:val="clear" w:color="auto" w:fill="auto"/>
                <w:lang w:bidi="ar-SA"/>
              </w:rPr>
              <w:t>。</w:t>
            </w:r>
            <w:r>
              <w:rPr>
                <w:rFonts w:hint="default" w:ascii="Times New Roman" w:hAnsi="Times New Roman" w:eastAsia="仿宋" w:cs="Times New Roman"/>
                <w:bCs/>
                <w:color w:val="auto"/>
                <w:kern w:val="2"/>
                <w:sz w:val="24"/>
                <w:szCs w:val="24"/>
                <w:shd w:val="clear" w:color="auto" w:fill="auto"/>
                <w:lang w:bidi="ar-SA"/>
              </w:rPr>
              <w:br w:type="textWrapping"/>
            </w:r>
            <w:r>
              <w:rPr>
                <w:rFonts w:hint="default" w:ascii="Times New Roman" w:hAnsi="Times New Roman" w:eastAsia="仿宋" w:cs="Times New Roman"/>
                <w:bCs/>
                <w:color w:val="auto"/>
                <w:kern w:val="2"/>
                <w:sz w:val="24"/>
                <w:szCs w:val="24"/>
                <w:shd w:val="clear" w:color="auto" w:fill="auto"/>
                <w:lang w:bidi="ar-SA"/>
              </w:rPr>
              <w:t xml:space="preserve">   </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2</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配合采购人</w:t>
            </w:r>
            <w:r>
              <w:rPr>
                <w:rFonts w:hint="eastAsia" w:ascii="Times New Roman" w:hAnsi="Times New Roman" w:cs="Times New Roman"/>
                <w:bCs/>
                <w:color w:val="auto"/>
                <w:kern w:val="2"/>
                <w:sz w:val="24"/>
                <w:szCs w:val="24"/>
                <w:shd w:val="clear" w:color="auto" w:fill="auto"/>
                <w:lang w:val="en-US" w:eastAsia="zh-CN" w:bidi="ar-SA"/>
              </w:rPr>
              <w:t>填写、查找上级部门要求提供的采购项目材料，协助</w:t>
            </w:r>
            <w:r>
              <w:rPr>
                <w:rFonts w:hint="default" w:ascii="Times New Roman" w:hAnsi="Times New Roman" w:eastAsia="仿宋" w:cs="Times New Roman"/>
                <w:bCs/>
                <w:color w:val="auto"/>
                <w:kern w:val="2"/>
                <w:sz w:val="24"/>
                <w:szCs w:val="24"/>
                <w:shd w:val="clear" w:color="auto" w:fill="auto"/>
                <w:lang w:bidi="ar-SA"/>
              </w:rPr>
              <w:t>完成采购</w:t>
            </w:r>
            <w:r>
              <w:rPr>
                <w:rFonts w:hint="default" w:ascii="Times New Roman" w:hAnsi="Times New Roman" w:eastAsia="仿宋" w:cs="Times New Roman"/>
                <w:bCs/>
                <w:color w:val="auto"/>
                <w:kern w:val="2"/>
                <w:sz w:val="24"/>
                <w:szCs w:val="24"/>
                <w:shd w:val="clear" w:color="auto" w:fill="auto"/>
                <w:lang w:val="en-US" w:eastAsia="zh-CN" w:bidi="ar-SA"/>
              </w:rPr>
              <w:t>项目档案管理等</w:t>
            </w:r>
            <w:r>
              <w:rPr>
                <w:rFonts w:hint="default" w:ascii="Times New Roman" w:hAnsi="Times New Roman" w:eastAsia="仿宋" w:cs="Times New Roman"/>
                <w:bCs/>
                <w:color w:val="auto"/>
                <w:kern w:val="2"/>
                <w:sz w:val="24"/>
                <w:szCs w:val="24"/>
                <w:shd w:val="clear" w:color="auto" w:fill="auto"/>
                <w:lang w:bidi="ar-SA"/>
              </w:rPr>
              <w:t>相关工作。</w:t>
            </w:r>
          </w:p>
          <w:p>
            <w:pPr>
              <w:pStyle w:val="2"/>
              <w:spacing w:line="400" w:lineRule="exact"/>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2.1.</w:t>
            </w:r>
            <w:r>
              <w:rPr>
                <w:rFonts w:hint="default" w:ascii="Times New Roman" w:hAnsi="Times New Roman" w:eastAsia="仿宋" w:cs="Times New Roman"/>
                <w:b/>
                <w:bCs w:val="0"/>
                <w:color w:val="auto"/>
                <w:kern w:val="2"/>
                <w:sz w:val="24"/>
                <w:szCs w:val="24"/>
                <w:shd w:val="clear" w:color="auto" w:fill="auto"/>
                <w:lang w:bidi="ar-SA"/>
              </w:rPr>
              <w:t>3标准样品</w:t>
            </w:r>
            <w:r>
              <w:rPr>
                <w:rFonts w:hint="default" w:ascii="Times New Roman" w:hAnsi="Times New Roman" w:eastAsia="仿宋" w:cs="Times New Roman"/>
                <w:b/>
                <w:bCs w:val="0"/>
                <w:color w:val="auto"/>
                <w:kern w:val="2"/>
                <w:sz w:val="24"/>
                <w:szCs w:val="24"/>
                <w:shd w:val="clear" w:color="auto" w:fill="auto"/>
                <w:lang w:val="en-US" w:eastAsia="zh-CN" w:bidi="ar-SA"/>
              </w:rPr>
              <w:t>档案</w:t>
            </w:r>
            <w:r>
              <w:rPr>
                <w:rFonts w:hint="default" w:ascii="Times New Roman" w:hAnsi="Times New Roman" w:eastAsia="仿宋" w:cs="Times New Roman"/>
                <w:b/>
                <w:bCs w:val="0"/>
                <w:color w:val="auto"/>
                <w:kern w:val="2"/>
                <w:sz w:val="24"/>
                <w:szCs w:val="24"/>
                <w:shd w:val="clear" w:color="auto" w:fill="auto"/>
                <w:lang w:bidi="ar-SA"/>
              </w:rPr>
              <w:t>、资产管理</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1</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整理采购人标准样品档案资料（约5卷），</w:t>
            </w:r>
            <w:r>
              <w:rPr>
                <w:rFonts w:hint="default" w:ascii="Times New Roman" w:hAnsi="Times New Roman" w:eastAsia="仿宋" w:cs="Times New Roman"/>
                <w:bCs/>
                <w:color w:val="auto"/>
                <w:kern w:val="2"/>
                <w:sz w:val="24"/>
                <w:szCs w:val="24"/>
                <w:shd w:val="clear" w:color="auto" w:fill="auto"/>
                <w:lang w:bidi="ar-SA"/>
              </w:rPr>
              <w:t>协助</w:t>
            </w:r>
            <w:r>
              <w:rPr>
                <w:rFonts w:hint="eastAsia" w:ascii="Times New Roman" w:hAnsi="Times New Roman" w:cs="Times New Roman"/>
                <w:bCs/>
                <w:color w:val="auto"/>
                <w:kern w:val="2"/>
                <w:sz w:val="24"/>
                <w:szCs w:val="24"/>
                <w:shd w:val="clear" w:color="auto" w:fill="auto"/>
                <w:lang w:val="en-US" w:eastAsia="zh-CN" w:bidi="ar-SA"/>
              </w:rPr>
              <w:t>采购人完成</w:t>
            </w:r>
            <w:r>
              <w:rPr>
                <w:rFonts w:hint="default" w:ascii="Times New Roman" w:hAnsi="Times New Roman" w:eastAsia="仿宋" w:cs="Times New Roman"/>
                <w:bCs/>
                <w:color w:val="auto"/>
                <w:kern w:val="2"/>
                <w:sz w:val="24"/>
                <w:szCs w:val="24"/>
                <w:shd w:val="clear" w:color="auto" w:fill="auto"/>
                <w:lang w:bidi="ar-SA"/>
              </w:rPr>
              <w:t>标准样品</w:t>
            </w:r>
            <w:r>
              <w:rPr>
                <w:rFonts w:hint="eastAsia" w:ascii="Times New Roman" w:hAnsi="Times New Roman" w:cs="Times New Roman"/>
                <w:bCs/>
                <w:color w:val="auto"/>
                <w:kern w:val="2"/>
                <w:sz w:val="24"/>
                <w:szCs w:val="24"/>
                <w:shd w:val="clear" w:color="auto" w:fill="auto"/>
                <w:lang w:val="en-US" w:eastAsia="zh-CN" w:bidi="ar-SA"/>
              </w:rPr>
              <w:t>相关资料的扫描、</w:t>
            </w:r>
            <w:r>
              <w:rPr>
                <w:rFonts w:hint="default" w:ascii="Times New Roman" w:hAnsi="Times New Roman" w:eastAsia="仿宋" w:cs="Times New Roman"/>
                <w:bCs/>
                <w:color w:val="auto"/>
                <w:kern w:val="2"/>
                <w:sz w:val="24"/>
                <w:szCs w:val="24"/>
                <w:shd w:val="clear" w:color="auto" w:fill="auto"/>
                <w:lang w:bidi="ar-SA"/>
              </w:rPr>
              <w:t>入库、出库等</w:t>
            </w:r>
            <w:r>
              <w:rPr>
                <w:rFonts w:hint="default" w:ascii="Times New Roman" w:hAnsi="Times New Roman" w:eastAsia="仿宋" w:cs="Times New Roman"/>
                <w:bCs/>
                <w:color w:val="auto"/>
                <w:kern w:val="2"/>
                <w:sz w:val="24"/>
                <w:szCs w:val="24"/>
                <w:shd w:val="clear" w:color="auto" w:fill="auto"/>
                <w:lang w:val="en-US" w:eastAsia="zh-CN" w:bidi="ar-SA"/>
              </w:rPr>
              <w:t>档案</w:t>
            </w:r>
            <w:r>
              <w:rPr>
                <w:rFonts w:hint="default" w:ascii="Times New Roman" w:hAnsi="Times New Roman" w:eastAsia="仿宋" w:cs="Times New Roman"/>
                <w:bCs/>
                <w:color w:val="auto"/>
                <w:kern w:val="2"/>
                <w:sz w:val="24"/>
                <w:szCs w:val="24"/>
                <w:shd w:val="clear" w:color="auto" w:fill="auto"/>
                <w:lang w:bidi="ar-SA"/>
              </w:rPr>
              <w:t>整理</w:t>
            </w:r>
            <w:r>
              <w:rPr>
                <w:rFonts w:hint="eastAsia" w:ascii="Times New Roman" w:cs="Times New Roman"/>
                <w:bCs/>
                <w:color w:val="auto"/>
                <w:kern w:val="2"/>
                <w:sz w:val="24"/>
                <w:szCs w:val="24"/>
                <w:shd w:val="clear" w:color="auto" w:fill="auto"/>
                <w:lang w:val="en-US" w:eastAsia="zh-CN" w:bidi="ar-SA"/>
              </w:rPr>
              <w:t>的</w:t>
            </w:r>
            <w:r>
              <w:rPr>
                <w:rFonts w:hint="default" w:ascii="Times New Roman" w:hAnsi="Times New Roman" w:eastAsia="仿宋" w:cs="Times New Roman"/>
                <w:bCs/>
                <w:color w:val="auto"/>
                <w:kern w:val="2"/>
                <w:sz w:val="24"/>
                <w:szCs w:val="24"/>
                <w:shd w:val="clear" w:color="auto" w:fill="auto"/>
                <w:lang w:bidi="ar-SA"/>
              </w:rPr>
              <w:t>相关工作</w:t>
            </w:r>
            <w:r>
              <w:rPr>
                <w:rFonts w:hint="eastAsia" w:ascii="Times New Roman" w:hAnsi="Times New Roman" w:cs="Times New Roman"/>
                <w:bCs/>
                <w:color w:val="auto"/>
                <w:kern w:val="2"/>
                <w:sz w:val="24"/>
                <w:szCs w:val="24"/>
                <w:shd w:val="clear" w:color="auto" w:fill="auto"/>
                <w:lang w:eastAsia="zh-CN" w:bidi="ar-SA"/>
              </w:rPr>
              <w:t>，</w:t>
            </w:r>
            <w:r>
              <w:rPr>
                <w:rFonts w:hint="eastAsia" w:ascii="Times New Roman" w:hAnsi="Times New Roman" w:cs="Times New Roman"/>
                <w:bCs/>
                <w:color w:val="auto"/>
                <w:kern w:val="2"/>
                <w:sz w:val="24"/>
                <w:szCs w:val="24"/>
                <w:shd w:val="clear" w:color="auto" w:fill="auto"/>
                <w:lang w:val="en-US" w:eastAsia="zh-CN" w:bidi="ar-SA"/>
              </w:rPr>
              <w:t>并将有关证书上传LIMS系统标准物质管理模块</w:t>
            </w:r>
            <w:r>
              <w:rPr>
                <w:rFonts w:hint="default" w:ascii="Times New Roman" w:hAnsi="Times New Roman" w:eastAsia="仿宋" w:cs="Times New Roman"/>
                <w:bCs/>
                <w:color w:val="auto"/>
                <w:kern w:val="2"/>
                <w:sz w:val="24"/>
                <w:szCs w:val="24"/>
                <w:shd w:val="clear" w:color="auto" w:fill="auto"/>
                <w:lang w:bidi="ar-SA"/>
              </w:rPr>
              <w:t>。</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2</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配合采购人完成</w:t>
            </w:r>
            <w:r>
              <w:rPr>
                <w:rFonts w:hint="default" w:ascii="Times New Roman" w:hAnsi="Times New Roman" w:eastAsia="仿宋" w:cs="Times New Roman"/>
                <w:bCs/>
                <w:color w:val="auto"/>
                <w:kern w:val="2"/>
                <w:sz w:val="24"/>
                <w:szCs w:val="24"/>
                <w:shd w:val="clear" w:color="auto" w:fill="auto"/>
                <w:lang w:bidi="ar-SA"/>
              </w:rPr>
              <w:t>资产信息</w:t>
            </w:r>
            <w:r>
              <w:rPr>
                <w:rFonts w:hint="default" w:ascii="Times New Roman" w:hAnsi="Times New Roman" w:eastAsia="仿宋" w:cs="Times New Roman"/>
                <w:bCs/>
                <w:color w:val="auto"/>
                <w:kern w:val="2"/>
                <w:sz w:val="24"/>
                <w:szCs w:val="24"/>
                <w:shd w:val="clear" w:color="auto" w:fill="auto"/>
                <w:lang w:val="en-US" w:eastAsia="zh-CN" w:bidi="ar-SA"/>
              </w:rPr>
              <w:t>档案管理等相关</w:t>
            </w:r>
            <w:r>
              <w:rPr>
                <w:rFonts w:hint="default" w:ascii="Times New Roman" w:hAnsi="Times New Roman" w:eastAsia="仿宋" w:cs="Times New Roman"/>
                <w:bCs/>
                <w:color w:val="auto"/>
                <w:kern w:val="2"/>
                <w:sz w:val="24"/>
                <w:szCs w:val="24"/>
                <w:shd w:val="clear" w:color="auto" w:fill="auto"/>
                <w:lang w:bidi="ar-SA"/>
              </w:rPr>
              <w:t>工作。</w:t>
            </w:r>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2.1.</w:t>
            </w:r>
            <w:r>
              <w:rPr>
                <w:rFonts w:hint="default" w:ascii="Times New Roman" w:hAnsi="Times New Roman" w:eastAsia="仿宋" w:cs="Times New Roman"/>
                <w:b/>
                <w:bCs w:val="0"/>
                <w:color w:val="auto"/>
                <w:kern w:val="2"/>
                <w:sz w:val="24"/>
                <w:szCs w:val="24"/>
                <w:shd w:val="clear" w:color="auto" w:fill="auto"/>
                <w:lang w:bidi="ar-SA"/>
              </w:rPr>
              <w:t>4资质认定档案</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bidi="ar-SA"/>
              </w:rPr>
              <w:t>整理采购人</w:t>
            </w:r>
            <w:r>
              <w:rPr>
                <w:rFonts w:hint="eastAsia" w:ascii="Times New Roman" w:hAnsi="Times New Roman" w:cs="Times New Roman"/>
                <w:bCs/>
                <w:color w:val="auto"/>
                <w:kern w:val="2"/>
                <w:sz w:val="24"/>
                <w:szCs w:val="24"/>
                <w:shd w:val="clear" w:color="auto" w:fill="auto"/>
                <w:lang w:val="en-US" w:eastAsia="zh-CN" w:bidi="ar-SA"/>
              </w:rPr>
              <w:t>近几年</w:t>
            </w:r>
            <w:r>
              <w:rPr>
                <w:rFonts w:hint="default" w:ascii="Times New Roman" w:hAnsi="Times New Roman" w:eastAsia="仿宋" w:cs="Times New Roman"/>
                <w:bCs/>
                <w:color w:val="auto"/>
                <w:kern w:val="2"/>
                <w:sz w:val="24"/>
                <w:szCs w:val="24"/>
                <w:shd w:val="clear" w:color="auto" w:fill="auto"/>
                <w:lang w:bidi="ar-SA"/>
              </w:rPr>
              <w:t>资质认定档案</w:t>
            </w:r>
            <w:bookmarkStart w:id="4" w:name="OLE_LINK1"/>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约40卷</w:t>
            </w:r>
            <w:r>
              <w:rPr>
                <w:rFonts w:hint="default" w:ascii="Times New Roman" w:hAnsi="Times New Roman" w:eastAsia="仿宋" w:cs="Times New Roman"/>
                <w:bCs/>
                <w:color w:val="auto"/>
                <w:kern w:val="2"/>
                <w:sz w:val="24"/>
                <w:szCs w:val="24"/>
                <w:shd w:val="clear" w:color="auto" w:fill="auto"/>
                <w:lang w:eastAsia="zh-CN" w:bidi="ar-SA"/>
              </w:rPr>
              <w:t>）</w:t>
            </w:r>
            <w:bookmarkEnd w:id="4"/>
            <w:bookmarkStart w:id="5" w:name="OLE_LINK2"/>
            <w:r>
              <w:rPr>
                <w:rFonts w:hint="eastAsia" w:ascii="Times New Roman" w:hAnsi="Times New Roman" w:cs="Times New Roman"/>
                <w:bCs/>
                <w:color w:val="auto"/>
                <w:kern w:val="2"/>
                <w:sz w:val="24"/>
                <w:szCs w:val="24"/>
                <w:shd w:val="clear" w:color="auto" w:fill="auto"/>
                <w:lang w:val="en-US" w:eastAsia="zh-CN" w:bidi="ar-SA"/>
              </w:rPr>
              <w:t>及持证上岗考核自认定材料（约</w:t>
            </w:r>
            <w:r>
              <w:rPr>
                <w:rFonts w:hint="eastAsia" w:ascii="Times New Roman" w:cs="Times New Roman"/>
                <w:bCs/>
                <w:color w:val="auto"/>
                <w:kern w:val="2"/>
                <w:sz w:val="24"/>
                <w:szCs w:val="24"/>
                <w:shd w:val="clear" w:color="auto" w:fill="auto"/>
                <w:lang w:val="en-US" w:eastAsia="zh-CN" w:bidi="ar-SA"/>
              </w:rPr>
              <w:t>3</w:t>
            </w:r>
            <w:r>
              <w:rPr>
                <w:rFonts w:hint="eastAsia" w:ascii="Times New Roman" w:hAnsi="Times New Roman" w:cs="Times New Roman"/>
                <w:bCs/>
                <w:color w:val="auto"/>
                <w:kern w:val="2"/>
                <w:sz w:val="24"/>
                <w:szCs w:val="24"/>
                <w:shd w:val="clear" w:color="auto" w:fill="auto"/>
                <w:lang w:val="en-US" w:eastAsia="zh-CN" w:bidi="ar-SA"/>
              </w:rPr>
              <w:t>0卷）</w:t>
            </w:r>
            <w:r>
              <w:rPr>
                <w:rFonts w:hint="default" w:ascii="Times New Roman" w:hAnsi="Times New Roman" w:eastAsia="仿宋" w:cs="Times New Roman"/>
                <w:bCs/>
                <w:color w:val="auto"/>
                <w:kern w:val="2"/>
                <w:sz w:val="24"/>
                <w:szCs w:val="24"/>
                <w:shd w:val="clear" w:color="auto" w:fill="auto"/>
                <w:lang w:bidi="ar-SA"/>
              </w:rPr>
              <w:t>全流程纸质档案及电子档案，按类别分盒整理，工作内容包括但不限于：建立目录、档案盒贴背脊、内页打码、</w:t>
            </w:r>
            <w:r>
              <w:rPr>
                <w:rFonts w:hint="default" w:ascii="Times New Roman" w:hAnsi="Times New Roman" w:eastAsia="仿宋" w:cs="Times New Roman"/>
                <w:bCs/>
                <w:color w:val="auto"/>
                <w:kern w:val="2"/>
                <w:sz w:val="24"/>
                <w:szCs w:val="24"/>
                <w:shd w:val="clear" w:color="auto" w:fill="auto"/>
                <w:lang w:val="en-US" w:eastAsia="zh-CN" w:bidi="ar-SA"/>
              </w:rPr>
              <w:t>材料</w:t>
            </w:r>
            <w:r>
              <w:rPr>
                <w:rFonts w:hint="default" w:ascii="Times New Roman" w:hAnsi="Times New Roman" w:eastAsia="仿宋" w:cs="Times New Roman"/>
                <w:bCs/>
                <w:color w:val="auto"/>
                <w:kern w:val="2"/>
                <w:sz w:val="24"/>
                <w:szCs w:val="24"/>
                <w:shd w:val="clear" w:color="auto" w:fill="auto"/>
                <w:lang w:bidi="ar-SA"/>
              </w:rPr>
              <w:t>扫描</w:t>
            </w:r>
            <w:r>
              <w:rPr>
                <w:rFonts w:hint="default" w:ascii="Times New Roman" w:hAnsi="Times New Roman" w:eastAsia="仿宋" w:cs="Times New Roman"/>
                <w:bCs/>
                <w:color w:val="auto"/>
                <w:kern w:val="2"/>
                <w:sz w:val="24"/>
                <w:szCs w:val="24"/>
                <w:shd w:val="clear" w:color="auto" w:fill="auto"/>
                <w:lang w:val="en-US" w:eastAsia="zh-CN" w:bidi="ar-SA"/>
              </w:rPr>
              <w:t>等</w:t>
            </w:r>
            <w:r>
              <w:rPr>
                <w:rFonts w:hint="default" w:ascii="Times New Roman" w:hAnsi="Times New Roman" w:eastAsia="仿宋" w:cs="Times New Roman"/>
                <w:bCs/>
                <w:color w:val="auto"/>
                <w:kern w:val="2"/>
                <w:sz w:val="24"/>
                <w:szCs w:val="24"/>
                <w:shd w:val="clear" w:color="auto" w:fill="auto"/>
                <w:lang w:bidi="ar-SA"/>
              </w:rPr>
              <w:t>。</w:t>
            </w:r>
            <w:bookmarkEnd w:id="5"/>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2.1.</w:t>
            </w:r>
            <w:r>
              <w:rPr>
                <w:rFonts w:hint="default" w:ascii="Times New Roman" w:hAnsi="Times New Roman" w:eastAsia="仿宋" w:cs="Times New Roman"/>
                <w:b/>
                <w:bCs w:val="0"/>
                <w:color w:val="auto"/>
                <w:kern w:val="2"/>
                <w:sz w:val="24"/>
                <w:szCs w:val="24"/>
                <w:shd w:val="clear" w:color="auto" w:fill="auto"/>
                <w:lang w:bidi="ar-SA"/>
              </w:rPr>
              <w:t>5人员技术档案</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val="en-US" w:eastAsia="zh-CN" w:bidi="ar-SA"/>
              </w:rPr>
            </w:pPr>
            <w:r>
              <w:rPr>
                <w:rFonts w:hint="default" w:ascii="Times New Roman" w:hAnsi="Times New Roman" w:eastAsia="仿宋" w:cs="Times New Roman"/>
                <w:bCs/>
                <w:color w:val="auto"/>
                <w:kern w:val="2"/>
                <w:sz w:val="24"/>
                <w:szCs w:val="24"/>
                <w:shd w:val="clear" w:color="auto" w:fill="auto"/>
                <w:lang w:val="en-US" w:eastAsia="zh-CN" w:bidi="ar-SA"/>
              </w:rPr>
              <w:t>（1）全中心人员技术档案（约120卷）年度更新整理，按照技术档案目录进行排序，检查技术档案内容并查缺补漏，更新到当年最新内容。</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val="en-US" w:eastAsia="zh-CN" w:bidi="ar-SA"/>
              </w:rPr>
            </w:pPr>
            <w:r>
              <w:rPr>
                <w:rFonts w:hint="default" w:ascii="Times New Roman" w:hAnsi="Times New Roman" w:eastAsia="仿宋" w:cs="Times New Roman"/>
                <w:bCs/>
                <w:color w:val="auto"/>
                <w:kern w:val="2"/>
                <w:sz w:val="24"/>
                <w:szCs w:val="24"/>
                <w:shd w:val="clear" w:color="auto" w:fill="auto"/>
                <w:lang w:val="en-US" w:eastAsia="zh-CN" w:bidi="ar-SA"/>
              </w:rPr>
              <w:t>（2）将纸质档案进行电子化和扫描，录入LIMS系统人员管理模块。</w:t>
            </w:r>
          </w:p>
          <w:p>
            <w:pPr>
              <w:pStyle w:val="2"/>
              <w:spacing w:line="400" w:lineRule="exact"/>
              <w:rPr>
                <w:rFonts w:hint="eastAsia" w:ascii="Times New Roman" w:hAnsi="Times New Roman" w:eastAsia="仿宋" w:cs="Times New Roman"/>
                <w:b/>
                <w:bCs w:val="0"/>
                <w:color w:val="auto"/>
                <w:kern w:val="2"/>
                <w:sz w:val="24"/>
                <w:szCs w:val="24"/>
                <w:shd w:val="clear" w:color="auto" w:fill="auto"/>
                <w:lang w:val="en-US" w:eastAsia="zh-CN" w:bidi="ar-SA"/>
              </w:rPr>
            </w:pPr>
            <w:r>
              <w:rPr>
                <w:rFonts w:hint="eastAsia" w:ascii="Times New Roman" w:hAnsi="Times New Roman" w:eastAsia="仿宋" w:cs="Times New Roman"/>
                <w:b/>
                <w:bCs w:val="0"/>
                <w:color w:val="auto"/>
                <w:kern w:val="2"/>
                <w:sz w:val="24"/>
                <w:szCs w:val="24"/>
                <w:shd w:val="clear" w:color="auto" w:fill="auto"/>
                <w:lang w:val="en-US" w:eastAsia="zh-CN" w:bidi="ar-SA"/>
              </w:rPr>
              <w:t>2.1.6其他零星档案</w:t>
            </w:r>
          </w:p>
          <w:p>
            <w:pPr>
              <w:pStyle w:val="2"/>
              <w:numPr>
                <w:ilvl w:val="0"/>
                <w:numId w:val="1"/>
              </w:numPr>
              <w:spacing w:line="400" w:lineRule="exact"/>
              <w:ind w:firstLine="480" w:firstLineChars="200"/>
              <w:rPr>
                <w:rFonts w:hint="default" w:ascii="Times New Roman" w:hAnsi="Times New Roman" w:eastAsia="仿宋" w:cs="Times New Roman"/>
                <w:bCs/>
                <w:color w:val="auto"/>
                <w:kern w:val="2"/>
                <w:sz w:val="24"/>
                <w:szCs w:val="24"/>
                <w:shd w:val="clear" w:color="auto" w:fill="auto"/>
                <w:lang w:bidi="ar-SA"/>
              </w:rPr>
            </w:pPr>
            <w:r>
              <w:rPr>
                <w:rFonts w:hint="eastAsia" w:ascii="Times New Roman" w:hAnsi="Times New Roman" w:eastAsia="仿宋" w:cs="Times New Roman"/>
                <w:bCs/>
                <w:color w:val="auto"/>
                <w:kern w:val="2"/>
                <w:sz w:val="24"/>
                <w:szCs w:val="24"/>
                <w:shd w:val="clear" w:color="auto" w:fill="auto"/>
                <w:lang w:val="en-US" w:eastAsia="zh-CN" w:bidi="ar-SA"/>
              </w:rPr>
              <w:t>采购人需要整理的</w:t>
            </w:r>
            <w:r>
              <w:rPr>
                <w:rFonts w:hint="eastAsia" w:ascii="Times New Roman" w:cs="Times New Roman"/>
                <w:bCs/>
                <w:color w:val="auto"/>
                <w:kern w:val="2"/>
                <w:sz w:val="24"/>
                <w:szCs w:val="24"/>
                <w:shd w:val="clear" w:color="auto" w:fill="auto"/>
                <w:lang w:val="en-US" w:eastAsia="zh-CN" w:bidi="ar-SA"/>
              </w:rPr>
              <w:t>其他</w:t>
            </w:r>
            <w:r>
              <w:rPr>
                <w:rFonts w:hint="eastAsia" w:ascii="Times New Roman" w:hAnsi="Times New Roman" w:eastAsia="仿宋" w:cs="Times New Roman"/>
                <w:bCs/>
                <w:color w:val="auto"/>
                <w:kern w:val="2"/>
                <w:sz w:val="24"/>
                <w:szCs w:val="24"/>
                <w:shd w:val="clear" w:color="auto" w:fill="auto"/>
                <w:lang w:val="en-US" w:eastAsia="zh-CN" w:bidi="ar-SA"/>
              </w:rPr>
              <w:t>零星档案</w:t>
            </w:r>
            <w:r>
              <w:rPr>
                <w:rFonts w:hint="default" w:ascii="Times New Roman" w:hAnsi="Times New Roman" w:eastAsia="仿宋" w:cs="Times New Roman"/>
                <w:bCs/>
                <w:color w:val="auto"/>
                <w:kern w:val="2"/>
                <w:sz w:val="24"/>
                <w:szCs w:val="24"/>
                <w:shd w:val="clear" w:color="auto" w:fill="auto"/>
                <w:lang w:eastAsia="zh-CN" w:bidi="ar-SA"/>
              </w:rPr>
              <w:t>（</w:t>
            </w:r>
            <w:r>
              <w:rPr>
                <w:rFonts w:hint="eastAsia" w:ascii="Times New Roman" w:cs="Times New Roman"/>
                <w:bCs/>
                <w:color w:val="auto"/>
                <w:kern w:val="2"/>
                <w:sz w:val="24"/>
                <w:szCs w:val="24"/>
                <w:shd w:val="clear" w:color="auto" w:fill="auto"/>
                <w:lang w:val="en-US" w:eastAsia="zh-CN" w:bidi="ar-SA"/>
              </w:rPr>
              <w:t>不超过3</w:t>
            </w:r>
            <w:r>
              <w:rPr>
                <w:rFonts w:hint="default" w:ascii="Times New Roman" w:hAnsi="Times New Roman" w:eastAsia="仿宋" w:cs="Times New Roman"/>
                <w:bCs/>
                <w:color w:val="auto"/>
                <w:kern w:val="2"/>
                <w:sz w:val="24"/>
                <w:szCs w:val="24"/>
                <w:shd w:val="clear" w:color="auto" w:fill="auto"/>
                <w:lang w:val="en-US" w:eastAsia="zh-CN" w:bidi="ar-SA"/>
              </w:rPr>
              <w:t>0卷</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全流程纸质档案及电子档案，按类别分盒整理，工作内容包括但不限于：建立目录、档案盒贴背脊、内页打码、</w:t>
            </w:r>
            <w:r>
              <w:rPr>
                <w:rFonts w:hint="default" w:ascii="Times New Roman" w:hAnsi="Times New Roman" w:eastAsia="仿宋" w:cs="Times New Roman"/>
                <w:bCs/>
                <w:color w:val="auto"/>
                <w:kern w:val="2"/>
                <w:sz w:val="24"/>
                <w:szCs w:val="24"/>
                <w:shd w:val="clear" w:color="auto" w:fill="auto"/>
                <w:lang w:val="en-US" w:eastAsia="zh-CN" w:bidi="ar-SA"/>
              </w:rPr>
              <w:t>材料</w:t>
            </w:r>
            <w:r>
              <w:rPr>
                <w:rFonts w:hint="default" w:ascii="Times New Roman" w:hAnsi="Times New Roman" w:eastAsia="仿宋" w:cs="Times New Roman"/>
                <w:bCs/>
                <w:color w:val="auto"/>
                <w:kern w:val="2"/>
                <w:sz w:val="24"/>
                <w:szCs w:val="24"/>
                <w:shd w:val="clear" w:color="auto" w:fill="auto"/>
                <w:lang w:bidi="ar-SA"/>
              </w:rPr>
              <w:t>扫描</w:t>
            </w:r>
            <w:r>
              <w:rPr>
                <w:rFonts w:hint="default" w:ascii="Times New Roman" w:hAnsi="Times New Roman" w:eastAsia="仿宋" w:cs="Times New Roman"/>
                <w:bCs/>
                <w:color w:val="auto"/>
                <w:kern w:val="2"/>
                <w:sz w:val="24"/>
                <w:szCs w:val="24"/>
                <w:shd w:val="clear" w:color="auto" w:fill="auto"/>
                <w:lang w:val="en-US" w:eastAsia="zh-CN" w:bidi="ar-SA"/>
              </w:rPr>
              <w:t>等</w:t>
            </w:r>
            <w:r>
              <w:rPr>
                <w:rFonts w:hint="default" w:ascii="Times New Roman" w:hAnsi="Times New Roman" w:eastAsia="仿宋" w:cs="Times New Roman"/>
                <w:bCs/>
                <w:color w:val="auto"/>
                <w:kern w:val="2"/>
                <w:sz w:val="24"/>
                <w:szCs w:val="24"/>
                <w:shd w:val="clear" w:color="auto" w:fill="auto"/>
                <w:lang w:bidi="ar-SA"/>
              </w:rPr>
              <w:t>。</w:t>
            </w:r>
          </w:p>
          <w:p>
            <w:pPr>
              <w:pStyle w:val="2"/>
              <w:numPr>
                <w:ilvl w:val="0"/>
                <w:numId w:val="1"/>
              </w:numPr>
              <w:spacing w:line="400" w:lineRule="exact"/>
              <w:ind w:firstLine="480" w:firstLineChars="200"/>
              <w:rPr>
                <w:rFonts w:hint="default" w:ascii="Times New Roman" w:hAnsi="Times New Roman" w:eastAsia="仿宋" w:cs="Times New Roman"/>
                <w:bCs/>
                <w:color w:val="auto"/>
                <w:kern w:val="2"/>
                <w:sz w:val="24"/>
                <w:szCs w:val="24"/>
                <w:shd w:val="clear" w:color="auto" w:fill="auto"/>
                <w:lang w:val="en-US" w:eastAsia="zh-CN" w:bidi="ar-SA"/>
              </w:rPr>
            </w:pPr>
            <w:r>
              <w:rPr>
                <w:rFonts w:hint="eastAsia" w:ascii="Times New Roman" w:cs="Times New Roman"/>
                <w:bCs/>
                <w:color w:val="auto"/>
                <w:kern w:val="2"/>
                <w:sz w:val="24"/>
                <w:szCs w:val="24"/>
                <w:shd w:val="clear" w:color="auto" w:fill="auto"/>
                <w:lang w:val="en-US" w:eastAsia="zh-CN" w:bidi="ar-SA"/>
              </w:rPr>
              <w:t>协助完成采购人交办的其他临时工作。</w:t>
            </w:r>
          </w:p>
          <w:p>
            <w:pPr>
              <w:pStyle w:val="2"/>
              <w:spacing w:line="400" w:lineRule="exact"/>
              <w:rPr>
                <w:rFonts w:hint="default" w:ascii="Times New Roman" w:hAnsi="Times New Roman" w:eastAsia="仿宋" w:cs="Times New Roman"/>
                <w:b/>
                <w:bCs w:val="0"/>
                <w:color w:val="auto"/>
                <w:kern w:val="2"/>
                <w:sz w:val="24"/>
                <w:szCs w:val="24"/>
                <w:shd w:val="clear" w:color="auto" w:fill="auto"/>
                <w:lang w:bidi="ar-SA"/>
              </w:rPr>
            </w:pPr>
            <w:r>
              <w:rPr>
                <w:rFonts w:hint="default" w:ascii="Times New Roman" w:hAnsi="Times New Roman" w:eastAsia="仿宋" w:cs="Times New Roman"/>
                <w:b/>
                <w:bCs w:val="0"/>
                <w:color w:val="auto"/>
                <w:kern w:val="2"/>
                <w:sz w:val="24"/>
                <w:szCs w:val="24"/>
                <w:shd w:val="clear" w:color="auto" w:fill="auto"/>
                <w:lang w:val="en-US" w:eastAsia="zh-CN" w:bidi="ar-SA"/>
              </w:rPr>
              <w:t>2.2</w:t>
            </w:r>
            <w:r>
              <w:rPr>
                <w:rFonts w:hint="default" w:ascii="Times New Roman" w:hAnsi="Times New Roman" w:eastAsia="仿宋" w:cs="Times New Roman"/>
                <w:b/>
                <w:bCs w:val="0"/>
                <w:color w:val="auto"/>
                <w:kern w:val="2"/>
                <w:sz w:val="24"/>
                <w:szCs w:val="24"/>
                <w:shd w:val="clear" w:color="auto" w:fill="auto"/>
                <w:lang w:bidi="ar-SA"/>
              </w:rPr>
              <w:t>档案数字化加工服务</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bidi="ar-SA"/>
              </w:rPr>
              <w:t>按照广西壮族自治区档案局规定的档案相关整理规程及归档标准，对</w:t>
            </w:r>
            <w:r>
              <w:rPr>
                <w:rFonts w:hint="default" w:ascii="Times New Roman" w:hAnsi="Times New Roman" w:eastAsia="仿宋" w:cs="Times New Roman"/>
                <w:bCs/>
                <w:color w:val="auto"/>
                <w:kern w:val="2"/>
                <w:sz w:val="24"/>
                <w:szCs w:val="24"/>
                <w:shd w:val="clear" w:color="auto" w:fill="auto"/>
                <w:lang w:val="en-US" w:eastAsia="zh-CN" w:bidi="ar-SA"/>
              </w:rPr>
              <w:t>服务内容中</w:t>
            </w:r>
            <w:r>
              <w:rPr>
                <w:rFonts w:hint="default" w:ascii="Times New Roman" w:hAnsi="Times New Roman" w:eastAsia="仿宋" w:cs="Times New Roman"/>
                <w:bCs/>
                <w:color w:val="auto"/>
                <w:kern w:val="2"/>
                <w:sz w:val="24"/>
                <w:szCs w:val="24"/>
                <w:shd w:val="clear" w:color="auto" w:fill="auto"/>
                <w:lang w:bidi="ar-SA"/>
              </w:rPr>
              <w:t>各类档案进行彩色扫描，确保档案类别清楚，档号和页码准确，扫描的文件资料准确、清晰。</w:t>
            </w:r>
            <w:bookmarkEnd w:id="3"/>
          </w:p>
          <w:p>
            <w:pPr>
              <w:keepNext w:val="0"/>
              <w:keepLines w:val="0"/>
              <w:pageBreakBefore w:val="0"/>
              <w:kinsoku/>
              <w:wordWrap/>
              <w:overflowPunct/>
              <w:topLinePunct w:val="0"/>
              <w:autoSpaceDE/>
              <w:autoSpaceDN/>
              <w:bidi w:val="0"/>
              <w:adjustRightInd/>
              <w:spacing w:line="400" w:lineRule="exact"/>
              <w:ind w:left="0" w:leftChars="0" w:firstLine="0" w:firstLineChars="0"/>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bCs/>
                <w:color w:val="auto"/>
                <w:sz w:val="24"/>
                <w:szCs w:val="24"/>
                <w:lang w:val="en-US" w:eastAsia="zh-CN"/>
              </w:rPr>
              <w:t>3</w:t>
            </w:r>
            <w:r>
              <w:rPr>
                <w:rFonts w:hint="eastAsia" w:ascii="Times New Roman" w:hAnsi="Times New Roman" w:eastAsia="仿宋" w:cs="Times New Roman"/>
                <w:b/>
                <w:bCs/>
                <w:color w:val="auto"/>
                <w:sz w:val="24"/>
                <w:szCs w:val="24"/>
                <w:lang w:val="en-US" w:eastAsia="zh-CN"/>
              </w:rPr>
              <w:t>.</w:t>
            </w:r>
            <w:r>
              <w:rPr>
                <w:rFonts w:hint="default" w:ascii="Times New Roman" w:hAnsi="Times New Roman" w:eastAsia="仿宋" w:cs="Times New Roman"/>
                <w:b/>
                <w:bCs/>
                <w:color w:val="auto"/>
                <w:sz w:val="24"/>
                <w:szCs w:val="24"/>
                <w:lang w:val="en-US" w:eastAsia="zh-CN"/>
              </w:rPr>
              <w:t>对供应商的要求</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val="en-US" w:eastAsia="zh-CN" w:bidi="ar-SA"/>
              </w:rPr>
            </w:pPr>
            <w:bookmarkStart w:id="6" w:name="OLE_LINK12"/>
            <w:r>
              <w:rPr>
                <w:rFonts w:hint="default" w:ascii="Times New Roman" w:hAnsi="Times New Roman" w:eastAsia="仿宋" w:cs="Times New Roman"/>
                <w:bCs/>
                <w:color w:val="auto"/>
                <w:kern w:val="2"/>
                <w:sz w:val="24"/>
                <w:szCs w:val="24"/>
                <w:shd w:val="clear" w:color="auto" w:fill="auto"/>
                <w:lang w:val="en-US" w:eastAsia="zh-CN" w:bidi="ar-SA"/>
              </w:rPr>
              <w:t>3.1</w:t>
            </w:r>
            <w:r>
              <w:rPr>
                <w:rFonts w:hint="default" w:ascii="Times New Roman" w:hAnsi="Times New Roman" w:eastAsia="仿宋" w:cs="Times New Roman"/>
                <w:bCs/>
                <w:color w:val="auto"/>
                <w:kern w:val="2"/>
                <w:sz w:val="24"/>
                <w:szCs w:val="24"/>
                <w:shd w:val="clear" w:color="auto" w:fill="auto"/>
                <w:lang w:bidi="ar-SA"/>
              </w:rPr>
              <w:t>项目实施期间所需设备（如</w:t>
            </w:r>
            <w:r>
              <w:rPr>
                <w:rFonts w:hint="default" w:ascii="Times New Roman" w:hAnsi="Times New Roman" w:eastAsia="仿宋" w:cs="Times New Roman"/>
                <w:bCs/>
                <w:i w:val="0"/>
                <w:iCs w:val="0"/>
                <w:caps w:val="0"/>
                <w:color w:val="auto"/>
                <w:spacing w:val="0"/>
                <w:kern w:val="2"/>
                <w:sz w:val="24"/>
                <w:szCs w:val="24"/>
                <w:shd w:val="clear" w:color="auto" w:fill="auto"/>
              </w:rPr>
              <w:t>电脑、打印机、</w:t>
            </w:r>
            <w:r>
              <w:rPr>
                <w:rFonts w:hint="default" w:ascii="Times New Roman" w:hAnsi="Times New Roman" w:eastAsia="仿宋" w:cs="Times New Roman"/>
                <w:bCs/>
                <w:color w:val="auto"/>
                <w:kern w:val="2"/>
                <w:sz w:val="24"/>
                <w:szCs w:val="24"/>
                <w:shd w:val="clear" w:color="auto" w:fill="auto"/>
                <w:lang w:bidi="ar-SA"/>
              </w:rPr>
              <w:t>打码器、光盘刻录机、扫描仪等）及服务期间</w:t>
            </w:r>
            <w:r>
              <w:rPr>
                <w:rFonts w:hint="default" w:ascii="Times New Roman" w:hAnsi="Times New Roman" w:eastAsia="仿宋" w:cs="Times New Roman"/>
                <w:bCs/>
                <w:color w:val="auto"/>
                <w:kern w:val="2"/>
                <w:sz w:val="24"/>
                <w:szCs w:val="24"/>
                <w:shd w:val="clear" w:color="auto" w:fill="auto"/>
                <w:lang w:val="en-US" w:eastAsia="zh-CN" w:bidi="ar-SA"/>
              </w:rPr>
              <w:t>各类档案</w:t>
            </w:r>
            <w:r>
              <w:rPr>
                <w:rFonts w:hint="default" w:ascii="Times New Roman" w:hAnsi="Times New Roman" w:eastAsia="仿宋" w:cs="Times New Roman"/>
                <w:bCs/>
                <w:color w:val="auto"/>
                <w:kern w:val="2"/>
                <w:sz w:val="24"/>
                <w:szCs w:val="24"/>
                <w:shd w:val="clear" w:color="auto" w:fill="auto"/>
                <w:lang w:bidi="ar-SA"/>
              </w:rPr>
              <w:t>所需办公耗材（硬盘、蓝光光盘、档案盒、棉线</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打孔机、</w:t>
            </w:r>
            <w:r>
              <w:rPr>
                <w:rFonts w:hint="default" w:ascii="Times New Roman" w:hAnsi="Times New Roman" w:eastAsia="仿宋" w:cs="Times New Roman"/>
                <w:bCs/>
                <w:color w:val="auto"/>
                <w:kern w:val="2"/>
                <w:sz w:val="24"/>
                <w:szCs w:val="24"/>
                <w:shd w:val="clear" w:color="auto" w:fill="auto"/>
                <w:lang w:bidi="ar-SA"/>
              </w:rPr>
              <w:t>分类编码贴</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贴条</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highlight w:val="none"/>
                <w:shd w:val="clear" w:color="auto" w:fill="auto"/>
                <w:lang w:bidi="ar-SA"/>
              </w:rPr>
              <w:t>角类纸、材料托裱修补、档案盒脊背、散装材料袋</w:t>
            </w:r>
            <w:r>
              <w:rPr>
                <w:rFonts w:hint="default" w:ascii="Times New Roman" w:hAnsi="Times New Roman" w:eastAsia="仿宋" w:cs="Times New Roman"/>
                <w:bCs/>
                <w:color w:val="auto"/>
                <w:kern w:val="2"/>
                <w:sz w:val="24"/>
                <w:szCs w:val="24"/>
                <w:shd w:val="clear" w:color="auto" w:fill="auto"/>
                <w:lang w:val="en-US" w:eastAsia="zh-CN" w:bidi="ar-SA"/>
              </w:rPr>
              <w:t>等</w:t>
            </w:r>
            <w:r>
              <w:rPr>
                <w:rFonts w:hint="default" w:ascii="Times New Roman" w:hAnsi="Times New Roman" w:eastAsia="仿宋" w:cs="Times New Roman"/>
                <w:bCs/>
                <w:color w:val="auto"/>
                <w:kern w:val="2"/>
                <w:sz w:val="24"/>
                <w:szCs w:val="24"/>
                <w:shd w:val="clear" w:color="auto" w:fill="auto"/>
                <w:lang w:bidi="ar-SA"/>
              </w:rPr>
              <w:t>）、熟练的操作人员均由</w:t>
            </w:r>
            <w:r>
              <w:rPr>
                <w:rFonts w:hint="default" w:ascii="Times New Roman" w:hAnsi="Times New Roman" w:eastAsia="仿宋" w:cs="Times New Roman"/>
                <w:bCs/>
                <w:color w:val="auto"/>
                <w:kern w:val="2"/>
                <w:sz w:val="24"/>
                <w:szCs w:val="24"/>
                <w:shd w:val="clear" w:color="auto" w:fill="auto"/>
                <w:lang w:val="en-US" w:eastAsia="zh-CN" w:bidi="ar-SA"/>
              </w:rPr>
              <w:t>供应商</w:t>
            </w:r>
            <w:r>
              <w:rPr>
                <w:rFonts w:hint="default" w:ascii="Times New Roman" w:hAnsi="Times New Roman" w:eastAsia="仿宋" w:cs="Times New Roman"/>
                <w:bCs/>
                <w:color w:val="auto"/>
                <w:kern w:val="2"/>
                <w:sz w:val="24"/>
                <w:szCs w:val="24"/>
                <w:shd w:val="clear" w:color="auto" w:fill="auto"/>
                <w:lang w:bidi="ar-SA"/>
              </w:rPr>
              <w:t>提供。</w:t>
            </w:r>
            <w:r>
              <w:rPr>
                <w:rFonts w:hint="default" w:ascii="Times New Roman" w:hAnsi="Times New Roman" w:eastAsia="仿宋" w:cs="Times New Roman"/>
                <w:bCs/>
                <w:color w:val="auto"/>
                <w:kern w:val="2"/>
                <w:sz w:val="24"/>
                <w:szCs w:val="24"/>
                <w:shd w:val="clear" w:color="auto" w:fill="auto"/>
                <w:lang w:val="en-US" w:eastAsia="zh-CN" w:bidi="ar-SA"/>
              </w:rPr>
              <w:t>专职人员的电脑可由采购人提供。</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val="en-US" w:eastAsia="zh-CN" w:bidi="ar-SA"/>
              </w:rPr>
              <w:t>3.</w:t>
            </w:r>
            <w:r>
              <w:rPr>
                <w:rFonts w:hint="eastAsia" w:ascii="Times New Roman" w:hAnsi="Times New Roman" w:cs="Times New Roman"/>
                <w:bCs/>
                <w:color w:val="auto"/>
                <w:kern w:val="2"/>
                <w:sz w:val="24"/>
                <w:szCs w:val="24"/>
                <w:shd w:val="clear" w:color="auto" w:fill="auto"/>
                <w:lang w:val="en-US" w:eastAsia="zh-CN" w:bidi="ar-SA"/>
              </w:rPr>
              <w:t>2</w:t>
            </w:r>
            <w:r>
              <w:rPr>
                <w:rFonts w:hint="default" w:ascii="Times New Roman" w:hAnsi="Times New Roman" w:eastAsia="仿宋" w:cs="Times New Roman"/>
                <w:bCs/>
                <w:color w:val="auto"/>
                <w:kern w:val="2"/>
                <w:sz w:val="24"/>
                <w:szCs w:val="24"/>
                <w:shd w:val="clear" w:color="auto" w:fill="auto"/>
                <w:lang w:val="en-US" w:eastAsia="zh-CN" w:bidi="ar-SA"/>
              </w:rPr>
              <w:t>为保障各类档案的安全性、保密性，集中整理档案期间，项目人员所带电脑下班后需交采购人保管。单类档案集中整理结束后，项目人员将所整理的电子材料全部提交采购人并从电脑中删除后，电脑交还项目人员。</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val="en-US" w:eastAsia="zh-CN" w:bidi="ar-SA"/>
              </w:rPr>
              <w:t>3.</w:t>
            </w:r>
            <w:r>
              <w:rPr>
                <w:rFonts w:hint="eastAsia" w:ascii="Times New Roman" w:hAnsi="Times New Roman" w:cs="Times New Roman"/>
                <w:bCs/>
                <w:color w:val="auto"/>
                <w:kern w:val="2"/>
                <w:sz w:val="24"/>
                <w:szCs w:val="24"/>
                <w:shd w:val="clear" w:color="auto" w:fill="auto"/>
                <w:lang w:val="en-US" w:eastAsia="zh-CN" w:bidi="ar-SA"/>
              </w:rPr>
              <w:t>3</w:t>
            </w:r>
            <w:r>
              <w:rPr>
                <w:rFonts w:hint="default" w:ascii="Times New Roman" w:hAnsi="Times New Roman" w:eastAsia="仿宋" w:cs="Times New Roman"/>
                <w:bCs/>
                <w:color w:val="auto"/>
                <w:kern w:val="2"/>
                <w:sz w:val="24"/>
                <w:szCs w:val="24"/>
                <w:shd w:val="clear" w:color="auto" w:fill="auto"/>
                <w:lang w:val="en-US" w:eastAsia="zh-CN" w:bidi="ar-SA"/>
              </w:rPr>
              <w:t>服务期间，</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拟投入的</w:t>
            </w:r>
            <w:r>
              <w:rPr>
                <w:rFonts w:hint="default" w:ascii="Times New Roman" w:hAnsi="Times New Roman" w:eastAsia="仿宋" w:cs="Times New Roman"/>
                <w:bCs/>
                <w:i w:val="0"/>
                <w:iCs w:val="0"/>
                <w:caps w:val="0"/>
                <w:color w:val="auto"/>
                <w:spacing w:val="0"/>
                <w:kern w:val="2"/>
                <w:sz w:val="24"/>
                <w:szCs w:val="24"/>
                <w:shd w:val="clear" w:color="auto" w:fill="auto"/>
                <w:lang w:bidi="ar-SA"/>
              </w:rPr>
              <w:t>项目人员</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要求如下：</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val="en-US" w:eastAsia="zh-CN"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bidi="ar-SA"/>
              </w:rPr>
              <w:t>须指派1名项目负责人</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1名专职人员和若干名团队人员</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在项目服务期间</w:t>
            </w:r>
            <w:r>
              <w:rPr>
                <w:rFonts w:hint="eastAsia" w:ascii="Times New Roman" w:cs="Times New Roman"/>
                <w:bCs/>
                <w:i w:val="0"/>
                <w:iCs w:val="0"/>
                <w:caps w:val="0"/>
                <w:color w:val="auto"/>
                <w:spacing w:val="0"/>
                <w:kern w:val="2"/>
                <w:sz w:val="24"/>
                <w:szCs w:val="24"/>
                <w:shd w:val="clear" w:color="auto" w:fill="auto"/>
                <w:lang w:val="en-US" w:eastAsia="zh-CN" w:bidi="ar-SA"/>
              </w:rPr>
              <w:t>内，</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专职人员需</w:t>
            </w:r>
            <w:r>
              <w:rPr>
                <w:rFonts w:hint="eastAsia" w:ascii="Times New Roman" w:hAnsi="Times New Roman" w:cs="Times New Roman"/>
                <w:bCs/>
                <w:i w:val="0"/>
                <w:iCs w:val="0"/>
                <w:caps w:val="0"/>
                <w:color w:val="auto"/>
                <w:spacing w:val="0"/>
                <w:kern w:val="2"/>
                <w:sz w:val="24"/>
                <w:szCs w:val="24"/>
                <w:shd w:val="clear" w:color="auto" w:fill="auto"/>
                <w:lang w:val="en-US" w:eastAsia="zh-CN" w:bidi="ar-SA"/>
              </w:rPr>
              <w:t>在采购人指定地点办公</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在集中整理档案期间，由项目负责人根据当下的工作量调配团队人员</w:t>
            </w:r>
            <w:r>
              <w:rPr>
                <w:rFonts w:hint="eastAsia" w:ascii="Times New Roman" w:cs="Times New Roman"/>
                <w:bCs/>
                <w:color w:val="auto"/>
                <w:kern w:val="2"/>
                <w:sz w:val="24"/>
                <w:szCs w:val="24"/>
                <w:shd w:val="clear" w:color="auto" w:fill="auto"/>
                <w:lang w:val="en-US" w:eastAsia="zh-CN" w:bidi="ar-SA"/>
              </w:rPr>
              <w:t>数量和工作时间</w:t>
            </w:r>
            <w:r>
              <w:rPr>
                <w:rFonts w:hint="default" w:ascii="Times New Roman" w:hAnsi="Times New Roman" w:eastAsia="仿宋" w:cs="Times New Roman"/>
                <w:bCs/>
                <w:color w:val="auto"/>
                <w:kern w:val="2"/>
                <w:sz w:val="24"/>
                <w:szCs w:val="24"/>
                <w:shd w:val="clear" w:color="auto" w:fill="auto"/>
                <w:lang w:val="en-US" w:eastAsia="zh-CN" w:bidi="ar-SA"/>
              </w:rPr>
              <w:t>。</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bidi="ar-SA"/>
              </w:rPr>
              <w:t>项目负责人随时与采购人进行情况沟通</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项目负责人</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和专职</w:t>
            </w:r>
            <w:r>
              <w:rPr>
                <w:rFonts w:hint="default" w:ascii="Times New Roman" w:hAnsi="Times New Roman" w:eastAsia="仿宋" w:cs="Times New Roman"/>
                <w:bCs/>
                <w:color w:val="auto"/>
                <w:kern w:val="2"/>
                <w:sz w:val="24"/>
                <w:szCs w:val="24"/>
                <w:shd w:val="clear" w:color="auto" w:fill="auto"/>
                <w:lang w:val="en-US" w:eastAsia="zh-CN" w:bidi="ar-SA"/>
              </w:rPr>
              <w:t>人员</w:t>
            </w:r>
            <w:r>
              <w:rPr>
                <w:rFonts w:hint="eastAsia" w:ascii="Times New Roman" w:cs="Times New Roman"/>
                <w:bCs/>
                <w:color w:val="auto"/>
                <w:kern w:val="2"/>
                <w:sz w:val="24"/>
                <w:szCs w:val="24"/>
                <w:shd w:val="clear" w:color="auto" w:fill="auto"/>
                <w:lang w:val="en-US" w:eastAsia="zh-CN" w:bidi="ar-SA"/>
              </w:rPr>
              <w:t>须与投标文件拟投入人员一致，</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不得</w:t>
            </w:r>
            <w:r>
              <w:rPr>
                <w:rFonts w:hint="default" w:ascii="Times New Roman" w:hAnsi="Times New Roman" w:eastAsia="仿宋" w:cs="Times New Roman"/>
                <w:bCs/>
                <w:color w:val="auto"/>
                <w:kern w:val="2"/>
                <w:sz w:val="24"/>
                <w:szCs w:val="24"/>
                <w:shd w:val="clear" w:color="auto" w:fill="auto"/>
                <w:lang w:bidi="ar-SA"/>
              </w:rPr>
              <w:t>随意</w:t>
            </w:r>
            <w:r>
              <w:rPr>
                <w:rFonts w:hint="default" w:ascii="Times New Roman" w:hAnsi="Times New Roman" w:eastAsia="仿宋" w:cs="Times New Roman"/>
                <w:bCs/>
                <w:color w:val="auto"/>
                <w:kern w:val="2"/>
                <w:sz w:val="24"/>
                <w:szCs w:val="24"/>
                <w:shd w:val="clear" w:color="auto" w:fill="auto"/>
                <w:lang w:val="en-US" w:eastAsia="zh-CN" w:bidi="ar-SA"/>
              </w:rPr>
              <w:t>更换</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highlight w:val="none"/>
                <w:shd w:val="clear" w:color="auto" w:fill="auto"/>
                <w:lang w:bidi="ar-SA"/>
              </w:rPr>
              <w:t>特殊情况需更换的</w:t>
            </w:r>
            <w:r>
              <w:rPr>
                <w:rFonts w:hint="default" w:ascii="Times New Roman" w:hAnsi="Times New Roman" w:eastAsia="仿宋" w:cs="Times New Roman"/>
                <w:bCs/>
                <w:color w:val="auto"/>
                <w:kern w:val="2"/>
                <w:sz w:val="24"/>
                <w:szCs w:val="24"/>
                <w:highlight w:val="none"/>
                <w:shd w:val="clear" w:color="auto" w:fill="auto"/>
                <w:lang w:val="en-US" w:eastAsia="zh-CN" w:bidi="ar-SA"/>
              </w:rPr>
              <w:t>各类人员</w:t>
            </w:r>
            <w:r>
              <w:rPr>
                <w:rFonts w:hint="default" w:ascii="Times New Roman" w:hAnsi="Times New Roman" w:eastAsia="仿宋" w:cs="Times New Roman"/>
                <w:bCs/>
                <w:color w:val="auto"/>
                <w:kern w:val="2"/>
                <w:sz w:val="24"/>
                <w:szCs w:val="24"/>
                <w:highlight w:val="none"/>
                <w:shd w:val="clear" w:color="auto" w:fill="auto"/>
                <w:lang w:bidi="ar-SA"/>
              </w:rPr>
              <w:t>仅限更换1次，</w:t>
            </w:r>
            <w:r>
              <w:rPr>
                <w:rFonts w:hint="eastAsia" w:ascii="Times New Roman" w:cs="Times New Roman"/>
                <w:bCs/>
                <w:color w:val="auto"/>
                <w:kern w:val="2"/>
                <w:sz w:val="24"/>
                <w:szCs w:val="24"/>
                <w:shd w:val="clear" w:color="auto" w:fill="auto"/>
                <w:lang w:val="en-US" w:eastAsia="zh-CN" w:bidi="ar-SA"/>
              </w:rPr>
              <w:t>并</w:t>
            </w:r>
            <w:r>
              <w:rPr>
                <w:rFonts w:hint="default" w:ascii="Times New Roman" w:hAnsi="Times New Roman" w:eastAsia="仿宋" w:cs="Times New Roman"/>
                <w:bCs/>
                <w:color w:val="auto"/>
                <w:kern w:val="2"/>
                <w:sz w:val="24"/>
                <w:szCs w:val="24"/>
                <w:shd w:val="clear" w:color="auto" w:fill="auto"/>
                <w:lang w:bidi="ar-SA"/>
              </w:rPr>
              <w:t>提前至少10个工作日</w:t>
            </w:r>
            <w:r>
              <w:rPr>
                <w:rFonts w:hint="default" w:ascii="Times New Roman" w:hAnsi="Times New Roman" w:eastAsia="仿宋" w:cs="Times New Roman"/>
                <w:bCs/>
                <w:color w:val="auto"/>
                <w:kern w:val="2"/>
                <w:sz w:val="24"/>
                <w:szCs w:val="24"/>
                <w:shd w:val="clear" w:color="auto" w:fill="auto"/>
                <w:lang w:val="en-US" w:eastAsia="zh-CN" w:bidi="ar-SA"/>
              </w:rPr>
              <w:t>书面</w:t>
            </w:r>
            <w:r>
              <w:rPr>
                <w:rFonts w:hint="default" w:ascii="Times New Roman" w:hAnsi="Times New Roman" w:eastAsia="仿宋" w:cs="Times New Roman"/>
                <w:bCs/>
                <w:color w:val="auto"/>
                <w:kern w:val="2"/>
                <w:sz w:val="24"/>
                <w:szCs w:val="24"/>
                <w:shd w:val="clear" w:color="auto" w:fill="auto"/>
                <w:lang w:bidi="ar-SA"/>
              </w:rPr>
              <w:t>通知</w:t>
            </w:r>
            <w:r>
              <w:rPr>
                <w:rFonts w:hint="default" w:ascii="Times New Roman" w:hAnsi="Times New Roman" w:eastAsia="仿宋" w:cs="Times New Roman"/>
                <w:bCs/>
                <w:color w:val="auto"/>
                <w:kern w:val="2"/>
                <w:sz w:val="24"/>
                <w:szCs w:val="24"/>
                <w:shd w:val="clear" w:color="auto" w:fill="auto"/>
                <w:lang w:val="en-US" w:eastAsia="zh-CN" w:bidi="ar-SA"/>
              </w:rPr>
              <w:t>采购人</w:t>
            </w:r>
            <w:r>
              <w:rPr>
                <w:rFonts w:hint="default" w:ascii="Times New Roman" w:hAnsi="Times New Roman" w:eastAsia="仿宋" w:cs="Times New Roman"/>
                <w:bCs/>
                <w:color w:val="auto"/>
                <w:kern w:val="2"/>
                <w:sz w:val="24"/>
                <w:szCs w:val="24"/>
                <w:shd w:val="clear" w:color="auto" w:fill="auto"/>
                <w:lang w:bidi="ar-SA"/>
              </w:rPr>
              <w:t>，并征得</w:t>
            </w:r>
            <w:r>
              <w:rPr>
                <w:rFonts w:hint="default" w:ascii="Times New Roman" w:hAnsi="Times New Roman" w:eastAsia="仿宋" w:cs="Times New Roman"/>
                <w:bCs/>
                <w:color w:val="auto"/>
                <w:kern w:val="2"/>
                <w:sz w:val="24"/>
                <w:szCs w:val="24"/>
                <w:shd w:val="clear" w:color="auto" w:fill="auto"/>
                <w:lang w:val="en-US" w:eastAsia="zh-CN" w:bidi="ar-SA"/>
              </w:rPr>
              <w:t>采购人</w:t>
            </w:r>
            <w:r>
              <w:rPr>
                <w:rFonts w:hint="default" w:ascii="Times New Roman" w:hAnsi="Times New Roman" w:eastAsia="仿宋" w:cs="Times New Roman"/>
                <w:bCs/>
                <w:color w:val="auto"/>
                <w:kern w:val="2"/>
                <w:sz w:val="24"/>
                <w:szCs w:val="24"/>
                <w:shd w:val="clear" w:color="auto" w:fill="auto"/>
                <w:lang w:bidi="ar-SA"/>
              </w:rPr>
              <w:t>同意。</w:t>
            </w:r>
            <w:r>
              <w:rPr>
                <w:rFonts w:hint="default" w:ascii="Times New Roman" w:hAnsi="Times New Roman" w:eastAsia="仿宋" w:cs="Times New Roman"/>
                <w:bCs/>
                <w:color w:val="auto"/>
                <w:kern w:val="2"/>
                <w:sz w:val="24"/>
                <w:szCs w:val="24"/>
                <w:shd w:val="clear" w:color="auto" w:fill="auto"/>
                <w:lang w:eastAsia="zh-CN" w:bidi="ar-SA"/>
              </w:rPr>
              <w:t>更换后的</w:t>
            </w:r>
            <w:r>
              <w:rPr>
                <w:rFonts w:hint="default" w:ascii="Times New Roman" w:hAnsi="Times New Roman" w:eastAsia="仿宋" w:cs="Times New Roman"/>
                <w:bCs/>
                <w:color w:val="auto"/>
                <w:kern w:val="2"/>
                <w:sz w:val="24"/>
                <w:szCs w:val="24"/>
                <w:shd w:val="clear" w:color="auto" w:fill="auto"/>
                <w:lang w:val="en-US" w:eastAsia="zh-CN" w:bidi="ar-SA"/>
              </w:rPr>
              <w:t>人员</w:t>
            </w:r>
            <w:r>
              <w:rPr>
                <w:rFonts w:hint="default" w:ascii="Times New Roman" w:hAnsi="Times New Roman" w:eastAsia="仿宋" w:cs="Times New Roman"/>
                <w:bCs/>
                <w:color w:val="auto"/>
                <w:kern w:val="2"/>
                <w:sz w:val="24"/>
                <w:szCs w:val="24"/>
                <w:shd w:val="clear" w:color="auto" w:fill="auto"/>
                <w:lang w:eastAsia="zh-CN" w:bidi="ar-SA"/>
              </w:rPr>
              <w:t>资质不能低于竞标时所报</w:t>
            </w:r>
            <w:r>
              <w:rPr>
                <w:rFonts w:hint="default" w:ascii="Times New Roman" w:hAnsi="Times New Roman" w:eastAsia="仿宋" w:cs="Times New Roman"/>
                <w:bCs/>
                <w:color w:val="auto"/>
                <w:kern w:val="2"/>
                <w:sz w:val="24"/>
                <w:szCs w:val="24"/>
                <w:shd w:val="clear" w:color="auto" w:fill="auto"/>
                <w:lang w:val="en-US" w:eastAsia="zh-CN" w:bidi="ar-SA"/>
              </w:rPr>
              <w:t>人员</w:t>
            </w:r>
            <w:r>
              <w:rPr>
                <w:rFonts w:hint="default" w:ascii="Times New Roman" w:hAnsi="Times New Roman" w:eastAsia="仿宋" w:cs="Times New Roman"/>
                <w:bCs/>
                <w:color w:val="auto"/>
                <w:kern w:val="2"/>
                <w:sz w:val="24"/>
                <w:szCs w:val="24"/>
                <w:shd w:val="clear" w:color="auto" w:fill="auto"/>
                <w:lang w:eastAsia="zh-CN" w:bidi="ar-SA"/>
              </w:rPr>
              <w:t>资质。</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eastAsia="zh-CN" w:bidi="ar-SA"/>
              </w:rPr>
            </w:pPr>
            <w:r>
              <w:rPr>
                <w:rFonts w:hint="default" w:ascii="Times New Roman" w:hAnsi="Times New Roman" w:eastAsia="仿宋" w:cs="Times New Roman"/>
                <w:bCs/>
                <w:color w:val="auto"/>
                <w:kern w:val="2"/>
                <w:sz w:val="24"/>
                <w:szCs w:val="24"/>
                <w:shd w:val="clear" w:color="auto" w:fill="auto"/>
                <w:lang w:val="en-US" w:eastAsia="zh-CN" w:bidi="ar-SA"/>
              </w:rPr>
              <w:t>（3）拟投入的</w:t>
            </w:r>
            <w:r>
              <w:rPr>
                <w:rFonts w:hint="default" w:ascii="Times New Roman" w:hAnsi="Times New Roman" w:eastAsia="仿宋" w:cs="Times New Roman"/>
                <w:bCs/>
                <w:i w:val="0"/>
                <w:iCs w:val="0"/>
                <w:caps w:val="0"/>
                <w:color w:val="auto"/>
                <w:spacing w:val="0"/>
                <w:kern w:val="2"/>
                <w:sz w:val="24"/>
                <w:szCs w:val="24"/>
                <w:shd w:val="clear" w:color="auto" w:fill="auto"/>
                <w:lang w:bidi="ar-SA"/>
              </w:rPr>
              <w:t>项目负责人</w:t>
            </w:r>
            <w:r>
              <w:rPr>
                <w:rFonts w:hint="eastAsia" w:ascii="仿宋" w:hAnsi="仿宋" w:eastAsia="仿宋" w:cs="仿宋"/>
                <w:bCs/>
                <w:color w:val="000000"/>
                <w:kern w:val="2"/>
                <w:sz w:val="24"/>
                <w:szCs w:val="24"/>
                <w:shd w:val="clear" w:color="auto" w:fill="auto"/>
                <w:lang w:val="en-US" w:eastAsia="zh-CN" w:bidi="ar-SA"/>
              </w:rPr>
              <w:t>需具备5年或以上档案管理经验</w:t>
            </w:r>
            <w:r>
              <w:rPr>
                <w:rFonts w:hint="default" w:ascii="Times New Roman" w:hAnsi="Times New Roman" w:eastAsia="仿宋" w:cs="Times New Roman"/>
                <w:bCs/>
                <w:color w:val="auto"/>
                <w:kern w:val="2"/>
                <w:sz w:val="24"/>
                <w:szCs w:val="24"/>
                <w:shd w:val="clear" w:color="auto" w:fill="auto"/>
                <w:lang w:eastAsia="zh-CN" w:bidi="ar-SA"/>
              </w:rPr>
              <w:t>。</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val="en-US" w:eastAsia="zh-CN" w:bidi="ar-SA"/>
              </w:rPr>
              <w:t>（4）拟派专职人员须具有大专（含）</w:t>
            </w:r>
            <w:r>
              <w:rPr>
                <w:rFonts w:hint="default" w:ascii="Times New Roman" w:hAnsi="Times New Roman" w:eastAsia="仿宋" w:cs="Times New Roman"/>
                <w:bCs/>
                <w:color w:val="auto"/>
                <w:kern w:val="2"/>
                <w:sz w:val="24"/>
                <w:szCs w:val="24"/>
                <w:shd w:val="clear" w:color="auto" w:fill="auto"/>
                <w:lang w:bidi="ar-SA"/>
              </w:rPr>
              <w:t>以上学历，熟悉电脑办公基础软件</w:t>
            </w:r>
            <w:r>
              <w:rPr>
                <w:rFonts w:hint="default" w:ascii="Times New Roman" w:hAnsi="Times New Roman" w:eastAsia="仿宋" w:cs="Times New Roman"/>
                <w:bCs/>
                <w:color w:val="auto"/>
                <w:kern w:val="2"/>
                <w:sz w:val="24"/>
                <w:szCs w:val="24"/>
                <w:shd w:val="clear" w:color="auto" w:fill="auto"/>
                <w:lang w:eastAsia="zh-CN" w:bidi="ar-SA"/>
              </w:rPr>
              <w:t>，</w:t>
            </w:r>
            <w:bookmarkStart w:id="7" w:name="OLE_LINK4"/>
            <w:r>
              <w:rPr>
                <w:rFonts w:hint="eastAsia" w:ascii="Times New Roman" w:cs="Times New Roman"/>
                <w:bCs/>
                <w:color w:val="auto"/>
                <w:kern w:val="2"/>
                <w:sz w:val="24"/>
                <w:szCs w:val="24"/>
                <w:shd w:val="clear" w:color="auto" w:fill="auto"/>
                <w:lang w:val="en-US" w:eastAsia="zh-CN" w:bidi="ar-SA"/>
              </w:rPr>
              <w:t>工作认真、积极主动，</w:t>
            </w:r>
            <w:bookmarkEnd w:id="7"/>
            <w:r>
              <w:rPr>
                <w:rFonts w:hint="default" w:ascii="Times New Roman" w:hAnsi="Times New Roman" w:eastAsia="仿宋" w:cs="Times New Roman"/>
                <w:bCs/>
                <w:color w:val="auto"/>
                <w:kern w:val="2"/>
                <w:sz w:val="24"/>
                <w:szCs w:val="24"/>
                <w:shd w:val="clear" w:color="auto" w:fill="auto"/>
                <w:lang w:val="en-US" w:eastAsia="zh-CN" w:bidi="ar-SA"/>
              </w:rPr>
              <w:t>具备2年以上档案</w:t>
            </w:r>
            <w:r>
              <w:rPr>
                <w:rFonts w:hint="default" w:ascii="Times New Roman" w:hAnsi="Times New Roman" w:eastAsia="仿宋" w:cs="Times New Roman"/>
                <w:bCs/>
                <w:color w:val="auto"/>
                <w:kern w:val="2"/>
                <w:sz w:val="24"/>
                <w:szCs w:val="24"/>
                <w:shd w:val="clear" w:color="auto" w:fill="auto"/>
                <w:lang w:bidi="ar-SA"/>
              </w:rPr>
              <w:t>整理</w:t>
            </w:r>
            <w:r>
              <w:rPr>
                <w:rFonts w:hint="default" w:ascii="Times New Roman" w:hAnsi="Times New Roman" w:eastAsia="仿宋" w:cs="Times New Roman"/>
                <w:bCs/>
                <w:color w:val="auto"/>
                <w:kern w:val="2"/>
                <w:sz w:val="24"/>
                <w:szCs w:val="24"/>
                <w:shd w:val="clear" w:color="auto" w:fill="auto"/>
                <w:lang w:val="en-US" w:eastAsia="zh-CN" w:bidi="ar-SA"/>
              </w:rPr>
              <w:t>和数字化加工服务等工作经验；</w:t>
            </w:r>
            <w:r>
              <w:rPr>
                <w:rFonts w:hint="eastAsia" w:ascii="仿宋" w:hAnsi="仿宋" w:eastAsia="仿宋" w:cs="仿宋"/>
                <w:bCs/>
                <w:color w:val="000000"/>
                <w:kern w:val="2"/>
                <w:sz w:val="24"/>
                <w:szCs w:val="24"/>
                <w:shd w:val="clear" w:color="auto" w:fill="auto"/>
                <w:lang w:val="en-US" w:eastAsia="zh-CN" w:bidi="ar-SA"/>
              </w:rPr>
              <w:t>熟练使用自治区档案管理系统，熟悉电子档案挂接程序</w:t>
            </w:r>
            <w:r>
              <w:rPr>
                <w:rFonts w:hint="default" w:ascii="Times New Roman" w:hAnsi="Times New Roman" w:eastAsia="仿宋" w:cs="Times New Roman"/>
                <w:bCs/>
                <w:color w:val="auto"/>
                <w:kern w:val="2"/>
                <w:sz w:val="24"/>
                <w:szCs w:val="24"/>
                <w:shd w:val="clear" w:color="auto" w:fill="auto"/>
                <w:lang w:val="en-US" w:eastAsia="zh-CN" w:bidi="ar-SA"/>
              </w:rPr>
              <w:t>。</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val="en-US" w:eastAsia="zh-CN" w:bidi="ar-SA"/>
              </w:rPr>
            </w:pPr>
            <w:r>
              <w:rPr>
                <w:rFonts w:hint="default" w:ascii="Times New Roman" w:hAnsi="Times New Roman" w:eastAsia="仿宋" w:cs="Times New Roman"/>
                <w:bCs/>
                <w:color w:val="auto"/>
                <w:kern w:val="2"/>
                <w:sz w:val="24"/>
                <w:szCs w:val="24"/>
                <w:shd w:val="clear" w:color="auto" w:fill="auto"/>
                <w:lang w:val="en-US" w:eastAsia="zh-CN" w:bidi="ar-SA"/>
              </w:rPr>
              <w:t>（5）拟投入本项目的所有工作人员需</w:t>
            </w:r>
            <w:r>
              <w:rPr>
                <w:rFonts w:hint="default" w:ascii="Times New Roman" w:hAnsi="Times New Roman" w:eastAsia="仿宋" w:cs="Times New Roman"/>
                <w:bCs/>
                <w:color w:val="auto"/>
                <w:kern w:val="2"/>
                <w:sz w:val="24"/>
                <w:szCs w:val="24"/>
                <w:shd w:val="clear" w:color="auto" w:fill="auto"/>
                <w:lang w:bidi="ar-SA"/>
              </w:rPr>
              <w:t>政治可靠，熟悉并掌握档案整理加工业务，严格执行保密规定。</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需参</w:t>
            </w:r>
            <w:r>
              <w:rPr>
                <w:rFonts w:hint="default" w:ascii="Times New Roman" w:hAnsi="Times New Roman" w:eastAsia="仿宋" w:cs="Times New Roman"/>
                <w:bCs/>
                <w:i w:val="0"/>
                <w:iCs w:val="0"/>
                <w:caps w:val="0"/>
                <w:color w:val="auto"/>
                <w:spacing w:val="0"/>
                <w:kern w:val="2"/>
                <w:sz w:val="24"/>
                <w:szCs w:val="24"/>
                <w:shd w:val="clear" w:color="auto" w:fill="auto"/>
                <w:lang w:bidi="ar-SA"/>
              </w:rPr>
              <w:t>加由采购人组织的安全保密教育；</w:t>
            </w:r>
            <w:r>
              <w:rPr>
                <w:rFonts w:hint="default" w:ascii="Times New Roman" w:hAnsi="Times New Roman" w:eastAsia="仿宋" w:cs="Times New Roman"/>
                <w:bCs/>
                <w:color w:val="auto"/>
                <w:kern w:val="2"/>
                <w:sz w:val="24"/>
                <w:szCs w:val="24"/>
                <w:shd w:val="clear" w:color="auto" w:fill="auto"/>
                <w:lang w:bidi="ar-SA"/>
              </w:rPr>
              <w:t>遵循</w:t>
            </w:r>
            <w:r>
              <w:rPr>
                <w:rFonts w:hint="default" w:ascii="Times New Roman" w:hAnsi="Times New Roman" w:eastAsia="仿宋" w:cs="Times New Roman"/>
                <w:bCs/>
                <w:color w:val="auto"/>
                <w:kern w:val="2"/>
                <w:sz w:val="24"/>
                <w:szCs w:val="24"/>
                <w:shd w:val="clear" w:color="auto" w:fill="auto"/>
                <w:lang w:val="en-US" w:eastAsia="zh-CN" w:bidi="ar-SA"/>
              </w:rPr>
              <w:t>采购人有关的</w:t>
            </w:r>
            <w:r>
              <w:rPr>
                <w:rFonts w:hint="default" w:ascii="Times New Roman" w:hAnsi="Times New Roman" w:eastAsia="仿宋" w:cs="Times New Roman"/>
                <w:bCs/>
                <w:color w:val="auto"/>
                <w:kern w:val="2"/>
                <w:sz w:val="24"/>
                <w:szCs w:val="24"/>
                <w:shd w:val="clear" w:color="auto" w:fill="auto"/>
                <w:lang w:bidi="ar-SA"/>
              </w:rPr>
              <w:t>管理制度</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档案管理制度以及国家、地方保密法规。</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eastAsia" w:ascii="Times New Roman" w:hAnsi="Times New Roman"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color w:val="auto"/>
                <w:kern w:val="2"/>
                <w:sz w:val="24"/>
                <w:szCs w:val="24"/>
                <w:shd w:val="clear" w:color="auto" w:fill="auto"/>
                <w:lang w:val="en-US" w:eastAsia="zh-CN" w:bidi="ar-SA"/>
              </w:rPr>
              <w:t>供应商</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投入项目的工作</w:t>
            </w:r>
            <w:r>
              <w:rPr>
                <w:rFonts w:hint="default" w:ascii="Times New Roman" w:hAnsi="Times New Roman" w:eastAsia="仿宋" w:cs="Times New Roman"/>
                <w:bCs/>
                <w:color w:val="auto"/>
                <w:kern w:val="2"/>
                <w:sz w:val="24"/>
                <w:szCs w:val="24"/>
                <w:shd w:val="clear" w:color="auto" w:fill="auto"/>
                <w:lang w:eastAsia="zh-CN" w:bidi="ar-SA"/>
              </w:rPr>
              <w:t>人员须分别和采购人签订安全保密承诺书。</w:t>
            </w:r>
            <w:r>
              <w:rPr>
                <w:rFonts w:hint="default" w:ascii="Times New Roman" w:hAnsi="Times New Roman" w:eastAsia="仿宋" w:cs="Times New Roman"/>
                <w:bCs/>
                <w:color w:val="auto"/>
                <w:kern w:val="2"/>
                <w:sz w:val="24"/>
                <w:szCs w:val="24"/>
                <w:shd w:val="clear" w:color="auto" w:fill="auto"/>
                <w:lang w:val="en-US" w:eastAsia="zh-CN" w:bidi="ar-SA"/>
              </w:rPr>
              <w:t>供应商负责工作人员的一切费用，并</w:t>
            </w:r>
            <w:r>
              <w:rPr>
                <w:rFonts w:hint="default" w:ascii="Times New Roman" w:hAnsi="Times New Roman" w:eastAsia="仿宋" w:cs="Times New Roman"/>
                <w:bCs/>
                <w:color w:val="auto"/>
                <w:kern w:val="2"/>
                <w:sz w:val="24"/>
                <w:szCs w:val="24"/>
                <w:shd w:val="clear" w:color="auto" w:fill="auto"/>
                <w:lang w:eastAsia="zh-CN" w:bidi="ar-SA"/>
              </w:rPr>
              <w:t>对</w:t>
            </w:r>
            <w:r>
              <w:rPr>
                <w:rFonts w:hint="default" w:ascii="Times New Roman" w:hAnsi="Times New Roman" w:eastAsia="仿宋" w:cs="Times New Roman"/>
                <w:bCs/>
                <w:color w:val="auto"/>
                <w:kern w:val="2"/>
                <w:sz w:val="24"/>
                <w:szCs w:val="24"/>
                <w:shd w:val="clear" w:color="auto" w:fill="auto"/>
                <w:lang w:val="en-US" w:eastAsia="zh-CN" w:bidi="ar-SA"/>
              </w:rPr>
              <w:t>其</w:t>
            </w:r>
            <w:r>
              <w:rPr>
                <w:rFonts w:hint="default" w:ascii="Times New Roman" w:hAnsi="Times New Roman" w:eastAsia="仿宋" w:cs="Times New Roman"/>
                <w:bCs/>
                <w:color w:val="auto"/>
                <w:kern w:val="2"/>
                <w:sz w:val="24"/>
                <w:szCs w:val="24"/>
                <w:shd w:val="clear" w:color="auto" w:fill="auto"/>
                <w:lang w:eastAsia="zh-CN" w:bidi="ar-SA"/>
              </w:rPr>
              <w:t>进行安全保密教育。在</w:t>
            </w:r>
            <w:r>
              <w:rPr>
                <w:rFonts w:hint="default" w:ascii="Times New Roman" w:hAnsi="Times New Roman" w:eastAsia="仿宋" w:cs="Times New Roman"/>
                <w:bCs/>
                <w:color w:val="auto"/>
                <w:kern w:val="2"/>
                <w:sz w:val="24"/>
                <w:szCs w:val="24"/>
                <w:shd w:val="clear" w:color="auto" w:fill="auto"/>
                <w:lang w:val="en-US" w:eastAsia="zh-CN" w:bidi="ar-SA"/>
              </w:rPr>
              <w:t>工作期间</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val="en-US" w:eastAsia="zh-CN" w:bidi="ar-SA"/>
              </w:rPr>
              <w:t>工作人员</w:t>
            </w:r>
            <w:r>
              <w:rPr>
                <w:rFonts w:hint="default" w:ascii="Times New Roman" w:hAnsi="Times New Roman" w:eastAsia="仿宋" w:cs="Times New Roman"/>
                <w:bCs/>
                <w:color w:val="auto"/>
                <w:kern w:val="2"/>
                <w:sz w:val="24"/>
                <w:szCs w:val="24"/>
                <w:shd w:val="clear" w:color="auto" w:fill="auto"/>
                <w:lang w:bidi="ar-SA"/>
              </w:rPr>
              <w:t>按照</w:t>
            </w:r>
            <w:r>
              <w:rPr>
                <w:rFonts w:hint="default" w:ascii="Times New Roman" w:hAnsi="Times New Roman" w:eastAsia="仿宋" w:cs="Times New Roman"/>
                <w:bCs/>
                <w:color w:val="auto"/>
                <w:kern w:val="2"/>
                <w:sz w:val="24"/>
                <w:szCs w:val="24"/>
                <w:shd w:val="clear" w:color="auto" w:fill="auto"/>
                <w:lang w:val="en-US" w:eastAsia="zh-CN" w:bidi="ar-SA"/>
              </w:rPr>
              <w:t>采购人</w:t>
            </w:r>
            <w:r>
              <w:rPr>
                <w:rFonts w:hint="default" w:ascii="Times New Roman" w:hAnsi="Times New Roman" w:eastAsia="仿宋" w:cs="Times New Roman"/>
                <w:bCs/>
                <w:color w:val="auto"/>
                <w:kern w:val="2"/>
                <w:sz w:val="24"/>
                <w:szCs w:val="24"/>
                <w:shd w:val="clear" w:color="auto" w:fill="auto"/>
                <w:lang w:bidi="ar-SA"/>
              </w:rPr>
              <w:t>的上班规定时间上下班和日常的考核</w:t>
            </w:r>
            <w:r>
              <w:rPr>
                <w:rFonts w:hint="default" w:ascii="Times New Roman" w:hAnsi="Times New Roman" w:eastAsia="仿宋" w:cs="Times New Roman"/>
                <w:bCs/>
                <w:color w:val="auto"/>
                <w:kern w:val="2"/>
                <w:sz w:val="24"/>
                <w:szCs w:val="24"/>
                <w:shd w:val="clear" w:color="auto" w:fill="auto"/>
                <w:lang w:eastAsia="zh-CN" w:bidi="ar-SA"/>
              </w:rPr>
              <w:t>，</w:t>
            </w:r>
            <w:r>
              <w:rPr>
                <w:rFonts w:hint="default" w:ascii="Times New Roman" w:hAnsi="Times New Roman" w:eastAsia="仿宋" w:cs="Times New Roman"/>
                <w:bCs/>
                <w:color w:val="auto"/>
                <w:kern w:val="2"/>
                <w:sz w:val="24"/>
                <w:szCs w:val="24"/>
                <w:shd w:val="clear" w:color="auto" w:fill="auto"/>
                <w:lang w:bidi="ar-SA"/>
              </w:rPr>
              <w:t>请假需取得采购人同意。</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eastAsia" w:ascii="Times New Roman" w:hAnsi="Times New Roman" w:cs="Times New Roman"/>
                <w:bCs/>
                <w:i w:val="0"/>
                <w:iCs w:val="0"/>
                <w:caps w:val="0"/>
                <w:color w:val="auto"/>
                <w:spacing w:val="0"/>
                <w:kern w:val="2"/>
                <w:sz w:val="24"/>
                <w:szCs w:val="24"/>
                <w:shd w:val="clear" w:color="auto" w:fill="auto"/>
                <w:lang w:val="en-US" w:eastAsia="zh-CN" w:bidi="ar-SA"/>
              </w:rPr>
              <w:t>5</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供应商</w:t>
            </w:r>
            <w:r>
              <w:rPr>
                <w:rFonts w:hint="default" w:ascii="Times New Roman" w:hAnsi="Times New Roman" w:eastAsia="仿宋" w:cs="Times New Roman"/>
                <w:bCs/>
                <w:color w:val="auto"/>
                <w:kern w:val="2"/>
                <w:sz w:val="24"/>
                <w:szCs w:val="24"/>
                <w:shd w:val="clear" w:color="auto" w:fill="auto"/>
                <w:lang w:bidi="ar-SA"/>
              </w:rPr>
              <w:t>不得将合同规定的任务单方面向第三方转包，不得单方对合同执行内容调整，不得丢失、损坏和向第三者泄露。</w:t>
            </w:r>
          </w:p>
          <w:p>
            <w:pPr>
              <w:pStyle w:val="2"/>
              <w:spacing w:line="400" w:lineRule="exact"/>
              <w:ind w:firstLine="420"/>
              <w:rPr>
                <w:rFonts w:hint="default" w:ascii="Times New Roman" w:hAnsi="Times New Roman" w:eastAsia="仿宋" w:cs="Times New Roman"/>
                <w:bCs/>
                <w:color w:val="auto"/>
                <w:kern w:val="2"/>
                <w:sz w:val="24"/>
                <w:szCs w:val="24"/>
                <w:shd w:val="clear" w:color="auto" w:fill="auto"/>
                <w:lang w:bidi="ar-SA"/>
              </w:rPr>
            </w:pPr>
            <w:r>
              <w:rPr>
                <w:rFonts w:hint="default" w:ascii="Times New Roman" w:hAnsi="Times New Roman" w:eastAsia="仿宋" w:cs="Times New Roman"/>
                <w:bCs/>
                <w:color w:val="auto"/>
                <w:kern w:val="2"/>
                <w:sz w:val="24"/>
                <w:szCs w:val="24"/>
                <w:shd w:val="clear" w:color="auto" w:fill="auto"/>
                <w:lang w:val="en-US" w:eastAsia="zh-CN" w:bidi="ar-SA"/>
              </w:rPr>
              <w:t>3.</w:t>
            </w:r>
            <w:r>
              <w:rPr>
                <w:rFonts w:hint="eastAsia" w:ascii="Times New Roman" w:hAnsi="Times New Roman" w:cs="Times New Roman"/>
                <w:bCs/>
                <w:color w:val="auto"/>
                <w:kern w:val="2"/>
                <w:sz w:val="24"/>
                <w:szCs w:val="24"/>
                <w:shd w:val="clear" w:color="auto" w:fill="auto"/>
                <w:lang w:val="en-US" w:eastAsia="zh-CN" w:bidi="ar-SA"/>
              </w:rPr>
              <w:t>6</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供应商</w:t>
            </w:r>
            <w:r>
              <w:rPr>
                <w:rFonts w:hint="default" w:ascii="Times New Roman" w:hAnsi="Times New Roman" w:eastAsia="仿宋" w:cs="Times New Roman"/>
                <w:bCs/>
                <w:color w:val="auto"/>
                <w:kern w:val="2"/>
                <w:sz w:val="24"/>
                <w:szCs w:val="24"/>
                <w:shd w:val="clear" w:color="auto" w:fill="auto"/>
                <w:lang w:val="en-US" w:eastAsia="zh-CN" w:bidi="ar-SA"/>
              </w:rPr>
              <w:t>应</w:t>
            </w:r>
            <w:r>
              <w:rPr>
                <w:rFonts w:hint="default" w:ascii="Times New Roman" w:hAnsi="Times New Roman" w:eastAsia="仿宋" w:cs="Times New Roman"/>
                <w:bCs/>
                <w:color w:val="auto"/>
                <w:kern w:val="2"/>
                <w:sz w:val="24"/>
                <w:szCs w:val="24"/>
                <w:shd w:val="clear" w:color="auto" w:fill="auto"/>
                <w:lang w:bidi="ar-SA"/>
              </w:rPr>
              <w:t>对</w:t>
            </w:r>
            <w:r>
              <w:rPr>
                <w:rFonts w:hint="default" w:ascii="Times New Roman" w:hAnsi="Times New Roman" w:eastAsia="仿宋" w:cs="Times New Roman"/>
                <w:bCs/>
                <w:color w:val="auto"/>
                <w:kern w:val="2"/>
                <w:sz w:val="24"/>
                <w:szCs w:val="24"/>
                <w:shd w:val="clear" w:color="auto" w:fill="auto"/>
                <w:lang w:val="en-US" w:eastAsia="zh-CN" w:bidi="ar-SA"/>
              </w:rPr>
              <w:t>拟投入本项目的所有工作人员</w:t>
            </w:r>
            <w:r>
              <w:rPr>
                <w:rFonts w:hint="default" w:ascii="Times New Roman" w:hAnsi="Times New Roman" w:eastAsia="仿宋" w:cs="Times New Roman"/>
                <w:bCs/>
                <w:color w:val="auto"/>
                <w:kern w:val="2"/>
                <w:sz w:val="24"/>
                <w:szCs w:val="24"/>
                <w:shd w:val="clear" w:color="auto" w:fill="auto"/>
                <w:lang w:bidi="ar-SA"/>
              </w:rPr>
              <w:t>安全负责，自行采购相关保险。未经允许，</w:t>
            </w:r>
            <w:r>
              <w:rPr>
                <w:rFonts w:hint="default" w:ascii="Times New Roman" w:hAnsi="Times New Roman" w:eastAsia="仿宋" w:cs="Times New Roman"/>
                <w:bCs/>
                <w:color w:val="auto"/>
                <w:kern w:val="2"/>
                <w:sz w:val="24"/>
                <w:szCs w:val="24"/>
                <w:shd w:val="clear" w:color="auto" w:fill="auto"/>
                <w:lang w:val="en-US" w:eastAsia="zh-CN" w:bidi="ar-SA"/>
              </w:rPr>
              <w:t>工作</w:t>
            </w:r>
            <w:r>
              <w:rPr>
                <w:rFonts w:hint="default" w:ascii="Times New Roman" w:hAnsi="Times New Roman" w:eastAsia="仿宋" w:cs="Times New Roman"/>
                <w:bCs/>
                <w:color w:val="auto"/>
                <w:kern w:val="2"/>
                <w:sz w:val="24"/>
                <w:szCs w:val="24"/>
                <w:shd w:val="clear" w:color="auto" w:fill="auto"/>
                <w:lang w:bidi="ar-SA"/>
              </w:rPr>
              <w:t>人员不得随意进出</w:t>
            </w:r>
            <w:r>
              <w:rPr>
                <w:rFonts w:hint="default" w:ascii="Times New Roman" w:hAnsi="Times New Roman" w:eastAsia="仿宋" w:cs="Times New Roman"/>
                <w:bCs/>
                <w:color w:val="auto"/>
                <w:kern w:val="2"/>
                <w:sz w:val="24"/>
                <w:szCs w:val="24"/>
                <w:shd w:val="clear" w:color="auto" w:fill="auto"/>
                <w:lang w:val="en-US" w:eastAsia="zh-CN" w:bidi="ar-SA"/>
              </w:rPr>
              <w:t>采购人的</w:t>
            </w:r>
            <w:r>
              <w:rPr>
                <w:rFonts w:hint="default" w:ascii="Times New Roman" w:hAnsi="Times New Roman" w:eastAsia="仿宋" w:cs="Times New Roman"/>
                <w:bCs/>
                <w:color w:val="auto"/>
                <w:kern w:val="2"/>
                <w:sz w:val="24"/>
                <w:szCs w:val="24"/>
                <w:shd w:val="clear" w:color="auto" w:fill="auto"/>
                <w:lang w:bidi="ar-SA"/>
              </w:rPr>
              <w:t>实验室及其它场所，如有违反，造成的一切后果自负。</w:t>
            </w:r>
          </w:p>
          <w:bookmarkEnd w:id="6"/>
          <w:p>
            <w:pPr>
              <w:keepNext w:val="0"/>
              <w:keepLines w:val="0"/>
              <w:pageBreakBefore w:val="0"/>
              <w:kinsoku/>
              <w:wordWrap/>
              <w:overflowPunct/>
              <w:topLinePunct w:val="0"/>
              <w:autoSpaceDE/>
              <w:autoSpaceDN/>
              <w:bidi w:val="0"/>
              <w:adjustRightInd/>
              <w:spacing w:line="400" w:lineRule="exact"/>
              <w:ind w:left="0" w:leftChars="0" w:firstLine="0" w:firstLineChars="0"/>
              <w:textAlignment w:val="auto"/>
              <w:rPr>
                <w:rFonts w:hint="default" w:ascii="Times New Roman" w:hAnsi="Times New Roman" w:eastAsia="仿宋" w:cs="Times New Roman"/>
                <w:b/>
                <w:bCs/>
                <w:color w:val="auto"/>
                <w:sz w:val="24"/>
                <w:szCs w:val="24"/>
                <w:lang w:val="en-US" w:eastAsia="zh-CN"/>
              </w:rPr>
            </w:pPr>
            <w:r>
              <w:rPr>
                <w:rFonts w:hint="default" w:ascii="Times New Roman" w:hAnsi="Times New Roman" w:eastAsia="仿宋" w:cs="Times New Roman"/>
                <w:b/>
                <w:bCs/>
                <w:color w:val="auto"/>
                <w:sz w:val="24"/>
                <w:szCs w:val="24"/>
                <w:lang w:val="en-US" w:eastAsia="zh-CN"/>
              </w:rPr>
              <w:t>4</w:t>
            </w:r>
            <w:r>
              <w:rPr>
                <w:rFonts w:hint="eastAsia" w:ascii="Times New Roman" w:hAnsi="Times New Roman" w:eastAsia="仿宋" w:cs="Times New Roman"/>
                <w:b/>
                <w:bCs/>
                <w:color w:val="auto"/>
                <w:sz w:val="24"/>
                <w:szCs w:val="24"/>
                <w:lang w:val="en-US" w:eastAsia="zh-CN"/>
              </w:rPr>
              <w:t>.</w:t>
            </w:r>
            <w:r>
              <w:rPr>
                <w:rFonts w:hint="default" w:ascii="Times New Roman" w:hAnsi="Times New Roman" w:eastAsia="仿宋" w:cs="Times New Roman"/>
                <w:b/>
                <w:bCs/>
                <w:color w:val="auto"/>
                <w:sz w:val="24"/>
                <w:szCs w:val="24"/>
                <w:lang w:val="en-US" w:eastAsia="zh-CN"/>
              </w:rPr>
              <w:t>对提供服务的要求</w:t>
            </w:r>
          </w:p>
          <w:p>
            <w:pPr>
              <w:pStyle w:val="2"/>
              <w:spacing w:line="400" w:lineRule="exact"/>
              <w:ind w:firstLine="420"/>
              <w:rPr>
                <w:rFonts w:hint="default" w:ascii="Times New Roman" w:hAnsi="Times New Roman" w:eastAsia="仿宋" w:cs="Times New Roman"/>
                <w:b/>
                <w:bCs w:val="0"/>
                <w:color w:val="auto"/>
                <w:kern w:val="2"/>
                <w:sz w:val="24"/>
                <w:szCs w:val="24"/>
                <w:highlight w:val="none"/>
                <w:shd w:val="clear" w:color="auto" w:fill="auto"/>
                <w:lang w:val="en-US" w:eastAsia="zh-CN" w:bidi="ar-SA"/>
              </w:rPr>
            </w:pPr>
            <w:r>
              <w:rPr>
                <w:rFonts w:hint="default" w:ascii="Times New Roman" w:hAnsi="Times New Roman" w:eastAsia="仿宋" w:cs="Times New Roman"/>
                <w:b/>
                <w:bCs w:val="0"/>
                <w:color w:val="auto"/>
                <w:kern w:val="2"/>
                <w:sz w:val="24"/>
                <w:szCs w:val="24"/>
                <w:highlight w:val="none"/>
                <w:shd w:val="clear" w:color="auto" w:fill="auto"/>
                <w:lang w:val="en-US" w:eastAsia="zh-CN" w:bidi="ar-SA"/>
              </w:rPr>
              <w:t>4.1</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适用标准</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color w:val="auto"/>
                <w:kern w:val="2"/>
                <w:sz w:val="24"/>
                <w:szCs w:val="24"/>
                <w:highlight w:val="none"/>
                <w:shd w:val="clear" w:color="auto" w:fill="auto"/>
                <w:lang w:val="en-US" w:eastAsia="zh-CN" w:bidi="ar-SA"/>
              </w:rPr>
              <w:t>（1）各类</w:t>
            </w:r>
            <w:r>
              <w:rPr>
                <w:rFonts w:hint="default" w:ascii="Times New Roman" w:hAnsi="Times New Roman" w:eastAsia="仿宋" w:cs="Times New Roman"/>
                <w:bCs/>
                <w:i w:val="0"/>
                <w:iCs w:val="0"/>
                <w:caps w:val="0"/>
                <w:color w:val="auto"/>
                <w:spacing w:val="0"/>
                <w:kern w:val="2"/>
                <w:sz w:val="24"/>
                <w:szCs w:val="24"/>
                <w:shd w:val="clear" w:color="auto" w:fill="auto"/>
                <w:lang w:bidi="ar-SA"/>
              </w:rPr>
              <w:t>档案整理归档要求执行国家档案局《中华人民共和国档案法》、《生态环境档案分类表》（HJ/T 7-2022）、《生态环境档案著录细则》（HJ 9-2022）、《生态环境档案管理规范生态环境监测》（HJ 8.2-2020）、《文书档案案卷格式》（GB/T 9705-2008）、《科学技术档案案卷构成的一般要求》（GB/T 11822-2008）等。</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bidi="ar-SA"/>
              </w:rPr>
              <w:t>档案数字化服务技术参数及要求执行国家档案局《中华人民共和国行业标准纸质档案数字化规范》（DA/T 31-2017）、《广西壮族自治区纸质档案数字化技术要求》（试行）等。</w:t>
            </w:r>
          </w:p>
          <w:p>
            <w:pPr>
              <w:pStyle w:val="2"/>
              <w:spacing w:line="400" w:lineRule="exact"/>
              <w:ind w:firstLine="420"/>
              <w:rPr>
                <w:rFonts w:hint="default" w:ascii="Times New Roman" w:hAnsi="Times New Roman" w:eastAsia="仿宋" w:cs="Times New Roman"/>
                <w:b/>
                <w:bCs w:val="0"/>
                <w:color w:val="auto"/>
                <w:kern w:val="2"/>
                <w:sz w:val="24"/>
                <w:szCs w:val="24"/>
                <w:highlight w:val="none"/>
                <w:shd w:val="clear" w:color="auto" w:fill="auto"/>
                <w:lang w:val="en-US" w:eastAsia="zh-CN" w:bidi="ar-SA"/>
              </w:rPr>
            </w:pPr>
            <w:r>
              <w:rPr>
                <w:rFonts w:hint="default" w:ascii="Times New Roman" w:hAnsi="Times New Roman" w:eastAsia="仿宋" w:cs="Times New Roman"/>
                <w:b/>
                <w:bCs w:val="0"/>
                <w:color w:val="auto"/>
                <w:kern w:val="2"/>
                <w:sz w:val="24"/>
                <w:szCs w:val="24"/>
                <w:highlight w:val="none"/>
                <w:shd w:val="clear" w:color="auto" w:fill="auto"/>
                <w:lang w:val="en-US" w:eastAsia="zh-CN" w:bidi="ar-SA"/>
              </w:rPr>
              <w:t>4.2集中整理档案（含数字化加工服务）工作时间要求</w:t>
            </w:r>
          </w:p>
          <w:p>
            <w:pPr>
              <w:pStyle w:val="2"/>
              <w:spacing w:line="400" w:lineRule="exact"/>
              <w:ind w:firstLine="420" w:firstLineChars="0"/>
              <w:rPr>
                <w:rFonts w:hint="default" w:ascii="Times New Roman" w:hAnsi="Times New Roman" w:eastAsia="仿宋" w:cs="Times New Roman"/>
                <w:bCs/>
                <w:color w:val="auto"/>
                <w:kern w:val="2"/>
                <w:sz w:val="24"/>
                <w:szCs w:val="24"/>
                <w:highlight w:val="none"/>
                <w:shd w:val="clear" w:color="auto" w:fill="auto"/>
                <w:lang w:val="en-US" w:eastAsia="zh-CN"/>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color w:val="auto"/>
                <w:kern w:val="2"/>
                <w:sz w:val="24"/>
                <w:szCs w:val="24"/>
                <w:shd w:val="clear" w:color="auto" w:fill="auto"/>
                <w:lang w:val="en-US" w:eastAsia="zh-CN"/>
              </w:rPr>
              <w:t>各类档案</w:t>
            </w:r>
            <w:r>
              <w:rPr>
                <w:rFonts w:hint="default" w:ascii="Times New Roman" w:hAnsi="Times New Roman" w:eastAsia="仿宋" w:cs="Times New Roman"/>
                <w:bCs/>
                <w:color w:val="auto"/>
                <w:kern w:val="2"/>
                <w:sz w:val="24"/>
                <w:szCs w:val="24"/>
                <w:highlight w:val="none"/>
                <w:shd w:val="clear" w:color="auto" w:fill="auto"/>
              </w:rPr>
              <w:t>工作时间</w:t>
            </w:r>
            <w:r>
              <w:rPr>
                <w:rFonts w:hint="default" w:ascii="Times New Roman" w:hAnsi="Times New Roman" w:eastAsia="仿宋" w:cs="Times New Roman"/>
                <w:bCs/>
                <w:color w:val="auto"/>
                <w:kern w:val="2"/>
                <w:sz w:val="24"/>
                <w:szCs w:val="24"/>
                <w:highlight w:val="none"/>
                <w:shd w:val="clear" w:color="auto" w:fill="auto"/>
                <w:lang w:val="en-US" w:eastAsia="zh-CN"/>
              </w:rPr>
              <w:t>分别为</w:t>
            </w:r>
            <w:r>
              <w:rPr>
                <w:rFonts w:hint="default" w:ascii="Times New Roman" w:hAnsi="Times New Roman" w:eastAsia="仿宋" w:cs="Times New Roman"/>
                <w:bCs/>
                <w:color w:val="auto"/>
                <w:kern w:val="2"/>
                <w:sz w:val="24"/>
                <w:szCs w:val="24"/>
                <w:highlight w:val="none"/>
                <w:shd w:val="clear" w:color="auto" w:fill="auto"/>
                <w:lang w:eastAsia="zh-CN"/>
              </w:rPr>
              <w:t>：</w:t>
            </w:r>
            <w:r>
              <w:rPr>
                <w:rFonts w:hint="default" w:ascii="Times New Roman" w:hAnsi="Times New Roman" w:eastAsia="仿宋" w:cs="Times New Roman"/>
                <w:bCs/>
                <w:color w:val="auto"/>
                <w:kern w:val="2"/>
                <w:sz w:val="24"/>
                <w:szCs w:val="24"/>
                <w:highlight w:val="none"/>
                <w:shd w:val="clear" w:color="auto" w:fill="auto"/>
                <w:lang w:val="en-US" w:eastAsia="zh-CN"/>
              </w:rPr>
              <w:t>资质认定档案不超过15个工作日</w:t>
            </w:r>
            <w:r>
              <w:rPr>
                <w:rFonts w:hint="default" w:ascii="Times New Roman" w:hAnsi="Times New Roman" w:eastAsia="仿宋" w:cs="Times New Roman"/>
                <w:bCs/>
                <w:color w:val="auto"/>
                <w:kern w:val="2"/>
                <w:sz w:val="24"/>
                <w:szCs w:val="24"/>
                <w:highlight w:val="none"/>
                <w:shd w:val="clear" w:color="auto" w:fill="auto"/>
                <w:lang w:eastAsia="zh-CN"/>
              </w:rPr>
              <w:t>，</w:t>
            </w:r>
            <w:r>
              <w:rPr>
                <w:rFonts w:hint="default" w:ascii="Times New Roman" w:hAnsi="Times New Roman" w:eastAsia="仿宋" w:cs="Times New Roman"/>
                <w:bCs/>
                <w:color w:val="auto"/>
                <w:kern w:val="2"/>
                <w:sz w:val="24"/>
                <w:szCs w:val="24"/>
                <w:highlight w:val="none"/>
                <w:shd w:val="clear" w:color="auto" w:fill="auto"/>
                <w:lang w:val="en-US" w:eastAsia="zh-CN"/>
              </w:rPr>
              <w:t>人员技术档案不超过30个工作日，采购项目档案不超过40个工作日，仪器类档案不超过60个工作日，标准样品档案不超过2个工作日。</w:t>
            </w:r>
          </w:p>
          <w:p>
            <w:pPr>
              <w:pStyle w:val="2"/>
              <w:spacing w:line="400" w:lineRule="exact"/>
              <w:ind w:firstLine="420" w:firstLineChars="0"/>
              <w:rPr>
                <w:rFonts w:hint="default" w:ascii="Times New Roman" w:hAnsi="Times New Roman" w:eastAsia="仿宋" w:cs="Times New Roman"/>
                <w:bCs/>
                <w:color w:val="auto"/>
                <w:kern w:val="2"/>
                <w:sz w:val="24"/>
                <w:szCs w:val="24"/>
                <w:highlight w:val="none"/>
                <w:shd w:val="clear" w:color="auto" w:fill="auto"/>
              </w:rPr>
            </w:pPr>
            <w:r>
              <w:rPr>
                <w:rFonts w:hint="default" w:ascii="Times New Roman" w:hAnsi="Times New Roman" w:eastAsia="仿宋" w:cs="Times New Roman"/>
                <w:bCs/>
                <w:color w:val="auto"/>
                <w:kern w:val="2"/>
                <w:sz w:val="24"/>
                <w:szCs w:val="24"/>
                <w:highlight w:val="none"/>
                <w:shd w:val="clear" w:color="auto" w:fill="auto"/>
                <w:lang w:val="en-US" w:eastAsia="zh-CN"/>
              </w:rPr>
              <w:t>（2）集中整理档案</w:t>
            </w:r>
            <w:r>
              <w:rPr>
                <w:rFonts w:hint="default" w:ascii="Times New Roman" w:hAnsi="Times New Roman" w:eastAsia="仿宋" w:cs="Times New Roman"/>
                <w:bCs/>
                <w:color w:val="auto"/>
                <w:kern w:val="2"/>
                <w:sz w:val="24"/>
                <w:szCs w:val="24"/>
                <w:highlight w:val="none"/>
                <w:shd w:val="clear" w:color="auto" w:fill="auto"/>
              </w:rPr>
              <w:t>期间</w:t>
            </w:r>
            <w:r>
              <w:rPr>
                <w:rFonts w:hint="default" w:ascii="Times New Roman" w:hAnsi="Times New Roman" w:eastAsia="仿宋" w:cs="Times New Roman"/>
                <w:bCs/>
                <w:color w:val="auto"/>
                <w:kern w:val="2"/>
                <w:sz w:val="24"/>
                <w:szCs w:val="24"/>
                <w:highlight w:val="none"/>
                <w:shd w:val="clear" w:color="auto" w:fill="auto"/>
                <w:lang w:eastAsia="zh-CN"/>
              </w:rPr>
              <w:t>，</w:t>
            </w:r>
            <w:r>
              <w:rPr>
                <w:rFonts w:hint="default" w:ascii="Times New Roman" w:hAnsi="Times New Roman" w:eastAsia="仿宋" w:cs="Times New Roman"/>
                <w:bCs/>
                <w:color w:val="auto"/>
                <w:kern w:val="2"/>
                <w:sz w:val="24"/>
                <w:szCs w:val="24"/>
                <w:highlight w:val="none"/>
                <w:shd w:val="clear" w:color="auto" w:fill="auto"/>
                <w:lang w:val="en-US" w:eastAsia="zh-CN"/>
              </w:rPr>
              <w:t>项目负责人根据各类档案的工作量合理安排团队人员的工作时间</w:t>
            </w:r>
            <w:r>
              <w:rPr>
                <w:rFonts w:hint="default" w:ascii="Times New Roman" w:hAnsi="Times New Roman" w:eastAsia="仿宋" w:cs="Times New Roman"/>
                <w:bCs/>
                <w:color w:val="auto"/>
                <w:kern w:val="2"/>
                <w:sz w:val="24"/>
                <w:szCs w:val="24"/>
                <w:highlight w:val="none"/>
                <w:shd w:val="clear" w:color="auto" w:fill="auto"/>
              </w:rPr>
              <w:t>，但</w:t>
            </w:r>
            <w:r>
              <w:rPr>
                <w:rFonts w:hint="default" w:ascii="Times New Roman" w:hAnsi="Times New Roman" w:eastAsia="仿宋" w:cs="Times New Roman"/>
                <w:bCs/>
                <w:color w:val="auto"/>
                <w:kern w:val="2"/>
                <w:sz w:val="24"/>
                <w:szCs w:val="24"/>
                <w:highlight w:val="none"/>
                <w:shd w:val="clear" w:color="auto" w:fill="auto"/>
                <w:lang w:val="en-US" w:eastAsia="zh-CN"/>
              </w:rPr>
              <w:t>各类档案集中整理工作时间</w:t>
            </w:r>
            <w:r>
              <w:rPr>
                <w:rFonts w:hint="default" w:ascii="Times New Roman" w:hAnsi="Times New Roman" w:eastAsia="仿宋" w:cs="Times New Roman"/>
                <w:bCs/>
                <w:color w:val="auto"/>
                <w:kern w:val="2"/>
                <w:sz w:val="24"/>
                <w:szCs w:val="24"/>
                <w:highlight w:val="none"/>
                <w:shd w:val="clear" w:color="auto" w:fill="auto"/>
              </w:rPr>
              <w:t>不</w:t>
            </w:r>
            <w:r>
              <w:rPr>
                <w:rFonts w:hint="default" w:ascii="Times New Roman" w:hAnsi="Times New Roman" w:eastAsia="仿宋" w:cs="Times New Roman"/>
                <w:bCs/>
                <w:color w:val="auto"/>
                <w:kern w:val="2"/>
                <w:sz w:val="24"/>
                <w:szCs w:val="24"/>
                <w:highlight w:val="none"/>
                <w:shd w:val="clear" w:color="auto" w:fill="auto"/>
                <w:lang w:val="en-US" w:eastAsia="zh-CN"/>
              </w:rPr>
              <w:t>得</w:t>
            </w:r>
            <w:r>
              <w:rPr>
                <w:rFonts w:hint="default" w:ascii="Times New Roman" w:hAnsi="Times New Roman" w:eastAsia="仿宋" w:cs="Times New Roman"/>
                <w:bCs/>
                <w:color w:val="auto"/>
                <w:kern w:val="2"/>
                <w:sz w:val="24"/>
                <w:szCs w:val="24"/>
                <w:highlight w:val="none"/>
                <w:shd w:val="clear" w:color="auto" w:fill="auto"/>
              </w:rPr>
              <w:t>超</w:t>
            </w:r>
            <w:r>
              <w:rPr>
                <w:rFonts w:hint="default" w:ascii="Times New Roman" w:hAnsi="Times New Roman" w:eastAsia="仿宋" w:cs="Times New Roman"/>
                <w:bCs/>
                <w:color w:val="auto"/>
                <w:kern w:val="2"/>
                <w:sz w:val="24"/>
                <w:szCs w:val="24"/>
                <w:highlight w:val="none"/>
                <w:shd w:val="clear" w:color="auto" w:fill="auto"/>
                <w:lang w:val="en-US" w:eastAsia="zh-CN"/>
              </w:rPr>
              <w:t>过上述规定</w:t>
            </w:r>
            <w:r>
              <w:rPr>
                <w:rFonts w:hint="default" w:ascii="Times New Roman" w:hAnsi="Times New Roman" w:eastAsia="仿宋" w:cs="Times New Roman"/>
                <w:bCs/>
                <w:color w:val="auto"/>
                <w:kern w:val="2"/>
                <w:sz w:val="24"/>
                <w:szCs w:val="24"/>
                <w:highlight w:val="none"/>
                <w:shd w:val="clear" w:color="auto" w:fill="auto"/>
              </w:rPr>
              <w:t>。</w:t>
            </w:r>
          </w:p>
          <w:p>
            <w:pPr>
              <w:pStyle w:val="2"/>
              <w:spacing w:line="400" w:lineRule="exact"/>
              <w:ind w:firstLine="420" w:firstLineChars="0"/>
              <w:rPr>
                <w:rFonts w:hint="default" w:ascii="Times New Roman" w:hAnsi="Times New Roman" w:eastAsia="仿宋" w:cs="Times New Roman"/>
                <w:bCs/>
                <w:color w:val="auto"/>
                <w:kern w:val="2"/>
                <w:sz w:val="24"/>
                <w:szCs w:val="24"/>
                <w:shd w:val="clear" w:color="auto" w:fill="auto"/>
                <w:lang w:val="en-US" w:eastAsia="zh-CN" w:bidi="ar-SA"/>
              </w:rPr>
            </w:pPr>
            <w:r>
              <w:rPr>
                <w:rFonts w:hint="default" w:ascii="Times New Roman" w:hAnsi="Times New Roman" w:eastAsia="仿宋" w:cs="Times New Roman"/>
                <w:bCs/>
                <w:color w:val="auto"/>
                <w:kern w:val="2"/>
                <w:sz w:val="24"/>
                <w:szCs w:val="24"/>
                <w:highlight w:val="none"/>
                <w:shd w:val="clear" w:color="auto" w:fill="auto"/>
                <w:lang w:val="en-US" w:eastAsia="zh-CN"/>
              </w:rPr>
              <w:t>（3）专职人员需在项目服务期间，协助采购人完成各类档案的补充、</w:t>
            </w:r>
            <w:r>
              <w:rPr>
                <w:rFonts w:hint="default" w:ascii="Times New Roman" w:hAnsi="Times New Roman" w:eastAsia="仿宋" w:cs="Times New Roman"/>
                <w:bCs/>
                <w:color w:val="auto"/>
                <w:kern w:val="2"/>
                <w:sz w:val="24"/>
                <w:szCs w:val="24"/>
                <w:shd w:val="clear" w:color="auto" w:fill="auto"/>
                <w:lang w:bidi="ar-SA"/>
              </w:rPr>
              <w:t>分类、修补、校对、</w:t>
            </w:r>
            <w:r>
              <w:rPr>
                <w:rFonts w:hint="default" w:ascii="Times New Roman" w:hAnsi="Times New Roman" w:eastAsia="仿宋" w:cs="Times New Roman"/>
                <w:bCs/>
                <w:color w:val="auto"/>
                <w:kern w:val="2"/>
                <w:sz w:val="24"/>
                <w:szCs w:val="24"/>
                <w:shd w:val="clear" w:color="auto" w:fill="auto"/>
                <w:lang w:val="en-US" w:eastAsia="zh-CN" w:bidi="ar-SA"/>
              </w:rPr>
              <w:t>扫描、</w:t>
            </w:r>
            <w:r>
              <w:rPr>
                <w:rFonts w:hint="default" w:ascii="Times New Roman" w:hAnsi="Times New Roman" w:eastAsia="仿宋" w:cs="Times New Roman"/>
                <w:bCs/>
                <w:color w:val="auto"/>
                <w:kern w:val="2"/>
                <w:sz w:val="24"/>
                <w:szCs w:val="24"/>
                <w:shd w:val="clear" w:color="auto" w:fill="auto"/>
                <w:lang w:bidi="ar-SA"/>
              </w:rPr>
              <w:t>装订成册等</w:t>
            </w:r>
            <w:r>
              <w:rPr>
                <w:rFonts w:hint="default" w:ascii="Times New Roman" w:hAnsi="Times New Roman" w:eastAsia="仿宋" w:cs="Times New Roman"/>
                <w:bCs/>
                <w:color w:val="auto"/>
                <w:kern w:val="2"/>
                <w:sz w:val="24"/>
                <w:szCs w:val="24"/>
                <w:shd w:val="clear" w:color="auto" w:fill="auto"/>
                <w:lang w:val="en-US" w:eastAsia="zh-CN"/>
              </w:rPr>
              <w:t>日常</w:t>
            </w:r>
            <w:r>
              <w:rPr>
                <w:rFonts w:hint="default" w:ascii="Times New Roman" w:hAnsi="Times New Roman" w:eastAsia="仿宋" w:cs="Times New Roman"/>
                <w:bCs/>
                <w:color w:val="auto"/>
                <w:kern w:val="2"/>
                <w:sz w:val="24"/>
                <w:szCs w:val="24"/>
                <w:shd w:val="clear" w:color="auto" w:fill="auto"/>
                <w:lang w:bidi="ar-SA"/>
              </w:rPr>
              <w:t>整理</w:t>
            </w:r>
            <w:r>
              <w:rPr>
                <w:rFonts w:hint="default" w:ascii="Times New Roman" w:hAnsi="Times New Roman" w:eastAsia="仿宋" w:cs="Times New Roman"/>
                <w:bCs/>
                <w:color w:val="auto"/>
                <w:kern w:val="2"/>
                <w:sz w:val="24"/>
                <w:szCs w:val="24"/>
                <w:shd w:val="clear" w:color="auto" w:fill="auto"/>
                <w:lang w:val="en-US" w:eastAsia="zh-CN" w:bidi="ar-SA"/>
              </w:rPr>
              <w:t>工作。</w:t>
            </w:r>
          </w:p>
          <w:p>
            <w:pPr>
              <w:pStyle w:val="2"/>
              <w:spacing w:line="400" w:lineRule="exact"/>
              <w:ind w:firstLine="420"/>
              <w:rPr>
                <w:rFonts w:hint="default" w:ascii="Times New Roman" w:hAnsi="Times New Roman" w:eastAsia="仿宋" w:cs="Times New Roman"/>
                <w:b/>
                <w:bCs w:val="0"/>
                <w:color w:val="auto"/>
                <w:kern w:val="2"/>
                <w:sz w:val="24"/>
                <w:szCs w:val="24"/>
                <w:highlight w:val="none"/>
                <w:shd w:val="clear" w:color="auto" w:fill="auto"/>
                <w:lang w:val="en-US" w:eastAsia="zh-CN" w:bidi="ar-SA"/>
              </w:rPr>
            </w:pPr>
            <w:r>
              <w:rPr>
                <w:rFonts w:hint="default" w:ascii="Times New Roman" w:hAnsi="Times New Roman" w:eastAsia="仿宋" w:cs="Times New Roman"/>
                <w:b/>
                <w:bCs w:val="0"/>
                <w:color w:val="auto"/>
                <w:kern w:val="2"/>
                <w:sz w:val="24"/>
                <w:szCs w:val="24"/>
                <w:highlight w:val="none"/>
                <w:shd w:val="clear" w:color="auto" w:fill="auto"/>
                <w:lang w:val="en-US" w:eastAsia="zh-CN" w:bidi="ar-SA"/>
              </w:rPr>
              <w:t>4.3归档、整理服务要求</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bidi="ar-SA"/>
              </w:rPr>
              <w:t>鉴定分类：对档案资料进行正确的鉴定、分类、确定保管期限。</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bidi="ar-SA"/>
              </w:rPr>
              <w:t>装订、编页码：按档案整理要求对每件档案进行拆钉、装订（含对破损档案及不规则档案进行抢救、托裱）、编页码，对图纸进行折叠。</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bidi="ar-SA"/>
              </w:rPr>
              <w:t>组卷：按各门类档案的卷内文件排列要求和档案形成的有机联系等特征进行组卷。</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bidi="ar-SA"/>
              </w:rPr>
              <w:t>编制档号：盖档号章，按照档案分类大纲正确加盖档号章、填写档号（含分类号、件号、保管期限等基本内容）。</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（5）</w:t>
            </w:r>
            <w:r>
              <w:rPr>
                <w:rFonts w:hint="default" w:ascii="Times New Roman" w:hAnsi="Times New Roman" w:eastAsia="仿宋" w:cs="Times New Roman"/>
                <w:bCs/>
                <w:i w:val="0"/>
                <w:iCs w:val="0"/>
                <w:caps w:val="0"/>
                <w:color w:val="auto"/>
                <w:spacing w:val="0"/>
                <w:kern w:val="2"/>
                <w:sz w:val="24"/>
                <w:szCs w:val="24"/>
                <w:shd w:val="clear" w:color="auto" w:fill="auto"/>
                <w:lang w:bidi="ar-SA"/>
              </w:rPr>
              <w:t>填盖档案盒封面：采用字粒和刻制印章进行填盖，要求清晰、整洁、美观。</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（6）</w:t>
            </w:r>
            <w:r>
              <w:rPr>
                <w:rFonts w:hint="default" w:ascii="Times New Roman" w:hAnsi="Times New Roman" w:eastAsia="仿宋" w:cs="Times New Roman"/>
                <w:bCs/>
                <w:i w:val="0"/>
                <w:iCs w:val="0"/>
                <w:caps w:val="0"/>
                <w:color w:val="auto"/>
                <w:spacing w:val="0"/>
                <w:kern w:val="2"/>
                <w:sz w:val="24"/>
                <w:szCs w:val="24"/>
                <w:shd w:val="clear" w:color="auto" w:fill="auto"/>
                <w:lang w:bidi="ar-SA"/>
              </w:rPr>
              <w:t>入库上架：办理档案移交手续，点数核实后入库，按照档案类别的档案顺序摆放在档案柜相应的位置，印制张贴档案柜签，以方便查询利用。</w:t>
            </w:r>
          </w:p>
          <w:p>
            <w:pPr>
              <w:pStyle w:val="2"/>
              <w:spacing w:line="400" w:lineRule="exact"/>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数字化服务需求</w:t>
            </w:r>
          </w:p>
          <w:p>
            <w:pPr>
              <w:pStyle w:val="2"/>
              <w:spacing w:line="400" w:lineRule="exact"/>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w:t>
            </w:r>
            <w:r>
              <w:rPr>
                <w:rFonts w:hint="default" w:ascii="Times New Roman" w:hAnsi="Times New Roman" w:eastAsia="仿宋" w:cs="Times New Roman"/>
                <w:b/>
                <w:bCs w:val="0"/>
                <w:i w:val="0"/>
                <w:iCs w:val="0"/>
                <w:caps w:val="0"/>
                <w:color w:val="auto"/>
                <w:spacing w:val="0"/>
                <w:kern w:val="2"/>
                <w:sz w:val="24"/>
                <w:szCs w:val="24"/>
                <w:shd w:val="clear" w:color="auto" w:fill="auto"/>
                <w:lang w:eastAsia="zh-CN" w:bidi="ar-SA"/>
              </w:rPr>
              <w:t>1</w:t>
            </w: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档</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案数字化前处理</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成交供应商按采购人的要求，严格办理需数字化档案资料的交接工作，建立严密的交接程序，做好交接记录，档案交接工作由采购人、成交供应商各派一名经办人员负责，双方签字确认。</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对档案页码完整性进行检查，对错码或漏码的档案需逐页按要求进行标注页码，区分每份档案的起止页号。对页面折皱不平的档案纸面进行平整处理，以消除折角、皱折及遮字等现象，确保档案扫描质量。</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成交供应商要按照《档案著录规则》要求，所需加工的档案案卷没有建立案卷级和文件级目录数据库的，依据档案实体逐一进行目录著录。已建有目录数据库的，依据档案实体逐一核对原档案目录著录内容的准确性，如有不规范或错误的文件题名、责任者、档号、起止页号等，应对目录数据进行修改，漏录入的目录要补录到采购人提供的档案管理系统中。</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成交供应商按采购人档案扫描的要求，对档案进行拆卷，拆卷需逐页清点案卷张、页数，去除金属装订物，务必保持档案完整无损，不得人为恶意损害档案。对档案的破损、霉坏等需裱糊的案卷作出评定，并在档案备考表和档案破损情况登记表登记说明情况，能够扫描的先扫描，对破损严重无法进行扫描的档案，修复后才能够进行扫描。档案中的精装书籍及成精装书籍状装订、使用胶水粘贴、衣车缝制等不得强行拆散。制作并填写纸质档案数字化加工过程交接登记单，详细记录档案整理后每份文件的起始页号和页数。</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5</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恢复装订时，按原档案排列顺序与装订方式进行装订或根据采购人要求改变原装订方法。应保持档案的排列顺序不变，做到安全、准确、无遗漏。档案装订方式为线装。</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6</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成交供应商按采购人的要求，将数字化装订好后的档案资料如数归还采购人，不得丢失。</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7</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制作档案整理工作登记表，对档案整理的过程一一进行登记，包括档案分件情况、目录审核修改情况，页面修整情况等，作为数字化其他工作环节的依据。</w:t>
            </w:r>
          </w:p>
          <w:p>
            <w:pPr>
              <w:pStyle w:val="2"/>
              <w:spacing w:line="400" w:lineRule="exact"/>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w:t>
            </w:r>
            <w:r>
              <w:rPr>
                <w:rFonts w:hint="default" w:ascii="Times New Roman" w:hAnsi="Times New Roman" w:eastAsia="仿宋" w:cs="Times New Roman"/>
                <w:b/>
                <w:bCs w:val="0"/>
                <w:i w:val="0"/>
                <w:iCs w:val="0"/>
                <w:caps w:val="0"/>
                <w:color w:val="auto"/>
                <w:spacing w:val="0"/>
                <w:kern w:val="2"/>
                <w:sz w:val="24"/>
                <w:szCs w:val="24"/>
                <w:shd w:val="clear" w:color="auto" w:fill="auto"/>
                <w:lang w:eastAsia="zh-CN" w:bidi="ar-SA"/>
              </w:rPr>
              <w:t>2</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扫描质量要求</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本项目考虑档案纸张的原因，要求成交供应商采用高速及专用图纸扫描方式进行扫描。扫描图像的顺序与计算机的著录顺序一致，与纸质档案的案卷和文件的顺序排列一致，不可颠倒；不能有漏页和重页，保证电子图像的完整齐全。</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扫描后的图像文件页面要端正，无扭曲。纸质档案扫描使用彩色JPG文件格式存储，分辨率为300DPI以上，无压缩，对于案卷中出现字迹较小、较密集等特殊情况，应提高分辨率至400DPI及以上；对于纸质档案中出现的照片，采用600DPI以上分辨率进行扫描。</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扫描图像的优化处理：根据扫描资料的实际情况选择合理的图像处理参数、对比度及亮度参数，同时对扫描后形成的图像文件进行纠偏、去污、裁边等图像优化工作，保证处理后的图像清晰端正而且有效信息与档案资料完全一致。</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认真填写数字化转换过程交接登记表单，登记扫描页数、核对数据、记录质检结果和处理意见等。</w:t>
            </w:r>
          </w:p>
          <w:p>
            <w:pPr>
              <w:pStyle w:val="2"/>
              <w:spacing w:line="400" w:lineRule="exact"/>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w:t>
            </w:r>
            <w:r>
              <w:rPr>
                <w:rFonts w:hint="default" w:ascii="Times New Roman" w:hAnsi="Times New Roman" w:eastAsia="仿宋" w:cs="Times New Roman"/>
                <w:b/>
                <w:bCs w:val="0"/>
                <w:i w:val="0"/>
                <w:iCs w:val="0"/>
                <w:caps w:val="0"/>
                <w:color w:val="auto"/>
                <w:spacing w:val="0"/>
                <w:kern w:val="2"/>
                <w:sz w:val="24"/>
                <w:szCs w:val="24"/>
                <w:shd w:val="clear" w:color="auto" w:fill="auto"/>
                <w:lang w:eastAsia="zh-CN" w:bidi="ar-SA"/>
              </w:rPr>
              <w:t>3</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图像质检处理要求</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图像质量应达到图像完整、清晰，无污点，图像不偏斜或倒置，符合正常阅读习惯。</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检查图像的偏斜度、清晰度以及完整性，发现不符合图像质量要求的应进行图像处理，因操作不当造成图像不完整或无法清晰识别时，应重新进行扫描。</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对出现偏斜的图像应进行纠偏处理，影像偏斜不得超过1度，以达到视觉上不感觉偏斜为准。对方向不正确的图像进行旋转还原，以符合阅读习惯。纠偏不允许切除档案原有页面。</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对图像页面中出现的不属于档案原件的、影响图像质量的杂质，如黑点、黑线、黑框、黑边等应进行去污处理，在不影响文字可懂度的前提下展现档案原貌。</w:t>
            </w:r>
          </w:p>
          <w:p>
            <w:pPr>
              <w:pStyle w:val="2"/>
              <w:spacing w:line="400" w:lineRule="exact"/>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w:t>
            </w:r>
            <w:r>
              <w:rPr>
                <w:rFonts w:hint="default" w:ascii="Times New Roman" w:hAnsi="Times New Roman" w:eastAsia="仿宋" w:cs="Times New Roman"/>
                <w:b/>
                <w:bCs w:val="0"/>
                <w:i w:val="0"/>
                <w:iCs w:val="0"/>
                <w:caps w:val="0"/>
                <w:color w:val="auto"/>
                <w:spacing w:val="0"/>
                <w:kern w:val="2"/>
                <w:sz w:val="24"/>
                <w:szCs w:val="24"/>
                <w:shd w:val="clear" w:color="auto" w:fill="auto"/>
                <w:lang w:eastAsia="zh-CN" w:bidi="ar-SA"/>
              </w:rPr>
              <w:t>4</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数据挂接、目录审核、质量控制</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1</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扫描后的文档格式及图片命名方式与自治区档案局要求上报的格式相一致。格式为彩色JPG格式。</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扫描后的图像文件按自治区档案局的《广西壮族自治区纸质档案数字化技术要求（试行）》的“图像文件命名”方式命名。</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由成交供应商负责对扫描数据条目信息、数据挂接的正确性进行核对并全部负责。</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要求电子影像数据准确、索引数据准确并与纸质档案匹配；档案号命名符合规范；图片命名及组成符合采购方档案管理系统要求。</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5</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成品验收图像准确率为100%（顺序准确、不多页少页、保持档案原貌；图像清晰度达到方便阅读要求、布局合理、图文挂接准确）；图像索引数据匹配准确率为100%；否则采购人有权单方要求重做。</w:t>
            </w:r>
          </w:p>
          <w:p>
            <w:pPr>
              <w:pStyle w:val="2"/>
              <w:ind w:firstLine="420"/>
              <w:rPr>
                <w:rFonts w:hint="default" w:ascii="Times New Roman" w:hAnsi="Times New Roman" w:eastAsia="仿宋" w:cs="Times New Roman"/>
                <w:b/>
                <w:bCs w:val="0"/>
                <w:i w:val="0"/>
                <w:iCs w:val="0"/>
                <w:caps w:val="0"/>
                <w:color w:val="auto"/>
                <w:spacing w:val="0"/>
                <w:kern w:val="2"/>
                <w:sz w:val="24"/>
                <w:szCs w:val="24"/>
                <w:lang w:bidi="ar-SA"/>
              </w:rPr>
            </w:pPr>
            <w:r>
              <w:rPr>
                <w:rFonts w:hint="default" w:ascii="Times New Roman" w:hAnsi="Times New Roman" w:eastAsia="仿宋" w:cs="Times New Roman"/>
                <w:b/>
                <w:bCs w:val="0"/>
                <w:i w:val="0"/>
                <w:iCs w:val="0"/>
                <w:caps w:val="0"/>
                <w:color w:val="auto"/>
                <w:spacing w:val="0"/>
                <w:kern w:val="2"/>
                <w:sz w:val="24"/>
                <w:szCs w:val="24"/>
                <w:shd w:val="clear" w:color="auto" w:fill="auto"/>
                <w:lang w:val="en-US" w:eastAsia="zh-CN" w:bidi="ar-SA"/>
              </w:rPr>
              <w:t>4.4.5</w:t>
            </w:r>
            <w:r>
              <w:rPr>
                <w:rFonts w:hint="default" w:ascii="Times New Roman" w:hAnsi="Times New Roman" w:eastAsia="仿宋" w:cs="Times New Roman"/>
                <w:b/>
                <w:bCs w:val="0"/>
                <w:i w:val="0"/>
                <w:iCs w:val="0"/>
                <w:caps w:val="0"/>
                <w:color w:val="auto"/>
                <w:spacing w:val="0"/>
                <w:kern w:val="2"/>
                <w:sz w:val="24"/>
                <w:szCs w:val="24"/>
                <w:shd w:val="clear" w:color="auto" w:fill="auto"/>
                <w:lang w:bidi="ar-SA"/>
              </w:rPr>
              <w:t>数据提交及验收</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4</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bidi="ar-SA"/>
              </w:rPr>
              <w:t>完成扫描加工服务后，形成的数据成品要根据交接清单提交规范编目的成品图像数据和目录数据</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每个类型档案需单独提交</w:t>
            </w:r>
            <w:r>
              <w:rPr>
                <w:rFonts w:hint="default" w:ascii="Times New Roman" w:hAnsi="Times New Roman" w:eastAsia="仿宋" w:cs="Times New Roman"/>
                <w:bCs/>
                <w:i w:val="0"/>
                <w:iCs w:val="0"/>
                <w:caps w:val="0"/>
                <w:color w:val="auto"/>
                <w:spacing w:val="0"/>
                <w:kern w:val="2"/>
                <w:sz w:val="24"/>
                <w:szCs w:val="24"/>
                <w:shd w:val="clear" w:color="auto" w:fill="auto"/>
                <w:lang w:bidi="ar-SA"/>
              </w:rPr>
              <w:t>蓝光光盘1套、硬盘1套。</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shd w:val="clear" w:color="auto" w:fill="auto"/>
                <w:lang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（2）</w:t>
            </w:r>
            <w:r>
              <w:rPr>
                <w:rFonts w:hint="default" w:ascii="Times New Roman" w:hAnsi="Times New Roman" w:eastAsia="仿宋" w:cs="Times New Roman"/>
                <w:bCs/>
                <w:i w:val="0"/>
                <w:iCs w:val="0"/>
                <w:caps w:val="0"/>
                <w:color w:val="auto"/>
                <w:spacing w:val="0"/>
                <w:kern w:val="2"/>
                <w:sz w:val="24"/>
                <w:szCs w:val="24"/>
                <w:shd w:val="clear" w:color="auto" w:fill="auto"/>
                <w:lang w:bidi="ar-SA"/>
              </w:rPr>
              <w:t>档案数字化加工后的全部数字档案和电子目录以及形成的纸质资料所有权属</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采购人</w:t>
            </w:r>
            <w:r>
              <w:rPr>
                <w:rFonts w:hint="default" w:ascii="Times New Roman" w:hAnsi="Times New Roman" w:eastAsia="仿宋" w:cs="Times New Roman"/>
                <w:bCs/>
                <w:i w:val="0"/>
                <w:iCs w:val="0"/>
                <w:caps w:val="0"/>
                <w:color w:val="auto"/>
                <w:spacing w:val="0"/>
                <w:kern w:val="2"/>
                <w:sz w:val="24"/>
                <w:szCs w:val="24"/>
                <w:shd w:val="clear" w:color="auto" w:fill="auto"/>
                <w:lang w:bidi="ar-SA"/>
              </w:rPr>
              <w:t>所有。档案数字化加工后形成的各种统计资料、光盘资料、纸质资料及各种交接清单应完整移交。</w:t>
            </w:r>
          </w:p>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pP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（3）</w:t>
            </w:r>
            <w:r>
              <w:rPr>
                <w:rFonts w:hint="default" w:ascii="Times New Roman" w:hAnsi="Times New Roman" w:eastAsia="仿宋" w:cs="Times New Roman"/>
                <w:bCs/>
                <w:i w:val="0"/>
                <w:iCs w:val="0"/>
                <w:caps w:val="0"/>
                <w:color w:val="auto"/>
                <w:spacing w:val="0"/>
                <w:kern w:val="2"/>
                <w:sz w:val="24"/>
                <w:szCs w:val="24"/>
                <w:shd w:val="clear" w:color="auto" w:fill="auto"/>
                <w:lang w:bidi="ar-SA"/>
              </w:rPr>
              <w:t>纸质档案、数据化档案完成后，须由采购人和成交供应商项目负责人对档案根据《中华人民共和国档案法》、《生态环境档案管理规范生态环境监测》（HJ 8.2-2020）、《文书档案案卷格式》（GB/T 9705-2008）等规范进行验收，对检查不合格的档案，</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成交供应</w:t>
            </w:r>
            <w:r>
              <w:rPr>
                <w:rFonts w:hint="default" w:ascii="Times New Roman" w:hAnsi="Times New Roman" w:eastAsia="仿宋" w:cs="Times New Roman"/>
                <w:bCs/>
                <w:i w:val="0"/>
                <w:iCs w:val="0"/>
                <w:caps w:val="0"/>
                <w:color w:val="auto"/>
                <w:spacing w:val="0"/>
                <w:kern w:val="2"/>
                <w:sz w:val="24"/>
                <w:szCs w:val="24"/>
                <w:shd w:val="clear" w:color="auto" w:fill="auto"/>
                <w:lang w:bidi="ar-SA"/>
              </w:rPr>
              <w:t>商需在规定时间内进行返工处理，且不得收取任何费用。</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若</w:t>
            </w:r>
            <w:r>
              <w:rPr>
                <w:rFonts w:hint="default" w:ascii="Times New Roman" w:hAnsi="Times New Roman" w:eastAsia="仿宋" w:cs="Times New Roman"/>
                <w:bCs/>
                <w:i w:val="0"/>
                <w:iCs w:val="0"/>
                <w:caps w:val="0"/>
                <w:color w:val="auto"/>
                <w:spacing w:val="0"/>
                <w:kern w:val="2"/>
                <w:sz w:val="24"/>
                <w:szCs w:val="24"/>
                <w:shd w:val="clear" w:color="auto" w:fill="auto"/>
                <w:lang w:bidi="ar-SA"/>
              </w:rPr>
              <w:t>档案</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需</w:t>
            </w:r>
            <w:r>
              <w:rPr>
                <w:rFonts w:hint="default" w:ascii="Times New Roman" w:hAnsi="Times New Roman" w:eastAsia="仿宋" w:cs="Times New Roman"/>
                <w:bCs/>
                <w:i w:val="0"/>
                <w:iCs w:val="0"/>
                <w:caps w:val="0"/>
                <w:color w:val="auto"/>
                <w:spacing w:val="0"/>
                <w:kern w:val="2"/>
                <w:sz w:val="24"/>
                <w:szCs w:val="24"/>
                <w:shd w:val="clear" w:color="auto" w:fill="auto"/>
                <w:lang w:bidi="ar-SA"/>
              </w:rPr>
              <w:t>送审</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r>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t>则</w:t>
            </w:r>
            <w:r>
              <w:rPr>
                <w:rFonts w:hint="default" w:ascii="Times New Roman" w:hAnsi="Times New Roman" w:eastAsia="仿宋" w:cs="Times New Roman"/>
                <w:bCs/>
                <w:i w:val="0"/>
                <w:iCs w:val="0"/>
                <w:caps w:val="0"/>
                <w:color w:val="auto"/>
                <w:spacing w:val="0"/>
                <w:kern w:val="2"/>
                <w:sz w:val="24"/>
                <w:szCs w:val="24"/>
                <w:shd w:val="clear" w:color="auto" w:fill="auto"/>
                <w:lang w:bidi="ar-SA"/>
              </w:rPr>
              <w:t>由成交供应商提供相关服务</w:t>
            </w:r>
            <w:r>
              <w:rPr>
                <w:rFonts w:hint="default" w:ascii="Times New Roman" w:hAnsi="Times New Roman" w:eastAsia="仿宋" w:cs="Times New Roman"/>
                <w:bCs/>
                <w:i w:val="0"/>
                <w:iCs w:val="0"/>
                <w:caps w:val="0"/>
                <w:color w:val="auto"/>
                <w:spacing w:val="0"/>
                <w:kern w:val="2"/>
                <w:sz w:val="24"/>
                <w:szCs w:val="24"/>
                <w:shd w:val="clear" w:color="auto" w:fill="auto"/>
                <w:lang w:eastAsia="zh-CN" w:bidi="ar-SA"/>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gridBefore w:val="1"/>
          <w:wBefore w:w="812" w:type="dxa"/>
          <w:trHeight w:val="23" w:hRule="atLeast"/>
          <w:jc w:val="center"/>
        </w:trPr>
        <w:tc>
          <w:tcPr>
            <w:tcW w:w="10044" w:type="dxa"/>
            <w:gridSpan w:val="7"/>
            <w:noWrap w:val="0"/>
            <w:vAlign w:val="center"/>
          </w:tcPr>
          <w:p>
            <w:pPr>
              <w:pStyle w:val="2"/>
              <w:spacing w:line="400" w:lineRule="exact"/>
              <w:ind w:firstLine="420"/>
              <w:rPr>
                <w:rFonts w:hint="default" w:ascii="Times New Roman" w:hAnsi="Times New Roman" w:eastAsia="仿宋" w:cs="Times New Roman"/>
                <w:bCs/>
                <w:i w:val="0"/>
                <w:iCs w:val="0"/>
                <w:caps w:val="0"/>
                <w:color w:val="auto"/>
                <w:spacing w:val="0"/>
                <w:kern w:val="2"/>
                <w:sz w:val="24"/>
                <w:szCs w:val="24"/>
                <w:shd w:val="clear" w:color="auto" w:fill="auto"/>
                <w:lang w:val="en-US" w:eastAsia="zh-CN" w:bidi="ar-SA"/>
              </w:rPr>
            </w:pPr>
            <w:r>
              <w:rPr>
                <w:rFonts w:hint="eastAsia" w:ascii="Times New Roman" w:cs="Times New Roman"/>
                <w:b/>
                <w:bCs w:val="0"/>
                <w:i w:val="0"/>
                <w:iCs w:val="0"/>
                <w:caps w:val="0"/>
                <w:color w:val="auto"/>
                <w:spacing w:val="0"/>
                <w:kern w:val="2"/>
                <w:sz w:val="24"/>
                <w:szCs w:val="24"/>
                <w:shd w:val="clear" w:color="auto" w:fill="auto"/>
                <w:lang w:val="en-US" w:eastAsia="zh-CN" w:bidi="ar-SA"/>
              </w:rPr>
              <w:t>二、商务要求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trHeight w:val="56" w:hRule="atLeast"/>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bookmarkStart w:id="8" w:name="OLE_LINK13"/>
            <w:r>
              <w:rPr>
                <w:rFonts w:hint="eastAsia" w:ascii="仿宋" w:hAnsi="仿宋" w:eastAsia="仿宋" w:cs="仿宋"/>
                <w:sz w:val="24"/>
                <w:szCs w:val="24"/>
              </w:rPr>
              <w:t>合同签订</w:t>
            </w:r>
          </w:p>
        </w:tc>
        <w:tc>
          <w:tcPr>
            <w:tcW w:w="8438" w:type="dxa"/>
            <w:gridSpan w:val="4"/>
            <w:tcBorders>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4"/>
                <w:szCs w:val="24"/>
                <w:lang w:eastAsia="zh-CN"/>
              </w:rPr>
            </w:pPr>
            <w:r>
              <w:rPr>
                <w:rFonts w:hint="eastAsia" w:ascii="仿宋" w:hAnsi="仿宋" w:eastAsia="仿宋" w:cs="仿宋"/>
                <w:sz w:val="24"/>
                <w:szCs w:val="24"/>
              </w:rPr>
              <w:t>成交</w:t>
            </w:r>
            <w:r>
              <w:rPr>
                <w:rFonts w:hint="eastAsia" w:ascii="仿宋" w:hAnsi="仿宋" w:eastAsia="仿宋" w:cs="仿宋"/>
                <w:sz w:val="24"/>
                <w:szCs w:val="24"/>
                <w:lang w:val="en-US" w:eastAsia="zh-CN"/>
              </w:rPr>
              <w:t>公告</w:t>
            </w:r>
            <w:r>
              <w:rPr>
                <w:rFonts w:hint="eastAsia" w:ascii="仿宋" w:hAnsi="仿宋" w:eastAsia="仿宋" w:cs="仿宋"/>
                <w:sz w:val="24"/>
                <w:szCs w:val="24"/>
              </w:rPr>
              <w:t>发出之日起</w:t>
            </w:r>
            <w:r>
              <w:rPr>
                <w:rFonts w:hint="default" w:ascii="仿宋" w:hAnsi="仿宋" w:eastAsia="仿宋" w:cs="仿宋"/>
                <w:sz w:val="24"/>
                <w:szCs w:val="24"/>
              </w:rPr>
              <w:t>15</w:t>
            </w:r>
            <w:r>
              <w:rPr>
                <w:rFonts w:hint="eastAsia" w:ascii="仿宋" w:hAnsi="仿宋" w:eastAsia="仿宋" w:cs="仿宋"/>
                <w:sz w:val="24"/>
                <w:szCs w:val="24"/>
                <w:lang w:val="en-US" w:eastAsia="zh-CN"/>
              </w:rPr>
              <w:t>个工作</w:t>
            </w:r>
            <w:r>
              <w:rPr>
                <w:rFonts w:hint="default" w:ascii="仿宋" w:hAnsi="仿宋" w:eastAsia="仿宋" w:cs="仿宋"/>
                <w:sz w:val="24"/>
                <w:szCs w:val="24"/>
              </w:rPr>
              <w:t>日内</w:t>
            </w:r>
            <w:r>
              <w:rPr>
                <w:rFonts w:hint="eastAsia" w:ascii="仿宋" w:hAnsi="仿宋" w:eastAsia="仿宋" w:cs="仿宋"/>
                <w:sz w:val="24"/>
                <w:szCs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trHeight w:val="56" w:hRule="atLeast"/>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r>
              <w:rPr>
                <w:rFonts w:hint="eastAsia" w:ascii="仿宋" w:hAnsi="仿宋" w:eastAsia="仿宋" w:cs="仿宋"/>
                <w:sz w:val="24"/>
                <w:szCs w:val="24"/>
                <w:lang w:val="en-US" w:eastAsia="zh-CN"/>
              </w:rPr>
              <w:t>服务</w:t>
            </w:r>
            <w:r>
              <w:rPr>
                <w:rFonts w:hint="eastAsia" w:ascii="仿宋" w:hAnsi="仿宋" w:eastAsia="仿宋" w:cs="仿宋"/>
                <w:sz w:val="24"/>
                <w:szCs w:val="24"/>
              </w:rPr>
              <w:t>时间</w:t>
            </w:r>
          </w:p>
        </w:tc>
        <w:tc>
          <w:tcPr>
            <w:tcW w:w="8438" w:type="dxa"/>
            <w:gridSpan w:val="4"/>
            <w:tcBorders>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服务期限：合同</w:t>
            </w:r>
            <w:bookmarkStart w:id="9" w:name="OLE_LINK10"/>
            <w:r>
              <w:rPr>
                <w:rFonts w:hint="default" w:ascii="仿宋" w:hAnsi="仿宋" w:eastAsia="仿宋" w:cs="仿宋"/>
                <w:sz w:val="24"/>
                <w:szCs w:val="24"/>
              </w:rPr>
              <w:t>签订且</w:t>
            </w:r>
            <w:r>
              <w:rPr>
                <w:rFonts w:hint="eastAsia" w:ascii="仿宋" w:hAnsi="仿宋" w:eastAsia="仿宋" w:cs="仿宋"/>
                <w:sz w:val="24"/>
                <w:szCs w:val="24"/>
                <w:lang w:val="en-US" w:eastAsia="zh-CN"/>
              </w:rPr>
              <w:t>专职</w:t>
            </w:r>
            <w:r>
              <w:rPr>
                <w:rFonts w:hint="default" w:ascii="仿宋" w:hAnsi="仿宋" w:eastAsia="仿宋" w:cs="仿宋"/>
                <w:sz w:val="24"/>
                <w:szCs w:val="24"/>
              </w:rPr>
              <w:t>人员</w:t>
            </w:r>
            <w:r>
              <w:rPr>
                <w:rFonts w:hint="eastAsia" w:ascii="仿宋" w:hAnsi="仿宋" w:eastAsia="仿宋" w:cs="仿宋"/>
                <w:sz w:val="24"/>
                <w:szCs w:val="24"/>
                <w:lang w:val="en-US" w:eastAsia="zh-CN"/>
              </w:rPr>
              <w:t>到指定地点</w:t>
            </w:r>
            <w:r>
              <w:rPr>
                <w:rFonts w:hint="default" w:ascii="仿宋" w:hAnsi="仿宋" w:eastAsia="仿宋" w:cs="仿宋"/>
                <w:sz w:val="24"/>
                <w:szCs w:val="24"/>
              </w:rPr>
              <w:t>提供服务之日起</w:t>
            </w:r>
            <w:r>
              <w:rPr>
                <w:rFonts w:hint="eastAsia" w:ascii="仿宋" w:hAnsi="仿宋" w:eastAsia="仿宋" w:cs="仿宋"/>
                <w:sz w:val="24"/>
                <w:szCs w:val="24"/>
                <w:lang w:val="en-US" w:eastAsia="zh-CN"/>
              </w:rPr>
              <w:t>满</w:t>
            </w:r>
            <w:r>
              <w:rPr>
                <w:rFonts w:hint="default" w:ascii="仿宋" w:hAnsi="仿宋" w:eastAsia="仿宋" w:cs="仿宋"/>
                <w:sz w:val="24"/>
                <w:szCs w:val="24"/>
              </w:rPr>
              <w:t>一年</w:t>
            </w:r>
            <w:bookmarkEnd w:id="9"/>
            <w:r>
              <w:rPr>
                <w:rFonts w:hint="default"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trHeight w:val="56" w:hRule="atLeast"/>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r>
              <w:rPr>
                <w:rFonts w:hint="eastAsia" w:ascii="仿宋" w:hAnsi="仿宋" w:eastAsia="仿宋" w:cs="仿宋"/>
                <w:sz w:val="24"/>
                <w:szCs w:val="24"/>
                <w:lang w:val="en-US" w:eastAsia="zh-CN"/>
              </w:rPr>
              <w:t>服务</w:t>
            </w:r>
            <w:r>
              <w:rPr>
                <w:rFonts w:hint="eastAsia" w:ascii="仿宋" w:hAnsi="仿宋" w:eastAsia="仿宋" w:cs="仿宋"/>
                <w:sz w:val="24"/>
                <w:szCs w:val="24"/>
              </w:rPr>
              <w:t>地点</w:t>
            </w:r>
          </w:p>
        </w:tc>
        <w:tc>
          <w:tcPr>
            <w:tcW w:w="8438" w:type="dxa"/>
            <w:gridSpan w:val="4"/>
            <w:tcBorders>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广西南宁市青秀区佛子岭路16号广西生态环境监测中心。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trHeight w:val="90" w:hRule="atLeast"/>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质量保障</w:t>
            </w:r>
          </w:p>
        </w:tc>
        <w:tc>
          <w:tcPr>
            <w:tcW w:w="8438" w:type="dxa"/>
            <w:gridSpan w:val="4"/>
            <w:tcBorders>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乙方所提供的服务、服务质量及服务内容必须与合同、询价文件、报价文件及承诺相一致，有国家强制性标准的，还必须符合国家强制性标准的规定，没有国家强制性标准但有其他标准的，必须符合其他标准的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r>
              <w:rPr>
                <w:rFonts w:hint="eastAsia" w:ascii="仿宋" w:hAnsi="仿宋" w:eastAsia="仿宋" w:cs="仿宋"/>
                <w:sz w:val="24"/>
                <w:szCs w:val="24"/>
              </w:rPr>
              <w:t>付款方式</w:t>
            </w:r>
          </w:p>
        </w:tc>
        <w:tc>
          <w:tcPr>
            <w:tcW w:w="8438" w:type="dxa"/>
            <w:gridSpan w:val="4"/>
            <w:tcBorders>
              <w:top w:val="single" w:color="auto" w:sz="4" w:space="0"/>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lang w:val="en-US" w:eastAsia="zh-CN"/>
              </w:rPr>
              <w:t>待</w:t>
            </w:r>
            <w:r>
              <w:rPr>
                <w:rFonts w:hint="default" w:ascii="仿宋" w:hAnsi="仿宋" w:eastAsia="仿宋" w:cs="仿宋"/>
                <w:sz w:val="24"/>
                <w:szCs w:val="24"/>
              </w:rPr>
              <w:t>合同签订后，</w:t>
            </w:r>
            <w:r>
              <w:rPr>
                <w:rFonts w:hint="default" w:ascii="仿宋" w:hAnsi="仿宋" w:eastAsia="仿宋" w:cs="仿宋"/>
                <w:sz w:val="24"/>
                <w:szCs w:val="24"/>
                <w:lang w:val="en-US" w:eastAsia="zh-CN"/>
              </w:rPr>
              <w:t>甲方</w:t>
            </w:r>
            <w:r>
              <w:rPr>
                <w:rFonts w:hint="default" w:ascii="仿宋" w:hAnsi="仿宋" w:eastAsia="仿宋" w:cs="仿宋"/>
                <w:sz w:val="24"/>
                <w:szCs w:val="24"/>
              </w:rPr>
              <w:t>支付</w:t>
            </w:r>
            <w:r>
              <w:rPr>
                <w:rFonts w:hint="default" w:ascii="仿宋" w:hAnsi="仿宋" w:eastAsia="仿宋" w:cs="仿宋"/>
                <w:sz w:val="24"/>
                <w:szCs w:val="24"/>
                <w:lang w:val="en-US" w:eastAsia="zh-CN"/>
              </w:rPr>
              <w:t>给乙方</w:t>
            </w:r>
            <w:r>
              <w:rPr>
                <w:rFonts w:hint="default" w:ascii="仿宋" w:hAnsi="仿宋" w:eastAsia="仿宋" w:cs="仿宋"/>
                <w:sz w:val="24"/>
                <w:szCs w:val="24"/>
              </w:rPr>
              <w:t>合同总额</w:t>
            </w:r>
            <w:r>
              <w:rPr>
                <w:rFonts w:hint="eastAsia" w:ascii="仿宋" w:hAnsi="仿宋" w:eastAsia="仿宋" w:cs="仿宋"/>
                <w:sz w:val="24"/>
                <w:szCs w:val="24"/>
                <w:lang w:val="en-US" w:eastAsia="zh-CN"/>
              </w:rPr>
              <w:t>5</w:t>
            </w:r>
            <w:r>
              <w:rPr>
                <w:rFonts w:hint="default" w:ascii="仿宋" w:hAnsi="仿宋" w:eastAsia="仿宋" w:cs="仿宋"/>
                <w:sz w:val="24"/>
                <w:szCs w:val="24"/>
              </w:rPr>
              <w:t>0%的预付款</w:t>
            </w:r>
            <w:r>
              <w:rPr>
                <w:rFonts w:hint="default" w:ascii="仿宋" w:hAnsi="仿宋" w:eastAsia="仿宋" w:cs="仿宋"/>
                <w:sz w:val="24"/>
                <w:szCs w:val="24"/>
                <w:lang w:eastAsia="zh-CN"/>
              </w:rPr>
              <w:t>；202</w:t>
            </w:r>
            <w:r>
              <w:rPr>
                <w:rFonts w:hint="eastAsia" w:ascii="仿宋" w:hAnsi="仿宋" w:eastAsia="仿宋" w:cs="仿宋"/>
                <w:sz w:val="24"/>
                <w:szCs w:val="24"/>
                <w:lang w:val="en-US" w:eastAsia="zh-CN"/>
              </w:rPr>
              <w:t>5</w:t>
            </w:r>
            <w:r>
              <w:rPr>
                <w:rFonts w:hint="default" w:ascii="仿宋" w:hAnsi="仿宋" w:eastAsia="仿宋" w:cs="仿宋"/>
                <w:sz w:val="24"/>
                <w:szCs w:val="24"/>
                <w:lang w:eastAsia="zh-CN"/>
              </w:rPr>
              <w:t>年</w:t>
            </w:r>
            <w:r>
              <w:rPr>
                <w:rFonts w:hint="eastAsia" w:ascii="仿宋" w:hAnsi="仿宋" w:eastAsia="仿宋" w:cs="仿宋"/>
                <w:sz w:val="24"/>
                <w:szCs w:val="24"/>
                <w:lang w:val="en-US" w:eastAsia="zh-CN"/>
              </w:rPr>
              <w:t>11</w:t>
            </w:r>
            <w:r>
              <w:rPr>
                <w:rFonts w:hint="default" w:ascii="仿宋" w:hAnsi="仿宋" w:eastAsia="仿宋" w:cs="仿宋"/>
                <w:sz w:val="24"/>
                <w:szCs w:val="24"/>
                <w:lang w:eastAsia="zh-CN"/>
              </w:rPr>
              <w:t>月</w:t>
            </w:r>
            <w:r>
              <w:rPr>
                <w:rFonts w:hint="default" w:ascii="仿宋" w:hAnsi="仿宋" w:eastAsia="仿宋" w:cs="仿宋"/>
                <w:sz w:val="24"/>
                <w:szCs w:val="24"/>
                <w:lang w:val="en-US" w:eastAsia="zh-CN"/>
              </w:rPr>
              <w:t>20日前甲方</w:t>
            </w:r>
            <w:r>
              <w:rPr>
                <w:rFonts w:hint="default" w:ascii="仿宋" w:hAnsi="仿宋" w:eastAsia="仿宋" w:cs="仿宋"/>
                <w:sz w:val="24"/>
                <w:szCs w:val="24"/>
                <w:lang w:eastAsia="zh-CN"/>
              </w:rPr>
              <w:t>支付</w:t>
            </w:r>
            <w:r>
              <w:rPr>
                <w:rFonts w:hint="default" w:ascii="仿宋" w:hAnsi="仿宋" w:eastAsia="仿宋" w:cs="仿宋"/>
                <w:sz w:val="24"/>
                <w:szCs w:val="24"/>
                <w:lang w:val="en-US" w:eastAsia="zh-CN"/>
              </w:rPr>
              <w:t>给乙方</w:t>
            </w:r>
            <w:r>
              <w:rPr>
                <w:rFonts w:hint="default" w:ascii="仿宋" w:hAnsi="仿宋" w:eastAsia="仿宋" w:cs="仿宋"/>
                <w:sz w:val="24"/>
                <w:szCs w:val="24"/>
                <w:lang w:eastAsia="zh-CN"/>
              </w:rPr>
              <w:t>合同</w:t>
            </w:r>
            <w:r>
              <w:rPr>
                <w:rFonts w:hint="default" w:ascii="仿宋" w:hAnsi="仿宋" w:eastAsia="仿宋" w:cs="仿宋"/>
                <w:sz w:val="24"/>
                <w:szCs w:val="24"/>
                <w:lang w:val="en-US" w:eastAsia="zh-CN"/>
              </w:rPr>
              <w:t>总</w:t>
            </w:r>
            <w:r>
              <w:rPr>
                <w:rFonts w:hint="default" w:ascii="仿宋" w:hAnsi="仿宋" w:eastAsia="仿宋" w:cs="仿宋"/>
                <w:sz w:val="24"/>
                <w:szCs w:val="24"/>
                <w:lang w:eastAsia="zh-CN"/>
              </w:rPr>
              <w:t>额</w:t>
            </w:r>
            <w:r>
              <w:rPr>
                <w:rFonts w:hint="eastAsia" w:ascii="仿宋" w:hAnsi="仿宋" w:eastAsia="仿宋" w:cs="仿宋"/>
                <w:sz w:val="24"/>
                <w:szCs w:val="24"/>
                <w:lang w:val="en-US" w:eastAsia="zh-CN"/>
              </w:rPr>
              <w:t>4</w:t>
            </w:r>
            <w:r>
              <w:rPr>
                <w:rFonts w:hint="default" w:ascii="仿宋" w:hAnsi="仿宋" w:eastAsia="仿宋" w:cs="仿宋"/>
                <w:sz w:val="24"/>
                <w:szCs w:val="24"/>
                <w:lang w:eastAsia="zh-CN"/>
              </w:rPr>
              <w:t>0%；</w:t>
            </w:r>
            <w:r>
              <w:rPr>
                <w:rFonts w:hint="default" w:ascii="仿宋" w:hAnsi="仿宋" w:eastAsia="仿宋" w:cs="仿宋"/>
                <w:sz w:val="24"/>
                <w:szCs w:val="24"/>
              </w:rPr>
              <w:t>服务</w:t>
            </w:r>
            <w:r>
              <w:rPr>
                <w:rFonts w:hint="eastAsia" w:ascii="仿宋" w:hAnsi="仿宋" w:eastAsia="仿宋" w:cs="仿宋"/>
                <w:sz w:val="24"/>
                <w:szCs w:val="24"/>
                <w:lang w:val="en-US" w:eastAsia="zh-CN"/>
              </w:rPr>
              <w:t>期届满</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项目</w:t>
            </w:r>
            <w:r>
              <w:rPr>
                <w:rFonts w:hint="default" w:ascii="仿宋" w:hAnsi="仿宋" w:eastAsia="仿宋" w:cs="仿宋"/>
                <w:sz w:val="24"/>
                <w:szCs w:val="24"/>
                <w:lang w:val="en-US" w:eastAsia="zh-CN"/>
              </w:rPr>
              <w:t>经甲方验收合格</w:t>
            </w:r>
            <w:r>
              <w:rPr>
                <w:rFonts w:hint="eastAsia" w:ascii="仿宋" w:hAnsi="仿宋" w:eastAsia="仿宋" w:cs="仿宋"/>
                <w:sz w:val="24"/>
                <w:szCs w:val="24"/>
                <w:lang w:val="en-US" w:eastAsia="zh-CN"/>
              </w:rPr>
              <w:t>后</w:t>
            </w:r>
            <w:r>
              <w:rPr>
                <w:rFonts w:hint="default" w:ascii="仿宋" w:hAnsi="仿宋" w:eastAsia="仿宋" w:cs="仿宋"/>
                <w:sz w:val="24"/>
                <w:szCs w:val="24"/>
              </w:rPr>
              <w:t>，</w:t>
            </w:r>
            <w:r>
              <w:rPr>
                <w:rFonts w:hint="eastAsia" w:ascii="仿宋" w:hAnsi="仿宋" w:eastAsia="仿宋" w:cs="仿宋"/>
                <w:sz w:val="24"/>
                <w:szCs w:val="24"/>
                <w:lang w:val="en-US" w:eastAsia="zh-CN"/>
              </w:rPr>
              <w:t>甲方</w:t>
            </w:r>
            <w:r>
              <w:rPr>
                <w:rFonts w:hint="default" w:ascii="仿宋" w:hAnsi="仿宋" w:eastAsia="仿宋" w:cs="仿宋"/>
                <w:sz w:val="24"/>
                <w:szCs w:val="24"/>
              </w:rPr>
              <w:t>支付</w:t>
            </w:r>
            <w:r>
              <w:rPr>
                <w:rFonts w:hint="default" w:ascii="仿宋" w:hAnsi="仿宋" w:eastAsia="仿宋" w:cs="仿宋"/>
                <w:sz w:val="24"/>
                <w:szCs w:val="24"/>
                <w:lang w:val="en-US" w:eastAsia="zh-CN"/>
              </w:rPr>
              <w:t>给乙方</w:t>
            </w:r>
            <w:r>
              <w:rPr>
                <w:rFonts w:hint="default" w:ascii="仿宋" w:hAnsi="仿宋" w:eastAsia="仿宋" w:cs="仿宋"/>
                <w:sz w:val="24"/>
                <w:szCs w:val="24"/>
              </w:rPr>
              <w:t>合同</w:t>
            </w:r>
            <w:r>
              <w:rPr>
                <w:rFonts w:hint="default" w:ascii="仿宋" w:hAnsi="仿宋" w:eastAsia="仿宋" w:cs="仿宋"/>
                <w:sz w:val="24"/>
                <w:szCs w:val="24"/>
                <w:lang w:val="en-US" w:eastAsia="zh-CN"/>
              </w:rPr>
              <w:t>总额10%的</w:t>
            </w:r>
            <w:r>
              <w:rPr>
                <w:rFonts w:hint="default" w:ascii="仿宋" w:hAnsi="仿宋" w:eastAsia="仿宋" w:cs="仿宋"/>
                <w:sz w:val="24"/>
                <w:szCs w:val="24"/>
              </w:rPr>
              <w:t>尾款。</w:t>
            </w:r>
          </w:p>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rPr>
              <w:t>每次付款前，</w:t>
            </w:r>
            <w:r>
              <w:rPr>
                <w:rFonts w:hint="eastAsia" w:ascii="仿宋" w:hAnsi="仿宋" w:eastAsia="仿宋" w:cs="仿宋"/>
                <w:sz w:val="24"/>
                <w:szCs w:val="24"/>
                <w:lang w:val="en-US" w:eastAsia="zh-CN"/>
              </w:rPr>
              <w:t>乙方</w:t>
            </w:r>
            <w:r>
              <w:rPr>
                <w:rFonts w:hint="eastAsia" w:ascii="仿宋" w:hAnsi="仿宋" w:eastAsia="仿宋" w:cs="仿宋"/>
                <w:sz w:val="24"/>
                <w:szCs w:val="24"/>
              </w:rPr>
              <w:t>须</w:t>
            </w:r>
            <w:r>
              <w:rPr>
                <w:rFonts w:hint="eastAsia" w:ascii="仿宋" w:hAnsi="仿宋" w:eastAsia="仿宋" w:cs="仿宋"/>
                <w:sz w:val="24"/>
                <w:szCs w:val="24"/>
                <w:lang w:val="en-US" w:eastAsia="zh-CN"/>
              </w:rPr>
              <w:t>提供</w:t>
            </w:r>
            <w:r>
              <w:rPr>
                <w:rFonts w:hint="eastAsia" w:ascii="仿宋" w:hAnsi="仿宋" w:eastAsia="仿宋" w:cs="仿宋"/>
                <w:sz w:val="24"/>
                <w:szCs w:val="24"/>
              </w:rPr>
              <w:t>对应金额的</w:t>
            </w:r>
            <w:r>
              <w:rPr>
                <w:rFonts w:hint="eastAsia" w:ascii="仿宋" w:hAnsi="仿宋" w:eastAsia="仿宋" w:cs="仿宋"/>
                <w:sz w:val="24"/>
                <w:szCs w:val="24"/>
                <w:lang w:val="en-US" w:eastAsia="zh-CN"/>
              </w:rPr>
              <w:t>增值税</w:t>
            </w:r>
            <w:r>
              <w:rPr>
                <w:rFonts w:hint="eastAsia" w:ascii="仿宋" w:hAnsi="仿宋" w:eastAsia="仿宋" w:cs="仿宋"/>
                <w:sz w:val="24"/>
                <w:szCs w:val="24"/>
              </w:rPr>
              <w:t>发票</w:t>
            </w:r>
            <w:r>
              <w:rPr>
                <w:rFonts w:hint="eastAsia" w:ascii="仿宋" w:hAnsi="仿宋" w:eastAsia="仿宋" w:cs="仿宋"/>
                <w:sz w:val="24"/>
                <w:szCs w:val="24"/>
                <w:lang w:eastAsia="zh-CN"/>
              </w:rPr>
              <w:t>。</w:t>
            </w:r>
            <w:bookmarkStart w:id="12" w:name="_GoBack"/>
            <w:bookmarkEnd w:id="12"/>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r>
              <w:rPr>
                <w:rFonts w:hint="eastAsia" w:ascii="仿宋" w:hAnsi="仿宋" w:eastAsia="仿宋" w:cs="仿宋"/>
                <w:sz w:val="24"/>
                <w:szCs w:val="24"/>
              </w:rPr>
              <w:t>报价要求</w:t>
            </w:r>
          </w:p>
        </w:tc>
        <w:tc>
          <w:tcPr>
            <w:tcW w:w="8438" w:type="dxa"/>
            <w:gridSpan w:val="4"/>
            <w:tcBorders>
              <w:top w:val="single" w:color="auto" w:sz="4" w:space="0"/>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本项目采购预算</w:t>
            </w:r>
            <w:r>
              <w:rPr>
                <w:rFonts w:hint="eastAsia" w:ascii="仿宋" w:hAnsi="仿宋" w:eastAsia="仿宋" w:cs="仿宋"/>
                <w:color w:val="auto"/>
                <w:sz w:val="24"/>
                <w:szCs w:val="24"/>
                <w:highlight w:val="none"/>
                <w:lang w:val="en-US" w:eastAsia="zh-CN"/>
              </w:rPr>
              <w:t>13</w:t>
            </w:r>
            <w:r>
              <w:rPr>
                <w:rFonts w:hint="default" w:ascii="仿宋" w:hAnsi="仿宋" w:eastAsia="仿宋" w:cs="仿宋"/>
                <w:sz w:val="24"/>
                <w:szCs w:val="24"/>
              </w:rPr>
              <w:t>万元，</w:t>
            </w:r>
            <w:bookmarkStart w:id="10" w:name="OLE_LINK9"/>
            <w:r>
              <w:rPr>
                <w:rFonts w:hint="default" w:ascii="仿宋" w:hAnsi="仿宋" w:eastAsia="仿宋" w:cs="仿宋"/>
                <w:sz w:val="24"/>
                <w:szCs w:val="24"/>
              </w:rPr>
              <w:t>本项目实行总承包报价，报价为采购人指定服务范围内的全部价格，包括：</w:t>
            </w:r>
            <w:bookmarkStart w:id="11" w:name="OLE_LINK6"/>
            <w:r>
              <w:rPr>
                <w:rFonts w:hint="default" w:ascii="仿宋" w:hAnsi="仿宋" w:eastAsia="仿宋" w:cs="仿宋"/>
                <w:sz w:val="24"/>
                <w:szCs w:val="24"/>
              </w:rPr>
              <w:t>（1）档案纸质材料按全套标准整理程序、数字化加工以及所需人工、材料、设备</w:t>
            </w:r>
            <w:r>
              <w:rPr>
                <w:rFonts w:hint="default" w:ascii="仿宋" w:hAnsi="仿宋" w:eastAsia="仿宋" w:cs="仿宋"/>
                <w:sz w:val="24"/>
                <w:szCs w:val="24"/>
                <w:lang w:val="en-US" w:eastAsia="zh-CN"/>
              </w:rPr>
              <w:t>等</w:t>
            </w:r>
            <w:r>
              <w:rPr>
                <w:rFonts w:hint="default" w:ascii="仿宋" w:hAnsi="仿宋" w:eastAsia="仿宋" w:cs="仿宋"/>
                <w:sz w:val="24"/>
                <w:szCs w:val="24"/>
              </w:rPr>
              <w:t>；（2）必要的保险费用和各项税金；（3）与本项目有关的其他一切费用</w:t>
            </w:r>
            <w:bookmarkEnd w:id="11"/>
            <w:r>
              <w:rPr>
                <w:rFonts w:hint="default" w:ascii="仿宋" w:hAnsi="仿宋" w:eastAsia="仿宋" w:cs="仿宋"/>
                <w:sz w:val="24"/>
                <w:szCs w:val="24"/>
              </w:rPr>
              <w:t>。</w:t>
            </w:r>
            <w:bookmarkEnd w:id="10"/>
          </w:p>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注：报价均视为</w:t>
            </w:r>
            <w:r>
              <w:rPr>
                <w:rFonts w:hint="default" w:ascii="仿宋" w:hAnsi="仿宋" w:eastAsia="仿宋" w:cs="仿宋"/>
                <w:sz w:val="24"/>
                <w:szCs w:val="24"/>
                <w:lang w:val="en-US" w:eastAsia="zh-CN"/>
              </w:rPr>
              <w:t>项目</w:t>
            </w:r>
            <w:r>
              <w:rPr>
                <w:rFonts w:hint="default" w:ascii="仿宋" w:hAnsi="仿宋" w:eastAsia="仿宋" w:cs="仿宋"/>
                <w:sz w:val="24"/>
                <w:szCs w:val="24"/>
              </w:rPr>
              <w:t>总价</w:t>
            </w:r>
            <w:r>
              <w:rPr>
                <w:rFonts w:hint="default" w:ascii="仿宋" w:hAnsi="仿宋" w:eastAsia="仿宋" w:cs="仿宋"/>
                <w:sz w:val="24"/>
                <w:szCs w:val="24"/>
                <w:lang w:eastAsia="zh-CN"/>
              </w:rPr>
              <w:t>，</w:t>
            </w:r>
            <w:r>
              <w:rPr>
                <w:rFonts w:hint="default" w:ascii="仿宋" w:hAnsi="仿宋" w:eastAsia="仿宋" w:cs="仿宋"/>
                <w:sz w:val="24"/>
                <w:szCs w:val="24"/>
              </w:rPr>
              <w:t>包括</w:t>
            </w:r>
            <w:r>
              <w:rPr>
                <w:rFonts w:hint="default" w:ascii="仿宋" w:hAnsi="仿宋" w:eastAsia="仿宋" w:cs="仿宋"/>
                <w:sz w:val="24"/>
                <w:szCs w:val="24"/>
                <w:lang w:val="en-US" w:eastAsia="zh-CN"/>
              </w:rPr>
              <w:t>该项目所需的全部</w:t>
            </w:r>
            <w:r>
              <w:rPr>
                <w:rFonts w:hint="default" w:ascii="仿宋" w:hAnsi="仿宋" w:eastAsia="仿宋" w:cs="仿宋"/>
                <w:sz w:val="24"/>
                <w:szCs w:val="24"/>
              </w:rPr>
              <w:t>费用,采购人不再支付成交价格以外的任何费用。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仿宋"/>
                <w:sz w:val="24"/>
                <w:szCs w:val="24"/>
              </w:rPr>
            </w:pPr>
            <w:r>
              <w:rPr>
                <w:rFonts w:hint="eastAsia" w:ascii="仿宋" w:hAnsi="仿宋" w:eastAsia="仿宋" w:cs="仿宋"/>
                <w:sz w:val="24"/>
                <w:szCs w:val="24"/>
              </w:rPr>
              <w:t>验收要求</w:t>
            </w:r>
          </w:p>
        </w:tc>
        <w:tc>
          <w:tcPr>
            <w:tcW w:w="8438" w:type="dxa"/>
            <w:gridSpan w:val="4"/>
            <w:tcBorders>
              <w:top w:val="single" w:color="auto" w:sz="4" w:space="0"/>
              <w:left w:val="single" w:color="auto" w:sz="4" w:space="0"/>
              <w:bottom w:val="single" w:color="auto" w:sz="4" w:space="0"/>
              <w:right w:val="single" w:color="auto" w:sz="4" w:space="0"/>
            </w:tcBorders>
            <w:noWrap/>
            <w:vAlign w:val="top"/>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lang w:val="en-US" w:eastAsia="zh-CN"/>
              </w:rPr>
              <w:t>1</w:t>
            </w:r>
            <w:r>
              <w:rPr>
                <w:rFonts w:hint="default" w:ascii="仿宋" w:hAnsi="仿宋" w:eastAsia="仿宋" w:cs="仿宋"/>
                <w:sz w:val="24"/>
                <w:szCs w:val="24"/>
                <w:lang w:val="en"/>
              </w:rPr>
              <w:t>.</w:t>
            </w:r>
            <w:r>
              <w:rPr>
                <w:rFonts w:hint="default" w:ascii="仿宋" w:hAnsi="仿宋" w:eastAsia="仿宋" w:cs="仿宋"/>
                <w:sz w:val="24"/>
                <w:szCs w:val="24"/>
              </w:rPr>
              <w:t>乙方应按合同、询价文件、报价文件及承诺向甲方提供相应的服务，并提供服务质量和服务内容的相关技术资料。</w:t>
            </w:r>
          </w:p>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lang w:val="en-US" w:eastAsia="zh-CN"/>
              </w:rPr>
              <w:t>2</w:t>
            </w:r>
            <w:r>
              <w:rPr>
                <w:rFonts w:hint="default" w:ascii="仿宋" w:hAnsi="仿宋" w:eastAsia="仿宋" w:cs="仿宋"/>
                <w:sz w:val="24"/>
                <w:szCs w:val="24"/>
                <w:lang w:val="en"/>
              </w:rPr>
              <w:t>.</w:t>
            </w:r>
            <w:r>
              <w:rPr>
                <w:rFonts w:hint="default" w:ascii="仿宋" w:hAnsi="仿宋" w:eastAsia="仿宋" w:cs="仿宋"/>
                <w:sz w:val="24"/>
                <w:szCs w:val="24"/>
              </w:rPr>
              <w:t>乙方提供不符合合同、询价文件、报价文件规定的服务成果，甲方有权拒绝接受。</w:t>
            </w:r>
          </w:p>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lang w:val="en-US" w:eastAsia="zh-CN"/>
              </w:rPr>
              <w:t>3</w:t>
            </w:r>
            <w:r>
              <w:rPr>
                <w:rFonts w:hint="default" w:ascii="仿宋" w:hAnsi="仿宋" w:eastAsia="仿宋" w:cs="仿宋"/>
                <w:sz w:val="24"/>
                <w:szCs w:val="24"/>
                <w:lang w:val="en"/>
              </w:rPr>
              <w:t>.</w:t>
            </w:r>
            <w:r>
              <w:rPr>
                <w:rFonts w:hint="default" w:ascii="仿宋" w:hAnsi="仿宋" w:eastAsia="仿宋" w:cs="仿宋"/>
                <w:sz w:val="24"/>
                <w:szCs w:val="24"/>
              </w:rPr>
              <w:t>乙方完成服务后应及时书面通知甲方进行验收，甲方应在收到通知后七个工作日内进行验收，逾期不验收的，乙方可视同验收合格。</w:t>
            </w:r>
          </w:p>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eastAsia" w:ascii="仿宋" w:hAnsi="仿宋" w:eastAsia="仿宋" w:cs="仿宋"/>
                <w:sz w:val="24"/>
                <w:szCs w:val="24"/>
                <w:lang w:val="en-US" w:eastAsia="zh-CN"/>
              </w:rPr>
              <w:t>4</w:t>
            </w:r>
            <w:r>
              <w:rPr>
                <w:rFonts w:hint="default" w:ascii="仿宋" w:hAnsi="仿宋" w:eastAsia="仿宋" w:cs="仿宋"/>
                <w:sz w:val="24"/>
                <w:szCs w:val="24"/>
                <w:lang w:val="en"/>
              </w:rPr>
              <w:t>.</w:t>
            </w:r>
            <w:r>
              <w:rPr>
                <w:rFonts w:hint="default" w:ascii="仿宋" w:hAnsi="仿宋" w:eastAsia="仿宋" w:cs="仿宋"/>
                <w:sz w:val="24"/>
                <w:szCs w:val="24"/>
              </w:rPr>
              <w:t>甲方在初步验收或者最终验收过程中发现乙方提供的服务、服务质量或服务内容不满足合同、询价文件、报价文件规定的，可暂缓向乙方付款，直到乙方及时完善并提交相应的服务成果且经甲方验收合格后，方可办理付款。</w:t>
            </w:r>
          </w:p>
          <w:p>
            <w:pPr>
              <w:keepNext w:val="0"/>
              <w:keepLines w:val="0"/>
              <w:pageBreakBefore w:val="0"/>
              <w:kinsoku/>
              <w:wordWrap/>
              <w:overflowPunct/>
              <w:topLinePunct w:val="0"/>
              <w:autoSpaceDE/>
              <w:autoSpaceDN/>
              <w:bidi w:val="0"/>
              <w:adjustRightInd/>
              <w:spacing w:line="400" w:lineRule="exact"/>
              <w:textAlignment w:val="auto"/>
              <w:rPr>
                <w:rFonts w:ascii="仿宋" w:hAnsi="仿宋" w:eastAsia="仿宋"/>
                <w:sz w:val="24"/>
                <w:szCs w:val="24"/>
              </w:rPr>
            </w:pPr>
            <w:r>
              <w:rPr>
                <w:rFonts w:hint="eastAsia" w:ascii="仿宋" w:hAnsi="仿宋" w:eastAsia="仿宋" w:cs="仿宋"/>
                <w:sz w:val="24"/>
                <w:szCs w:val="24"/>
                <w:lang w:val="en-US" w:eastAsia="zh-CN"/>
              </w:rPr>
              <w:t>5</w:t>
            </w:r>
            <w:r>
              <w:rPr>
                <w:rFonts w:hint="default" w:ascii="仿宋" w:hAnsi="仿宋" w:eastAsia="仿宋" w:cs="仿宋"/>
                <w:sz w:val="24"/>
                <w:szCs w:val="24"/>
                <w:lang w:val="en"/>
              </w:rPr>
              <w:t>.</w:t>
            </w:r>
            <w:r>
              <w:rPr>
                <w:rFonts w:hint="default" w:ascii="仿宋" w:hAnsi="仿宋" w:eastAsia="仿宋" w:cs="仿宋"/>
                <w:sz w:val="24"/>
                <w:szCs w:val="24"/>
              </w:rPr>
              <w:t>甲方验收时发现乙方提供的服务、服务质量或服务内容不满足合同、询价文件、报价文件规定并以书面形式提出异议的，乙方应自收到甲方书面异议后五个工作日内予以解决，否则甲方有权不出具验收合格单。乙方因解决异议问题而造成逾期的，按乙方逾期交付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hint="default" w:ascii="仿宋" w:hAnsi="仿宋" w:eastAsia="仿宋"/>
                <w:sz w:val="24"/>
                <w:szCs w:val="24"/>
                <w:lang w:val="en-US" w:eastAsia="zh-CN"/>
              </w:rPr>
            </w:pPr>
            <w:r>
              <w:rPr>
                <w:rFonts w:hint="eastAsia" w:ascii="仿宋" w:hAnsi="仿宋" w:eastAsia="仿宋"/>
                <w:sz w:val="24"/>
                <w:szCs w:val="24"/>
                <w:lang w:val="en-US" w:eastAsia="zh-CN"/>
              </w:rPr>
              <w:t>售后服务、服务质量</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cs="仿宋"/>
                <w:sz w:val="24"/>
                <w:szCs w:val="24"/>
              </w:rPr>
            </w:pPr>
            <w:r>
              <w:rPr>
                <w:rFonts w:hint="default" w:ascii="仿宋" w:hAnsi="仿宋" w:eastAsia="仿宋" w:cs="仿宋"/>
                <w:sz w:val="24"/>
                <w:szCs w:val="24"/>
              </w:rPr>
              <w:t>1</w:t>
            </w:r>
            <w:r>
              <w:rPr>
                <w:rFonts w:hint="default" w:ascii="仿宋" w:hAnsi="仿宋" w:eastAsia="仿宋" w:cs="仿宋"/>
                <w:sz w:val="24"/>
                <w:szCs w:val="24"/>
                <w:lang w:val="en"/>
              </w:rPr>
              <w:t>.</w:t>
            </w:r>
            <w:r>
              <w:rPr>
                <w:rFonts w:hint="default" w:ascii="仿宋" w:hAnsi="仿宋" w:eastAsia="仿宋" w:cs="仿宋"/>
                <w:sz w:val="24"/>
                <w:szCs w:val="24"/>
              </w:rPr>
              <w:t>乙方应按照国家有关法律法规、合同、询价文件、报价文件所附的《服务承诺》要求为甲方提供相应的服务。</w:t>
            </w:r>
          </w:p>
          <w:p>
            <w:pPr>
              <w:keepNext w:val="0"/>
              <w:keepLines w:val="0"/>
              <w:pageBreakBefore w:val="0"/>
              <w:kinsoku/>
              <w:wordWrap/>
              <w:overflowPunct/>
              <w:topLinePunct w:val="0"/>
              <w:autoSpaceDE/>
              <w:autoSpaceDN/>
              <w:bidi w:val="0"/>
              <w:adjustRightInd/>
              <w:spacing w:line="400" w:lineRule="exact"/>
              <w:textAlignment w:val="auto"/>
              <w:rPr>
                <w:rFonts w:ascii="仿宋" w:hAnsi="仿宋" w:eastAsia="仿宋"/>
                <w:sz w:val="24"/>
                <w:szCs w:val="24"/>
              </w:rPr>
            </w:pPr>
            <w:r>
              <w:rPr>
                <w:rFonts w:hint="default" w:ascii="仿宋" w:hAnsi="仿宋" w:eastAsia="仿宋" w:cs="仿宋"/>
                <w:sz w:val="24"/>
                <w:szCs w:val="24"/>
              </w:rPr>
              <w:t>2</w:t>
            </w:r>
            <w:r>
              <w:rPr>
                <w:rFonts w:hint="default" w:ascii="仿宋" w:hAnsi="仿宋" w:eastAsia="仿宋" w:cs="仿宋"/>
                <w:sz w:val="24"/>
                <w:szCs w:val="24"/>
                <w:lang w:val="en"/>
              </w:rPr>
              <w:t>.</w:t>
            </w:r>
            <w:r>
              <w:rPr>
                <w:rFonts w:hint="default" w:ascii="仿宋" w:hAnsi="仿宋" w:eastAsia="仿宋" w:cs="仿宋"/>
                <w:sz w:val="24"/>
                <w:szCs w:val="24"/>
              </w:rPr>
              <w:t>乙方提供服务的质量保证期按交付服务成果验收合格并签署验收合格单之日起计算，为</w:t>
            </w:r>
            <w:r>
              <w:rPr>
                <w:rFonts w:hint="eastAsia" w:ascii="仿宋" w:hAnsi="仿宋" w:eastAsia="仿宋" w:cs="仿宋"/>
                <w:sz w:val="24"/>
                <w:szCs w:val="24"/>
                <w:u w:val="single"/>
                <w:lang w:val="en-US" w:eastAsia="zh-CN"/>
              </w:rPr>
              <w:t>/</w:t>
            </w:r>
            <w:r>
              <w:rPr>
                <w:rFonts w:hint="default" w:ascii="仿宋" w:hAnsi="仿宋" w:eastAsia="仿宋" w:cs="仿宋"/>
                <w:sz w:val="24"/>
                <w:szCs w:val="24"/>
              </w:rPr>
              <w:t>日，在质量保证期内因服务成果本身的技术问题，乙方应对服务出现的问题负责处理解决并承担一切费用。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ascii="仿宋" w:hAnsi="仿宋" w:eastAsia="仿宋"/>
                <w:sz w:val="24"/>
                <w:szCs w:val="24"/>
              </w:rPr>
              <w:t>培训</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pStyle w:val="5"/>
              <w:keepNext w:val="0"/>
              <w:keepLines w:val="0"/>
              <w:pageBreakBefore w:val="0"/>
              <w:kinsoku/>
              <w:wordWrap/>
              <w:overflowPunct/>
              <w:topLinePunct w:val="0"/>
              <w:autoSpaceDE/>
              <w:autoSpaceDN/>
              <w:bidi w:val="0"/>
              <w:adjustRightInd/>
              <w:spacing w:line="400" w:lineRule="exact"/>
              <w:textAlignment w:val="auto"/>
              <w:rPr>
                <w:rFonts w:hint="default" w:eastAsia="宋体"/>
                <w:sz w:val="24"/>
                <w:szCs w:val="24"/>
                <w:lang w:val="en-US" w:eastAsia="zh-CN"/>
              </w:rPr>
            </w:pPr>
            <w:r>
              <w:rPr>
                <w:rFonts w:hint="eastAsia" w:ascii="仿宋" w:hAnsi="仿宋" w:eastAsia="仿宋" w:cs="仿宋"/>
                <w:kern w:val="2"/>
                <w:sz w:val="24"/>
                <w:szCs w:val="24"/>
                <w:lang w:val="en-US" w:eastAsia="zh-CN" w:bidi="ar-SA"/>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ascii="仿宋" w:hAnsi="仿宋" w:eastAsia="仿宋"/>
                <w:sz w:val="24"/>
                <w:szCs w:val="24"/>
              </w:rPr>
              <w:t>知识产权</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pacing w:line="400" w:lineRule="exact"/>
              <w:textAlignment w:val="auto"/>
              <w:rPr>
                <w:rFonts w:ascii="仿宋" w:hAnsi="仿宋" w:eastAsia="仿宋"/>
                <w:sz w:val="24"/>
                <w:szCs w:val="24"/>
              </w:rPr>
            </w:pPr>
            <w:r>
              <w:rPr>
                <w:rFonts w:hint="default" w:ascii="仿宋" w:hAnsi="仿宋" w:eastAsia="仿宋" w:cs="仿宋"/>
                <w:sz w:val="24"/>
                <w:szCs w:val="24"/>
                <w:lang w:val="en"/>
              </w:rPr>
              <w:t>乙方保证，甲乙双方在本合同执行中形成的任何成果或知识产权的所有权，归甲方所有，而且乙方应当完成甲方知识产权所有权确认所必需的全部行为、证书和文件等，并提供相应的支持和协助。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ascii="仿宋" w:hAnsi="仿宋" w:eastAsia="仿宋"/>
                <w:sz w:val="24"/>
                <w:szCs w:val="24"/>
              </w:rPr>
              <w:t>履约保证金</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400" w:lineRule="exact"/>
              <w:textAlignment w:val="auto"/>
              <w:rPr>
                <w:rFonts w:ascii="仿宋" w:hAnsi="仿宋" w:eastAsia="仿宋"/>
                <w:sz w:val="24"/>
                <w:szCs w:val="24"/>
              </w:rPr>
            </w:pPr>
            <w:r>
              <w:rPr>
                <w:rFonts w:hint="eastAsia" w:ascii="仿宋" w:hAnsi="仿宋" w:eastAsia="仿宋" w:cs="仿宋"/>
                <w:sz w:val="24"/>
                <w:szCs w:val="24"/>
              </w:rPr>
              <w:t>本</w:t>
            </w:r>
            <w:r>
              <w:rPr>
                <w:rFonts w:hint="eastAsia" w:ascii="仿宋" w:hAnsi="仿宋" w:eastAsia="仿宋" w:cs="仿宋"/>
                <w:sz w:val="24"/>
                <w:szCs w:val="24"/>
                <w:lang w:val="en-US" w:eastAsia="zh-CN"/>
              </w:rPr>
              <w:t>项目不收取履约保证金</w:t>
            </w: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ascii="仿宋" w:hAnsi="仿宋" w:eastAsia="仿宋"/>
                <w:sz w:val="24"/>
                <w:szCs w:val="24"/>
              </w:rPr>
              <w:t>中小企业说明</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400" w:lineRule="exact"/>
              <w:textAlignment w:val="auto"/>
              <w:rPr>
                <w:rFonts w:hint="default" w:ascii="仿宋" w:hAnsi="仿宋" w:eastAsia="仿宋"/>
                <w:sz w:val="24"/>
                <w:szCs w:val="24"/>
                <w:lang w:val="en-US" w:eastAsia="zh-CN"/>
              </w:rPr>
            </w:pPr>
            <w:r>
              <w:rPr>
                <w:rFonts w:hint="eastAsia" w:ascii="仿宋" w:hAnsi="仿宋" w:eastAsia="仿宋"/>
                <w:sz w:val="24"/>
                <w:szCs w:val="24"/>
                <w:lang w:val="en-US" w:eastAsia="zh-CN"/>
              </w:rPr>
              <w:t>专门面向中小企业。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ascii="仿宋" w:hAnsi="仿宋" w:eastAsia="仿宋"/>
                <w:sz w:val="24"/>
                <w:szCs w:val="24"/>
              </w:rPr>
              <w:t>进口产品</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napToGrid w:val="0"/>
              <w:spacing w:line="400" w:lineRule="exact"/>
              <w:jc w:val="left"/>
              <w:textAlignment w:val="auto"/>
              <w:rPr>
                <w:rFonts w:ascii="仿宋" w:hAnsi="仿宋" w:eastAsia="仿宋"/>
                <w:bCs/>
                <w:sz w:val="24"/>
                <w:szCs w:val="24"/>
              </w:rPr>
            </w:pPr>
            <w:r>
              <w:rPr>
                <w:rFonts w:hint="eastAsia" w:ascii="仿宋" w:hAnsi="仿宋" w:eastAsia="仿宋"/>
                <w:bCs/>
                <w:sz w:val="24"/>
                <w:szCs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cs="宋体"/>
                <w:sz w:val="24"/>
                <w:szCs w:val="24"/>
              </w:rPr>
            </w:pPr>
            <w:r>
              <w:rPr>
                <w:rFonts w:hint="eastAsia" w:ascii="仿宋" w:hAnsi="仿宋" w:eastAsia="仿宋" w:cs="宋体"/>
                <w:sz w:val="24"/>
                <w:szCs w:val="24"/>
              </w:rPr>
              <w:t>原厂商授权及相关要求</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kinsoku/>
              <w:wordWrap/>
              <w:overflowPunct/>
              <w:topLinePunct w:val="0"/>
              <w:autoSpaceDE/>
              <w:autoSpaceDN/>
              <w:bidi w:val="0"/>
              <w:adjustRightInd/>
              <w:spacing w:line="400" w:lineRule="exact"/>
              <w:jc w:val="left"/>
              <w:textAlignment w:val="auto"/>
              <w:rPr>
                <w:rFonts w:ascii="仿宋" w:hAnsi="仿宋" w:eastAsia="仿宋"/>
                <w:sz w:val="24"/>
                <w:szCs w:val="24"/>
              </w:rPr>
            </w:pPr>
            <w:r>
              <w:rPr>
                <w:rFonts w:ascii="仿宋" w:hAnsi="仿宋" w:eastAsia="仿宋"/>
                <w:sz w:val="24"/>
                <w:szCs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12" w:type="dxa"/>
          <w:jc w:val="center"/>
        </w:trPr>
        <w:tc>
          <w:tcPr>
            <w:tcW w:w="1606"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left"/>
              <w:textAlignment w:val="auto"/>
              <w:rPr>
                <w:rFonts w:ascii="仿宋" w:hAnsi="仿宋" w:eastAsia="仿宋"/>
                <w:sz w:val="24"/>
                <w:szCs w:val="24"/>
              </w:rPr>
            </w:pPr>
            <w:r>
              <w:rPr>
                <w:rFonts w:hint="eastAsia" w:ascii="仿宋" w:hAnsi="仿宋" w:eastAsia="仿宋"/>
                <w:sz w:val="24"/>
                <w:szCs w:val="24"/>
              </w:rPr>
              <w:t>其他要求</w:t>
            </w:r>
          </w:p>
        </w:tc>
        <w:tc>
          <w:tcPr>
            <w:tcW w:w="8438" w:type="dxa"/>
            <w:gridSpan w:val="4"/>
            <w:tcBorders>
              <w:top w:val="single" w:color="auto" w:sz="4" w:space="0"/>
              <w:left w:val="single" w:color="auto" w:sz="4" w:space="0"/>
              <w:bottom w:val="single" w:color="auto" w:sz="4" w:space="0"/>
              <w:right w:val="single" w:color="auto" w:sz="4" w:space="0"/>
            </w:tcBorders>
            <w:noWrap/>
            <w:vAlign w:val="center"/>
          </w:tcPr>
          <w:p>
            <w:pPr>
              <w:pStyle w:val="5"/>
              <w:keepNext w:val="0"/>
              <w:keepLines w:val="0"/>
              <w:pageBreakBefore w:val="0"/>
              <w:kinsoku/>
              <w:wordWrap/>
              <w:overflowPunct/>
              <w:topLinePunct w:val="0"/>
              <w:autoSpaceDE/>
              <w:autoSpaceDN/>
              <w:bidi w:val="0"/>
              <w:adjustRightInd/>
              <w:spacing w:line="400" w:lineRule="exact"/>
              <w:textAlignment w:val="auto"/>
              <w:rPr>
                <w:rFonts w:hint="default" w:ascii="仿宋" w:hAnsi="仿宋" w:eastAsia="仿宋"/>
                <w:b/>
                <w:sz w:val="24"/>
                <w:szCs w:val="24"/>
                <w:lang w:val="en-US" w:eastAsia="zh-CN"/>
              </w:rPr>
            </w:pPr>
            <w:r>
              <w:rPr>
                <w:rFonts w:hint="eastAsia" w:ascii="仿宋" w:hAnsi="仿宋" w:eastAsia="仿宋" w:cs="Times New Roman"/>
                <w:kern w:val="2"/>
                <w:sz w:val="24"/>
                <w:szCs w:val="24"/>
                <w:lang w:val="en-US" w:eastAsia="zh-CN" w:bidi="ar-SA"/>
              </w:rPr>
              <w:t>无</w:t>
            </w:r>
          </w:p>
        </w:tc>
      </w:tr>
      <w:bookmarkEnd w:id="8"/>
    </w:tbl>
    <w:p>
      <w:pPr>
        <w:keepNext w:val="0"/>
        <w:keepLines w:val="0"/>
        <w:pageBreakBefore w:val="0"/>
        <w:kinsoku/>
        <w:wordWrap/>
        <w:overflowPunct/>
        <w:topLinePunct w:val="0"/>
        <w:autoSpaceDE/>
        <w:autoSpaceDN/>
        <w:bidi w:val="0"/>
        <w:adjustRightInd w:val="0"/>
        <w:snapToGrid w:val="0"/>
        <w:ind w:firstLine="0" w:firstLineChars="0"/>
        <w:jc w:val="left"/>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85AB8C8-015C-47DA-88F7-74AA88A1A02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235CE5EF-AD6E-4F4A-8CE5-A4873FEDFCAD}"/>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embedRegular r:id="rId3" w:fontKey="{0A73336F-B4E3-4CAB-BEFF-AEB8A47FD8C7}"/>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9870C5"/>
    <w:multiLevelType w:val="singleLevel"/>
    <w:tmpl w:val="389870C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Y5NzY1ZWMyZWQzM2Y2YWI2ZjJiYjRlMGU0MWJmYzYifQ=="/>
  </w:docVars>
  <w:rsids>
    <w:rsidRoot w:val="0084459E"/>
    <w:rsid w:val="000F58F2"/>
    <w:rsid w:val="0011399D"/>
    <w:rsid w:val="00140712"/>
    <w:rsid w:val="002320C0"/>
    <w:rsid w:val="00266885"/>
    <w:rsid w:val="002A46DF"/>
    <w:rsid w:val="004E7226"/>
    <w:rsid w:val="0084459E"/>
    <w:rsid w:val="00AA3BA1"/>
    <w:rsid w:val="00C72E99"/>
    <w:rsid w:val="00CF4E5D"/>
    <w:rsid w:val="00E03764"/>
    <w:rsid w:val="00FC54C7"/>
    <w:rsid w:val="058F778E"/>
    <w:rsid w:val="07AE35A7"/>
    <w:rsid w:val="07E51AAD"/>
    <w:rsid w:val="08AA0601"/>
    <w:rsid w:val="0CB642E9"/>
    <w:rsid w:val="0DCD7C36"/>
    <w:rsid w:val="0F0D1F91"/>
    <w:rsid w:val="0F52785C"/>
    <w:rsid w:val="11321BC4"/>
    <w:rsid w:val="15F70B98"/>
    <w:rsid w:val="16C31566"/>
    <w:rsid w:val="173A24A9"/>
    <w:rsid w:val="1C900D6C"/>
    <w:rsid w:val="1F741DA9"/>
    <w:rsid w:val="223D47BB"/>
    <w:rsid w:val="277D5657"/>
    <w:rsid w:val="27D43AE7"/>
    <w:rsid w:val="281401DD"/>
    <w:rsid w:val="284F59AF"/>
    <w:rsid w:val="28602815"/>
    <w:rsid w:val="2D125C0A"/>
    <w:rsid w:val="2DFE2383"/>
    <w:rsid w:val="2FCD04FA"/>
    <w:rsid w:val="30626FC7"/>
    <w:rsid w:val="30866529"/>
    <w:rsid w:val="32032083"/>
    <w:rsid w:val="36DA75BB"/>
    <w:rsid w:val="36E807A2"/>
    <w:rsid w:val="37E926F3"/>
    <w:rsid w:val="3A9E037E"/>
    <w:rsid w:val="3B6E4E12"/>
    <w:rsid w:val="3CE55274"/>
    <w:rsid w:val="3FD633C9"/>
    <w:rsid w:val="43056A83"/>
    <w:rsid w:val="43EC54FA"/>
    <w:rsid w:val="47775FCD"/>
    <w:rsid w:val="4809333E"/>
    <w:rsid w:val="48F07DB8"/>
    <w:rsid w:val="4B4B6913"/>
    <w:rsid w:val="4BA17322"/>
    <w:rsid w:val="4BAF1EBA"/>
    <w:rsid w:val="4BB61845"/>
    <w:rsid w:val="4BE946D8"/>
    <w:rsid w:val="4C694B6C"/>
    <w:rsid w:val="4D705E90"/>
    <w:rsid w:val="4E2841FD"/>
    <w:rsid w:val="4E6D2CB8"/>
    <w:rsid w:val="4FCE1B25"/>
    <w:rsid w:val="51925DE3"/>
    <w:rsid w:val="526947C2"/>
    <w:rsid w:val="53894649"/>
    <w:rsid w:val="53D2506A"/>
    <w:rsid w:val="54604C7D"/>
    <w:rsid w:val="55C67A47"/>
    <w:rsid w:val="561455C8"/>
    <w:rsid w:val="57425C42"/>
    <w:rsid w:val="57784D6D"/>
    <w:rsid w:val="592E0CDD"/>
    <w:rsid w:val="5CB56BF9"/>
    <w:rsid w:val="5CE826FB"/>
    <w:rsid w:val="5D4E3CA0"/>
    <w:rsid w:val="63DC5AE3"/>
    <w:rsid w:val="640721AA"/>
    <w:rsid w:val="65503446"/>
    <w:rsid w:val="66FD0AF3"/>
    <w:rsid w:val="67EC408F"/>
    <w:rsid w:val="69AA1A66"/>
    <w:rsid w:val="6A652199"/>
    <w:rsid w:val="6EFD3E03"/>
    <w:rsid w:val="70D71323"/>
    <w:rsid w:val="757F40D0"/>
    <w:rsid w:val="76091AB6"/>
    <w:rsid w:val="778B5CCA"/>
    <w:rsid w:val="77F812E1"/>
    <w:rsid w:val="780A485B"/>
    <w:rsid w:val="787303DE"/>
    <w:rsid w:val="787466AD"/>
    <w:rsid w:val="79436D5F"/>
    <w:rsid w:val="79E57808"/>
    <w:rsid w:val="7A096743"/>
    <w:rsid w:val="7BBD4E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560" w:lineRule="exact"/>
      <w:ind w:firstLine="200" w:firstLineChars="200"/>
      <w:jc w:val="both"/>
    </w:pPr>
    <w:rPr>
      <w:rFonts w:ascii="仿宋" w:hAnsi="仿宋" w:eastAsia="仿宋" w:cs="Times New Roman"/>
      <w:kern w:val="2"/>
      <w:sz w:val="32"/>
      <w:szCs w:val="21"/>
      <w:lang w:val="en-US" w:eastAsia="zh-CN" w:bidi="ar-SA"/>
    </w:rPr>
  </w:style>
  <w:style w:type="paragraph" w:styleId="3">
    <w:name w:val="heading 2"/>
    <w:basedOn w:val="1"/>
    <w:next w:val="1"/>
    <w:qFormat/>
    <w:uiPriority w:val="0"/>
    <w:pPr>
      <w:keepNext/>
      <w:keepLines/>
      <w:spacing w:before="260" w:after="260" w:line="415" w:lineRule="auto"/>
      <w:outlineLvl w:val="1"/>
    </w:pPr>
    <w:rPr>
      <w:rFonts w:ascii="Cambria" w:hAnsi="Cambria"/>
      <w:b/>
      <w:bCs/>
      <w:sz w:val="32"/>
      <w:szCs w:val="32"/>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仿宋" w:hAnsi="Times New Roman" w:eastAsia="仿宋" w:cs="仿宋"/>
      <w:color w:val="000000"/>
      <w:sz w:val="24"/>
      <w:szCs w:val="24"/>
      <w:lang w:val="en-US" w:eastAsia="zh-CN" w:bidi="ar-SA"/>
    </w:rPr>
  </w:style>
  <w:style w:type="paragraph" w:styleId="4">
    <w:name w:val="annotation text"/>
    <w:basedOn w:val="1"/>
    <w:semiHidden/>
    <w:unhideWhenUsed/>
    <w:qFormat/>
    <w:uiPriority w:val="99"/>
    <w:pPr>
      <w:jc w:val="left"/>
    </w:pPr>
  </w:style>
  <w:style w:type="paragraph" w:styleId="5">
    <w:name w:val="footer"/>
    <w:basedOn w:val="1"/>
    <w:next w:val="1"/>
    <w:qFormat/>
    <w:uiPriority w:val="0"/>
    <w:pPr>
      <w:tabs>
        <w:tab w:val="center" w:pos="4153"/>
        <w:tab w:val="right" w:pos="8306"/>
      </w:tabs>
      <w:snapToGrid w:val="0"/>
      <w:jc w:val="left"/>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公文标题"/>
    <w:basedOn w:val="1"/>
    <w:link w:val="10"/>
    <w:qFormat/>
    <w:uiPriority w:val="0"/>
    <w:pPr>
      <w:autoSpaceDE w:val="0"/>
      <w:autoSpaceDN w:val="0"/>
      <w:ind w:firstLine="640"/>
      <w:jc w:val="center"/>
    </w:pPr>
    <w:rPr>
      <w:rFonts w:eastAsia="方正小标宋_GBK"/>
      <w:sz w:val="44"/>
      <w:szCs w:val="32"/>
    </w:rPr>
  </w:style>
  <w:style w:type="character" w:customStyle="1" w:styleId="10">
    <w:name w:val="公文标题 字符"/>
    <w:basedOn w:val="8"/>
    <w:link w:val="9"/>
    <w:qFormat/>
    <w:uiPriority w:val="0"/>
    <w:rPr>
      <w:rFonts w:ascii="仿宋" w:hAnsi="仿宋" w:eastAsia="方正小标宋_GBK" w:cs="Times New Roman"/>
      <w:sz w:val="44"/>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8</Pages>
  <Words>5748</Words>
  <Characters>5977</Characters>
  <Lines>10</Lines>
  <Paragraphs>2</Paragraphs>
  <TotalTime>0</TotalTime>
  <ScaleCrop>false</ScaleCrop>
  <LinksUpToDate>false</LinksUpToDate>
  <CharactersWithSpaces>5990</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2023-02-02T10:30:00Z</dcterms:created>
  <dc:creator>'阮姗姗'</dc:creator>
  <cp:lastModifiedBy>'undefined'</cp:lastModifiedBy>
  <dcterms:modified xsi:type="dcterms:W3CDTF">2025-06-13T00:56:11Z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EDCF2958A747460586DEFE52A75FD32C_13</vt:lpwstr>
  </property>
</Properties>
</file>