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12" w:lineRule="exact"/>
        <w:rPr>
          <w:rFonts w:hint="eastAsia" w:ascii="方正小标宋_GBK" w:hAnsi="方正小标宋_GBK" w:eastAsia="方正小标宋_GBK" w:cs="方正小标宋_GBK"/>
          <w:b w:val="0"/>
          <w:bCs w:val="0"/>
          <w:sz w:val="44"/>
          <w:szCs w:val="44"/>
        </w:rPr>
        <w:sectPr>
          <w:footerReference r:id="rId3" w:type="default"/>
          <w:pgSz w:w="11906" w:h="16838"/>
          <w:pgMar w:top="1440" w:right="1080" w:bottom="1440" w:left="1300" w:header="720" w:footer="720" w:gutter="0"/>
          <w:cols w:space="720" w:num="1"/>
          <w:docGrid w:type="lines" w:linePitch="360" w:charSpace="0"/>
        </w:sectPr>
      </w:pP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left"/>
        <w:textAlignment w:val="auto"/>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附件2</w:t>
      </w:r>
      <w:bookmarkStart w:id="0" w:name="_GoBack"/>
      <w:bookmarkEnd w:id="0"/>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广西壮族自治区海洋环境监测中心站</w:t>
      </w: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年至202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rPr>
        <w:t>年办公、会议设备</w:t>
      </w: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000000"/>
          <w:sz w:val="44"/>
          <w:szCs w:val="44"/>
          <w:u w:val="single"/>
        </w:rPr>
      </w:pPr>
      <w:r>
        <w:rPr>
          <w:rFonts w:hint="eastAsia" w:ascii="方正小标宋_GBK" w:hAnsi="方正小标宋_GBK" w:eastAsia="方正小标宋_GBK" w:cs="方正小标宋_GBK"/>
          <w:color w:val="000000"/>
          <w:sz w:val="44"/>
          <w:szCs w:val="44"/>
        </w:rPr>
        <w:t>维护服务合同</w:t>
      </w: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000000"/>
          <w:sz w:val="44"/>
          <w:szCs w:val="44"/>
        </w:rPr>
      </w:pP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000000"/>
          <w:sz w:val="44"/>
          <w:szCs w:val="44"/>
        </w:rPr>
      </w:pPr>
    </w:p>
    <w:p>
      <w:pPr>
        <w:pStyle w:val="8"/>
        <w:keepNext w:val="0"/>
        <w:keepLines w:val="0"/>
        <w:pageBreakBefore w:val="0"/>
        <w:widowControl w:val="0"/>
        <w:kinsoku/>
        <w:wordWrap/>
        <w:overflowPunct/>
        <w:topLinePunct w:val="0"/>
        <w:autoSpaceDE w:val="0"/>
        <w:autoSpaceDN w:val="0"/>
        <w:bidi w:val="0"/>
        <w:adjustRightInd w:val="0"/>
        <w:snapToGrid/>
        <w:spacing w:before="13" w:line="600" w:lineRule="exact"/>
        <w:ind w:right="-167"/>
        <w:jc w:val="center"/>
        <w:textAlignment w:val="auto"/>
        <w:outlineLvl w:val="9"/>
        <w:rPr>
          <w:rFonts w:hint="eastAsia" w:ascii="方正小标宋_GBK" w:hAnsi="方正小标宋_GBK" w:eastAsia="方正小标宋_GBK" w:cs="方正小标宋_GBK"/>
          <w:color w:val="FF0000"/>
          <w:sz w:val="44"/>
          <w:szCs w:val="44"/>
          <w:u w:val="single"/>
          <w:lang w:eastAsia="zh-CN"/>
        </w:rPr>
        <w:sectPr>
          <w:type w:val="continuous"/>
          <w:pgSz w:w="11906" w:h="16838"/>
          <w:pgMar w:top="1440" w:right="1080" w:bottom="1440" w:left="1080" w:header="720" w:footer="720" w:gutter="0"/>
          <w:cols w:space="720" w:num="1"/>
          <w:docGrid w:type="lines" w:linePitch="360" w:charSpace="0"/>
        </w:sect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合同编号：</w:t>
      </w:r>
    </w:p>
    <w:p>
      <w:pPr>
        <w:pStyle w:val="8"/>
        <w:spacing w:line="238" w:lineRule="exact"/>
        <w:ind w:left="-29" w:right="-53" w:hanging="5"/>
        <w:rPr>
          <w:rFonts w:hint="eastAsia" w:hAnsi="宋体" w:cs="Times New Roman"/>
        </w:rPr>
      </w:pP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cs="Times New Roman"/>
        </w:rPr>
      </w:pPr>
      <w:r>
        <w:rPr>
          <w:rFonts w:hint="eastAsia" w:hAnsi="宋体" w:cs="Times New Roman"/>
        </w:rPr>
        <w:t>甲方：广西</w:t>
      </w:r>
      <w:r>
        <w:rPr>
          <w:rFonts w:hint="eastAsia" w:hAnsi="宋体" w:cs="Times New Roman"/>
          <w:lang w:val="en-US" w:eastAsia="zh-CN"/>
        </w:rPr>
        <w:t>壮族自治区</w:t>
      </w:r>
      <w:r>
        <w:rPr>
          <w:rFonts w:hint="eastAsia" w:hAnsi="宋体" w:cs="Times New Roman"/>
        </w:rPr>
        <w:t>海洋环境监测中心站</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Ansi="宋体" w:cs="Times New Roman"/>
        </w:rPr>
      </w:pPr>
      <w:r>
        <w:rPr>
          <w:rFonts w:hint="eastAsia" w:hAnsi="宋体" w:cs="Times New Roman"/>
        </w:rPr>
        <w:t>乙方：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360" w:firstLineChars="150"/>
        <w:textAlignment w:val="auto"/>
        <w:outlineLvl w:val="9"/>
        <w:rPr>
          <w:rFonts w:hint="eastAsia" w:hAnsi="宋体"/>
          <w:color w:val="000000"/>
        </w:rPr>
      </w:pPr>
      <w:r>
        <w:rPr>
          <w:rFonts w:hint="eastAsia" w:hAnsi="宋体"/>
          <w:color w:val="000000"/>
        </w:rPr>
        <w:t>甲方为确保</w:t>
      </w:r>
      <w:r>
        <w:rPr>
          <w:rFonts w:hint="eastAsia" w:hAnsi="宋体"/>
          <w:color w:val="000000"/>
          <w:lang w:val="en-US" w:eastAsia="zh-CN"/>
        </w:rPr>
        <w:t>办公计算机、网络等</w:t>
      </w:r>
      <w:r>
        <w:rPr>
          <w:rFonts w:hint="eastAsia" w:hAnsi="宋体"/>
          <w:color w:val="000000"/>
        </w:rPr>
        <w:t>设备正常使用，委托乙方负责现有</w:t>
      </w:r>
      <w:r>
        <w:rPr>
          <w:rFonts w:hint="eastAsia" w:hAnsi="宋体"/>
          <w:color w:val="000000"/>
          <w:lang w:val="en-US" w:eastAsia="zh-CN"/>
        </w:rPr>
        <w:t>计算机、网络等</w:t>
      </w:r>
      <w:r>
        <w:rPr>
          <w:rFonts w:hint="eastAsia" w:hAnsi="宋体"/>
          <w:color w:val="000000"/>
        </w:rPr>
        <w:t>设备维修与保养，经双方友好协商特签订如下维护服务合</w:t>
      </w:r>
      <w:r>
        <w:rPr>
          <w:rFonts w:hint="eastAsia" w:hAnsi="宋体"/>
          <w:color w:val="000000"/>
          <w:lang w:val="en-US" w:eastAsia="zh-CN"/>
        </w:rPr>
        <w:t>同</w:t>
      </w:r>
      <w:r>
        <w:rPr>
          <w:rFonts w:hint="eastAsia" w:hAnsi="宋体"/>
          <w:color w:val="000000"/>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Ansi="宋体" w:cs="Times New Roman"/>
          <w:b/>
          <w:bCs/>
        </w:rPr>
      </w:pPr>
      <w:r>
        <w:rPr>
          <w:rFonts w:hint="eastAsia" w:hAnsi="宋体"/>
          <w:b/>
          <w:bCs/>
          <w:color w:val="000000"/>
        </w:rPr>
        <w:t>一、服务范围</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7"/>
        <w:textAlignment w:val="auto"/>
        <w:outlineLvl w:val="9"/>
        <w:rPr>
          <w:rFonts w:hAnsi="宋体"/>
          <w:color w:val="000000"/>
        </w:rPr>
      </w:pPr>
      <w:r>
        <w:rPr>
          <w:rFonts w:hAnsi="宋体"/>
          <w:color w:val="000000"/>
        </w:rPr>
        <w:t>1</w:t>
      </w:r>
      <w:r>
        <w:rPr>
          <w:rFonts w:hint="eastAsia" w:hAnsi="宋体"/>
          <w:color w:val="000000"/>
        </w:rPr>
        <w:t>．硬件服务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7"/>
        <w:textAlignment w:val="auto"/>
        <w:outlineLvl w:val="9"/>
        <w:rPr>
          <w:rFonts w:hAnsi="宋体"/>
          <w:color w:val="000000"/>
        </w:rPr>
      </w:pPr>
      <w:r>
        <w:rPr>
          <w:rFonts w:hAnsi="宋体"/>
          <w:color w:val="000000"/>
        </w:rPr>
        <w:t>2</w:t>
      </w:r>
      <w:r>
        <w:rPr>
          <w:rFonts w:hint="eastAsia" w:hAnsi="宋体"/>
          <w:color w:val="000000"/>
        </w:rPr>
        <w:t>．软件服务</w:t>
      </w:r>
      <w:r>
        <w:rPr>
          <w:rFonts w:hAnsi="宋体"/>
          <w:color w:val="000000"/>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7"/>
        <w:textAlignment w:val="auto"/>
        <w:outlineLvl w:val="9"/>
        <w:rPr>
          <w:rFonts w:hAnsi="宋体" w:cs="Times New Roman"/>
        </w:rPr>
      </w:pPr>
      <w:r>
        <w:rPr>
          <w:rFonts w:hAnsi="宋体"/>
          <w:color w:val="000000"/>
        </w:rPr>
        <w:t>3</w:t>
      </w:r>
      <w:r>
        <w:rPr>
          <w:rFonts w:hint="eastAsia" w:hAnsi="宋体"/>
          <w:color w:val="000000"/>
        </w:rPr>
        <w:t>．网络服务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2"/>
        <w:textAlignment w:val="auto"/>
        <w:outlineLvl w:val="9"/>
        <w:rPr>
          <w:rFonts w:hAnsi="宋体"/>
          <w:color w:val="000000"/>
        </w:rPr>
      </w:pPr>
      <w:r>
        <w:rPr>
          <w:rFonts w:hAnsi="宋体"/>
          <w:color w:val="000000"/>
        </w:rPr>
        <w:t>4</w:t>
      </w:r>
      <w:r>
        <w:rPr>
          <w:rFonts w:hint="eastAsia" w:hAnsi="宋体"/>
          <w:color w:val="000000"/>
        </w:rPr>
        <w:t>．重大</w:t>
      </w:r>
      <w:r>
        <w:rPr>
          <w:rFonts w:hint="eastAsia" w:hAnsi="宋体"/>
          <w:color w:val="000000"/>
          <w:lang w:val="en-US" w:eastAsia="zh-CN"/>
        </w:rPr>
        <w:t>事项</w:t>
      </w:r>
      <w:r>
        <w:rPr>
          <w:rFonts w:hint="eastAsia" w:hAnsi="宋体"/>
          <w:color w:val="000000"/>
        </w:rPr>
        <w:t>的配合服务</w:t>
      </w:r>
      <w:r>
        <w:rPr>
          <w:rFonts w:hAnsi="宋体"/>
          <w:color w:val="000000"/>
        </w:rPr>
        <w:t xml:space="preserve">                                      </w:t>
      </w:r>
      <w:r>
        <w:rPr>
          <w:rFonts w:hAnsi="宋体" w:cs="Arial"/>
          <w:color w:val="000000"/>
        </w:rPr>
        <w:t xml:space="preserve"> </w:t>
      </w:r>
      <w:r>
        <w:rPr>
          <w:rFonts w:hAnsi="宋体"/>
          <w:color w:val="000000"/>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2"/>
        <w:textAlignment w:val="auto"/>
        <w:outlineLvl w:val="9"/>
        <w:rPr>
          <w:rFonts w:hAnsi="宋体" w:cs="Times New Roman"/>
        </w:rPr>
      </w:pPr>
      <w:r>
        <w:rPr>
          <w:rFonts w:hAnsi="宋体"/>
          <w:color w:val="000000"/>
        </w:rPr>
        <w:t>5</w:t>
      </w:r>
      <w:r>
        <w:rPr>
          <w:rFonts w:hint="eastAsia" w:hAnsi="宋体"/>
          <w:color w:val="000000"/>
        </w:rPr>
        <w:t>．巡检服务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二、联系方式</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2"/>
        <w:textAlignment w:val="auto"/>
        <w:outlineLvl w:val="9"/>
        <w:rPr>
          <w:rFonts w:hAnsi="宋体" w:cs="Times New Roman"/>
          <w:color w:val="000000" w:themeColor="text1"/>
          <w14:textFill>
            <w14:solidFill>
              <w14:schemeClr w14:val="tx1"/>
            </w14:solidFill>
          </w14:textFill>
        </w:rPr>
      </w:pPr>
      <w:r>
        <w:rPr>
          <w:rFonts w:hint="eastAsia" w:hAnsi="宋体"/>
          <w:color w:val="000000" w:themeColor="text1"/>
          <w14:textFill>
            <w14:solidFill>
              <w14:schemeClr w14:val="tx1"/>
            </w14:solidFill>
          </w14:textFill>
        </w:rPr>
        <w:t>客户服务中心电话</w:t>
      </w:r>
      <w:r>
        <w:rPr>
          <w:rFonts w:hint="eastAsia" w:hAnsi="宋体" w:cs="Arial"/>
          <w:color w:val="000000" w:themeColor="text1"/>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07"/>
        <w:textAlignment w:val="auto"/>
        <w:outlineLvl w:val="9"/>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现场服务中心电话：</w:t>
      </w:r>
    </w:p>
    <w:p>
      <w:pPr>
        <w:pStyle w:val="8"/>
        <w:spacing w:line="465" w:lineRule="exact"/>
        <w:ind w:right="-53" w:firstLine="360" w:firstLineChars="15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客户服务中心经理：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三、服务内容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textAlignment w:val="auto"/>
        <w:outlineLvl w:val="9"/>
        <w:rPr>
          <w:rFonts w:hAnsi="宋体"/>
          <w:color w:val="000000"/>
        </w:rPr>
      </w:pPr>
      <w:r>
        <w:rPr>
          <w:rFonts w:hint="eastAsia" w:hAnsi="宋体"/>
          <w:color w:val="000000"/>
        </w:rPr>
        <w:t>【硬件服务】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s="Times New Roman"/>
        </w:rPr>
      </w:pPr>
      <w:r>
        <w:rPr>
          <w:rFonts w:hAnsi="宋体"/>
          <w:color w:val="000000"/>
        </w:rPr>
        <w:t>1</w:t>
      </w:r>
      <w:r>
        <w:rPr>
          <w:rFonts w:hint="eastAsia" w:hAnsi="宋体"/>
          <w:color w:val="000000"/>
        </w:rPr>
        <w:t>．台式计算机、</w:t>
      </w:r>
      <w:r>
        <w:rPr>
          <w:rFonts w:hint="eastAsia" w:hAnsi="宋体"/>
          <w:color w:val="000000"/>
          <w:lang w:val="en-US" w:eastAsia="zh-CN"/>
        </w:rPr>
        <w:t>便携式计算机</w:t>
      </w:r>
      <w:r>
        <w:rPr>
          <w:rFonts w:hint="eastAsia" w:hAnsi="宋体"/>
          <w:color w:val="000000"/>
          <w:lang w:eastAsia="zh-CN"/>
        </w:rPr>
        <w:t>、网络</w:t>
      </w:r>
      <w:r>
        <w:rPr>
          <w:rFonts w:hint="eastAsia" w:hAnsi="宋体"/>
          <w:color w:val="000000"/>
          <w:lang w:val="en-US" w:eastAsia="zh-CN"/>
        </w:rPr>
        <w:t>设备等</w:t>
      </w:r>
      <w:r>
        <w:rPr>
          <w:rFonts w:hint="eastAsia" w:hAnsi="宋体"/>
          <w:color w:val="000000"/>
        </w:rPr>
        <w:t>维修维护</w:t>
      </w:r>
      <w:r>
        <w:rPr>
          <w:rFonts w:hint="eastAsia" w:hAnsi="宋体"/>
          <w:color w:val="000000"/>
          <w:lang w:eastAsia="zh-CN"/>
        </w:rPr>
        <w:t>，</w:t>
      </w:r>
      <w:r>
        <w:rPr>
          <w:rFonts w:hint="eastAsia" w:hAnsi="宋体"/>
          <w:color w:val="000000"/>
          <w:lang w:val="en-US" w:eastAsia="zh-CN"/>
        </w:rPr>
        <w:t>包含</w:t>
      </w:r>
      <w:r>
        <w:rPr>
          <w:rFonts w:hint="eastAsia" w:hAnsi="宋体"/>
          <w:color w:val="000000"/>
        </w:rPr>
        <w:t>主板、</w:t>
      </w:r>
      <w:r>
        <w:rPr>
          <w:rFonts w:hAnsi="宋体"/>
          <w:color w:val="000000"/>
        </w:rPr>
        <w:t>CPU</w:t>
      </w:r>
      <w:r>
        <w:rPr>
          <w:rFonts w:hint="eastAsia" w:hAnsi="宋体"/>
          <w:color w:val="000000"/>
        </w:rPr>
        <w:t>、内存、机箱电源、硬盘、显示屏等部分。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2</w:t>
      </w:r>
      <w:r>
        <w:rPr>
          <w:rFonts w:hint="eastAsia" w:hAnsi="宋体"/>
          <w:color w:val="000000"/>
        </w:rPr>
        <w:t>．</w:t>
      </w:r>
      <w:r>
        <w:rPr>
          <w:rFonts w:hint="default" w:ascii="Times New Roman" w:hAnsi="Times New Roman" w:eastAsia="宋体" w:cs="Times New Roman"/>
          <w:sz w:val="24"/>
          <w:szCs w:val="24"/>
          <w:lang w:val="zh-CN"/>
        </w:rPr>
        <w:t>打印机、一体机、传真机、复印机、扫描仪、碎纸机</w:t>
      </w:r>
      <w:r>
        <w:rPr>
          <w:rFonts w:hint="eastAsia" w:hAnsi="宋体"/>
          <w:color w:val="000000"/>
        </w:rPr>
        <w:t>维护维修</w:t>
      </w:r>
      <w:r>
        <w:rPr>
          <w:rFonts w:hint="eastAsia" w:hAnsi="宋体"/>
          <w:color w:val="000000"/>
          <w:lang w:eastAsia="zh-CN"/>
        </w:rPr>
        <w:t>，</w:t>
      </w:r>
      <w:r>
        <w:rPr>
          <w:rFonts w:hint="eastAsia" w:hAnsi="宋体"/>
          <w:color w:val="000000"/>
          <w:lang w:val="en-US" w:eastAsia="zh-CN"/>
        </w:rPr>
        <w:t>包含</w:t>
      </w:r>
      <w:r>
        <w:rPr>
          <w:rFonts w:hint="eastAsia" w:hAnsi="宋体"/>
          <w:color w:val="000000"/>
        </w:rPr>
        <w:t>打印机电路、硒鼓、墨粉、墨金、墨水等部分。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3</w:t>
      </w:r>
      <w:r>
        <w:rPr>
          <w:rFonts w:hint="eastAsia" w:hAnsi="宋体"/>
          <w:color w:val="000000"/>
        </w:rPr>
        <w:t>．对有故障现象的要件设备进行检测和维修、维护处理</w:t>
      </w:r>
      <w:r>
        <w:rPr>
          <w:rFonts w:hAnsi="宋体"/>
          <w:color w:val="000000"/>
        </w:rPr>
        <w:t xml:space="preserve">, </w:t>
      </w:r>
      <w:r>
        <w:rPr>
          <w:rFonts w:hint="eastAsia" w:hAnsi="宋体"/>
          <w:color w:val="000000"/>
        </w:rPr>
        <w:t>当设备的零配件出现损坏需更换时</w:t>
      </w:r>
      <w:r>
        <w:rPr>
          <w:rFonts w:hAnsi="宋体"/>
          <w:color w:val="000000"/>
        </w:rPr>
        <w:t xml:space="preserve">, </w:t>
      </w:r>
      <w:r>
        <w:rPr>
          <w:rFonts w:hint="eastAsia" w:hAnsi="宋体"/>
          <w:color w:val="000000"/>
        </w:rPr>
        <w:t>对于尚在保修期内的办公设备</w:t>
      </w:r>
      <w:r>
        <w:rPr>
          <w:rFonts w:hAnsi="宋体"/>
          <w:color w:val="000000"/>
        </w:rPr>
        <w:t xml:space="preserve">, </w:t>
      </w:r>
      <w:r>
        <w:rPr>
          <w:rFonts w:hint="eastAsia" w:hAnsi="宋体"/>
          <w:color w:val="000000"/>
          <w:lang w:val="en-US" w:eastAsia="zh-CN"/>
        </w:rPr>
        <w:t>负责</w:t>
      </w:r>
      <w:r>
        <w:rPr>
          <w:rFonts w:hint="eastAsia" w:hAnsi="宋体"/>
          <w:color w:val="000000"/>
        </w:rPr>
        <w:t>与设备的售后服务提供商或供应商联系保修事宜</w:t>
      </w:r>
      <w:r>
        <w:rPr>
          <w:rFonts w:hint="eastAsia" w:hAnsi="宋体"/>
          <w:color w:val="000000"/>
          <w:lang w:eastAsia="zh-CN"/>
        </w:rPr>
        <w:t>；</w:t>
      </w:r>
      <w:r>
        <w:rPr>
          <w:rFonts w:hint="eastAsia" w:hAnsi="宋体"/>
          <w:color w:val="000000"/>
        </w:rPr>
        <w:t>对超过保修期的办公设备</w:t>
      </w:r>
      <w:r>
        <w:rPr>
          <w:rFonts w:hAnsi="宋体"/>
          <w:color w:val="000000"/>
        </w:rPr>
        <w:t xml:space="preserve">, </w:t>
      </w:r>
      <w:r>
        <w:rPr>
          <w:rFonts w:hint="eastAsia" w:hAnsi="宋体"/>
          <w:color w:val="000000"/>
        </w:rPr>
        <w:t>提供零配件选型建议及市场参考价格</w:t>
      </w:r>
      <w:r>
        <w:rPr>
          <w:rFonts w:hint="eastAsia" w:hAnsi="宋体"/>
          <w:color w:val="000000"/>
          <w:lang w:eastAsia="zh-CN"/>
        </w:rPr>
        <w:t>，</w:t>
      </w:r>
      <w:r>
        <w:rPr>
          <w:rFonts w:hint="eastAsia" w:hAnsi="宋体"/>
          <w:color w:val="0000FF"/>
          <w:lang w:eastAsia="zh-CN"/>
        </w:rPr>
        <w:t>价格上下幅度应与网上超市的价格保持一致‌，</w:t>
      </w:r>
      <w:r>
        <w:rPr>
          <w:rFonts w:hint="eastAsia" w:hAnsi="宋体"/>
          <w:color w:val="000000"/>
        </w:rPr>
        <w:t>由</w:t>
      </w:r>
      <w:r>
        <w:rPr>
          <w:rFonts w:hint="eastAsia" w:hAnsi="宋体"/>
          <w:color w:val="000000"/>
          <w:lang w:val="en-US" w:eastAsia="zh-CN"/>
        </w:rPr>
        <w:t>甲方自</w:t>
      </w:r>
      <w:r>
        <w:rPr>
          <w:rFonts w:hint="eastAsia" w:hAnsi="宋体"/>
          <w:color w:val="000000"/>
        </w:rPr>
        <w:t>行决定采购</w:t>
      </w:r>
      <w:r>
        <w:rPr>
          <w:rFonts w:hAnsi="宋体"/>
          <w:color w:val="000000"/>
        </w:rPr>
        <w:t xml:space="preserve">, </w:t>
      </w:r>
      <w:r>
        <w:rPr>
          <w:rFonts w:hint="eastAsia" w:hAnsi="宋体"/>
          <w:color w:val="000000"/>
        </w:rPr>
        <w:t>乙方在此服务过程不得另外收取服务费。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4</w:t>
      </w:r>
      <w:r>
        <w:rPr>
          <w:rFonts w:hint="eastAsia" w:hAnsi="宋体"/>
          <w:color w:val="000000"/>
        </w:rPr>
        <w:t>．甲方在本协议包括的服务设备出现故障后要及时通知乙方并将出现故障的情况如实告知乙方，以协助乙方维修人员做出正确的判断。</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Ansi="宋体"/>
          <w:color w:val="000000"/>
        </w:rPr>
        <w:t>5</w:t>
      </w:r>
      <w:r>
        <w:rPr>
          <w:rFonts w:hint="eastAsia" w:hAnsi="宋体"/>
          <w:color w:val="000000"/>
        </w:rPr>
        <w:t>．如果甲方服务设备故障严重，而无法现场修复必须由乙方取回维修中心，乙方须经甲方同意。</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rPr>
        <w:t>6．协助办公电脑信息化设备资产管理。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rPr>
        <w:t>7．协助配线间管理。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ascii="Times New Roman" w:hAnsi="Times New Roman" w:eastAsia="宋体" w:cs="Times New Roman"/>
          <w:sz w:val="24"/>
          <w:szCs w:val="24"/>
          <w:lang w:val="zh-CN"/>
        </w:rPr>
      </w:pPr>
      <w:r>
        <w:rPr>
          <w:rFonts w:hint="eastAsia" w:hAnsi="宋体"/>
          <w:color w:val="000000"/>
          <w:lang w:val="en-US" w:eastAsia="zh-CN"/>
        </w:rPr>
        <w:t>8. 负责</w:t>
      </w:r>
      <w:r>
        <w:rPr>
          <w:rFonts w:hint="default" w:ascii="Times New Roman" w:hAnsi="Times New Roman" w:eastAsia="宋体" w:cs="Times New Roman"/>
          <w:sz w:val="24"/>
          <w:szCs w:val="24"/>
          <w:lang w:val="zh-CN"/>
        </w:rPr>
        <w:t>视频会议系统、会议室音响系统、投影仪等日常使用、管理及维护</w:t>
      </w:r>
      <w:r>
        <w:rPr>
          <w:rFonts w:hint="eastAsia" w:ascii="Times New Roman" w:hAnsi="Times New Roman" w:eastAsia="宋体" w:cs="Times New Roman"/>
          <w:sz w:val="24"/>
          <w:szCs w:val="24"/>
          <w:lang w:val="zh-CN"/>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9.  负责</w:t>
      </w:r>
      <w:r>
        <w:rPr>
          <w:rFonts w:hint="default" w:ascii="Times New Roman" w:hAnsi="Times New Roman" w:eastAsia="宋体" w:cs="Times New Roman"/>
          <w:sz w:val="24"/>
          <w:szCs w:val="24"/>
          <w:lang w:val="zh-CN"/>
        </w:rPr>
        <w:t>综合业务楼、科研监测楼的电子横幅的日常使用、管理及维护</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  负责</w:t>
      </w:r>
      <w:r>
        <w:rPr>
          <w:rFonts w:hint="default" w:ascii="Times New Roman" w:hAnsi="Times New Roman" w:eastAsia="宋体" w:cs="Times New Roman"/>
          <w:sz w:val="24"/>
          <w:szCs w:val="24"/>
          <w:lang w:val="zh-CN"/>
        </w:rPr>
        <w:t>综合业务楼</w:t>
      </w:r>
      <w:r>
        <w:rPr>
          <w:rFonts w:hint="default" w:ascii="Times New Roman" w:hAnsi="Times New Roman" w:eastAsia="宋体" w:cs="Times New Roman"/>
          <w:sz w:val="24"/>
          <w:szCs w:val="24"/>
          <w:lang w:val="en-US" w:eastAsia="zh-CN"/>
        </w:rPr>
        <w:t>4楼</w:t>
      </w:r>
      <w:r>
        <w:rPr>
          <w:rFonts w:hint="default" w:ascii="Times New Roman" w:hAnsi="Times New Roman" w:eastAsia="宋体" w:cs="Times New Roman"/>
          <w:sz w:val="24"/>
          <w:szCs w:val="24"/>
          <w:lang w:val="zh-CN"/>
        </w:rPr>
        <w:t>广播系统的日常使用、管理及维护</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int="eastAsia" w:hAnsi="宋体"/>
          <w:color w:val="000000"/>
          <w:lang w:val="en-US" w:eastAsia="zh-CN"/>
        </w:rPr>
        <w:t>11</w:t>
      </w:r>
      <w:r>
        <w:rPr>
          <w:rFonts w:hint="eastAsia" w:hAnsi="宋体"/>
          <w:color w:val="000000"/>
        </w:rPr>
        <w:t>．协助进行网络线路和相关电力线路的安装修理。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eastAsia="宋体"/>
          <w:color w:val="000000"/>
          <w:lang w:val="en-US" w:eastAsia="zh-CN"/>
        </w:rPr>
      </w:pPr>
      <w:r>
        <w:rPr>
          <w:rFonts w:hint="eastAsia" w:hAnsi="宋体"/>
          <w:color w:val="000000"/>
          <w:lang w:val="en-US" w:eastAsia="zh-CN"/>
        </w:rPr>
        <w:t>12</w:t>
      </w:r>
      <w:r>
        <w:rPr>
          <w:rFonts w:hint="eastAsia" w:hAnsi="宋体"/>
          <w:color w:val="000000"/>
        </w:rPr>
        <w:t>．更换部件</w:t>
      </w:r>
      <w:r>
        <w:rPr>
          <w:rFonts w:hint="eastAsia" w:hAnsi="宋体"/>
          <w:color w:val="000000"/>
          <w:lang w:eastAsia="zh-CN"/>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lang w:eastAsia="zh-CN"/>
        </w:rPr>
        <w:t>（</w:t>
      </w:r>
      <w:r>
        <w:rPr>
          <w:rFonts w:hint="eastAsia" w:hAnsi="宋体"/>
          <w:color w:val="000000"/>
          <w:lang w:val="en-US" w:eastAsia="zh-CN"/>
        </w:rPr>
        <w:t>1</w:t>
      </w:r>
      <w:r>
        <w:rPr>
          <w:rFonts w:hint="eastAsia" w:hAnsi="宋体"/>
          <w:color w:val="000000"/>
          <w:lang w:eastAsia="zh-CN"/>
        </w:rPr>
        <w:t>）</w:t>
      </w:r>
      <w:r>
        <w:rPr>
          <w:rFonts w:hint="eastAsia" w:hAnsi="宋体"/>
          <w:color w:val="000000"/>
        </w:rPr>
        <w:t>部件更换可能会影响办公设备的功能、性能、乙方要在与甲方协商认同后进行；</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lang w:eastAsia="zh-CN"/>
        </w:rPr>
        <w:t>（</w:t>
      </w:r>
      <w:r>
        <w:rPr>
          <w:rFonts w:hint="eastAsia" w:hAnsi="宋体"/>
          <w:color w:val="000000"/>
          <w:lang w:val="en-US" w:eastAsia="zh-CN"/>
        </w:rPr>
        <w:t>2</w:t>
      </w:r>
      <w:r>
        <w:rPr>
          <w:rFonts w:hint="eastAsia" w:hAnsi="宋体"/>
          <w:color w:val="000000"/>
          <w:lang w:eastAsia="zh-CN"/>
        </w:rPr>
        <w:t>）</w:t>
      </w:r>
      <w:r>
        <w:rPr>
          <w:rFonts w:hint="eastAsia" w:hAnsi="宋体"/>
          <w:color w:val="000000"/>
        </w:rPr>
        <w:t>乙方为甲方提供的更换部件必须为原装部件，如有特殊情况，乙方须在与甲方协商认同后更换与原部件应用功能与技术指标相近的部件。</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lang w:eastAsia="zh-CN"/>
        </w:rPr>
        <w:t>（</w:t>
      </w:r>
      <w:r>
        <w:rPr>
          <w:rFonts w:hint="eastAsia" w:hAnsi="宋体"/>
          <w:color w:val="000000"/>
          <w:lang w:val="en-US" w:eastAsia="zh-CN"/>
        </w:rPr>
        <w:t>3</w:t>
      </w:r>
      <w:r>
        <w:rPr>
          <w:rFonts w:hint="eastAsia" w:hAnsi="宋体"/>
          <w:color w:val="000000"/>
          <w:lang w:eastAsia="zh-CN"/>
        </w:rPr>
        <w:t>）</w:t>
      </w:r>
      <w:r>
        <w:rPr>
          <w:rFonts w:hint="eastAsia" w:hAnsi="宋体"/>
          <w:color w:val="000000"/>
        </w:rPr>
        <w:t>更换部件的费用由甲方承担，乙方有责任提供市场参考报价，供甲方参考，由甲方自行决定采购。除维修外及甲方要求除外，乙方承诺不销售任何硬件产品</w:t>
      </w:r>
      <w:r>
        <w:rPr>
          <w:rFonts w:hint="eastAsia" w:hAnsi="宋体"/>
          <w:color w:val="000000"/>
          <w:lang w:eastAsia="zh-CN"/>
        </w:rPr>
        <w:t>于</w:t>
      </w:r>
      <w:r>
        <w:rPr>
          <w:rFonts w:hint="eastAsia" w:hAnsi="宋体"/>
          <w:color w:val="000000"/>
        </w:rPr>
        <w:t>甲方，但有义务在甲方采购IT产品前提供相关产品建议及报价参考(常用产品价格表按季度以电子文档格式传递给甲方)。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int="eastAsia" w:hAnsi="宋体"/>
          <w:color w:val="000000"/>
          <w:lang w:eastAsia="zh-CN"/>
        </w:rPr>
        <w:t>（</w:t>
      </w:r>
      <w:r>
        <w:rPr>
          <w:rFonts w:hint="eastAsia" w:hAnsi="宋体"/>
          <w:color w:val="000000"/>
          <w:lang w:val="en-US" w:eastAsia="zh-CN"/>
        </w:rPr>
        <w:t>4</w:t>
      </w:r>
      <w:r>
        <w:rPr>
          <w:rFonts w:hint="eastAsia" w:hAnsi="宋体"/>
          <w:color w:val="000000"/>
          <w:lang w:eastAsia="zh-CN"/>
        </w:rPr>
        <w:t>）</w:t>
      </w:r>
      <w:r>
        <w:rPr>
          <w:rFonts w:hint="eastAsia" w:hAnsi="宋体"/>
          <w:color w:val="000000"/>
        </w:rPr>
        <w:t>甲方委托</w:t>
      </w:r>
      <w:r>
        <w:rPr>
          <w:rFonts w:hint="eastAsia" w:hAnsi="宋体"/>
          <w:color w:val="000000"/>
          <w:lang w:val="en-US" w:eastAsia="zh-CN"/>
        </w:rPr>
        <w:t>乙方</w:t>
      </w:r>
      <w:r>
        <w:rPr>
          <w:rFonts w:hint="eastAsia" w:hAnsi="宋体"/>
          <w:color w:val="000000"/>
        </w:rPr>
        <w:t>更换</w:t>
      </w:r>
      <w:r>
        <w:rPr>
          <w:rFonts w:hint="eastAsia" w:hAnsi="宋体"/>
          <w:color w:val="000000"/>
          <w:lang w:val="en-US" w:eastAsia="zh-CN"/>
        </w:rPr>
        <w:t>或</w:t>
      </w:r>
      <w:r>
        <w:rPr>
          <w:rFonts w:hint="eastAsia" w:hAnsi="宋体"/>
          <w:color w:val="000000"/>
        </w:rPr>
        <w:t>代购的硬件，乙方必须提供保修服务。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int="eastAsia" w:hAnsi="宋体"/>
          <w:color w:val="000000"/>
        </w:rPr>
        <w:t>1</w:t>
      </w:r>
      <w:r>
        <w:rPr>
          <w:rFonts w:hint="eastAsia" w:hAnsi="宋体"/>
          <w:color w:val="000000"/>
          <w:lang w:val="en-US" w:eastAsia="zh-CN"/>
        </w:rPr>
        <w:t>3</w:t>
      </w:r>
      <w:r>
        <w:rPr>
          <w:rFonts w:hint="eastAsia" w:hAnsi="宋体"/>
          <w:color w:val="000000"/>
        </w:rPr>
        <w:t>．乙方对甲方的计算机、打印机、及其相关设备的维护、维修及保养过程中，必须先填写维修服务单由计算机使用人签字确认同意后才能开始维修工作，故障排除后维修服务单由计算机使用人签字确认，乙方需对所经手的电脑、打印机、硬盘等内含的所有信息严格保密，做到不外泄，不外传，否则甲方有权追究其法律责任。</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int="eastAsia" w:hAnsi="宋体"/>
          <w:color w:val="000000"/>
        </w:rPr>
        <w:t>【软件服务】</w:t>
      </w:r>
      <w:r>
        <w:rPr>
          <w:rFonts w:hAnsi="宋体"/>
          <w:color w:val="000000"/>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1</w:t>
      </w:r>
      <w:r>
        <w:rPr>
          <w:rFonts w:hint="eastAsia" w:hAnsi="宋体"/>
          <w:color w:val="000000"/>
        </w:rPr>
        <w:t>．常用内外网软件安装、升级、维护：包含了</w:t>
      </w:r>
      <w:r>
        <w:rPr>
          <w:rFonts w:hint="eastAsia" w:hAnsi="宋体"/>
          <w:color w:val="000000"/>
          <w:lang w:val="en-US" w:eastAsia="zh-CN"/>
        </w:rPr>
        <w:t>o</w:t>
      </w:r>
      <w:r>
        <w:rPr>
          <w:rFonts w:hAnsi="宋体"/>
          <w:color w:val="000000"/>
        </w:rPr>
        <w:t>ffice</w:t>
      </w:r>
      <w:r>
        <w:rPr>
          <w:rFonts w:hint="eastAsia" w:hAnsi="宋体"/>
          <w:color w:val="000000"/>
        </w:rPr>
        <w:t>、图文处理、压缩工具、输入法、</w:t>
      </w:r>
      <w:r>
        <w:rPr>
          <w:rFonts w:hAnsi="宋体"/>
          <w:color w:val="000000"/>
        </w:rPr>
        <w:t>PDF</w:t>
      </w:r>
      <w:r>
        <w:rPr>
          <w:rFonts w:hint="eastAsia" w:hAnsi="宋体"/>
          <w:color w:val="000000"/>
        </w:rPr>
        <w:t>、系统恢复软件</w:t>
      </w:r>
      <w:r>
        <w:rPr>
          <w:rFonts w:hint="eastAsia" w:hAnsi="宋体"/>
          <w:color w:val="000000"/>
          <w:lang w:eastAsia="zh-CN"/>
        </w:rPr>
        <w:t>、视频会议软件、电子横幅控制软件</w:t>
      </w:r>
      <w:r>
        <w:rPr>
          <w:rFonts w:hint="eastAsia" w:hAnsi="宋体"/>
          <w:color w:val="000000"/>
        </w:rPr>
        <w:t>等所有与办公相关的计算机软件</w:t>
      </w:r>
      <w:r>
        <w:rPr>
          <w:rFonts w:hAnsi="宋体"/>
          <w:color w:val="000000"/>
        </w:rPr>
        <w:t>(</w:t>
      </w:r>
      <w:r>
        <w:rPr>
          <w:rFonts w:hint="eastAsia" w:hAnsi="宋体"/>
          <w:color w:val="000000"/>
        </w:rPr>
        <w:t>安装时如需正版软件由甲方提供</w:t>
      </w:r>
      <w:r>
        <w:rPr>
          <w:rFonts w:hAnsi="宋体"/>
          <w:color w:val="000000"/>
        </w:rPr>
        <w:t>)</w:t>
      </w:r>
      <w:r>
        <w:rPr>
          <w:rFonts w:hint="eastAsia" w:hAnsi="宋体"/>
          <w:color w:val="000000"/>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2</w:t>
      </w:r>
      <w:r>
        <w:rPr>
          <w:rFonts w:hint="eastAsia" w:hAnsi="宋体"/>
          <w:color w:val="000000"/>
        </w:rPr>
        <w:t>．常用操作系统的安装、升级维护：包含了</w:t>
      </w:r>
      <w:r>
        <w:rPr>
          <w:rFonts w:hAnsi="宋体"/>
          <w:color w:val="000000"/>
        </w:rPr>
        <w:t>win</w:t>
      </w:r>
      <w:r>
        <w:rPr>
          <w:rFonts w:hint="eastAsia" w:hAnsi="宋体"/>
          <w:color w:val="000000"/>
          <w:lang w:val="en-US" w:eastAsia="zh-CN"/>
        </w:rPr>
        <w:t>dows、麒麟</w:t>
      </w:r>
      <w:r>
        <w:rPr>
          <w:rFonts w:hint="eastAsia" w:hAnsi="宋体"/>
          <w:color w:val="000000"/>
        </w:rPr>
        <w:t>等常用操作系统。</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3</w:t>
      </w:r>
      <w:r>
        <w:rPr>
          <w:rFonts w:hint="eastAsia" w:hAnsi="宋体"/>
          <w:color w:val="000000"/>
        </w:rPr>
        <w:t>．协助进行病毒定期批量查杀工作。</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4</w:t>
      </w:r>
      <w:r>
        <w:rPr>
          <w:rFonts w:hint="eastAsia" w:hAnsi="宋体"/>
          <w:color w:val="000000"/>
        </w:rPr>
        <w:t>．在保证甲方用户正常功能和保护数据的前提下，乙方工程师有权决定解决问题的方案。</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5</w:t>
      </w:r>
      <w:r>
        <w:rPr>
          <w:rFonts w:hint="eastAsia" w:hAnsi="宋体"/>
          <w:color w:val="000000"/>
        </w:rPr>
        <w:t>．乙方有义务全力以赴协助甲方使用好各种应用软件。</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6</w:t>
      </w:r>
      <w:r>
        <w:rPr>
          <w:rFonts w:hint="eastAsia" w:hAnsi="宋体"/>
          <w:color w:val="000000"/>
        </w:rPr>
        <w:t>．按甲方的要求提供甲方自行开发使用的应用系统在客户端的应用维护。</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int="eastAsia" w:hAnsi="宋体"/>
          <w:color w:val="000000"/>
        </w:rPr>
        <w:t>【网络服务】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1</w:t>
      </w:r>
      <w:r>
        <w:rPr>
          <w:rFonts w:hint="eastAsia" w:hAnsi="宋体"/>
          <w:color w:val="000000"/>
        </w:rPr>
        <w:t>．网络设备的维护、维修：包含二层交换机、路由器、网线、网卡等部分。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2</w:t>
      </w:r>
      <w:r>
        <w:rPr>
          <w:rFonts w:hint="eastAsia" w:hAnsi="宋体"/>
          <w:color w:val="000000"/>
        </w:rPr>
        <w:t>．网络的日常调试、维护、保障网络的正常运行，检测并提高网络系统的安全性，保障网络的安全。</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3</w:t>
      </w:r>
      <w:r>
        <w:rPr>
          <w:rFonts w:hint="eastAsia" w:hAnsi="宋体"/>
          <w:color w:val="000000"/>
        </w:rPr>
        <w:t>．提供计算机的网络连接异常的故障处理，若经检查连接异常的原因是网络设备问题，而不是客户端计算机问题的，提请</w:t>
      </w:r>
      <w:r>
        <w:rPr>
          <w:rFonts w:hint="eastAsia" w:hAnsi="宋体"/>
          <w:color w:val="000000"/>
          <w:lang w:val="en-US" w:eastAsia="zh-CN"/>
        </w:rPr>
        <w:t>甲方</w:t>
      </w:r>
      <w:r>
        <w:rPr>
          <w:rFonts w:hint="eastAsia" w:hAnsi="宋体"/>
          <w:color w:val="000000"/>
        </w:rPr>
        <w:t>的计算机技术部门协同处理。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4</w:t>
      </w:r>
      <w:r>
        <w:rPr>
          <w:rFonts w:hint="eastAsia" w:hAnsi="宋体"/>
          <w:color w:val="000000"/>
        </w:rPr>
        <w:t>．当网络设备及其零配件</w:t>
      </w:r>
      <w:r>
        <w:rPr>
          <w:rFonts w:hAnsi="宋体"/>
          <w:color w:val="000000"/>
        </w:rPr>
        <w:t>(</w:t>
      </w:r>
      <w:r>
        <w:rPr>
          <w:rFonts w:hint="eastAsia" w:hAnsi="宋体"/>
          <w:color w:val="000000"/>
        </w:rPr>
        <w:t>二层交换机、网卡、网线、水晶头、插头等</w:t>
      </w:r>
      <w:r>
        <w:rPr>
          <w:rFonts w:hAnsi="宋体"/>
          <w:color w:val="000000"/>
        </w:rPr>
        <w:t>)</w:t>
      </w:r>
      <w:r>
        <w:rPr>
          <w:rFonts w:hint="eastAsia" w:hAnsi="宋体"/>
          <w:color w:val="000000"/>
        </w:rPr>
        <w:t>出现损坏需更换时，对于尚在保修期内的网络设备及其零配件，负责与设备的售后服务提供商或供应商联系保修事宜；对超过保修期的网络设备及其零配件，提供选型建议及市场参考价格，由</w:t>
      </w:r>
      <w:r>
        <w:rPr>
          <w:rFonts w:hint="eastAsia" w:hAnsi="宋体"/>
          <w:color w:val="000000"/>
          <w:lang w:val="en-US" w:eastAsia="zh-CN"/>
        </w:rPr>
        <w:t>甲方</w:t>
      </w:r>
      <w:r>
        <w:rPr>
          <w:rFonts w:hint="eastAsia" w:hAnsi="宋体"/>
          <w:color w:val="000000"/>
        </w:rPr>
        <w:t>自行决定采购。乙方在此服务过程不得另外收取服务费。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int="eastAsia" w:hAnsi="宋体"/>
          <w:color w:val="000000"/>
        </w:rPr>
        <w:t>【重大事项配合服务】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int="eastAsia" w:hAnsi="宋体"/>
          <w:color w:val="000000"/>
        </w:rPr>
        <w:t>以下情况的，乙方应当给予配合</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1</w:t>
      </w:r>
      <w:r>
        <w:rPr>
          <w:rFonts w:hint="eastAsia" w:hAnsi="宋体"/>
          <w:color w:val="000000"/>
        </w:rPr>
        <w:t>．甲方遇重大事项，如重要会议、检查、演示、培训等，由</w:t>
      </w:r>
      <w:r>
        <w:rPr>
          <w:rFonts w:hint="eastAsia" w:hAnsi="宋体"/>
          <w:color w:val="000000"/>
          <w:lang w:val="en-US" w:eastAsia="zh-CN"/>
        </w:rPr>
        <w:t>甲方工作人员</w:t>
      </w:r>
      <w:r>
        <w:rPr>
          <w:rFonts w:hint="eastAsia" w:hAnsi="宋体"/>
          <w:color w:val="000000"/>
        </w:rPr>
        <w:t>提前一天联系乙方，乙方应派有关技术人员进驻现场，做好相关的技术保障服务。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2</w:t>
      </w:r>
      <w:r>
        <w:rPr>
          <w:rFonts w:hint="eastAsia" w:hAnsi="宋体"/>
          <w:color w:val="000000"/>
        </w:rPr>
        <w:t>．甲方电脑批量转移或批量更换时，由用</w:t>
      </w:r>
      <w:r>
        <w:rPr>
          <w:rFonts w:hint="eastAsia" w:hAnsi="宋体"/>
          <w:color w:val="000000"/>
          <w:lang w:val="en-US" w:eastAsia="zh-CN"/>
        </w:rPr>
        <w:t>甲方工作人员</w:t>
      </w:r>
      <w:r>
        <w:rPr>
          <w:rFonts w:hint="eastAsia" w:hAnsi="宋体"/>
          <w:color w:val="000000"/>
        </w:rPr>
        <w:t>提前一天联系服务商，乙方接到通知后派人上门，协助用户安装软硬件及连线。</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rPr>
        <w:t>3. 乙方应建立工作量突然激增时的应急方案。</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int="eastAsia" w:hAnsi="宋体"/>
          <w:color w:val="000000"/>
        </w:rPr>
        <w:t>4. 协助甲方工作人员完成部分上级交办的信息化建设工作。</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int="eastAsia" w:hAnsi="宋体"/>
          <w:color w:val="000000"/>
        </w:rPr>
        <w:t>【巡检服务】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default" w:hAnsi="宋体" w:eastAsia="宋体"/>
          <w:color w:val="000000" w:themeColor="text1"/>
          <w:lang w:val="en-US" w:eastAsia="zh-CN"/>
          <w14:textFill>
            <w14:solidFill>
              <w14:schemeClr w14:val="tx1"/>
            </w14:solidFill>
          </w14:textFill>
        </w:rPr>
      </w:pPr>
      <w:r>
        <w:rPr>
          <w:rFonts w:hAnsi="宋体"/>
          <w:color w:val="000000"/>
        </w:rPr>
        <w:t xml:space="preserve">   </w:t>
      </w:r>
      <w:r>
        <w:rPr>
          <w:rFonts w:hAnsi="宋体"/>
          <w:color w:val="000000" w:themeColor="text1"/>
          <w14:textFill>
            <w14:solidFill>
              <w14:schemeClr w14:val="tx1"/>
            </w14:solidFill>
          </w14:textFill>
        </w:rPr>
        <w:t xml:space="preserve"> 1</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每日需对机房设备运行状态进行巡检，包括网络设备、服务器、空调、电源等。</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每季度</w:t>
      </w:r>
      <w:r>
        <w:rPr>
          <w:rFonts w:hint="eastAsia" w:hAnsi="宋体"/>
          <w:color w:val="000000" w:themeColor="text1"/>
          <w:lang w:val="en-US" w:eastAsia="zh-CN"/>
          <w14:textFill>
            <w14:solidFill>
              <w14:schemeClr w14:val="tx1"/>
            </w14:solidFill>
          </w14:textFill>
        </w:rPr>
        <w:t>对</w:t>
      </w:r>
      <w:r>
        <w:rPr>
          <w:rFonts w:hint="eastAsia" w:hAnsi="宋体"/>
          <w:color w:val="000000" w:themeColor="text1"/>
          <w14:textFill>
            <w14:solidFill>
              <w14:schemeClr w14:val="tx1"/>
            </w14:solidFill>
          </w14:textFill>
        </w:rPr>
        <w:t>办公设备巡检一次，监测办公设备的运行状态，消除安全隐患，降低系统故障率。</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default" w:hAnsi="宋体" w:eastAsia="宋体"/>
          <w:color w:val="000000" w:themeColor="text1"/>
          <w:lang w:val="en-US" w:eastAsia="zh-CN"/>
          <w14:textFill>
            <w14:solidFill>
              <w14:schemeClr w14:val="tx1"/>
            </w14:solidFill>
          </w14:textFill>
        </w:rPr>
      </w:pPr>
      <w:r>
        <w:rPr>
          <w:rFonts w:hAnsi="宋体"/>
          <w:color w:val="000000" w:themeColor="text1"/>
          <w14:textFill>
            <w14:solidFill>
              <w14:schemeClr w14:val="tx1"/>
            </w14:solidFill>
          </w14:textFill>
        </w:rPr>
        <w:t xml:space="preserve">    2</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每月提供该月具体工作情况、存在问题、对策建议等书面报告</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纸质和电子文档两种格式</w:t>
      </w:r>
      <w:r>
        <w:rPr>
          <w:rFonts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hAnsi="宋体" w:eastAsia="宋体"/>
          <w:color w:val="000000" w:themeColor="text1"/>
          <w:lang w:eastAsia="zh-CN"/>
          <w14:textFill>
            <w14:solidFill>
              <w14:schemeClr w14:val="tx1"/>
            </w14:solidFill>
          </w14:textFill>
        </w:rPr>
      </w:pPr>
      <w:r>
        <w:rPr>
          <w:rFonts w:hAnsi="宋体"/>
          <w:color w:val="000000" w:themeColor="text1"/>
          <w14:textFill>
            <w14:solidFill>
              <w14:schemeClr w14:val="tx1"/>
            </w14:solidFill>
          </w14:textFill>
        </w:rPr>
        <w:t xml:space="preserve">    3</w:t>
      </w:r>
      <w:r>
        <w:rPr>
          <w:rFonts w:hint="eastAsia" w:hAnsi="宋体"/>
          <w:color w:val="000000" w:themeColor="text1"/>
          <w14:textFill>
            <w14:solidFill>
              <w14:schemeClr w14:val="tx1"/>
            </w14:solidFill>
          </w14:textFill>
        </w:rPr>
        <w:t>．每季度提供一份机房设备</w:t>
      </w:r>
      <w:r>
        <w:rPr>
          <w:rFonts w:hint="eastAsia" w:hAnsi="宋体"/>
          <w:color w:val="000000" w:themeColor="text1"/>
          <w:lang w:eastAsia="zh-CN"/>
          <w14:textFill>
            <w14:solidFill>
              <w14:schemeClr w14:val="tx1"/>
            </w14:solidFill>
          </w14:textFill>
        </w:rPr>
        <w:t>、</w:t>
      </w:r>
      <w:r>
        <w:rPr>
          <w:rFonts w:hint="eastAsia" w:hAnsi="宋体"/>
          <w:color w:val="000000" w:themeColor="text1"/>
          <w:lang w:val="en-US" w:eastAsia="zh-CN"/>
          <w14:textFill>
            <w14:solidFill>
              <w14:schemeClr w14:val="tx1"/>
            </w14:solidFill>
          </w14:textFill>
        </w:rPr>
        <w:t>网络安全设备、办公设备等</w:t>
      </w:r>
      <w:r>
        <w:rPr>
          <w:rFonts w:hint="eastAsia" w:hAnsi="宋体"/>
          <w:color w:val="000000" w:themeColor="text1"/>
          <w14:textFill>
            <w14:solidFill>
              <w14:schemeClr w14:val="tx1"/>
            </w14:solidFill>
          </w14:textFill>
        </w:rPr>
        <w:t>巡检情况书面报告</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纸质和电子文档两种格式</w:t>
      </w:r>
      <w:r>
        <w:rPr>
          <w:rFonts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四、服务规范</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hAnsi="宋体"/>
          <w:color w:val="000000"/>
          <w:lang w:val="en-US" w:eastAsia="zh-CN"/>
        </w:rPr>
      </w:pPr>
      <w:r>
        <w:rPr>
          <w:rFonts w:hAnsi="宋体"/>
          <w:color w:val="000000"/>
        </w:rPr>
        <w:t xml:space="preserve">   </w:t>
      </w:r>
      <w:r>
        <w:rPr>
          <w:rFonts w:hint="eastAsia" w:hAnsi="宋体"/>
          <w:color w:val="000000"/>
          <w:lang w:val="en-US" w:eastAsia="zh-CN"/>
        </w:rPr>
        <w:t xml:space="preserve"> 指定专人为甲方服务，人员变动在合同期内≤1次，临时变动除外，如人员不满足服务需求，甲方可要求更换。</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int="eastAsia" w:hAnsi="宋体"/>
          <w:color w:val="000000"/>
        </w:rPr>
        <w:t>对维护人员的基本要求：</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240" w:firstLineChars="100"/>
        <w:textAlignment w:val="auto"/>
        <w:outlineLvl w:val="9"/>
        <w:rPr>
          <w:rFonts w:hint="default" w:hAnsi="宋体" w:eastAsia="宋体"/>
          <w:color w:val="000000"/>
          <w:lang w:val="en-US" w:eastAsia="zh-CN"/>
        </w:rPr>
      </w:pPr>
      <w:r>
        <w:rPr>
          <w:rFonts w:hAnsi="宋体"/>
          <w:color w:val="000000"/>
        </w:rPr>
        <w:t xml:space="preserve">  1</w:t>
      </w:r>
      <w:r>
        <w:rPr>
          <w:rFonts w:hint="eastAsia" w:hAnsi="宋体"/>
          <w:color w:val="000000"/>
        </w:rPr>
        <w:t>．熟悉维护工作对象，熟悉维护规程和维护技术指标，操作熟练，技术精通。</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Ansi="宋体"/>
          <w:color w:val="000000"/>
        </w:rPr>
      </w:pPr>
      <w:r>
        <w:rPr>
          <w:rFonts w:hAnsi="宋体"/>
          <w:color w:val="000000"/>
        </w:rPr>
        <w:t>2</w:t>
      </w:r>
      <w:r>
        <w:rPr>
          <w:rFonts w:hint="eastAsia" w:hAnsi="宋体"/>
          <w:color w:val="000000"/>
        </w:rPr>
        <w:t>．维护人员必须经过</w:t>
      </w:r>
      <w:r>
        <w:rPr>
          <w:rFonts w:hint="eastAsia" w:hAnsi="宋体"/>
          <w:color w:val="000000"/>
          <w:lang w:val="en-US" w:eastAsia="zh-CN"/>
        </w:rPr>
        <w:t>乙方</w:t>
      </w:r>
      <w:r>
        <w:rPr>
          <w:rFonts w:hint="eastAsia" w:hAnsi="宋体"/>
          <w:color w:val="000000"/>
        </w:rPr>
        <w:t>培训及考核并达到维护岗位标准。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hAnsi="宋体"/>
          <w:color w:val="000000"/>
          <w:lang w:val="en-US" w:eastAsia="zh-CN"/>
        </w:rPr>
      </w:pPr>
      <w:r>
        <w:rPr>
          <w:rFonts w:hAnsi="宋体"/>
          <w:color w:val="000000"/>
        </w:rPr>
        <w:t xml:space="preserve">    </w:t>
      </w:r>
      <w:r>
        <w:rPr>
          <w:rFonts w:hint="eastAsia" w:hAnsi="宋体"/>
          <w:color w:val="000000"/>
          <w:lang w:val="en-US" w:eastAsia="zh-CN"/>
        </w:rPr>
        <w:t>3</w:t>
      </w:r>
      <w:r>
        <w:rPr>
          <w:rFonts w:hint="eastAsia" w:hAnsi="宋体"/>
          <w:color w:val="000000"/>
        </w:rPr>
        <w:t>．</w:t>
      </w:r>
      <w:r>
        <w:rPr>
          <w:rFonts w:hint="eastAsia" w:hAnsi="宋体"/>
          <w:color w:val="000000"/>
          <w:lang w:val="en-US" w:eastAsia="zh-CN"/>
        </w:rPr>
        <w:t>维护人员对甲方报修响应时间要＜0.5小时，并在2小时内提供解决方案。</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right="0" w:firstLine="480" w:firstLineChars="200"/>
        <w:textAlignment w:val="auto"/>
        <w:outlineLvl w:val="9"/>
        <w:rPr>
          <w:rFonts w:hint="eastAsia" w:hAnsi="宋体"/>
          <w:color w:val="FF0000"/>
          <w:lang w:val="en-US" w:eastAsia="zh-CN"/>
        </w:rPr>
      </w:pPr>
      <w:r>
        <w:rPr>
          <w:rFonts w:hint="eastAsia" w:hAnsi="宋体"/>
          <w:color w:val="FF0000"/>
          <w:lang w:val="en-US" w:eastAsia="zh-CN"/>
        </w:rPr>
        <w:t>4.供应商须具有独立法人或独立承担民事责任的能力资格，为国内注册且有效经营范围具备生产或经营本次采购项目要求的供应商；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right="0" w:firstLine="480" w:firstLineChars="200"/>
        <w:textAlignment w:val="auto"/>
        <w:outlineLvl w:val="9"/>
        <w:rPr>
          <w:rFonts w:hint="default" w:hAnsi="宋体"/>
          <w:color w:val="000000"/>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hAnsi="宋体"/>
          <w:b/>
          <w:bCs/>
          <w:color w:val="000000"/>
        </w:rPr>
      </w:pPr>
      <w:r>
        <w:rPr>
          <w:rFonts w:hint="eastAsia" w:hAnsi="宋体"/>
          <w:b/>
          <w:bCs/>
          <w:color w:val="000000"/>
        </w:rPr>
        <w:t>五、服务地点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hAnsi="宋体" w:eastAsia="宋体"/>
          <w:color w:val="000000"/>
          <w:lang w:val="en-US" w:eastAsia="zh-CN"/>
        </w:rPr>
      </w:pPr>
      <w:r>
        <w:rPr>
          <w:rFonts w:hAnsi="宋体"/>
          <w:color w:val="000000"/>
        </w:rPr>
        <w:t xml:space="preserve">     </w:t>
      </w:r>
      <w:r>
        <w:rPr>
          <w:rFonts w:hint="eastAsia" w:hAnsi="宋体"/>
          <w:color w:val="000000"/>
        </w:rPr>
        <w:t>地址：北海市</w:t>
      </w:r>
      <w:r>
        <w:rPr>
          <w:rFonts w:hint="eastAsia" w:hAnsi="宋体"/>
          <w:color w:val="000000"/>
          <w:lang w:val="en-US" w:eastAsia="zh-CN"/>
        </w:rPr>
        <w:t>公园路49号</w:t>
      </w:r>
      <w:r>
        <w:rPr>
          <w:rFonts w:hint="eastAsia" w:hAnsi="宋体"/>
          <w:color w:val="000000"/>
        </w:rPr>
        <w:t>广西</w:t>
      </w:r>
      <w:r>
        <w:rPr>
          <w:rFonts w:hint="eastAsia" w:hAnsi="宋体"/>
          <w:color w:val="000000"/>
          <w:lang w:val="en-US" w:eastAsia="zh-CN"/>
        </w:rPr>
        <w:t>壮族自治区</w:t>
      </w:r>
      <w:r>
        <w:rPr>
          <w:rFonts w:hint="eastAsia" w:hAnsi="宋体"/>
          <w:color w:val="000000"/>
        </w:rPr>
        <w:t>海洋环境监测中心站办公</w:t>
      </w:r>
      <w:r>
        <w:rPr>
          <w:rFonts w:hint="eastAsia" w:hAnsi="宋体"/>
          <w:color w:val="000000"/>
          <w:lang w:val="en-US" w:eastAsia="zh-CN"/>
        </w:rPr>
        <w:t>区域</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六、服务时间</w:t>
      </w:r>
    </w:p>
    <w:p>
      <w:pPr>
        <w:spacing w:line="360" w:lineRule="auto"/>
        <w:rPr>
          <w:rFonts w:hint="default" w:ascii="Times New Roman" w:hAnsi="Times New Roman" w:cs="Times New Roman"/>
          <w:sz w:val="24"/>
          <w:szCs w:val="24"/>
          <w:lang w:val="en-US" w:eastAsia="zh-CN"/>
        </w:rPr>
      </w:pPr>
      <w:r>
        <w:rPr>
          <w:rFonts w:hAnsi="宋体"/>
          <w:color w:val="000000"/>
        </w:rPr>
        <w:t xml:space="preserve">  </w:t>
      </w:r>
      <w:r>
        <w:rPr>
          <w:rFonts w:hint="eastAsia" w:hAnsi="宋体"/>
          <w:color w:val="000000"/>
        </w:rPr>
        <w:t xml:space="preserve">  </w:t>
      </w:r>
      <w:r>
        <w:rPr>
          <w:rFonts w:hint="default" w:ascii="Times New Roman" w:hAnsi="Times New Roman" w:cs="Times New Roman"/>
          <w:sz w:val="24"/>
          <w:szCs w:val="24"/>
          <w:lang w:val="en-US" w:eastAsia="zh-CN"/>
        </w:rPr>
        <w:t>工作时间与我站上下班时间同步，现为8:00-12:00</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15:00-18:00。（如遇视频会议等特殊情况，需要加班）</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七、保密</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1</w:t>
      </w:r>
      <w:r>
        <w:rPr>
          <w:rFonts w:hint="eastAsia" w:hAnsi="宋体"/>
          <w:color w:val="000000"/>
        </w:rPr>
        <w:t>．乙方和其维护服务人员在上岗前须与甲方签署保密协议书，乙方负责约束其所属员工按相关信息安全要求执行。</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2</w:t>
      </w:r>
      <w:r>
        <w:rPr>
          <w:rFonts w:hint="eastAsia" w:hAnsi="宋体"/>
          <w:color w:val="000000"/>
        </w:rPr>
        <w:t>．乙方工作人员因工作需要使用的</w:t>
      </w:r>
      <w:r>
        <w:rPr>
          <w:rFonts w:hAnsi="宋体"/>
          <w:color w:val="000000"/>
        </w:rPr>
        <w:t>u</w:t>
      </w:r>
      <w:r>
        <w:rPr>
          <w:rFonts w:hint="eastAsia" w:hAnsi="宋体"/>
          <w:color w:val="000000"/>
        </w:rPr>
        <w:t>盘或移动硬盘等移动存储设备需到</w:t>
      </w:r>
      <w:r>
        <w:rPr>
          <w:rFonts w:hint="eastAsia" w:hAnsi="宋体"/>
          <w:color w:val="000000"/>
          <w:lang w:val="en-US" w:eastAsia="zh-CN"/>
        </w:rPr>
        <w:t>甲方指定地点</w:t>
      </w:r>
      <w:r>
        <w:rPr>
          <w:rFonts w:hint="eastAsia" w:hAnsi="宋体"/>
          <w:color w:val="000000"/>
        </w:rPr>
        <w:t>集中存放，不得携带出外。</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3</w:t>
      </w:r>
      <w:r>
        <w:rPr>
          <w:rFonts w:hint="eastAsia" w:hAnsi="宋体"/>
          <w:color w:val="000000"/>
        </w:rPr>
        <w:t>．乙方工作人员未经允许不得擅自抄录、复制用户设备上的资料，并不得对外泄露。</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4</w:t>
      </w:r>
      <w:r>
        <w:rPr>
          <w:rFonts w:hint="eastAsia" w:hAnsi="宋体"/>
          <w:color w:val="000000"/>
        </w:rPr>
        <w:t>．乙方工作人员因维护工作原因需进入客户办公室的，须在征得甲方的同意方可入内，并要有甲方相关人员陪同。</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5</w:t>
      </w:r>
      <w:r>
        <w:rPr>
          <w:rFonts w:hint="eastAsia" w:hAnsi="宋体"/>
          <w:color w:val="000000"/>
        </w:rPr>
        <w:t>．乙方服务主管人员必须经常对维护人员进行安全、保密教育，发现问题隐患应及时处理并知会甲方的信息安全员，必要时，视严重程度逐级报告双方上级领导。</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6</w:t>
      </w:r>
      <w:r>
        <w:rPr>
          <w:rFonts w:hint="eastAsia" w:hAnsi="宋体"/>
          <w:color w:val="000000"/>
        </w:rPr>
        <w:t>．乙方维护服务人员应严格遵守有关法规，不得擅自翻阅、复制、传播所接触的用户资料或数据。</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7</w:t>
      </w:r>
      <w:r>
        <w:rPr>
          <w:rFonts w:hint="eastAsia" w:hAnsi="宋体"/>
          <w:color w:val="000000"/>
        </w:rPr>
        <w:t>．乙方维护过程中拆卸出的旧零配件必须交还甲方。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八、数据安全和病毒防范</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1</w:t>
      </w:r>
      <w:r>
        <w:rPr>
          <w:rFonts w:hint="eastAsia" w:hAnsi="宋体"/>
          <w:color w:val="000000"/>
        </w:rPr>
        <w:t>．在每次维护的工作开始之前，乙方应当提醒并协助甲方的操作人员做好终端重要数据的备份，才能进行维护工作。</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2</w:t>
      </w:r>
      <w:r>
        <w:rPr>
          <w:rFonts w:hint="eastAsia" w:hAnsi="宋体"/>
          <w:color w:val="000000"/>
        </w:rPr>
        <w:t>．在计算机上应安装防病毒软件，每周更新病毒库。</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3</w:t>
      </w:r>
      <w:r>
        <w:rPr>
          <w:rFonts w:hint="eastAsia" w:hAnsi="宋体"/>
          <w:color w:val="000000"/>
        </w:rPr>
        <w:t>．发现大规模的计算机病毒发作，应立即组织相关团队对相关计算机隔离后</w:t>
      </w:r>
      <w:r>
        <w:rPr>
          <w:rFonts w:hint="eastAsia" w:hAnsi="宋体"/>
          <w:color w:val="000000"/>
          <w:lang w:val="en-US" w:eastAsia="zh-CN"/>
        </w:rPr>
        <w:t>再</w:t>
      </w:r>
      <w:r>
        <w:rPr>
          <w:rFonts w:hint="eastAsia" w:hAnsi="宋体"/>
          <w:color w:val="000000"/>
        </w:rPr>
        <w:t>进行杀毒，防止病毒进一步扩散。</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4</w:t>
      </w:r>
      <w:r>
        <w:rPr>
          <w:rFonts w:hint="eastAsia" w:hAnsi="宋体"/>
          <w:color w:val="000000"/>
        </w:rPr>
        <w:t>．搜索计算机病毒防范、计算机漏洞补丁等信息，并及时、完整地对各计算机终端做好相应的防攻击、防病毒的相关软件补丁的更新。</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5</w:t>
      </w:r>
      <w:r>
        <w:rPr>
          <w:rFonts w:hint="eastAsia" w:hAnsi="宋体"/>
          <w:color w:val="000000"/>
        </w:rPr>
        <w:t>．健全完善重要紧急信息报送渠道，对于发生的重要紧急情况，例如计算机病毒的大规模爆发、防火防盗存在隐患、应立即向所属部门信息安全员报送。信息的方式包括：电话、手机、传真方式及文字材料。</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九、协议生效及协议期限</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w:t>
      </w:r>
      <w:r>
        <w:rPr>
          <w:rFonts w:hint="eastAsia" w:hAnsi="宋体"/>
          <w:color w:val="000000"/>
        </w:rPr>
        <w:t>本协议经甲乙双方签字盖章后生效，协议期限为：</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FF0000"/>
        </w:rPr>
      </w:pPr>
      <w:r>
        <w:rPr>
          <w:rFonts w:hAnsi="宋体"/>
          <w:color w:val="000000"/>
        </w:rPr>
        <w:t xml:space="preserve">  </w:t>
      </w:r>
      <w:r>
        <w:rPr>
          <w:rFonts w:hAnsi="宋体"/>
          <w:color w:val="auto"/>
        </w:rPr>
        <w:t xml:space="preserve">  </w:t>
      </w:r>
      <w:r>
        <w:rPr>
          <w:rFonts w:hAnsi="宋体"/>
          <w:color w:val="FF0000"/>
        </w:rPr>
        <w:t>20</w:t>
      </w:r>
      <w:r>
        <w:rPr>
          <w:rFonts w:hint="eastAsia" w:hAnsi="宋体"/>
          <w:color w:val="FF0000"/>
        </w:rPr>
        <w:t>2</w:t>
      </w:r>
      <w:r>
        <w:rPr>
          <w:rFonts w:hint="eastAsia" w:hAnsi="宋体"/>
          <w:color w:val="FF0000"/>
          <w:lang w:val="en-US" w:eastAsia="zh-CN"/>
        </w:rPr>
        <w:t>5</w:t>
      </w:r>
      <w:r>
        <w:rPr>
          <w:rFonts w:hint="eastAsia" w:hAnsi="宋体"/>
          <w:color w:val="FF0000"/>
        </w:rPr>
        <w:t>年</w:t>
      </w:r>
      <w:r>
        <w:rPr>
          <w:rFonts w:hint="eastAsia" w:hAnsi="宋体"/>
          <w:color w:val="FF0000"/>
          <w:lang w:val="en-US" w:eastAsia="zh-CN"/>
        </w:rPr>
        <w:t>9</w:t>
      </w:r>
      <w:r>
        <w:rPr>
          <w:rFonts w:hint="eastAsia" w:hAnsi="宋体"/>
          <w:color w:val="FF0000"/>
        </w:rPr>
        <w:t>月</w:t>
      </w:r>
      <w:r>
        <w:rPr>
          <w:rFonts w:hint="eastAsia" w:hAnsi="宋体"/>
          <w:color w:val="FF0000"/>
          <w:lang w:val="en-US" w:eastAsia="zh-CN"/>
        </w:rPr>
        <w:t>13</w:t>
      </w:r>
      <w:r>
        <w:rPr>
          <w:rFonts w:hint="eastAsia" w:hAnsi="宋体"/>
          <w:color w:val="FF0000"/>
        </w:rPr>
        <w:t>日至</w:t>
      </w:r>
      <w:r>
        <w:rPr>
          <w:rFonts w:hAnsi="宋体"/>
          <w:color w:val="FF0000"/>
        </w:rPr>
        <w:t>202</w:t>
      </w:r>
      <w:r>
        <w:rPr>
          <w:rFonts w:hint="eastAsia" w:hAnsi="宋体"/>
          <w:color w:val="FF0000"/>
          <w:lang w:val="en-US" w:eastAsia="zh-CN"/>
        </w:rPr>
        <w:t>6</w:t>
      </w:r>
      <w:r>
        <w:rPr>
          <w:rFonts w:hint="eastAsia" w:hAnsi="宋体"/>
          <w:color w:val="FF0000"/>
        </w:rPr>
        <w:t>年</w:t>
      </w:r>
      <w:r>
        <w:rPr>
          <w:rFonts w:hint="eastAsia" w:hAnsi="宋体"/>
          <w:color w:val="FF0000"/>
          <w:lang w:val="en-US" w:eastAsia="zh-CN"/>
        </w:rPr>
        <w:t>9</w:t>
      </w:r>
      <w:r>
        <w:rPr>
          <w:rFonts w:hint="eastAsia" w:hAnsi="宋体"/>
          <w:color w:val="FF0000"/>
        </w:rPr>
        <w:t>月</w:t>
      </w:r>
      <w:r>
        <w:rPr>
          <w:rFonts w:hint="eastAsia" w:hAnsi="宋体"/>
          <w:color w:val="FF0000"/>
          <w:lang w:val="en-US" w:eastAsia="zh-CN"/>
        </w:rPr>
        <w:t>12</w:t>
      </w:r>
      <w:r>
        <w:rPr>
          <w:rFonts w:hint="eastAsia" w:hAnsi="宋体"/>
          <w:color w:val="FF0000"/>
        </w:rPr>
        <w:t>日。</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5"/>
        <w:textAlignment w:val="auto"/>
        <w:outlineLvl w:val="9"/>
        <w:rPr>
          <w:rFonts w:hint="eastAsia" w:hAnsi="宋体"/>
          <w:b/>
          <w:bCs/>
          <w:color w:val="000000"/>
        </w:rPr>
      </w:pPr>
      <w:r>
        <w:rPr>
          <w:rFonts w:hint="eastAsia" w:hAnsi="宋体"/>
          <w:b/>
          <w:bCs/>
          <w:color w:val="000000"/>
        </w:rPr>
        <w:t>十、</w:t>
      </w:r>
      <w:r>
        <w:rPr>
          <w:rFonts w:hint="eastAsia" w:hAnsi="宋体"/>
          <w:b/>
          <w:bCs/>
          <w:color w:val="000000"/>
          <w:lang w:eastAsia="zh-CN"/>
        </w:rPr>
        <w:t>合同金额及</w:t>
      </w:r>
      <w:r>
        <w:rPr>
          <w:rFonts w:hint="eastAsia" w:hAnsi="宋体"/>
          <w:b/>
          <w:bCs/>
          <w:color w:val="000000"/>
        </w:rPr>
        <w:t>付款方式</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eastAsia="宋体"/>
          <w:color w:val="000000" w:themeColor="text1"/>
          <w:lang w:val="en-US" w:eastAsia="zh-CN"/>
          <w14:textFill>
            <w14:solidFill>
              <w14:schemeClr w14:val="tx1"/>
            </w14:solidFill>
          </w14:textFill>
        </w:rPr>
      </w:pPr>
      <w:r>
        <w:rPr>
          <w:rFonts w:hint="eastAsia" w:hAnsi="宋体"/>
          <w:color w:val="auto"/>
        </w:rPr>
        <w:t>1．</w:t>
      </w:r>
      <w:r>
        <w:rPr>
          <w:rFonts w:hint="eastAsia" w:hAnsi="宋体"/>
          <w:color w:val="auto"/>
          <w:lang w:eastAsia="zh-CN"/>
        </w:rPr>
        <w:t>本次计算机、网络等设备维护服务合同金额为：</w:t>
      </w:r>
      <w:r>
        <w:rPr>
          <w:rFonts w:hint="eastAsia" w:hAnsi="宋体"/>
          <w:color w:val="auto"/>
          <w:lang w:val="en-US" w:eastAsia="zh-CN"/>
        </w:rPr>
        <w:t xml:space="preserve">  </w:t>
      </w:r>
      <w:r>
        <w:rPr>
          <w:rFonts w:hint="eastAsia" w:hAnsi="宋体"/>
          <w:color w:val="000000" w:themeColor="text1"/>
          <w:lang w:eastAsia="zh-CN"/>
          <w14:textFill>
            <w14:solidFill>
              <w14:schemeClr w14:val="tx1"/>
            </w14:solidFill>
          </w14:textFill>
        </w:rPr>
        <w:t>元整</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  .00</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本合同签字生效后</w:t>
      </w:r>
      <w:r>
        <w:rPr>
          <w:rFonts w:hint="eastAsia" w:hAnsi="宋体"/>
          <w:color w:val="000000" w:themeColor="text1"/>
          <w:lang w:val="en-US" w:eastAsia="zh-CN"/>
          <w14:textFill>
            <w14:solidFill>
              <w14:schemeClr w14:val="tx1"/>
            </w14:solidFill>
          </w14:textFill>
        </w:rPr>
        <w:t>10</w:t>
      </w:r>
      <w:r>
        <w:rPr>
          <w:rFonts w:hint="eastAsia" w:hAnsi="宋体"/>
          <w:color w:val="000000" w:themeColor="text1"/>
          <w14:textFill>
            <w14:solidFill>
              <w14:schemeClr w14:val="tx1"/>
            </w14:solidFill>
          </w14:textFill>
        </w:rPr>
        <w:t>个工作日内，乙方需向甲方支付合同总价的2%履约质量保证金，共计人民币</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元整</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  .00</w:t>
      </w:r>
      <w:r>
        <w:rPr>
          <w:rFonts w:hint="eastAsia" w:hAnsi="宋体"/>
          <w:color w:val="000000" w:themeColor="text1"/>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3.乙方开始提供维护服务后，</w:t>
      </w:r>
      <w:r>
        <w:rPr>
          <w:rFonts w:hint="eastAsia" w:hAnsi="宋体"/>
          <w:color w:val="000000" w:themeColor="text1"/>
          <w14:textFill>
            <w14:solidFill>
              <w14:schemeClr w14:val="tx1"/>
            </w14:solidFill>
          </w14:textFill>
        </w:rPr>
        <w:t>甲方收到乙方履约质量保证金以及付款申请书和等额发票后的</w:t>
      </w: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0个工作日内，甲方一次性支付给乙方合同金额的</w:t>
      </w:r>
      <w:r>
        <w:rPr>
          <w:rFonts w:hint="eastAsia" w:hAnsi="宋体"/>
          <w:color w:val="000000" w:themeColor="text1"/>
          <w:lang w:val="en-US" w:eastAsia="zh-CN"/>
          <w14:textFill>
            <w14:solidFill>
              <w14:schemeClr w14:val="tx1"/>
            </w14:solidFill>
          </w14:textFill>
        </w:rPr>
        <w:t>5</w:t>
      </w:r>
      <w:r>
        <w:rPr>
          <w:rFonts w:hint="eastAsia" w:hAnsi="宋体"/>
          <w:color w:val="000000" w:themeColor="text1"/>
          <w14:textFill>
            <w14:solidFill>
              <w14:schemeClr w14:val="tx1"/>
            </w14:solidFill>
          </w14:textFill>
        </w:rPr>
        <w:t>0%，共计人民币</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元整</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  .00</w:t>
      </w:r>
      <w:r>
        <w:rPr>
          <w:rFonts w:hint="eastAsia" w:hAnsi="宋体"/>
          <w:color w:val="000000" w:themeColor="text1"/>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xml:space="preserve">4. </w:t>
      </w:r>
      <w:r>
        <w:rPr>
          <w:rFonts w:hint="eastAsia" w:hAnsi="宋体"/>
          <w:color w:val="000000" w:themeColor="text1"/>
          <w14:textFill>
            <w14:solidFill>
              <w14:schemeClr w14:val="tx1"/>
            </w14:solidFill>
          </w14:textFill>
        </w:rPr>
        <w:t>在</w:t>
      </w:r>
      <w:r>
        <w:rPr>
          <w:rFonts w:hint="eastAsia" w:hAnsi="宋体"/>
          <w:color w:val="000000" w:themeColor="text1"/>
          <w:lang w:val="en-US" w:eastAsia="zh-CN"/>
          <w14:textFill>
            <w14:solidFill>
              <w14:schemeClr w14:val="tx1"/>
            </w14:solidFill>
          </w14:textFill>
        </w:rPr>
        <w:t>服务满三个季度后，</w:t>
      </w:r>
      <w:r>
        <w:rPr>
          <w:rFonts w:hint="eastAsia" w:hAnsi="宋体"/>
          <w:color w:val="000000" w:themeColor="text1"/>
          <w14:textFill>
            <w14:solidFill>
              <w14:schemeClr w14:val="tx1"/>
            </w14:solidFill>
          </w14:textFill>
        </w:rPr>
        <w:t>甲方收到乙方付款申请书和等额发票后的</w:t>
      </w:r>
      <w:r>
        <w:rPr>
          <w:rFonts w:hint="eastAsia" w:hAnsi="宋体"/>
          <w:color w:val="000000" w:themeColor="text1"/>
          <w:lang w:val="en-US" w:eastAsia="zh-CN"/>
          <w14:textFill>
            <w14:solidFill>
              <w14:schemeClr w14:val="tx1"/>
            </w14:solidFill>
          </w14:textFill>
        </w:rPr>
        <w:t>20</w:t>
      </w:r>
      <w:r>
        <w:rPr>
          <w:rFonts w:hint="eastAsia" w:hAnsi="宋体"/>
          <w:color w:val="000000" w:themeColor="text1"/>
          <w14:textFill>
            <w14:solidFill>
              <w14:schemeClr w14:val="tx1"/>
            </w14:solidFill>
          </w14:textFill>
        </w:rPr>
        <w:t>个工作日内，甲方支付给乙方合同金额的</w:t>
      </w:r>
      <w:r>
        <w:rPr>
          <w:rFonts w:hint="eastAsia" w:hAnsi="宋体"/>
          <w:color w:val="000000" w:themeColor="text1"/>
          <w:lang w:val="en-US" w:eastAsia="zh-CN"/>
          <w14:textFill>
            <w14:solidFill>
              <w14:schemeClr w14:val="tx1"/>
            </w14:solidFill>
          </w14:textFill>
        </w:rPr>
        <w:t>25</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w:t>
      </w:r>
      <w:r>
        <w:rPr>
          <w:rFonts w:hint="eastAsia" w:hAnsi="宋体"/>
          <w:color w:val="000000" w:themeColor="text1"/>
          <w14:textFill>
            <w14:solidFill>
              <w14:schemeClr w14:val="tx1"/>
            </w14:solidFill>
          </w14:textFill>
        </w:rPr>
        <w:t>共计人民币</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元整</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  .00</w:t>
      </w:r>
      <w:r>
        <w:rPr>
          <w:rFonts w:hint="eastAsia" w:hAnsi="宋体"/>
          <w:color w:val="000000" w:themeColor="text1"/>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xml:space="preserve">5. </w:t>
      </w:r>
      <w:r>
        <w:rPr>
          <w:rFonts w:hint="eastAsia" w:hAnsi="宋体"/>
          <w:color w:val="000000" w:themeColor="text1"/>
          <w14:textFill>
            <w14:solidFill>
              <w14:schemeClr w14:val="tx1"/>
            </w14:solidFill>
          </w14:textFill>
        </w:rPr>
        <w:t>在</w:t>
      </w:r>
      <w:r>
        <w:rPr>
          <w:rFonts w:hint="eastAsia" w:hAnsi="宋体"/>
          <w:color w:val="000000" w:themeColor="text1"/>
          <w:lang w:val="en-US" w:eastAsia="zh-CN"/>
          <w14:textFill>
            <w14:solidFill>
              <w14:schemeClr w14:val="tx1"/>
            </w14:solidFill>
          </w14:textFill>
        </w:rPr>
        <w:t>服务期满并验收合格后，</w:t>
      </w:r>
      <w:r>
        <w:rPr>
          <w:rFonts w:hint="eastAsia" w:hAnsi="宋体"/>
          <w:color w:val="000000" w:themeColor="text1"/>
          <w14:textFill>
            <w14:solidFill>
              <w14:schemeClr w14:val="tx1"/>
            </w14:solidFill>
          </w14:textFill>
        </w:rPr>
        <w:t>甲方收到乙方付款申请书和等额发票后的</w:t>
      </w:r>
      <w:r>
        <w:rPr>
          <w:rFonts w:hint="eastAsia" w:hAnsi="宋体"/>
          <w:color w:val="000000" w:themeColor="text1"/>
          <w:lang w:val="en-US" w:eastAsia="zh-CN"/>
          <w14:textFill>
            <w14:solidFill>
              <w14:schemeClr w14:val="tx1"/>
            </w14:solidFill>
          </w14:textFill>
        </w:rPr>
        <w:t>20</w:t>
      </w:r>
      <w:r>
        <w:rPr>
          <w:rFonts w:hint="eastAsia" w:hAnsi="宋体"/>
          <w:color w:val="000000" w:themeColor="text1"/>
          <w14:textFill>
            <w14:solidFill>
              <w14:schemeClr w14:val="tx1"/>
            </w14:solidFill>
          </w14:textFill>
        </w:rPr>
        <w:t>个工作日内，甲方支付给乙方合同金额的</w:t>
      </w:r>
      <w:r>
        <w:rPr>
          <w:rFonts w:hint="eastAsia" w:hAnsi="宋体"/>
          <w:color w:val="000000" w:themeColor="text1"/>
          <w:lang w:val="en-US" w:eastAsia="zh-CN"/>
          <w14:textFill>
            <w14:solidFill>
              <w14:schemeClr w14:val="tx1"/>
            </w14:solidFill>
          </w14:textFill>
        </w:rPr>
        <w:t>25</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w:t>
      </w:r>
      <w:r>
        <w:rPr>
          <w:rFonts w:hint="eastAsia" w:hAnsi="宋体"/>
          <w:color w:val="000000" w:themeColor="text1"/>
          <w14:textFill>
            <w14:solidFill>
              <w14:schemeClr w14:val="tx1"/>
            </w14:solidFill>
          </w14:textFill>
        </w:rPr>
        <w:t>共计人民币</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元整</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  .00</w:t>
      </w:r>
      <w:r>
        <w:rPr>
          <w:rFonts w:hint="eastAsia" w:hAnsi="宋体"/>
          <w:color w:val="000000" w:themeColor="text1"/>
          <w14:textFill>
            <w14:solidFill>
              <w14:schemeClr w14:val="tx1"/>
            </w14:solidFill>
          </w14:textFill>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hAnsi="宋体"/>
          <w:color w:val="000000"/>
        </w:rPr>
      </w:pPr>
      <w:r>
        <w:rPr>
          <w:rFonts w:hint="eastAsia" w:hAnsi="宋体"/>
          <w:color w:val="000000"/>
          <w:lang w:val="en-US" w:eastAsia="zh-CN"/>
        </w:rPr>
        <w:t>6</w:t>
      </w:r>
      <w:r>
        <w:rPr>
          <w:rFonts w:hint="eastAsia" w:hAnsi="宋体"/>
          <w:color w:val="000000"/>
        </w:rPr>
        <w:t>．本合同执行中相关的一切税费均由乙方负担。</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textAlignment w:val="auto"/>
        <w:outlineLvl w:val="9"/>
        <w:rPr>
          <w:rFonts w:hint="eastAsia" w:hAnsi="宋体"/>
          <w:b/>
          <w:bCs/>
          <w:color w:val="000000"/>
        </w:rPr>
      </w:pPr>
      <w:r>
        <w:rPr>
          <w:rFonts w:hint="eastAsia" w:hAnsi="宋体"/>
          <w:b/>
          <w:bCs/>
          <w:color w:val="000000"/>
        </w:rPr>
        <w:t>十一、双方的权利与义务</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240" w:firstLineChars="100"/>
        <w:textAlignment w:val="auto"/>
        <w:outlineLvl w:val="9"/>
        <w:rPr>
          <w:rFonts w:hAnsi="宋体"/>
          <w:color w:val="000000"/>
        </w:rPr>
      </w:pPr>
      <w:r>
        <w:rPr>
          <w:rFonts w:hAnsi="宋体"/>
          <w:color w:val="000000"/>
        </w:rPr>
        <w:t xml:space="preserve">  1</w:t>
      </w:r>
      <w:r>
        <w:rPr>
          <w:rFonts w:hint="eastAsia" w:hAnsi="宋体"/>
          <w:color w:val="000000"/>
        </w:rPr>
        <w:t>．本协议到期前，甲乙双方若要终止协议，须提前一个月书面通知对方，在本协议终止后，未履行的服务费用将退予甲方；</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240" w:firstLineChars="100"/>
        <w:textAlignment w:val="auto"/>
        <w:outlineLvl w:val="9"/>
        <w:rPr>
          <w:rFonts w:hAnsi="宋体"/>
          <w:color w:val="000000"/>
        </w:rPr>
      </w:pPr>
      <w:r>
        <w:rPr>
          <w:rFonts w:hAnsi="宋体"/>
          <w:color w:val="000000"/>
        </w:rPr>
        <w:t xml:space="preserve">  2</w:t>
      </w:r>
      <w:r>
        <w:rPr>
          <w:rFonts w:hint="eastAsia" w:hAnsi="宋体"/>
          <w:color w:val="000000"/>
        </w:rPr>
        <w:t>．乙方必须严格遵守服务规范，在维修过程中，乙方必须为甲方节约成本，做到能维修的不更换，能更换配件的不更换整件的原则，尽量提供最经济的解决办法；</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3</w:t>
      </w:r>
      <w:r>
        <w:rPr>
          <w:rFonts w:hint="eastAsia" w:hAnsi="宋体"/>
          <w:color w:val="000000"/>
        </w:rPr>
        <w:t>．乙方未经甲方同意不得私自折装甲方服务设备或私自更换服务设备部件；</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4</w:t>
      </w:r>
      <w:r>
        <w:rPr>
          <w:rFonts w:hint="eastAsia" w:hAnsi="宋体"/>
          <w:color w:val="000000"/>
        </w:rPr>
        <w:t>．乙方在提供服务过程中不得弄虚作假，因乙方的原因造成甲方设备的损坏，须做出相应的配件等值赔偿；</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5</w:t>
      </w:r>
      <w:r>
        <w:rPr>
          <w:rFonts w:hint="eastAsia" w:hAnsi="宋体"/>
          <w:color w:val="000000"/>
        </w:rPr>
        <w:t>．乙方对甲方的服务在承诺时间内不能以任何非正当理由拖延；</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6</w:t>
      </w:r>
      <w:r>
        <w:rPr>
          <w:rFonts w:hint="eastAsia" w:hAnsi="宋体"/>
          <w:color w:val="000000"/>
        </w:rPr>
        <w:t>．乙方有权利要求甲方为维修提供方便，进行配合，并能对设备进行操作；</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r>
        <w:rPr>
          <w:rFonts w:hAnsi="宋体"/>
          <w:color w:val="000000"/>
        </w:rPr>
        <w:t xml:space="preserve">    7</w:t>
      </w:r>
      <w:r>
        <w:rPr>
          <w:rFonts w:hint="eastAsia" w:hAnsi="宋体"/>
          <w:color w:val="000000"/>
        </w:rPr>
        <w:t>．甲方未经乙方同意不得拖欠乙方服务款和货款；</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default" w:ascii="Times New Roman" w:hAnsi="Times New Roman" w:eastAsia="黑体" w:cs="Times New Roman"/>
          <w:b w:val="0"/>
          <w:bCs/>
          <w:color w:val="auto"/>
          <w:sz w:val="32"/>
          <w:szCs w:val="32"/>
        </w:rPr>
      </w:pPr>
      <w:r>
        <w:rPr>
          <w:rFonts w:hint="eastAsia" w:hAnsi="宋体"/>
          <w:b/>
          <w:bCs/>
          <w:color w:val="000000"/>
        </w:rPr>
        <w:t>十二、</w:t>
      </w:r>
      <w:r>
        <w:rPr>
          <w:rFonts w:hint="default" w:ascii="Times New Roman" w:hAnsi="Times New Roman" w:eastAsia="黑体" w:cs="Times New Roman"/>
          <w:b w:val="0"/>
          <w:bCs/>
          <w:color w:val="auto"/>
          <w:sz w:val="32"/>
          <w:szCs w:val="32"/>
        </w:rPr>
        <w:t>违约责任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乙方没有按照合同规定的时间或期限提供服务的，每逾期一日，应按合同合计金额的</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向甲方支付逾期提供服务的违约金；逾期超过十日的，甲方有权单方解除合同，并要求乙方退还已收取的款项，同时乙方应按照合同合计金额的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向甲方支付违约金并承担因此给甲方造成的经济损失。</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乙方所提供的服务、服务质量、服务内容等不符合合同规定的要求的，应按甲方的要求、在甲方指定的期限内予以更换或改进，未在甲方指定的期限内更换或改进的，按乙方逾期提供服务承担违约责任。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乙方因履行合同所发生的其他违约行为，每违约一次，应按合同合计金额的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向甲方支付违约金，并赔偿甲方因此所造成全部损失。</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乙方支付的违约金不足以弥补甲方损失的，应承担赔偿责任，甲方有权继续向乙方追偿。乙方应支付给甲方的任何款项，甲方有权从任何应支付未支付给乙方的款项中直接抵扣。</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本合同所称的甲方经济损失或者甲方损失，包括甲方遭受的全部直接经济损失及为此支出的合理费用（包括</w:t>
      </w:r>
      <w:r>
        <w:rPr>
          <w:rFonts w:hint="eastAsia" w:ascii="宋体" w:hAnsi="宋体" w:eastAsia="宋体" w:cs="宋体"/>
          <w:color w:val="auto"/>
          <w:sz w:val="24"/>
          <w:szCs w:val="24"/>
          <w:lang w:eastAsia="zh-CN"/>
        </w:rPr>
        <w:t>但</w:t>
      </w:r>
      <w:r>
        <w:rPr>
          <w:rFonts w:hint="eastAsia" w:ascii="宋体" w:hAnsi="宋体" w:eastAsia="宋体" w:cs="宋体"/>
          <w:color w:val="auto"/>
          <w:sz w:val="24"/>
          <w:szCs w:val="24"/>
        </w:rPr>
        <w:t>不限于为此支出的调查费、诉讼费、保全费、律师费、差旅费等）。</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甲方延期付款的，每天向乙方偿付延期款额</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的违约金，但违约金累计不得超过延期款额的5%。</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default" w:ascii="Times New Roman" w:hAnsi="Times New Roman" w:eastAsia="黑体" w:cs="Times New Roman"/>
          <w:b w:val="0"/>
          <w:bCs/>
          <w:color w:val="auto"/>
          <w:sz w:val="32"/>
          <w:szCs w:val="32"/>
        </w:rPr>
      </w:pPr>
      <w:r>
        <w:rPr>
          <w:rFonts w:hint="eastAsia" w:hAnsi="宋体"/>
          <w:b/>
          <w:bCs/>
          <w:color w:val="000000"/>
        </w:rPr>
        <w:t>十</w:t>
      </w:r>
      <w:r>
        <w:rPr>
          <w:rFonts w:hint="eastAsia" w:hAnsi="宋体"/>
          <w:b/>
          <w:bCs/>
          <w:color w:val="000000"/>
          <w:lang w:eastAsia="zh-CN"/>
        </w:rPr>
        <w:t>三</w:t>
      </w:r>
      <w:r>
        <w:rPr>
          <w:rFonts w:hint="eastAsia" w:hAnsi="宋体"/>
          <w:b/>
          <w:bCs/>
          <w:color w:val="000000"/>
        </w:rPr>
        <w:t>、</w:t>
      </w:r>
      <w:r>
        <w:rPr>
          <w:rFonts w:hint="default" w:ascii="Times New Roman" w:hAnsi="Times New Roman" w:eastAsia="黑体" w:cs="Times New Roman"/>
          <w:b w:val="0"/>
          <w:bCs/>
          <w:color w:val="auto"/>
          <w:sz w:val="32"/>
          <w:szCs w:val="32"/>
        </w:rPr>
        <w:t>合同争议解决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因服务质量问题发生争议的，</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应</w:t>
      </w:r>
      <w:r>
        <w:rPr>
          <w:rFonts w:hint="eastAsia" w:ascii="宋体" w:hAnsi="宋体" w:eastAsia="宋体" w:cs="宋体"/>
          <w:color w:val="auto"/>
          <w:sz w:val="24"/>
          <w:szCs w:val="24"/>
          <w:lang w:eastAsia="zh-CN"/>
        </w:rPr>
        <w:t>提交具有相应资质的机构</w:t>
      </w:r>
      <w:r>
        <w:rPr>
          <w:rFonts w:hint="eastAsia" w:ascii="宋体" w:hAnsi="宋体" w:eastAsia="宋体" w:cs="宋体"/>
          <w:color w:val="auto"/>
          <w:sz w:val="24"/>
          <w:szCs w:val="24"/>
        </w:rPr>
        <w:t>进行鉴定。服务符合标准的，鉴定费由甲方承担；服务不符合标准的，鉴定费由乙方承担。</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319" w:leftChars="152" w:right="0" w:firstLine="235" w:firstLineChars="98"/>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因履行本合同引起的或者与本合同有关的争议，甲乙双方应首先通过友好协商解决，如果协商不能解决，可向甲方所在地有管辖权人民法院提起诉讼。</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ascii="宋体" w:hAnsi="宋体" w:eastAsia="宋体" w:cs="宋体"/>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、其他</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本协议一式两份。甲乙双方各执一份，其他未尽事宜双方协商解决。</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4"/>
        <w:textAlignment w:val="auto"/>
        <w:outlineLvl w:val="9"/>
        <w:rPr>
          <w:rFonts w:hAnsi="宋体"/>
          <w:color w:val="000000"/>
        </w:rPr>
      </w:pP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textAlignment w:val="auto"/>
        <w:outlineLvl w:val="9"/>
        <w:rPr>
          <w:rFonts w:hAnsi="宋体"/>
          <w:color w:val="000000"/>
        </w:rPr>
      </w:pPr>
      <w:r>
        <w:rPr>
          <w:rFonts w:hint="eastAsia" w:hAnsi="宋体"/>
          <w:color w:val="000000"/>
        </w:rPr>
        <w:t>甲方</w:t>
      </w:r>
      <w:r>
        <w:rPr>
          <w:rFonts w:hAnsi="宋体"/>
          <w:color w:val="000000"/>
        </w:rPr>
        <w:t>(</w:t>
      </w:r>
      <w:r>
        <w:rPr>
          <w:rFonts w:hint="eastAsia" w:hAnsi="宋体"/>
          <w:color w:val="000000"/>
        </w:rPr>
        <w:t>公章</w:t>
      </w:r>
      <w:r>
        <w:rPr>
          <w:rFonts w:hAnsi="宋体"/>
          <w:color w:val="000000"/>
        </w:rPr>
        <w:t>)</w:t>
      </w:r>
      <w:r>
        <w:rPr>
          <w:rFonts w:hint="eastAsia" w:hAnsi="宋体"/>
          <w:color w:val="000000"/>
          <w:lang w:eastAsia="zh-CN"/>
        </w:rPr>
        <w:t>：</w:t>
      </w:r>
      <w:r>
        <w:rPr>
          <w:rFonts w:hint="eastAsia" w:hAnsi="宋体"/>
          <w:color w:val="000000"/>
          <w:lang w:val="en-US" w:eastAsia="zh-CN"/>
        </w:rPr>
        <w:t xml:space="preserve">                          </w:t>
      </w:r>
      <w:r>
        <w:rPr>
          <w:rFonts w:hint="eastAsia" w:hAnsi="宋体"/>
          <w:color w:val="000000"/>
        </w:rPr>
        <w:t>乙方</w:t>
      </w:r>
      <w:r>
        <w:rPr>
          <w:rFonts w:hAnsi="宋体"/>
          <w:color w:val="000000"/>
        </w:rPr>
        <w:t>(</w:t>
      </w:r>
      <w:r>
        <w:rPr>
          <w:rFonts w:hint="eastAsia" w:hAnsi="宋体"/>
          <w:color w:val="000000"/>
        </w:rPr>
        <w:t>公章</w:t>
      </w:r>
      <w:r>
        <w:rPr>
          <w:rFonts w:hAnsi="宋体"/>
          <w:color w:val="000000"/>
        </w:rPr>
        <w:t>)</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6"/>
        <w:textAlignment w:val="auto"/>
        <w:outlineLvl w:val="9"/>
        <w:rPr>
          <w:rFonts w:hint="eastAsia" w:hAnsi="宋体" w:eastAsia="宋体"/>
          <w:color w:val="000000"/>
          <w:lang w:val="en-US" w:eastAsia="zh-CN"/>
        </w:rPr>
      </w:pPr>
      <w:r>
        <w:rPr>
          <w:rFonts w:hint="eastAsia" w:hAnsi="宋体"/>
          <w:color w:val="000000"/>
        </w:rPr>
        <w:t>地址：</w:t>
      </w:r>
      <w:r>
        <w:rPr>
          <w:rFonts w:hint="eastAsia" w:hAnsi="宋体"/>
          <w:color w:val="000000"/>
          <w:lang w:val="en-US" w:eastAsia="zh-CN"/>
        </w:rPr>
        <w:t xml:space="preserve">北海市公园路49号                </w:t>
      </w:r>
      <w:r>
        <w:rPr>
          <w:rFonts w:hint="eastAsia" w:hAnsi="宋体"/>
          <w:color w:val="000000"/>
        </w:rPr>
        <w:t>地址：</w:t>
      </w:r>
      <w:r>
        <w:rPr>
          <w:rFonts w:hint="eastAsia" w:hAnsi="宋体"/>
          <w:color w:val="000000"/>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6"/>
        <w:textAlignment w:val="auto"/>
        <w:outlineLvl w:val="9"/>
        <w:rPr>
          <w:rFonts w:hint="default" w:hAnsi="宋体" w:eastAsia="宋体"/>
          <w:color w:val="000000"/>
          <w:lang w:val="en-US" w:eastAsia="zh-CN"/>
        </w:rPr>
      </w:pPr>
      <w:r>
        <w:rPr>
          <w:rFonts w:hint="eastAsia" w:hAnsi="宋体"/>
          <w:color w:val="000000"/>
        </w:rPr>
        <w:t>电话：</w:t>
      </w:r>
      <w:r>
        <w:rPr>
          <w:rFonts w:hint="eastAsia" w:hAnsi="宋体"/>
          <w:color w:val="000000"/>
          <w:lang w:val="en-US" w:eastAsia="zh-CN"/>
        </w:rPr>
        <w:t xml:space="preserve">0779-6813381                    电话： </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6"/>
        <w:textAlignment w:val="auto"/>
        <w:outlineLvl w:val="9"/>
        <w:rPr>
          <w:rFonts w:hint="eastAsia" w:hAnsi="宋体"/>
          <w:color w:val="000000"/>
          <w:lang w:val="en-US" w:eastAsia="zh-CN"/>
        </w:rPr>
      </w:pPr>
      <w:r>
        <w:rPr>
          <w:rFonts w:hint="eastAsia" w:hAnsi="宋体"/>
          <w:color w:val="000000"/>
        </w:rPr>
        <w:t>代表签字：</w:t>
      </w:r>
      <w:r>
        <w:rPr>
          <w:rFonts w:hint="eastAsia" w:hAnsi="宋体"/>
          <w:color w:val="000000"/>
          <w:lang w:val="en-US" w:eastAsia="zh-CN"/>
        </w:rPr>
        <w:t xml:space="preserve">                            代表签字：</w:t>
      </w:r>
    </w:p>
    <w:p>
      <w:pPr>
        <w:pStyle w:val="8"/>
        <w:keepNext w:val="0"/>
        <w:keepLines w:val="0"/>
        <w:pageBreakBefore w:val="0"/>
        <w:widowControl w:val="0"/>
        <w:kinsoku/>
        <w:wordWrap/>
        <w:overflowPunct/>
        <w:topLinePunct w:val="0"/>
        <w:autoSpaceDE w:val="0"/>
        <w:autoSpaceDN w:val="0"/>
        <w:bidi w:val="0"/>
        <w:adjustRightInd w:val="0"/>
        <w:snapToGrid/>
        <w:spacing w:line="580" w:lineRule="exact"/>
        <w:ind w:left="0" w:right="0" w:hanging="6"/>
        <w:textAlignment w:val="auto"/>
        <w:outlineLvl w:val="9"/>
        <w:rPr>
          <w:rFonts w:hint="default" w:hAnsi="宋体"/>
          <w:color w:val="000000"/>
          <w:lang w:val="en-US" w:eastAsia="zh-CN"/>
        </w:rPr>
      </w:pPr>
      <w:r>
        <w:rPr>
          <w:rFonts w:hint="eastAsia" w:hAnsi="宋体"/>
          <w:color w:val="000000"/>
          <w:lang w:val="en-US" w:eastAsia="zh-CN"/>
        </w:rPr>
        <w:t>日期：                                日期：</w:t>
      </w:r>
    </w:p>
    <w:sectPr>
      <w:type w:val="continuous"/>
      <w:pgSz w:w="11906" w:h="16838"/>
      <w:pgMar w:top="1440" w:right="1366" w:bottom="1440" w:left="130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rPr>
      <w:fldChar w:fldCharType="begin"/>
    </w:r>
    <w:r>
      <w:rPr>
        <w:b/>
      </w:rPr>
      <w:instrText xml:space="preserve">PAGE  \* Arabic  \* MERGEFORMAT</w:instrText>
    </w:r>
    <w:r>
      <w:rPr>
        <w:b/>
      </w:rPr>
      <w:fldChar w:fldCharType="separate"/>
    </w:r>
    <w:r>
      <w:rPr>
        <w:b/>
        <w:lang w:val="zh-CN"/>
      </w:rPr>
      <w:t>6</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7</w:t>
    </w:r>
    <w:r>
      <w:rPr>
        <w:b/>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autoHyphenation/>
  <w:drawingGridHorizontalSpacing w:val="10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2B"/>
    <w:rsid w:val="000449D1"/>
    <w:rsid w:val="00081041"/>
    <w:rsid w:val="0021066D"/>
    <w:rsid w:val="002C1C07"/>
    <w:rsid w:val="002F099A"/>
    <w:rsid w:val="00315AC9"/>
    <w:rsid w:val="00322464"/>
    <w:rsid w:val="00351092"/>
    <w:rsid w:val="0035408A"/>
    <w:rsid w:val="003A2774"/>
    <w:rsid w:val="003B0EAA"/>
    <w:rsid w:val="004222B3"/>
    <w:rsid w:val="004A3D07"/>
    <w:rsid w:val="004B0DB0"/>
    <w:rsid w:val="004B646A"/>
    <w:rsid w:val="004C142B"/>
    <w:rsid w:val="005073C8"/>
    <w:rsid w:val="00531D58"/>
    <w:rsid w:val="005A6D46"/>
    <w:rsid w:val="005B03A7"/>
    <w:rsid w:val="00611808"/>
    <w:rsid w:val="006C3E33"/>
    <w:rsid w:val="006F51B9"/>
    <w:rsid w:val="007435B9"/>
    <w:rsid w:val="00801B4A"/>
    <w:rsid w:val="008B6C12"/>
    <w:rsid w:val="008D1B14"/>
    <w:rsid w:val="008F1CAD"/>
    <w:rsid w:val="00951D87"/>
    <w:rsid w:val="00951DED"/>
    <w:rsid w:val="00996D72"/>
    <w:rsid w:val="00A7232B"/>
    <w:rsid w:val="00B132C3"/>
    <w:rsid w:val="00B178DF"/>
    <w:rsid w:val="00B30304"/>
    <w:rsid w:val="00BB15C5"/>
    <w:rsid w:val="00BF54A0"/>
    <w:rsid w:val="00C92003"/>
    <w:rsid w:val="00CA2E41"/>
    <w:rsid w:val="00CE269D"/>
    <w:rsid w:val="00CF1E5C"/>
    <w:rsid w:val="00CF3833"/>
    <w:rsid w:val="00D516DE"/>
    <w:rsid w:val="00DF6C08"/>
    <w:rsid w:val="00E15886"/>
    <w:rsid w:val="00E20917"/>
    <w:rsid w:val="00EF41BA"/>
    <w:rsid w:val="00F274BB"/>
    <w:rsid w:val="04A3323A"/>
    <w:rsid w:val="0A711D33"/>
    <w:rsid w:val="0C250CB1"/>
    <w:rsid w:val="166C559E"/>
    <w:rsid w:val="1B5834C4"/>
    <w:rsid w:val="1BE42295"/>
    <w:rsid w:val="1F0E5E2D"/>
    <w:rsid w:val="1F7B4E83"/>
    <w:rsid w:val="219806C4"/>
    <w:rsid w:val="25C54193"/>
    <w:rsid w:val="29066BDF"/>
    <w:rsid w:val="2A761053"/>
    <w:rsid w:val="2BBE3B10"/>
    <w:rsid w:val="2E5A0FBD"/>
    <w:rsid w:val="2FC700C2"/>
    <w:rsid w:val="3208308D"/>
    <w:rsid w:val="32496BF7"/>
    <w:rsid w:val="32B03299"/>
    <w:rsid w:val="33237917"/>
    <w:rsid w:val="346F4E90"/>
    <w:rsid w:val="3612702F"/>
    <w:rsid w:val="374A0429"/>
    <w:rsid w:val="37647BB3"/>
    <w:rsid w:val="40D14B83"/>
    <w:rsid w:val="436C09C2"/>
    <w:rsid w:val="453A1499"/>
    <w:rsid w:val="474244F7"/>
    <w:rsid w:val="4C1B1BC0"/>
    <w:rsid w:val="4EA97243"/>
    <w:rsid w:val="4F3C0D1B"/>
    <w:rsid w:val="55232118"/>
    <w:rsid w:val="5D8968AB"/>
    <w:rsid w:val="6A377303"/>
    <w:rsid w:val="72391AD0"/>
    <w:rsid w:val="741B6A26"/>
    <w:rsid w:val="753F01AC"/>
    <w:rsid w:val="75AA0B03"/>
    <w:rsid w:val="762F2292"/>
    <w:rsid w:val="7AE22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right="-51"/>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pPr>
    <w:rPr>
      <w:sz w:val="18"/>
      <w:szCs w:val="18"/>
    </w:rPr>
  </w:style>
  <w:style w:type="paragraph" w:styleId="3">
    <w:name w:val="Balloon Text"/>
    <w:basedOn w:val="1"/>
    <w:link w:val="11"/>
    <w:semiHidden/>
    <w:unhideWhenUsed/>
    <w:qFormat/>
    <w:uiPriority w:val="99"/>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paragraph" w:customStyle="1" w:styleId="8">
    <w:name w:val="样式"/>
    <w:qFormat/>
    <w:uiPriority w:val="0"/>
    <w:pPr>
      <w:widowControl w:val="0"/>
      <w:autoSpaceDE w:val="0"/>
      <w:autoSpaceDN w:val="0"/>
      <w:adjustRightInd w:val="0"/>
      <w:ind w:right="-51"/>
    </w:pPr>
    <w:rPr>
      <w:rFonts w:ascii="宋体" w:hAnsi="Calibri" w:eastAsia="宋体" w:cs="宋体"/>
      <w:sz w:val="24"/>
      <w:szCs w:val="24"/>
      <w:lang w:val="en-US" w:eastAsia="zh-CN" w:bidi="ar-SA"/>
    </w:rPr>
  </w:style>
  <w:style w:type="character" w:customStyle="1" w:styleId="9">
    <w:name w:val="页眉 Char"/>
    <w:basedOn w:val="5"/>
    <w:link w:val="4"/>
    <w:qFormat/>
    <w:locked/>
    <w:uiPriority w:val="99"/>
    <w:rPr>
      <w:rFonts w:cs="Times New Roman"/>
      <w:sz w:val="18"/>
    </w:rPr>
  </w:style>
  <w:style w:type="character" w:customStyle="1" w:styleId="10">
    <w:name w:val="页脚 Char"/>
    <w:basedOn w:val="5"/>
    <w:link w:val="2"/>
    <w:qFormat/>
    <w:locked/>
    <w:uiPriority w:val="99"/>
    <w:rPr>
      <w:rFonts w:cs="Times New Roman"/>
      <w:sz w:val="18"/>
    </w:rPr>
  </w:style>
  <w:style w:type="character" w:customStyle="1" w:styleId="11">
    <w:name w:val="批注框文本 Char"/>
    <w:basedOn w:val="5"/>
    <w:link w:val="3"/>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FEA8F-6326-4A49-BFC2-CF01CD06936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3939</Words>
  <Characters>561</Characters>
  <Lines>4</Lines>
  <Paragraphs>8</Paragraphs>
  <TotalTime>1</TotalTime>
  <ScaleCrop>false</ScaleCrop>
  <LinksUpToDate>false</LinksUpToDate>
  <CharactersWithSpaces>4492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2021-05-05T23:38:00Z</dcterms:created>
  <dc:creator>Sky123.Org</dc:creator>
  <cp:lastModifiedBy>韦细姣</cp:lastModifiedBy>
  <cp:lastPrinted>2025-06-03T02:25:00Z</cp:lastPrinted>
  <dcterms:modified xsi:type="dcterms:W3CDTF">2025-08-27T02:21:18Z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