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3E96">
      <w:pPr>
        <w:spacing w:line="400" w:lineRule="exact"/>
        <w:outlineLvl w:val="1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1743DD8C">
      <w:pPr>
        <w:pStyle w:val="6"/>
        <w:jc w:val="both"/>
        <w:rPr>
          <w:rFonts w:ascii="Times New Roman" w:hAnsi="Times New Roman"/>
          <w:color w:val="auto"/>
        </w:rPr>
      </w:pPr>
    </w:p>
    <w:p w14:paraId="4379376B">
      <w:pPr>
        <w:spacing w:line="60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广西壮族自治区环境保护科学研究院</w:t>
      </w:r>
    </w:p>
    <w:p w14:paraId="6B682A5D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 w:val="0"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无人机</w:t>
      </w:r>
      <w:r>
        <w:rPr>
          <w:rFonts w:ascii="Times New Roman" w:hAnsi="Times New Roman" w:eastAsia="方正小标宋_GBK"/>
          <w:sz w:val="44"/>
          <w:szCs w:val="44"/>
        </w:rPr>
        <w:t>采购询价记录表</w:t>
      </w:r>
    </w:p>
    <w:p w14:paraId="51778654">
      <w:pPr>
        <w:snapToGrid w:val="0"/>
        <w:spacing w:line="600" w:lineRule="exact"/>
        <w:rPr>
          <w:rFonts w:ascii="Times New Roman" w:hAnsi="Times New Roman" w:eastAsia="仿宋"/>
          <w:sz w:val="30"/>
          <w:szCs w:val="30"/>
        </w:rPr>
      </w:pPr>
    </w:p>
    <w:p w14:paraId="0BF12430">
      <w:pPr>
        <w:snapToGrid w:val="0"/>
        <w:spacing w:line="600" w:lineRule="exact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报价单位：（公章）                  时间：   年   月   日</w:t>
      </w:r>
    </w:p>
    <w:p w14:paraId="1914F1C4">
      <w:pPr>
        <w:pStyle w:val="6"/>
        <w:jc w:val="both"/>
        <w:rPr>
          <w:rFonts w:ascii="Times New Roman" w:hAnsi="Times New Roman"/>
          <w:color w:val="auto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 w14:paraId="3D32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84" w:type="dxa"/>
            <w:vAlign w:val="center"/>
          </w:tcPr>
          <w:p w14:paraId="192BFD00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 w14:paraId="418DC791">
            <w:pPr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无人机</w:t>
            </w:r>
          </w:p>
        </w:tc>
      </w:tr>
      <w:tr w14:paraId="1F18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88" w:type="dxa"/>
            <w:gridSpan w:val="4"/>
            <w:vAlign w:val="center"/>
          </w:tcPr>
          <w:p w14:paraId="31F910BD"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</w:rPr>
              <w:t>服务主要内容</w:t>
            </w:r>
          </w:p>
        </w:tc>
      </w:tr>
      <w:tr w14:paraId="577B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9288" w:type="dxa"/>
            <w:gridSpan w:val="4"/>
            <w:vAlign w:val="center"/>
          </w:tcPr>
          <w:p w14:paraId="6EBE6711">
            <w:pPr>
              <w:pStyle w:val="6"/>
              <w:numPr>
                <w:ilvl w:val="0"/>
                <w:numId w:val="1"/>
              </w:numPr>
              <w:tabs>
                <w:tab w:val="left" w:pos="904"/>
                <w:tab w:val="left" w:pos="2380"/>
              </w:tabs>
              <w:ind w:firstLine="0" w:firstLineChars="0"/>
              <w:rPr>
                <w:rFonts w:hint="eastAsia" w:ascii="Times New Roman" w:hAnsi="Times New Roman" w:eastAsia="仿宋"/>
                <w:color w:val="auto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Cs w:val="24"/>
                <w:lang w:val="en-US" w:eastAsia="zh-CN"/>
              </w:rPr>
              <w:t>需求参数</w:t>
            </w:r>
            <w:r>
              <w:rPr>
                <w:rFonts w:hint="eastAsia" w:ascii="Times New Roman" w:hAnsi="Times New Roman" w:eastAsia="仿宋"/>
                <w:color w:val="auto"/>
                <w:szCs w:val="24"/>
              </w:rPr>
              <w:t>：</w:t>
            </w:r>
          </w:p>
          <w:p w14:paraId="02ECBD73"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cs="Times New Roman"/>
                <w:b/>
                <w:bCs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highlight w:val="none"/>
                <w:lang w:val="en-US" w:eastAsia="zh-CN"/>
              </w:rPr>
              <w:t>DJI Matrice4T旗舰套装</w:t>
            </w:r>
            <w:r>
              <w:rPr>
                <w:rFonts w:hint="eastAsia" w:cs="Times New Roman"/>
                <w:b/>
                <w:bCs/>
                <w:color w:val="auto"/>
                <w:sz w:val="21"/>
                <w:highlight w:val="none"/>
                <w:lang w:val="en-US" w:eastAsia="zh-CN"/>
              </w:rPr>
              <w:t>：</w:t>
            </w:r>
          </w:p>
          <w:p w14:paraId="2EDC05DD">
            <w:pPr>
              <w:pStyle w:val="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飞行器：</w:t>
            </w:r>
          </w:p>
          <w:p w14:paraId="11672EE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1.裸机重量：1219 克（常规桨叶）</w:t>
            </w:r>
          </w:p>
          <w:p w14:paraId="5C5F316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2.尺寸：折叠（不带桨）：长 260.6毫米，宽 113.7毫米，高138.4毫米。展开（不带桨）：长307.0毫米，宽387.5毫米，高149.5毫米。</w:t>
            </w:r>
          </w:p>
          <w:p w14:paraId="7D5DE58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3.最大上升速度10米/秒（普通挡），10米/秒（运动档）</w:t>
            </w:r>
          </w:p>
          <w:p w14:paraId="2DD4BB9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4.RTK 模块：内置，无需单独安装</w:t>
            </w:r>
          </w:p>
          <w:p w14:paraId="331EC90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相机：</w:t>
            </w:r>
          </w:p>
          <w:p w14:paraId="6399EEE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1.影像传感器：1/1.3英寸CMOS，有效像素 4800万</w:t>
            </w:r>
          </w:p>
          <w:p w14:paraId="412AF9B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2.镜头：视角：82° ，等效焦距：24 毫米，光圈：f/1.7，对焦点：1 米至无穷远</w:t>
            </w:r>
          </w:p>
          <w:p w14:paraId="7E8DD79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3.夜景模式：全彩夜视</w:t>
            </w:r>
          </w:p>
          <w:p w14:paraId="5A7D939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4.热成像相机：传感器类型非制冷氧化钒（VOx）</w:t>
            </w:r>
          </w:p>
          <w:p w14:paraId="0245347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激光模块：</w:t>
            </w:r>
          </w:p>
          <w:p w14:paraId="780C5D3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1.激光测距：正入射量程1800米（1Hz），正入射量程1800米（1Hz），3-1200 m（0.5×12 米、20% 反射率的垂直反射面），斜入射量程（1:5 斜距）：600米（1Hz），斜入射量程（1:5 斜距）：60米（1Hz），测距精度：1米至 3米：系统误差 &lt;0.3米，随机误差&lt;0.1米@1σ</w:t>
            </w:r>
          </w:p>
          <w:p w14:paraId="72FC81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图传：</w:t>
            </w:r>
          </w:p>
          <w:p w14:paraId="03E6C1F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1.图传方案：DJI O4图传行业版</w:t>
            </w:r>
          </w:p>
          <w:p w14:paraId="5A64935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2.实时图传质量：遥控器：1080p/30fps</w:t>
            </w:r>
          </w:p>
          <w:p w14:paraId="392FB950">
            <w:pPr>
              <w:pStyle w:val="2"/>
              <w:ind w:left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3.工作频段：2.400GHz至2.4835GHz，5.725GHz至5.850GHz，5.150GHz至5.250GHzDJI Care 随心换 1 年版(DJI Matrice4T)</w:t>
            </w:r>
          </w:p>
          <w:p w14:paraId="19D3C26A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4T（一体化RTK）× 1</w:t>
            </w:r>
          </w:p>
          <w:p w14:paraId="3530964B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Plus 2 行业版遥控器× 1</w:t>
            </w:r>
          </w:p>
          <w:p w14:paraId="73726CFC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系列电池× 1</w:t>
            </w:r>
          </w:p>
          <w:p w14:paraId="0F9F23CA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004D5EA6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系列充电管家× 1</w:t>
            </w:r>
          </w:p>
          <w:p w14:paraId="294FCE3B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microSD 64G卡× 1</w:t>
            </w:r>
          </w:p>
          <w:p w14:paraId="6A0652ED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 云台保护罩× 1</w:t>
            </w:r>
          </w:p>
          <w:p w14:paraId="6FAE36D8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增强图传模块撬棒× 1</w:t>
            </w:r>
          </w:p>
          <w:p w14:paraId="604B676C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系列桨叶× 3</w:t>
            </w:r>
          </w:p>
          <w:p w14:paraId="319BFB84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100W 充电器 AC 线× 1</w:t>
            </w:r>
          </w:p>
          <w:p w14:paraId="4659B48C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33699C55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USB-A 至 USB-C 数据线× 1</w:t>
            </w:r>
          </w:p>
          <w:p w14:paraId="177F44DF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系列安全箱× 1</w:t>
            </w:r>
          </w:p>
          <w:p w14:paraId="43A01417">
            <w:pPr>
              <w:pStyle w:val="6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系列安全箱单肩带× 1</w:t>
            </w:r>
          </w:p>
          <w:p w14:paraId="1ACF19AA">
            <w:pPr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4T旗舰版保险1年× 1（无人机行业无忧旗舰版保险保额35000元，保额内免费维修置换，具体保修条例以大疆官网协议为准。）</w:t>
            </w:r>
          </w:p>
          <w:p w14:paraId="4BADDAC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DJI Mavic 4 Pro 512GB 创作者套装（DJI RC Pro 2，增强图传）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6986E56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577A8C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7E6670B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744112B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4269D38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0134351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6ED00D35">
            <w:pPr>
              <w:pStyle w:val="2"/>
              <w:ind w:left="0"/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 w14:paraId="7E94EE0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221F463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5B68337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1822285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6D6A768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7987E98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254B1D9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25211A7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240W 桌面充电器× 1</w:t>
            </w:r>
          </w:p>
          <w:p w14:paraId="037DD51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3C185DB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7E964BF0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0477DCF6">
            <w:pPr>
              <w:pStyle w:val="2"/>
              <w:numPr>
                <w:ilvl w:val="0"/>
                <w:numId w:val="2"/>
              </w:numPr>
              <w:ind w:left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DJI Avata 2 畅飞套装（三电池版）+遥控器、智能电池、ND镜片、车载充电线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 核心配置与性能• 传感器：1/1.3 英寸 CMOS，支持 48MP 静态图像拍摄，支持 D-Log M 色彩模式，动态范围更广145。• 视频能力：◦ 4K/60fps、2.7K/120fps、1080p/240fps 视频录制；◦ 支持 10-bit 色深，专业级后期调色145。• 增稳技术：◦ RockSteady 3.0+ 电子增稳 + HorizonSteady 地平线增稳，大幅提升画面稳定性15。2. 飞行性能• 续航时间：◦ 使用穿越摇杆时最长 27 分钟（普通模式）；◦ 手动模式（M 模式）下约 12-15 分钟289。• 飞行速度：◦ 最大水平飞行速度 27 m/s（手动模式，FCC 标准下）7。• 抗风能力：最大抗风速度 10.7 m/s（5 级风）7。• 定位系统：◦ 双目鱼眼视觉定位（下视 + 后视），提升悬停精度；◦ 支持 GPS + Galileo + 北斗多模卫星导航57。3. 设计与便携性• 重量：458 克（含电池）17。• 尺寸：180 × 216 × 82 mm（折叠后更紧凑）17。• 防护设计：一体化桨叶保护罩，减少碰撞损伤5。4. 图传与操控• 图传系统：◦ 采用 DJI O4 图传，最大传输距离 13 公里（FCC 标准）；◦ 支持 1080p/100fps 实时画面传输，延迟低至 24 毫秒57。• 操控设备：◦ 标配 穿越摇杆 3，体积更小，新增“虚拟激光笔”交互功能；◦ 支持体感操控，一键实现空翻、漂移等花式动作57。5. 电池与充电• 电池容量：3400 mAh，支持 PD 快充；• 充电管家：支持集电功能，可优先为高电量电池充电、DJI Care 随心换 1 年版（DJI Avata 2）</w:t>
            </w:r>
          </w:p>
          <w:p w14:paraId="1BF511B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2× 1</w:t>
            </w:r>
          </w:p>
          <w:p w14:paraId="0CE1B26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3× 1</w:t>
            </w:r>
          </w:p>
          <w:p w14:paraId="72843CC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3× 1</w:t>
            </w:r>
          </w:p>
          <w:p w14:paraId="659569C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智能飞行电池× 4</w:t>
            </w:r>
          </w:p>
          <w:p w14:paraId="757ED45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双向充电管家× 1</w:t>
            </w:r>
          </w:p>
          <w:p w14:paraId="4B4C9E1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单肩收纳包× 1</w:t>
            </w:r>
          </w:p>
          <w:p w14:paraId="5BF25C1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螺旋桨（对）× 4</w:t>
            </w:r>
          </w:p>
          <w:p w14:paraId="0783C03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螺旋桨螺丝 x 16</w:t>
            </w:r>
          </w:p>
          <w:p w14:paraId="776C883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云台保护罩× 1</w:t>
            </w:r>
          </w:p>
          <w:p w14:paraId="67AC33F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 近视 200 度视力矫正镜片（对）× 1</w:t>
            </w:r>
          </w:p>
          <w:p w14:paraId="0A3A148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OTG 转接线× 1</w:t>
            </w:r>
          </w:p>
          <w:p w14:paraId="74875FC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1DC2E67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 手绳× 1</w:t>
            </w:r>
          </w:p>
          <w:p w14:paraId="285EF68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螺丝刀× 1</w:t>
            </w:r>
          </w:p>
          <w:p w14:paraId="734C33F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FPV 遥控器 3 x1</w:t>
            </w:r>
          </w:p>
          <w:p w14:paraId="4D0FEFD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DJl Avata2 ND 镜套装(ND8/16/32)X1</w:t>
            </w:r>
          </w:p>
          <w:p w14:paraId="6382E40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车载充电线X1</w:t>
            </w:r>
          </w:p>
          <w:p w14:paraId="40C4C55A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Avata 2）</w:t>
            </w:r>
          </w:p>
          <w:p w14:paraId="7560901B">
            <w:pPr>
              <w:pStyle w:val="2"/>
              <w:numPr>
                <w:ilvl w:val="0"/>
                <w:numId w:val="2"/>
              </w:numPr>
              <w:ind w:left="0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Matrice 4E 旗舰套装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DJI Matrice  4E 主机×1、DJI RC Plus 2 行业版遥控器×1、智能电池×3、100W充电器×1,DJI Care 随心换 1 年版DJI Matrice 4E </w:t>
            </w:r>
          </w:p>
          <w:p w14:paraId="42B36B3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4E(标配RTK）× 1</w:t>
            </w:r>
          </w:p>
          <w:p w14:paraId="6A29046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DJI Matrice 4 系列电池×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  <w:p w14:paraId="682D92F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Plus 2 行业版× 1</w:t>
            </w:r>
          </w:p>
          <w:p w14:paraId="0229775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5FA83D6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系列充电管家× 1</w:t>
            </w:r>
          </w:p>
          <w:p w14:paraId="7C5C4DD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microSD 卡× 1</w:t>
            </w:r>
          </w:p>
          <w:p w14:paraId="014C72B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 云台保护罩× 1</w:t>
            </w:r>
          </w:p>
          <w:p w14:paraId="1AC8A5F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增强图传模块撬棒× 1</w:t>
            </w:r>
          </w:p>
          <w:p w14:paraId="0EDCB32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系列桨叶× 3</w:t>
            </w:r>
          </w:p>
          <w:p w14:paraId="5142165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100W 充电器 AC 线× 1</w:t>
            </w:r>
          </w:p>
          <w:p w14:paraId="3C70485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0A5903E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USB-A 至 USB-C 数据线× 1</w:t>
            </w:r>
          </w:p>
          <w:p w14:paraId="01B8082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系列安全箱× 1</w:t>
            </w:r>
          </w:p>
          <w:p w14:paraId="707A3FD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系列安全箱单肩带× 1</w:t>
            </w:r>
          </w:p>
          <w:p w14:paraId="76E0E696">
            <w:pPr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4E旗舰版保险1年× 1(（无人机行业无忧旗舰版保险保额24500元，保额内免费维修置换，具体保修条例以大疆官网协议为准。）)</w:t>
            </w:r>
          </w:p>
          <w:p w14:paraId="2FB5FB5B">
            <w:pPr>
              <w:pStyle w:val="2"/>
              <w:numPr>
                <w:ilvl w:val="0"/>
                <w:numId w:val="2"/>
              </w:numPr>
              <w:ind w:left="0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bCs/>
              </w:rPr>
              <w:t>DDJI Mavic 4 Pro 畅飞套装（DJI RC 2，增强图传）、256G内存卡）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Mavic 4 Pro主机×1、DJI RC 2× 1、DJI Mavic 4 Pro 智能飞行电池×3、100W充电器×1、ND滤镜套装（ND8/16/32/64）、DJI Care 随心换 1 年版（DJI Mavic 4 Pro）、DJI 65W 车载充电器、闪迪256G内存卡</w:t>
            </w:r>
          </w:p>
          <w:p w14:paraId="7F0DC16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× 1</w:t>
            </w:r>
          </w:p>
          <w:p w14:paraId="4C415D7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2× 1</w:t>
            </w:r>
          </w:p>
          <w:p w14:paraId="5C50817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1</w:t>
            </w:r>
          </w:p>
          <w:p w14:paraId="7584796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4C0EC62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14F4516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7787361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44B916E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6BDA918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766FA1B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3F0DA14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29C9D1C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ND滤镜套装（ND8/16/32/64）X1</w:t>
            </w:r>
          </w:p>
          <w:p w14:paraId="165883B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65W 车载充电器X1</w:t>
            </w:r>
          </w:p>
          <w:p w14:paraId="76216E1B">
            <w:pPr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闪迪256G内存卡X1</w:t>
            </w:r>
          </w:p>
          <w:p w14:paraId="0409D340">
            <w:pPr>
              <w:pStyle w:val="2"/>
              <w:numPr>
                <w:ilvl w:val="0"/>
                <w:numId w:val="2"/>
              </w:numPr>
              <w:ind w:left="0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Air3S（增强图传版、畅飞三电套装、256G内存卡）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重量：724克；传感器：1/1.3英寸CMOS；像素：5000万；电池续航：45分钟；闪迪256G内存卡、DJI Care 随心换 1 年版（DJI Air 3S）</w:t>
            </w:r>
          </w:p>
          <w:p w14:paraId="3A5F331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Air 3S× 1</w:t>
            </w:r>
          </w:p>
          <w:p w14:paraId="7FA321A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2 遥控器× 1</w:t>
            </w:r>
          </w:p>
          <w:p w14:paraId="1EC4B88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智能飞行电池× 3</w:t>
            </w:r>
          </w:p>
          <w:p w14:paraId="3236019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充电管家× 1</w:t>
            </w:r>
          </w:p>
          <w:p w14:paraId="3F5F887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ND 镜套装（ND8/32/128）× 1</w:t>
            </w:r>
          </w:p>
          <w:p w14:paraId="1AA32D8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单肩包× 1</w:t>
            </w:r>
          </w:p>
          <w:p w14:paraId="5601832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备用螺旋桨（对）× 3</w:t>
            </w:r>
          </w:p>
          <w:p w14:paraId="587D309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19CB32D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云台保护罩× 1</w:t>
            </w:r>
          </w:p>
          <w:p w14:paraId="186E6BB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DJI增强图传模块X1</w:t>
            </w:r>
          </w:p>
          <w:p w14:paraId="0E23D41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闪迪256G内存卡X1</w:t>
            </w:r>
          </w:p>
          <w:p w14:paraId="10C45286">
            <w:pPr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Air 3S）</w:t>
            </w:r>
          </w:p>
          <w:p w14:paraId="4E0E91AF">
            <w:pPr>
              <w:pStyle w:val="2"/>
              <w:numPr>
                <w:ilvl w:val="0"/>
                <w:numId w:val="2"/>
              </w:numPr>
              <w:ind w:left="0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Mavic 4 Pro 512GB 创作者套装（DJI RC Pro 2，增强图传）</w:t>
            </w:r>
          </w:p>
          <w:p w14:paraId="2592A13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3DEE57B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3D7D052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09A9B4F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24916BB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2C0A0AE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6B8C92A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142DCA82">
            <w:pP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Pro；专用拉杆箱1个</w:t>
            </w:r>
          </w:p>
          <w:p w14:paraId="77A38E9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包装清单：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41E98A6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4DA83B6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4C56FD5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6660F78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45A1089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5C43E8A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4C338D2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240W 桌面充电器× 1</w:t>
            </w:r>
          </w:p>
          <w:p w14:paraId="61E6563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4B22B99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481DD48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77CAB642">
            <w:pP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无人机拉杆箱X1</w:t>
            </w:r>
          </w:p>
          <w:p w14:paraId="0484D0AC">
            <w:pPr>
              <w:pStyle w:val="6"/>
              <w:ind w:firstLine="0" w:firstLineChars="0"/>
              <w:jc w:val="left"/>
              <w:rPr>
                <w:rFonts w:hint="eastAsia" w:ascii="Times New Roman" w:hAnsi="Times New Roman" w:eastAsia="仿宋"/>
                <w:color w:val="auto"/>
                <w:szCs w:val="24"/>
              </w:rPr>
            </w:pPr>
          </w:p>
          <w:p w14:paraId="63E7D2B9">
            <w:pPr>
              <w:pStyle w:val="2"/>
              <w:ind w:left="0"/>
              <w:rPr>
                <w:rFonts w:hint="eastAsia"/>
              </w:rPr>
            </w:pPr>
          </w:p>
          <w:p w14:paraId="618637DD">
            <w:pPr>
              <w:pStyle w:val="6"/>
              <w:ind w:firstLine="0" w:firstLineChars="0"/>
              <w:jc w:val="left"/>
              <w:rPr>
                <w:rFonts w:ascii="Times New Roman" w:hAnsi="Times New Roman" w:eastAsia="仿宋"/>
                <w:color w:val="auto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Cs w:val="24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"/>
                <w:color w:val="auto"/>
                <w:szCs w:val="24"/>
              </w:rPr>
              <w:t>）</w:t>
            </w:r>
            <w:r>
              <w:rPr>
                <w:rFonts w:hint="eastAsia" w:ascii="Times New Roman" w:hAnsi="Times New Roman" w:eastAsia="仿宋"/>
                <w:color w:val="auto"/>
                <w:szCs w:val="24"/>
                <w:lang w:val="en-US" w:eastAsia="zh-CN"/>
              </w:rPr>
              <w:t>供货</w:t>
            </w:r>
            <w:r>
              <w:rPr>
                <w:rFonts w:hint="eastAsia" w:ascii="Times New Roman" w:hAnsi="Times New Roman" w:eastAsia="仿宋"/>
                <w:color w:val="auto"/>
                <w:szCs w:val="24"/>
              </w:rPr>
              <w:t>时间要求：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Cs w:val="21"/>
                <w:highlight w:val="none"/>
              </w:rPr>
              <w:t>个月内。</w:t>
            </w:r>
          </w:p>
        </w:tc>
      </w:tr>
      <w:tr w14:paraId="5381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84" w:type="dxa"/>
            <w:vAlign w:val="center"/>
          </w:tcPr>
          <w:p w14:paraId="1C497959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vAlign w:val="center"/>
          </w:tcPr>
          <w:p w14:paraId="2F4C9138"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AE2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 w14:paraId="6F9AF810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 w14:paraId="0F681BA1"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2A700B0F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vAlign w:val="center"/>
          </w:tcPr>
          <w:p w14:paraId="0062F2D4"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26086A97"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注：1.询价记录表前横杠内请填写项目名称。</w:t>
      </w:r>
    </w:p>
    <w:p w14:paraId="2E145BF7">
      <w:r>
        <w:rPr>
          <w:rFonts w:ascii="Times New Roman" w:hAnsi="Times New Roman" w:eastAsia="仿宋"/>
          <w:sz w:val="24"/>
        </w:rPr>
        <w:t xml:space="preserve">    2.工程类需附工程量清单</w:t>
      </w:r>
      <w:r>
        <w:rPr>
          <w:rFonts w:hint="eastAsia" w:ascii="Times New Roman" w:hAnsi="Times New Roman" w:eastAsia="仿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BEC887-D711-4918-A5CC-E7135C4362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123F2E-72C8-4AA9-A759-58F6D94DD0A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CC28E71-EC74-4F01-A08D-9B0F212431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0FC0B74-0253-45AC-830A-33958BEF31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9A8C8"/>
    <w:multiLevelType w:val="singleLevel"/>
    <w:tmpl w:val="8339A8C8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C6C0158"/>
    <w:multiLevelType w:val="singleLevel"/>
    <w:tmpl w:val="6C6C01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jgxZTY0MjMxZmMzNTdjZjAxOTQ1ODFjNmFlMjUifQ=="/>
  </w:docVars>
  <w:rsids>
    <w:rsidRoot w:val="2EDB58EB"/>
    <w:rsid w:val="02F53545"/>
    <w:rsid w:val="1A2307BE"/>
    <w:rsid w:val="1F9B251B"/>
    <w:rsid w:val="22F73CE8"/>
    <w:rsid w:val="236D0287"/>
    <w:rsid w:val="24DC54BF"/>
    <w:rsid w:val="268108E7"/>
    <w:rsid w:val="28845661"/>
    <w:rsid w:val="2C0D7544"/>
    <w:rsid w:val="2EDB58EB"/>
    <w:rsid w:val="36EF7886"/>
    <w:rsid w:val="389002DC"/>
    <w:rsid w:val="5EEB34CE"/>
    <w:rsid w:val="5EEC108F"/>
    <w:rsid w:val="66C749CD"/>
    <w:rsid w:val="6B952B7D"/>
    <w:rsid w:val="6FB65C09"/>
    <w:rsid w:val="75FE4F62"/>
    <w:rsid w:val="7A0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customStyle="1" w:styleId="6">
    <w:name w:val="Default"/>
    <w:basedOn w:val="7"/>
    <w:next w:val="2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2811</Words>
  <Characters>4092</Characters>
  <Lines>0</Lines>
  <Paragraphs>0</Paragraphs>
  <TotalTime>0</TotalTime>
  <ScaleCrop>false</ScaleCrop>
  <LinksUpToDate>false</LinksUpToDate>
  <CharactersWithSpaces>4716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2024-05-10T02:19:00Z</dcterms:created>
  <dc:creator>Cyn</dc:creator>
  <cp:lastModifiedBy>叶子～</cp:lastModifiedBy>
  <dcterms:modified xsi:type="dcterms:W3CDTF">2025-08-27T09:56:59Z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820E6993820C46FCBFCC563E0EF293E0_11</vt:lpwstr>
  </property>
  <property fmtid="{D5CDD505-2E9C-101B-9397-08002B2CF9AE}" pid="4" name="KSOTemplateDocerSaveRecord">
    <vt:lpwstr>eyJoZGlkIjoiZTc1MTBlMjQ4YjgzZDhlZjk5NTcwMjkzNGNmNjk3ZTAiLCJ1c2VySWQiOiI1Mjc0MDc3ODYifQ==</vt:lpwstr>
  </property>
</Properties>
</file>