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07574">
      <w:pPr>
        <w:spacing w:line="60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 w14:paraId="3F1D8749">
      <w:pPr>
        <w:pStyle w:val="2"/>
        <w:rPr>
          <w:rFonts w:hint="eastAsia" w:ascii="Calibri" w:hAnsi="Calibri" w:eastAsia="宋体"/>
          <w:sz w:val="24"/>
          <w:szCs w:val="20"/>
        </w:rPr>
      </w:pPr>
    </w:p>
    <w:p w14:paraId="56F04D55">
      <w:pPr>
        <w:spacing w:line="600" w:lineRule="exact"/>
        <w:ind w:firstLine="440" w:firstLineChars="100"/>
        <w:jc w:val="both"/>
        <w:rPr>
          <w:u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广西壮族自治区环境保护科学研究院</w:t>
      </w:r>
    </w:p>
    <w:p w14:paraId="4DF19FCD">
      <w:pPr>
        <w:spacing w:line="600" w:lineRule="exact"/>
        <w:jc w:val="center"/>
        <w:rPr>
          <w:rFonts w:ascii="方正小标宋_GBK" w:hAnsi="仿宋" w:eastAsia="方正小标宋_GBK" w:cs="仿宋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钦北区、浦北县基础信息调查和资料收集服务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采购</w:t>
      </w: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询价记录表</w:t>
      </w:r>
    </w:p>
    <w:p w14:paraId="6A26659F">
      <w:pPr>
        <w:snapToGrid w:val="0"/>
        <w:spacing w:line="600" w:lineRule="exact"/>
        <w:rPr>
          <w:rFonts w:ascii="仿宋" w:hAnsi="仿宋" w:eastAsia="仿宋" w:cs="仿宋"/>
          <w:color w:val="000000"/>
          <w:sz w:val="30"/>
          <w:szCs w:val="30"/>
        </w:rPr>
      </w:pPr>
    </w:p>
    <w:p w14:paraId="08FC7D9E">
      <w:pPr>
        <w:snapToGrid w:val="0"/>
        <w:spacing w:line="600" w:lineRule="exact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报价单位：（公章）                   时间：   年   月   日</w:t>
      </w:r>
    </w:p>
    <w:p w14:paraId="3CC20D10">
      <w:pPr>
        <w:pStyle w:val="6"/>
      </w:pPr>
    </w:p>
    <w:tbl>
      <w:tblPr>
        <w:tblStyle w:val="4"/>
        <w:tblW w:w="8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2210"/>
        <w:gridCol w:w="1767"/>
        <w:gridCol w:w="2804"/>
      </w:tblGrid>
      <w:tr w14:paraId="09F49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184" w:type="dxa"/>
            <w:vAlign w:val="center"/>
          </w:tcPr>
          <w:p w14:paraId="4C89BC5F"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服务项目名称</w:t>
            </w:r>
          </w:p>
        </w:tc>
        <w:tc>
          <w:tcPr>
            <w:tcW w:w="6781" w:type="dxa"/>
            <w:gridSpan w:val="3"/>
            <w:vAlign w:val="center"/>
          </w:tcPr>
          <w:p w14:paraId="3E6105A8">
            <w:pPr>
              <w:spacing w:line="276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钦北区、浦北县基础信息调查和资料收集服务</w:t>
            </w:r>
          </w:p>
        </w:tc>
      </w:tr>
      <w:tr w14:paraId="0BF7D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965" w:type="dxa"/>
            <w:gridSpan w:val="4"/>
            <w:vAlign w:val="center"/>
          </w:tcPr>
          <w:p w14:paraId="62ED0CE7"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服务主要内容</w:t>
            </w:r>
          </w:p>
        </w:tc>
      </w:tr>
      <w:tr w14:paraId="0860D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1" w:hRule="atLeast"/>
          <w:jc w:val="center"/>
        </w:trPr>
        <w:tc>
          <w:tcPr>
            <w:tcW w:w="8965" w:type="dxa"/>
            <w:gridSpan w:val="4"/>
            <w:vAlign w:val="center"/>
          </w:tcPr>
          <w:p w14:paraId="57181C5F">
            <w:pPr>
              <w:adjustRightInd w:val="0"/>
              <w:spacing w:line="360" w:lineRule="auto"/>
              <w:ind w:firstLine="480" w:firstLineChars="200"/>
              <w:jc w:val="left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（一）服务内容：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配合我院开展钦北区、浦北县资料收集、现场查勘记录、人员访谈、现场照片记录、资料归档等工作，并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提交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如下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成果：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1.40个排查单元的调查问卷、现场查勘和访谈小结等，共40份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2.钦北区“一县一档”资料归档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。</w:t>
            </w:r>
          </w:p>
          <w:p w14:paraId="10B9B091">
            <w:pPr>
              <w:adjustRightInd w:val="0"/>
              <w:spacing w:line="360" w:lineRule="auto"/>
              <w:ind w:firstLine="480" w:firstLineChars="200"/>
              <w:jc w:val="left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（二）技术要求：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满足《耕地土壤重金属输入输出因素调查监测技术要求》（环办土壤〔2021〕31号）、《农用地土壤重金属污染溯源指南》（环办土壤函〔2024〕442号）、《环境监测分析方法标准制订技术导则》（HJ 168-2020）等技术文件相关要求。</w:t>
            </w:r>
          </w:p>
          <w:p w14:paraId="1678063E">
            <w:pPr>
              <w:adjustRightInd w:val="0"/>
              <w:spacing w:line="360" w:lineRule="auto"/>
              <w:ind w:firstLine="480" w:firstLineChars="200"/>
              <w:jc w:val="left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参与项目的专业技术</w:t>
            </w:r>
            <w:bookmarkStart w:id="0" w:name="_GoBack"/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人员不少于5人，具有大专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及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以上学历，须为环境或化学或地质或土壤等相关专业，遵守国家法律法规，服从我院工作安排，配合按时完成工</w:t>
            </w:r>
            <w:bookmarkEnd w:id="0"/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作。</w:t>
            </w:r>
          </w:p>
          <w:p w14:paraId="1A963C42">
            <w:pPr>
              <w:adjustRightInd w:val="0"/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（三）时间要求：2026年9月30日前完成。</w:t>
            </w:r>
          </w:p>
        </w:tc>
      </w:tr>
      <w:tr w14:paraId="74A56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184" w:type="dxa"/>
            <w:vAlign w:val="center"/>
          </w:tcPr>
          <w:p w14:paraId="1AAA3BC2">
            <w:pPr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报价（万元）</w:t>
            </w:r>
          </w:p>
        </w:tc>
        <w:tc>
          <w:tcPr>
            <w:tcW w:w="6781" w:type="dxa"/>
            <w:gridSpan w:val="3"/>
          </w:tcPr>
          <w:p w14:paraId="0D738C60">
            <w:pPr>
              <w:snapToGrid w:val="0"/>
              <w:spacing w:line="600" w:lineRule="exact"/>
              <w:ind w:left="42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E33B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184" w:type="dxa"/>
            <w:vAlign w:val="center"/>
          </w:tcPr>
          <w:p w14:paraId="45B549EA">
            <w:pPr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2210" w:type="dxa"/>
            <w:vAlign w:val="center"/>
          </w:tcPr>
          <w:p w14:paraId="154F30CA">
            <w:pPr>
              <w:snapToGrid w:val="0"/>
              <w:spacing w:line="600" w:lineRule="exact"/>
              <w:ind w:left="42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14:paraId="19ACC0D8">
            <w:pPr>
              <w:snapToGrid w:val="0"/>
              <w:spacing w:line="6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2804" w:type="dxa"/>
          </w:tcPr>
          <w:p w14:paraId="1442D8C1">
            <w:pPr>
              <w:snapToGrid w:val="0"/>
              <w:spacing w:line="600" w:lineRule="exact"/>
              <w:ind w:left="42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2FE2EC2B"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注：1.询价记录表前横杠内请填写项目名称。</w:t>
      </w:r>
    </w:p>
    <w:p w14:paraId="31151949"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 w:val="24"/>
        </w:rPr>
        <w:t xml:space="preserve">    2.工程类需附工程量清单。</w:t>
      </w:r>
    </w:p>
    <w:p w14:paraId="7B4C3E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wYTc3N2Q4NDg4YzBjODU2M2YwNDMyZGVmNDUzM2QifQ=="/>
  </w:docVars>
  <w:rsids>
    <w:rsidRoot w:val="00000000"/>
    <w:rsid w:val="02293F6B"/>
    <w:rsid w:val="142408C2"/>
    <w:rsid w:val="16B53BC4"/>
    <w:rsid w:val="20BF722F"/>
    <w:rsid w:val="23D22633"/>
    <w:rsid w:val="26A73FA1"/>
    <w:rsid w:val="27F43030"/>
    <w:rsid w:val="38D923CE"/>
    <w:rsid w:val="3D8428B3"/>
    <w:rsid w:val="54214933"/>
    <w:rsid w:val="5A475E9A"/>
    <w:rsid w:val="5FC7B5D3"/>
    <w:rsid w:val="6614650E"/>
    <w:rsid w:val="7CC03AE3"/>
    <w:rsid w:val="D9BBE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100" w:beforeLines="100" w:after="100" w:afterLines="100" w:line="600" w:lineRule="exact"/>
      <w:ind w:left="0" w:firstLine="0"/>
      <w:outlineLvl w:val="1"/>
    </w:pPr>
    <w:rPr>
      <w:rFonts w:ascii="Times New Roman" w:hAnsi="Times New Roman" w:eastAsia="仿宋" w:cs="Calibri"/>
      <w:b/>
      <w:bCs/>
      <w:sz w:val="28"/>
      <w:szCs w:val="28"/>
      <w:lang w:eastAsia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380" w:lineRule="exact"/>
    </w:pPr>
    <w:rPr>
      <w:sz w:val="24"/>
    </w:rPr>
  </w:style>
  <w:style w:type="paragraph" w:customStyle="1" w:styleId="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469</Characters>
  <Lines>0</Lines>
  <Paragraphs>0</Paragraphs>
  <TotalTime>0</TotalTime>
  <ScaleCrop>false</ScaleCrop>
  <LinksUpToDate>false</LinksUpToDate>
  <CharactersWithSpaces>502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John</cp:lastModifiedBy>
  <dcterms:modified xsi:type="dcterms:W3CDTF">2025-09-09T00:21:12Z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5F6D82D01C608131BBA2BA68641EFFB0_43</vt:lpwstr>
  </property>
  <property fmtid="{D5CDD505-2E9C-101B-9397-08002B2CF9AE}" pid="4" name="KSOTemplateDocerSaveRecord">
    <vt:lpwstr>eyJoZGlkIjoiMTYyZjE5YWM3NjlkZTFmMzY0N2VlMWI2NjRmZDA0MjEiLCJ1c2VySWQiOiIyNzQ2NTYyODcifQ==</vt:lpwstr>
  </property>
</Properties>
</file>