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CD051">
      <w:pPr>
        <w:overflowPunct w:val="0"/>
        <w:autoSpaceDE w:val="0"/>
        <w:spacing w:line="600" w:lineRule="exact"/>
        <w:rPr>
          <w:rFonts w:ascii="Times New Roman" w:hAnsi="Times New Roman" w:eastAsia="黑体" w:cs="方正小标宋_GBK"/>
          <w:color w:val="000000"/>
          <w:sz w:val="44"/>
          <w:szCs w:val="44"/>
          <w:highlight w:val="none"/>
        </w:rPr>
      </w:pPr>
      <w:r>
        <w:rPr>
          <w:rFonts w:hint="eastAsia" w:ascii="Times New Roman" w:hAnsi="Times New Roman" w:eastAsia="黑体" w:cs="黑体"/>
          <w:sz w:val="32"/>
          <w:szCs w:val="32"/>
          <w:highlight w:val="none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bidi="ar"/>
        </w:rPr>
        <w:t>4</w:t>
      </w:r>
    </w:p>
    <w:p w14:paraId="4A570EBD">
      <w:pPr>
        <w:autoSpaceDE w:val="0"/>
        <w:spacing w:line="600" w:lineRule="exact"/>
        <w:jc w:val="center"/>
        <w:rPr>
          <w:rFonts w:hint="eastAsia" w:cs="方正小标宋_GBK" w:asciiTheme="minorEastAsia" w:hAnsiTheme="minorEastAsia"/>
          <w:b/>
          <w:bCs/>
          <w:color w:val="000000"/>
          <w:sz w:val="44"/>
          <w:szCs w:val="44"/>
          <w:highlight w:val="none"/>
        </w:rPr>
      </w:pPr>
      <w:bookmarkStart w:id="1" w:name="_GoBack"/>
      <w:r>
        <w:rPr>
          <w:rFonts w:hint="eastAsia" w:cs="方正小标宋_GBK" w:asciiTheme="minorEastAsia" w:hAnsiTheme="minorEastAsia"/>
          <w:b/>
          <w:bCs/>
          <w:color w:val="000000"/>
          <w:sz w:val="44"/>
          <w:szCs w:val="44"/>
          <w:highlight w:val="none"/>
        </w:rPr>
        <w:t>需求响应表</w:t>
      </w:r>
      <w:bookmarkEnd w:id="1"/>
    </w:p>
    <w:p w14:paraId="4FC665D6">
      <w:pPr>
        <w:overflowPunct w:val="0"/>
        <w:autoSpaceDE w:val="0"/>
        <w:spacing w:line="600" w:lineRule="exact"/>
        <w:ind w:firstLine="360" w:firstLineChars="150"/>
        <w:rPr>
          <w:rFonts w:ascii="Times New Roman" w:hAnsi="Times New Roman" w:eastAsia="仿宋"/>
          <w:color w:val="000000"/>
          <w:sz w:val="24"/>
          <w:highlight w:val="none"/>
        </w:rPr>
      </w:pPr>
      <w:r>
        <w:rPr>
          <w:rFonts w:hint="eastAsia" w:ascii="Times New Roman" w:hAnsi="Times New Roman" w:eastAsia="仿宋" w:cs="仿宋"/>
          <w:color w:val="000000"/>
          <w:sz w:val="24"/>
          <w:highlight w:val="none"/>
          <w:lang w:bidi="ar"/>
        </w:rPr>
        <w:t>项目名称：广西壮族自治区环境保护科学研究院网站升级</w:t>
      </w:r>
      <w:r>
        <w:rPr>
          <w:rFonts w:hint="eastAsia" w:ascii="Times New Roman" w:hAnsi="Times New Roman" w:eastAsia="仿宋" w:cs="仿宋"/>
          <w:color w:val="000000"/>
          <w:sz w:val="24"/>
          <w:highlight w:val="none"/>
          <w:lang w:val="en-US" w:eastAsia="zh-CN" w:bidi="ar"/>
        </w:rPr>
        <w:t>项目</w:t>
      </w:r>
      <w:r>
        <w:rPr>
          <w:rFonts w:hint="eastAsia" w:ascii="Times New Roman" w:hAnsi="Times New Roman" w:eastAsia="仿宋" w:cs="仿宋"/>
          <w:color w:val="000000"/>
          <w:sz w:val="24"/>
          <w:highlight w:val="none"/>
          <w:lang w:bidi="ar"/>
        </w:rPr>
        <w:t xml:space="preserve">                               时间： 2025年</w:t>
      </w:r>
      <w:r>
        <w:rPr>
          <w:rFonts w:ascii="Times New Roman" w:hAnsi="Times New Roman" w:eastAsia="仿宋"/>
          <w:color w:val="000000"/>
          <w:sz w:val="24"/>
          <w:highlight w:val="none"/>
          <w:lang w:bidi="ar"/>
        </w:rPr>
        <w:t xml:space="preserve">  </w:t>
      </w:r>
      <w:r>
        <w:rPr>
          <w:rFonts w:hint="eastAsia" w:ascii="Times New Roman" w:hAnsi="Times New Roman" w:eastAsia="仿宋"/>
          <w:color w:val="000000"/>
          <w:sz w:val="24"/>
          <w:highlight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仿宋" w:cs="仿宋"/>
          <w:color w:val="000000"/>
          <w:sz w:val="24"/>
          <w:highlight w:val="none"/>
          <w:lang w:bidi="ar"/>
        </w:rPr>
        <w:t>月</w:t>
      </w:r>
      <w:r>
        <w:rPr>
          <w:rFonts w:ascii="Times New Roman" w:hAnsi="Times New Roman" w:eastAsia="仿宋"/>
          <w:color w:val="000000"/>
          <w:sz w:val="24"/>
          <w:highlight w:val="none"/>
          <w:lang w:bidi="ar"/>
        </w:rPr>
        <w:t xml:space="preserve"> </w:t>
      </w:r>
      <w:r>
        <w:rPr>
          <w:rFonts w:hint="eastAsia" w:ascii="Times New Roman" w:hAnsi="Times New Roman" w:eastAsia="仿宋"/>
          <w:color w:val="000000"/>
          <w:sz w:val="24"/>
          <w:highlight w:val="none"/>
          <w:lang w:val="en-US" w:eastAsia="zh-CN" w:bidi="ar"/>
        </w:rPr>
        <w:t xml:space="preserve">  </w:t>
      </w:r>
      <w:r>
        <w:rPr>
          <w:rFonts w:hint="eastAsia" w:ascii="Times New Roman" w:hAnsi="Times New Roman" w:eastAsia="仿宋" w:cs="仿宋"/>
          <w:color w:val="000000"/>
          <w:sz w:val="24"/>
          <w:highlight w:val="none"/>
          <w:lang w:bidi="ar"/>
        </w:rPr>
        <w:t>日</w:t>
      </w:r>
    </w:p>
    <w:tbl>
      <w:tblPr>
        <w:tblStyle w:val="5"/>
        <w:tblpPr w:leftFromText="180" w:rightFromText="180" w:vertAnchor="text" w:horzAnchor="page" w:tblpX="854" w:tblpY="99"/>
        <w:tblOverlap w:val="never"/>
        <w:tblW w:w="14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705"/>
        <w:gridCol w:w="4775"/>
        <w:gridCol w:w="900"/>
        <w:gridCol w:w="1894"/>
        <w:gridCol w:w="3280"/>
        <w:gridCol w:w="1500"/>
      </w:tblGrid>
      <w:tr w14:paraId="125F5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1" w:type="dxa"/>
            <w:gridSpan w:val="3"/>
          </w:tcPr>
          <w:p w14:paraId="0801C272"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服务要求</w:t>
            </w:r>
          </w:p>
        </w:tc>
        <w:tc>
          <w:tcPr>
            <w:tcW w:w="6074" w:type="dxa"/>
            <w:gridSpan w:val="3"/>
          </w:tcPr>
          <w:p w14:paraId="307CB020"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需求相应</w:t>
            </w:r>
          </w:p>
        </w:tc>
        <w:tc>
          <w:tcPr>
            <w:tcW w:w="1500" w:type="dxa"/>
            <w:vMerge w:val="restart"/>
          </w:tcPr>
          <w:p w14:paraId="2EF1A562"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偏离情况</w:t>
            </w:r>
          </w:p>
        </w:tc>
      </w:tr>
      <w:tr w14:paraId="07EEE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61" w:type="dxa"/>
          </w:tcPr>
          <w:p w14:paraId="04C41CDA"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1705" w:type="dxa"/>
          </w:tcPr>
          <w:p w14:paraId="4E4B6422"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项目名称</w:t>
            </w:r>
          </w:p>
        </w:tc>
        <w:tc>
          <w:tcPr>
            <w:tcW w:w="4775" w:type="dxa"/>
          </w:tcPr>
          <w:p w14:paraId="09FA297B"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要求</w:t>
            </w:r>
          </w:p>
        </w:tc>
        <w:tc>
          <w:tcPr>
            <w:tcW w:w="900" w:type="dxa"/>
          </w:tcPr>
          <w:p w14:paraId="159F4FB5"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1894" w:type="dxa"/>
          </w:tcPr>
          <w:p w14:paraId="1AE988F7"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项目名称</w:t>
            </w:r>
          </w:p>
        </w:tc>
        <w:tc>
          <w:tcPr>
            <w:tcW w:w="3280" w:type="dxa"/>
          </w:tcPr>
          <w:p w14:paraId="21ECA8EA"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要求</w:t>
            </w:r>
          </w:p>
        </w:tc>
        <w:tc>
          <w:tcPr>
            <w:tcW w:w="1500" w:type="dxa"/>
            <w:vMerge w:val="continue"/>
          </w:tcPr>
          <w:p w14:paraId="3398DDFC"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  <w:tr w14:paraId="7387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61" w:type="dxa"/>
            <w:vAlign w:val="center"/>
          </w:tcPr>
          <w:p w14:paraId="621A8E98">
            <w:pPr>
              <w:spacing w:line="600" w:lineRule="exact"/>
              <w:jc w:val="center"/>
              <w:outlineLvl w:val="1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  <w:p w14:paraId="10384F04">
            <w:pPr>
              <w:spacing w:line="600" w:lineRule="exact"/>
              <w:jc w:val="center"/>
              <w:outlineLvl w:val="1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bookmarkStart w:id="0" w:name="_Toc21945"/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1</w:t>
            </w:r>
            <w:bookmarkEnd w:id="0"/>
          </w:p>
        </w:tc>
        <w:tc>
          <w:tcPr>
            <w:tcW w:w="1705" w:type="dxa"/>
            <w:vAlign w:val="center"/>
          </w:tcPr>
          <w:p w14:paraId="05B4922E">
            <w:pPr>
              <w:spacing w:line="600" w:lineRule="exact"/>
              <w:jc w:val="center"/>
              <w:outlineLvl w:val="1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网站升级项目</w:t>
            </w:r>
          </w:p>
        </w:tc>
        <w:tc>
          <w:tcPr>
            <w:tcW w:w="4775" w:type="dxa"/>
          </w:tcPr>
          <w:p w14:paraId="4D691AE2">
            <w:pPr>
              <w:spacing w:line="600" w:lineRule="exact"/>
              <w:jc w:val="center"/>
              <w:outlineLvl w:val="1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中文版网站改版：分类调整、首页设计改版，英文版子站建设：子站搭建、整站风格设计、首页设计开发、文章列表页设计开发、文章内容页设计开发、新闻专题页设计开发、人物内容页设计开发、数据迁移，网站系统升级：模板管理模块升级、编辑器模块升级、文件上传模块升级的工作。（详见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采购需求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）</w:t>
            </w:r>
          </w:p>
        </w:tc>
        <w:tc>
          <w:tcPr>
            <w:tcW w:w="900" w:type="dxa"/>
          </w:tcPr>
          <w:p w14:paraId="61948757">
            <w:pPr>
              <w:spacing w:line="600" w:lineRule="exact"/>
              <w:jc w:val="center"/>
              <w:outlineLvl w:val="1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894" w:type="dxa"/>
          </w:tcPr>
          <w:p w14:paraId="663A4F59">
            <w:pPr>
              <w:spacing w:line="600" w:lineRule="exact"/>
              <w:jc w:val="center"/>
              <w:outlineLvl w:val="1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3280" w:type="dxa"/>
          </w:tcPr>
          <w:p w14:paraId="61D2A8A5">
            <w:pPr>
              <w:spacing w:line="600" w:lineRule="exact"/>
              <w:jc w:val="center"/>
              <w:outlineLvl w:val="1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  <w:tc>
          <w:tcPr>
            <w:tcW w:w="1500" w:type="dxa"/>
          </w:tcPr>
          <w:p w14:paraId="3220D51B">
            <w:pPr>
              <w:spacing w:line="600" w:lineRule="exact"/>
              <w:jc w:val="center"/>
              <w:outlineLvl w:val="1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</w:p>
        </w:tc>
      </w:tr>
    </w:tbl>
    <w:p w14:paraId="5041B644">
      <w:pPr>
        <w:overflowPunct w:val="0"/>
        <w:autoSpaceDE w:val="0"/>
        <w:spacing w:line="50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  <w:highlight w:val="none"/>
        </w:rPr>
      </w:pPr>
      <w:r>
        <w:rPr>
          <w:rFonts w:hint="eastAsia" w:ascii="Times New Roman" w:hAnsi="Times New Roman" w:eastAsia="仿宋" w:cs="方正仿宋_GBK"/>
          <w:color w:val="000000"/>
          <w:sz w:val="24"/>
          <w:highlight w:val="none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highlight w:val="none"/>
          <w:lang w:bidi="ar"/>
        </w:rPr>
        <w:t xml:space="preserve">      </w:t>
      </w:r>
      <w:r>
        <w:rPr>
          <w:rFonts w:hint="eastAsia" w:ascii="Times New Roman" w:hAnsi="Times New Roman" w:eastAsia="仿宋" w:cs="方正仿宋_GBK"/>
          <w:color w:val="000000"/>
          <w:sz w:val="24"/>
          <w:highlight w:val="none"/>
          <w:lang w:bidi="ar"/>
        </w:rPr>
        <w:t>单位地址：</w:t>
      </w:r>
      <w:r>
        <w:rPr>
          <w:rFonts w:ascii="Times New Roman" w:hAnsi="Times New Roman" w:eastAsia="仿宋"/>
          <w:color w:val="000000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highlight w:val="none"/>
          <w:lang w:bidi="ar"/>
        </w:rPr>
        <w:t xml:space="preserve">   </w:t>
      </w:r>
    </w:p>
    <w:p w14:paraId="1A55DF70">
      <w:pPr>
        <w:overflowPunct w:val="0"/>
        <w:autoSpaceDE w:val="0"/>
        <w:spacing w:line="50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  <w:highlight w:val="none"/>
        </w:rPr>
      </w:pPr>
      <w:r>
        <w:rPr>
          <w:rFonts w:hint="eastAsia" w:ascii="Times New Roman" w:hAnsi="Times New Roman" w:eastAsia="仿宋" w:cs="方正仿宋_GBK"/>
          <w:color w:val="000000"/>
          <w:sz w:val="24"/>
          <w:highlight w:val="none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highlight w:val="none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highlight w:val="none"/>
          <w:lang w:bidi="ar"/>
        </w:rPr>
        <w:t xml:space="preserve">     </w:t>
      </w:r>
      <w:r>
        <w:rPr>
          <w:rFonts w:hint="eastAsia" w:ascii="Times New Roman" w:hAnsi="Times New Roman" w:eastAsia="仿宋" w:cs="方正仿宋_GBK"/>
          <w:color w:val="000000"/>
          <w:sz w:val="24"/>
          <w:highlight w:val="none"/>
          <w:lang w:bidi="ar"/>
        </w:rPr>
        <w:t>联系方式：</w:t>
      </w:r>
      <w:r>
        <w:rPr>
          <w:rFonts w:ascii="Times New Roman" w:hAnsi="Times New Roman" w:eastAsia="仿宋"/>
          <w:color w:val="000000"/>
          <w:sz w:val="24"/>
          <w:highlight w:val="none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highlight w:val="none"/>
          <w:lang w:bidi="ar"/>
        </w:rPr>
        <w:t xml:space="preserve">   </w:t>
      </w:r>
      <w:r>
        <w:rPr>
          <w:rFonts w:hint="eastAsia" w:ascii="Times New Roman" w:hAnsi="Times New Roman" w:eastAsia="仿宋" w:cs="方正仿宋_GBK"/>
          <w:color w:val="000000"/>
          <w:sz w:val="24"/>
          <w:highlight w:val="none"/>
          <w:lang w:bidi="ar"/>
        </w:rPr>
        <w:t>报价日期：</w:t>
      </w:r>
      <w:r>
        <w:rPr>
          <w:rFonts w:ascii="Times New Roman" w:hAnsi="Times New Roman" w:eastAsia="仿宋"/>
          <w:color w:val="000000"/>
          <w:sz w:val="24"/>
          <w:highlight w:val="none"/>
          <w:u w:val="single"/>
          <w:lang w:bidi="ar"/>
        </w:rPr>
        <w:t xml:space="preserve">                   </w:t>
      </w:r>
    </w:p>
    <w:p w14:paraId="578323E3">
      <w:pPr>
        <w:widowControl/>
        <w:overflowPunct w:val="0"/>
        <w:autoSpaceDE w:val="0"/>
        <w:spacing w:line="500" w:lineRule="exact"/>
        <w:ind w:firstLine="480" w:firstLineChars="200"/>
        <w:jc w:val="left"/>
        <w:outlineLvl w:val="1"/>
      </w:pPr>
      <w:r>
        <w:rPr>
          <w:rFonts w:hint="eastAsia" w:ascii="Times New Roman" w:hAnsi="Times New Roman" w:eastAsia="仿宋" w:cs="方正仿宋_GBK"/>
          <w:color w:val="000000"/>
          <w:sz w:val="24"/>
          <w:highlight w:val="none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</w:p>
    <w:sectPr>
      <w:footerReference r:id="rId3" w:type="default"/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423E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938A02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48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3jSMs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4feNI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938A02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48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F6182"/>
    <w:rsid w:val="098B72B4"/>
    <w:rsid w:val="34A80273"/>
    <w:rsid w:val="3D0657A9"/>
    <w:rsid w:val="460421F7"/>
    <w:rsid w:val="48E87129"/>
    <w:rsid w:val="567D5EF0"/>
    <w:rsid w:val="648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2025-10-30T02:59:00Z</dcterms:created>
  <dc:creator>何超超</dc:creator>
  <cp:lastModifiedBy>何超超</cp:lastModifiedBy>
  <dcterms:modified xsi:type="dcterms:W3CDTF">2025-10-30T03:06:09Z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D0F1CB13F1E545A4A65AF3DAF90C439E_13</vt:lpwstr>
  </property>
  <property fmtid="{D5CDD505-2E9C-101B-9397-08002B2CF9AE}" pid="4" name="KSOTemplateDocerSaveRecord">
    <vt:lpwstr>eyJoZGlkIjoiZGI1MzVhYWZiZWExZDgzMmQ2MjM2ZmZjMDFjNjYzYWEiLCJ1c2VySWQiOiIxNTU0NDM3MDQyIn0=</vt:lpwstr>
  </property>
</Properties>
</file>