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600" w:lineRule="exact"/>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广西壮族自治区柳州生态环境监测中心2025年第四季度水站试剂采购服务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项目评分标准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本次水质在线仪器试剂招标评分体系共分为四个部分，分别是价格部分、技术部分、商务部分和服务部分，总分值为 100 分。各部分具体权重如下：​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一、各部分详细评分标准​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（一）价格部分（30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确定评标基准价​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以所有通过资格审查和初步评审的有效投标报价中的最低报价作为评标基准价。若出现多家供应商报价相同且均为最低报价的情况，则该最低报价即为评标基准价。​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计算投标报价得分​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投标报价得分 =（评标基准价 / 投标报价）×30。​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若投标报价低于成本价（由评标委员会根据市场行情、生产成本等因素综合判断），该投标文件将被视为无效投标，不参与价格部分评分。​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（二）技术部分（25 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试剂与水质在线仪器的兼容性（20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第一档：试剂与招标方现有水质在线仪器完全兼容，无需进行任何调试即可正常使用，且能充分发挥仪器性能的，且有主要试剂原厂支持函。得 16-20分；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第二档：试剂与招标方现有水质在线仪器基本兼容，仅需进行简单调试即可正常使用，对仪器性能影响较小的，得 11-15分；​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第三档：试剂与招标方现有水质在线仪器兼容性一般，需要进行较多调试才能使用，对仪器性能有一定影响的，得 6-10分；​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第四档：试剂与招标方现有水质在线仪器不兼容，无法正常使用的，得 0-5分。​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试剂的环保性和安全性（5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第一档：试剂符合国家标准要求，且具有完善的安全防护措施和使用说明的，得 4-5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第二档：试剂基本符合国家标准要求，具有一定的安全防护措施和使用说明的，得 2-3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第三档：试剂不符合国家标准要求，且缺乏必要的安全防护措施和使用说明的，得 0-1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（三）商务部分（35分）​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供应商资质（20分）​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第一档：投标商或试剂厂家自有实验室，且具有批量试剂自动生产模块的，得 11-20分；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第二档：投标商或试剂厂家自有实验室或试剂自动生产模块的，得 1-10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第三档：投标商或试剂厂家无自有实验室或试剂自动生产模块的，得 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需提供实物图片。​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供应商业绩（15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第一档：近三年内（以合同签订日期为准），供应商具有至少 2 个与本次招标试剂相同或类似的项目业绩，且至少有一个合同金额超过8万元的，提供合同复印件等证明材料，得 11-15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第二档：近三年内（以合同签订日期为准），供应商具有至少 2 个与本次招标试剂相同或类似的项目业绩，提供合同复印件等证明材料，得 6-10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第三档：近三年内（以合同签订日期为准），供应商具有至少 1 个与本次招标试剂相同或类似的项目业绩，提供合同复印件等证明材料，得 0-5 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（四）服务部分（10 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供货能力和交货期（4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第一档：供应商具有充足的试剂库存，能保证在接到订单后15个工作日内完成交货，且具有完善的物流配送体系，确保试剂按时、安全送达的，得 3-4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第二档：供应商具有一定的试剂库存，能在 20 个工作日内完成交货，物流配送体系基本完善的，得 2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第三档：供应商试剂库存不足，交货期超过 30 个工作日，或物流配送体系不完善的，得 0-1 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售后服务（6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第一档：供应商建立了完善的售后服务体系，在柳州市范围内设有售后服务网点，承诺在接到用户故障通知后 2 小时内响应，24 小时内到达现场解决问题，并提供免费的技术培训和试剂使用指导的，得 5-6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第二档：供应商具有一定的售后服务能力，在广西设有售后服务网点，承诺在接到用户故障通知后 4 小时内响应，48 小时内到达现场解决问题，提供一定的技术培训和试剂使用指导的，得 3-4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第三档：供应商售后服务能力较弱，仅在本地设有售后服务人员，响应时间较长，或不提供技术培训和试剂使用指导的，得 1-2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B4EA7"/>
    <w:multiLevelType w:val="multilevel"/>
    <w:tmpl w:val="C18B4EA7"/>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5F"/>
    <w:rsid w:val="000D0D9B"/>
    <w:rsid w:val="00135B31"/>
    <w:rsid w:val="001D231F"/>
    <w:rsid w:val="0020799C"/>
    <w:rsid w:val="002172C8"/>
    <w:rsid w:val="00273018"/>
    <w:rsid w:val="0031292A"/>
    <w:rsid w:val="003C7058"/>
    <w:rsid w:val="004C4A36"/>
    <w:rsid w:val="006B50EA"/>
    <w:rsid w:val="006F16B2"/>
    <w:rsid w:val="007B45BF"/>
    <w:rsid w:val="008E7865"/>
    <w:rsid w:val="00B44461"/>
    <w:rsid w:val="00EC7B9C"/>
    <w:rsid w:val="00F6085F"/>
    <w:rsid w:val="0214704D"/>
    <w:rsid w:val="090A08FD"/>
    <w:rsid w:val="09D74664"/>
    <w:rsid w:val="0BF538E8"/>
    <w:rsid w:val="11481372"/>
    <w:rsid w:val="1D556123"/>
    <w:rsid w:val="251F587F"/>
    <w:rsid w:val="391B523E"/>
    <w:rsid w:val="3B296464"/>
    <w:rsid w:val="4EF83ABB"/>
    <w:rsid w:val="55113D3F"/>
    <w:rsid w:val="75D758FC"/>
    <w:rsid w:val="78A13E89"/>
    <w:rsid w:val="79CD727E"/>
    <w:rsid w:val="7A42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0" w:firstLineChars="200"/>
      <w:jc w:val="both"/>
    </w:pPr>
    <w:rPr>
      <w:rFonts w:ascii="Calibri" w:hAnsi="Calibri" w:eastAsia="宋体" w:cs="Arial"/>
      <w:kern w:val="2"/>
      <w:sz w:val="24"/>
      <w:szCs w:val="24"/>
      <w:lang w:val="en-US" w:eastAsia="zh-CN" w:bidi="ar-SA"/>
    </w:rPr>
  </w:style>
  <w:style w:type="paragraph" w:styleId="3">
    <w:name w:val="heading 1"/>
    <w:basedOn w:val="1"/>
    <w:next w:val="1"/>
    <w:qFormat/>
    <w:uiPriority w:val="0"/>
    <w:pPr>
      <w:keepNext/>
      <w:keepLines/>
      <w:numPr>
        <w:ilvl w:val="0"/>
        <w:numId w:val="1"/>
      </w:numPr>
      <w:ind w:firstLine="0" w:firstLineChars="0"/>
      <w:outlineLvl w:val="0"/>
    </w:pPr>
    <w:rPr>
      <w:b/>
      <w:kern w:val="44"/>
      <w:sz w:val="30"/>
    </w:rPr>
  </w:style>
  <w:style w:type="paragraph" w:styleId="4">
    <w:name w:val="heading 2"/>
    <w:basedOn w:val="1"/>
    <w:next w:val="1"/>
    <w:semiHidden/>
    <w:unhideWhenUsed/>
    <w:qFormat/>
    <w:uiPriority w:val="0"/>
    <w:pPr>
      <w:numPr>
        <w:ilvl w:val="1"/>
        <w:numId w:val="1"/>
      </w:numPr>
      <w:ind w:firstLine="0" w:firstLineChars="0"/>
      <w:outlineLvl w:val="1"/>
    </w:pPr>
    <w:rPr>
      <w:b/>
      <w:sz w:val="28"/>
    </w:rPr>
  </w:style>
  <w:style w:type="paragraph" w:styleId="5">
    <w:name w:val="heading 3"/>
    <w:basedOn w:val="1"/>
    <w:next w:val="1"/>
    <w:semiHidden/>
    <w:unhideWhenUsed/>
    <w:qFormat/>
    <w:uiPriority w:val="0"/>
    <w:pPr>
      <w:keepNext/>
      <w:keepLines/>
      <w:numPr>
        <w:ilvl w:val="2"/>
        <w:numId w:val="1"/>
      </w:numPr>
      <w:ind w:firstLine="0" w:firstLineChars="0"/>
      <w:outlineLvl w:val="2"/>
    </w:pPr>
    <w:rPr>
      <w:b/>
    </w:rPr>
  </w:style>
  <w:style w:type="paragraph" w:styleId="6">
    <w:name w:val="heading 4"/>
    <w:basedOn w:val="1"/>
    <w:next w:val="1"/>
    <w:semiHidden/>
    <w:unhideWhenUsed/>
    <w:qFormat/>
    <w:uiPriority w:val="0"/>
    <w:pPr>
      <w:keepNext/>
      <w:keepLines/>
      <w:numPr>
        <w:ilvl w:val="3"/>
        <w:numId w:val="1"/>
      </w:numPr>
      <w:spacing w:before="280" w:after="290"/>
      <w:ind w:left="0" w:firstLine="0" w:firstLineChars="0"/>
      <w:outlineLvl w:val="3"/>
    </w:pPr>
    <w:rPr>
      <w:rFonts w:ascii="Arial" w:hAnsi="Arial" w:cs="Times New Roman"/>
      <w:b/>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footer"/>
    <w:basedOn w:val="1"/>
    <w:link w:val="17"/>
    <w:qFormat/>
    <w:uiPriority w:val="0"/>
    <w:pPr>
      <w:tabs>
        <w:tab w:val="center" w:pos="4153"/>
        <w:tab w:val="right" w:pos="8306"/>
      </w:tabs>
      <w:snapToGrid w:val="0"/>
      <w:spacing w:line="240" w:lineRule="auto"/>
      <w:jc w:val="left"/>
    </w:pPr>
    <w:rPr>
      <w:sz w:val="18"/>
      <w:szCs w:val="18"/>
    </w:rPr>
  </w:style>
  <w:style w:type="paragraph" w:styleId="13">
    <w:name w:val="header"/>
    <w:basedOn w:val="1"/>
    <w:link w:val="16"/>
    <w:qFormat/>
    <w:uiPriority w:val="0"/>
    <w:pPr>
      <w:tabs>
        <w:tab w:val="center" w:pos="4153"/>
        <w:tab w:val="right" w:pos="8306"/>
      </w:tabs>
      <w:snapToGrid w:val="0"/>
      <w:spacing w:line="240" w:lineRule="auto"/>
      <w:jc w:val="center"/>
    </w:pPr>
    <w:rPr>
      <w:sz w:val="18"/>
      <w:szCs w:val="18"/>
    </w:rPr>
  </w:style>
  <w:style w:type="character" w:customStyle="1" w:styleId="16">
    <w:name w:val="页眉 字符"/>
    <w:basedOn w:val="15"/>
    <w:link w:val="13"/>
    <w:qFormat/>
    <w:uiPriority w:val="0"/>
    <w:rPr>
      <w:rFonts w:ascii="Calibri" w:hAnsi="Calibri" w:cs="Arial"/>
      <w:kern w:val="2"/>
      <w:sz w:val="18"/>
      <w:szCs w:val="18"/>
    </w:rPr>
  </w:style>
  <w:style w:type="character" w:customStyle="1" w:styleId="17">
    <w:name w:val="页脚 字符"/>
    <w:basedOn w:val="15"/>
    <w:link w:val="12"/>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Words>
  <Characters>1395</Characters>
  <Lines>11</Lines>
  <Paragraphs>3</Paragraphs>
  <TotalTime>7</TotalTime>
  <ScaleCrop>false</ScaleCrop>
  <LinksUpToDate>false</LinksUpToDate>
  <CharactersWithSpaces>1636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2024-04-02T03:41:00Z</dcterms:created>
  <dc:creator>贺涛</dc:creator>
  <cp:lastModifiedBy>小鱼仔乖</cp:lastModifiedBy>
  <dcterms:modified xsi:type="dcterms:W3CDTF">2025-10-31T01:24:49Z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4B523DA31F3549A4BC5E74D7547FDBCA</vt:lpwstr>
  </property>
  <property fmtid="{D5CDD505-2E9C-101B-9397-08002B2CF9AE}" pid="4" name="KSOTemplateDocerSaveRecord">
    <vt:lpwstr>eyJoZGlkIjoiNGM0MGIyY2M2Y2FhYjQ0YWIyZDQ4MGNjNTBjMDliMDAiLCJ1c2VySWQiOiI3MTkwNTUzMDMifQ==</vt:lpwstr>
  </property>
</Properties>
</file>