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171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4F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广西壮族自治区贵港生态环境监测中心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2025年实验室耗材（第四批）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 w14:paraId="65F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359C8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一、项目要求</w:t>
            </w:r>
          </w:p>
        </w:tc>
      </w:tr>
      <w:tr w14:paraId="4BC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3BFD6C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14:paraId="4D5FC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14:paraId="66B04A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需求内容</w:t>
            </w:r>
          </w:p>
        </w:tc>
      </w:tr>
      <w:tr w14:paraId="38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587CFCA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2025年实验室耗材（第四批）采购项目</w:t>
            </w:r>
          </w:p>
        </w:tc>
        <w:tc>
          <w:tcPr>
            <w:tcW w:w="656" w:type="dxa"/>
            <w:noWrap/>
            <w:vAlign w:val="center"/>
          </w:tcPr>
          <w:p w14:paraId="1CE50DB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 w14:paraId="2E365BD9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项目概况</w:t>
            </w:r>
          </w:p>
          <w:p w14:paraId="26A040C5"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广西壮族自治区贵港生态环境监测中心2025年实验室耗材（第四批）采购项目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项目预算7.2万元。</w:t>
            </w:r>
          </w:p>
          <w:p w14:paraId="6D43D00C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项目内容</w:t>
            </w:r>
          </w:p>
          <w:p w14:paraId="53C0D36D">
            <w:pPr>
              <w:pStyle w:val="12"/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附件2：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2025年实验室耗材（第四批）采购项目需求清单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6833B37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0A5331DE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完成。</w:t>
            </w:r>
          </w:p>
          <w:p w14:paraId="244F87E3">
            <w:pPr>
              <w:pStyle w:val="12"/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四、报价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3115E613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合同合计金额包括货物到达甲方并能正常使用所需的一切费用，包括但</w:t>
            </w:r>
          </w:p>
          <w:p w14:paraId="0C023B9E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限于采购货物的货物购置费、质保费、售后服务费及将货物运至指定地点所发生的运输费、装卸费、安装调试费、人工费等货物伴随服务的费用以及辅助服务费用、包装费、保险费、技术服务费、培训费、保修费和所需缴纳的一切相关税、费等。</w:t>
            </w:r>
          </w:p>
          <w:p w14:paraId="7556D575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五、服务要求</w:t>
            </w:r>
          </w:p>
          <w:p w14:paraId="75EC9868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提供产品生产日期为近期最新批次，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除本身有效期短但配货周期长等特殊情况外，所供专业耗材的剩余有效期不得少于原有有效期的80%。</w:t>
            </w:r>
          </w:p>
          <w:p w14:paraId="110A8F0F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发货前需向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提供产品出库清单，双方应在发货前核对发货内容，未经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同意，不得私自发货。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货物为全新的（原装）产品（含配件等），表面无破损、无碰撞，无变质，甲方收货时货物的储存条件满足其证书要求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</w:p>
          <w:p w14:paraId="4D736D3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3.在</w:t>
            </w:r>
            <w:r>
              <w:rPr>
                <w:rFonts w:hint="default" w:ascii="Times New Roman" w:hAnsi="Times New Roman" w:eastAsia="宋体" w:cs="Times New Roman"/>
              </w:rPr>
              <w:t>产品实际供货中，如与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提供的采购计划不符，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可根据产品实际情况书面申请与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协商，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同意并书面答复后方可按协商供货。反之若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采购需求有变，向供货方书面申请协商经供货方书面答复后方可按协商供货。货物经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验收合格后，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应根据实际验收合格货物提供发票，注明通用名及商品名、规 格、包装、数量等。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根据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提供的发票进行支付。</w:t>
            </w:r>
          </w:p>
          <w:p w14:paraId="6F281223"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乙方所提供的产品名称、商标品牌、生产厂家、规格型号、技术参数、质量等必须与招标文件规定、投标文件及承诺相一致，并符合国家标准和行业标准对货物质量的规定。未制定国家标准、行业标准的，按照通常标准或者符合合同目的的特定标准确定，符合保障人体健康和人身、财产安全的要求。</w:t>
            </w:r>
          </w:p>
          <w:p w14:paraId="16BB6113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合同一经签订，即按合同价格执行，不考虑市场价格波动因素。</w:t>
            </w:r>
          </w:p>
          <w:p w14:paraId="18627909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00D5775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633341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11419972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2CD5B31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5A32C3EC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3B9F48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F66D45D"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二、商务要求</w:t>
            </w:r>
          </w:p>
        </w:tc>
      </w:tr>
      <w:tr w14:paraId="362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D30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报价要求</w:t>
            </w:r>
          </w:p>
          <w:p w14:paraId="08C7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 w14:paraId="1E6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采购人不再支付成交价格以外的任何费用。</w:t>
            </w:r>
          </w:p>
          <w:p w14:paraId="0FB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交付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时间及交付地点</w:t>
            </w:r>
          </w:p>
          <w:p w14:paraId="367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交付时间</w:t>
            </w:r>
            <w:r>
              <w:rPr>
                <w:rFonts w:hint="default" w:ascii="Times New Roman" w:hAnsi="Times New Roman" w:cs="Times New Roman"/>
                <w:color w:val="auto"/>
              </w:rPr>
              <w:t>：自合同签订生效之日起按要求的物品及数量开始交付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。 </w:t>
            </w:r>
          </w:p>
          <w:p w14:paraId="0A2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采购人指定地点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ED9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）交付标准和方法：产品为正规品牌商品，包含售后。</w:t>
            </w:r>
          </w:p>
          <w:p w14:paraId="702E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付款条件</w:t>
            </w:r>
          </w:p>
          <w:p w14:paraId="0044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付款方式：一次性货到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</w:t>
            </w:r>
          </w:p>
          <w:p w14:paraId="7937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甲方收到货物货物并验收合格后，收到乙方提供请款函及可供审计的对应金额发票后10个工作日内支付全部合同款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6953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验收要求</w:t>
            </w:r>
          </w:p>
          <w:p w14:paraId="4B90A81E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收货时出现以下情形则视为验收不合格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</w:rPr>
              <w:t>产品 规格、品牌、数量等参数与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提供的采购需求不一致；货物破损、变形、变质、劣质等使货物无法满足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正常使用；出库清单与实际到货货物不一致；产品批次号不是最新批次号，到货时产品有效期不足 12 个月且未提前通知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；对于有检定要求的耗材，未经广西壮族自治区计量检测研究院检定合格，且未提供广西壮族自治区计量检测研究院检定合格证书。如有上述验收不合格及其他验收不合格情况，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可要求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对验收不合格的货物进行补发、换货。</w:t>
            </w:r>
          </w:p>
          <w:p w14:paraId="524BA82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到货验收：采购人应在收到货物后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个工作日内进行到货验收。验收结果以采购人签署的验收证明为准。</w:t>
            </w:r>
          </w:p>
          <w:p w14:paraId="57274830">
            <w:pPr>
              <w:numPr>
                <w:ilvl w:val="0"/>
                <w:numId w:val="3"/>
              </w:numPr>
              <w:ind w:firstLine="422" w:firstLineChars="20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其他要求</w:t>
            </w:r>
          </w:p>
          <w:p w14:paraId="31C9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  <w:t>1.供方应提供能销售货物的有效营业执照(投标时必须提供复印件且加盖公章，原件备查)。</w:t>
            </w:r>
          </w:p>
          <w:p w14:paraId="0F22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5578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 w14:paraId="22EAF3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D6C5753-07EB-45BA-BDA5-028845538E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52E1AF7-8844-495C-9456-17E40723634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1D60E63"/>
    <w:multiLevelType w:val="multilevel"/>
    <w:tmpl w:val="01D60E63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5951470F"/>
    <w:multiLevelType w:val="singleLevel"/>
    <w:tmpl w:val="5951470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2RkZDJjMzNlYjk5NGFkODg1MDNkNTI0OTYxMjUifQ=="/>
  </w:docVars>
  <w:rsids>
    <w:rsidRoot w:val="00D74EA7"/>
    <w:rsid w:val="000075BF"/>
    <w:rsid w:val="001F30C7"/>
    <w:rsid w:val="00205A3C"/>
    <w:rsid w:val="00246868"/>
    <w:rsid w:val="0029282A"/>
    <w:rsid w:val="00313439"/>
    <w:rsid w:val="003F15A9"/>
    <w:rsid w:val="004B1BF5"/>
    <w:rsid w:val="005055F9"/>
    <w:rsid w:val="00560159"/>
    <w:rsid w:val="00606C54"/>
    <w:rsid w:val="00796A37"/>
    <w:rsid w:val="00862E32"/>
    <w:rsid w:val="0086675B"/>
    <w:rsid w:val="008D3F29"/>
    <w:rsid w:val="008E2A0E"/>
    <w:rsid w:val="008E41D5"/>
    <w:rsid w:val="009515B3"/>
    <w:rsid w:val="00A97997"/>
    <w:rsid w:val="00B30218"/>
    <w:rsid w:val="00C116E9"/>
    <w:rsid w:val="00D74EA7"/>
    <w:rsid w:val="00D83A0F"/>
    <w:rsid w:val="00DE085C"/>
    <w:rsid w:val="00F06A3D"/>
    <w:rsid w:val="00F21809"/>
    <w:rsid w:val="00FF48CE"/>
    <w:rsid w:val="018644F5"/>
    <w:rsid w:val="052B0785"/>
    <w:rsid w:val="07BE5B71"/>
    <w:rsid w:val="0CFC760C"/>
    <w:rsid w:val="0DDD254D"/>
    <w:rsid w:val="146A7D04"/>
    <w:rsid w:val="1937560C"/>
    <w:rsid w:val="1E1C064C"/>
    <w:rsid w:val="2479115B"/>
    <w:rsid w:val="24981F70"/>
    <w:rsid w:val="26AB4A40"/>
    <w:rsid w:val="27BA7819"/>
    <w:rsid w:val="2A942E9A"/>
    <w:rsid w:val="2D6E4EB3"/>
    <w:rsid w:val="2E1A4DBF"/>
    <w:rsid w:val="2E450C39"/>
    <w:rsid w:val="3635701C"/>
    <w:rsid w:val="39E62997"/>
    <w:rsid w:val="3DB17760"/>
    <w:rsid w:val="413003EF"/>
    <w:rsid w:val="4C040653"/>
    <w:rsid w:val="4EB565B5"/>
    <w:rsid w:val="51E07B84"/>
    <w:rsid w:val="543C68E2"/>
    <w:rsid w:val="664D59C9"/>
    <w:rsid w:val="6B364C7D"/>
    <w:rsid w:val="6E3F209B"/>
    <w:rsid w:val="77A10971"/>
    <w:rsid w:val="79D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bookmark-item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1483</Words>
  <Characters>1523</Characters>
  <Lines>7</Lines>
  <Paragraphs>1</Paragraphs>
  <TotalTime>1</TotalTime>
  <ScaleCrop>false</ScaleCrop>
  <LinksUpToDate>false</LinksUpToDate>
  <CharactersWithSpaces>1531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2022-10-12T09:47:00Z</dcterms:created>
  <dc:creator>Administrator</dc:creator>
  <cp:lastModifiedBy>黄翠红</cp:lastModifiedBy>
  <cp:lastPrinted>2025-07-21T02:15:00Z</cp:lastPrinted>
  <dcterms:modified xsi:type="dcterms:W3CDTF">2025-12-03T09:01:00Z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37CDFBE3EEB444E4A0FC216AEBF1CF57_13</vt:lpwstr>
  </property>
  <property fmtid="{D5CDD505-2E9C-101B-9397-08002B2CF9AE}" pid="4" name="KSOTemplateDocerSaveRecord">
    <vt:lpwstr>eyJoZGlkIjoiY2NjNGIyMjQyMjM3OTQ4ZGM0ZDc2MmFhYTYyYzFmYmMiLCJ1c2VySWQiOiI0Mzc2ODA3NjgifQ==</vt:lpwstr>
  </property>
</Properties>
</file>