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spacing w:before="0" w:beforeAutospacing="0" w:after="0" w:afterAutospacing="0" w:line="600" w:lineRule="exact"/>
        <w:ind w:left="0" w:right="0"/>
        <w:jc w:val="left"/>
        <w:rPr>
          <w:rFonts w:hint="default" w:ascii="黑体" w:hAnsi="黑体" w:eastAsia="黑体" w:cs="黑体"/>
          <w:kern w:val="2"/>
          <w:sz w:val="32"/>
          <w:szCs w:val="32"/>
          <w:u w:val="none"/>
          <w:lang w:val="en-US" w:eastAsia="zh-CN" w:bidi="ar"/>
        </w:rPr>
      </w:pPr>
      <w:r>
        <w:rPr>
          <w:rFonts w:hint="eastAsia" w:ascii="黑体" w:hAnsi="黑体" w:eastAsia="黑体" w:cs="黑体"/>
          <w:kern w:val="2"/>
          <w:sz w:val="32"/>
          <w:szCs w:val="32"/>
          <w:u w:val="none"/>
          <w:lang w:val="en-US" w:eastAsia="zh-CN" w:bidi="ar"/>
        </w:rPr>
        <w:t>附件5</w:t>
      </w:r>
    </w:p>
    <w:p>
      <w:pPr>
        <w:keepNext w:val="0"/>
        <w:keepLines w:val="0"/>
        <w:widowControl/>
        <w:suppressLineNumbers w:val="0"/>
        <w:autoSpaceDE w:val="0"/>
        <w:autoSpaceDN/>
        <w:spacing w:before="0" w:beforeAutospacing="0" w:after="0" w:afterAutospacing="0" w:line="600" w:lineRule="exact"/>
        <w:ind w:left="0" w:right="0"/>
        <w:jc w:val="center"/>
        <w:rPr>
          <w:rFonts w:hint="eastAsia" w:ascii="方正小标宋_GBK" w:hAnsi="仿宋" w:eastAsia="方正小标宋_GBK" w:cs="仿宋"/>
          <w:kern w:val="2"/>
          <w:sz w:val="44"/>
          <w:szCs w:val="44"/>
        </w:rPr>
      </w:pPr>
      <w:r>
        <w:rPr>
          <w:rFonts w:hint="eastAsia" w:ascii="方正小标宋_GBK" w:hAnsi="方正小标宋_GBK" w:eastAsia="方正小标宋_GBK" w:cs="方正小标宋_GBK"/>
          <w:kern w:val="2"/>
          <w:sz w:val="44"/>
          <w:szCs w:val="44"/>
          <w:lang w:val="en-US" w:eastAsia="zh-CN" w:bidi="ar"/>
        </w:rPr>
        <w:t>需求响应表</w:t>
      </w:r>
    </w:p>
    <w:p>
      <w:pPr>
        <w:pStyle w:val="2"/>
        <w:widowControl/>
        <w:rPr>
          <w:rFonts w:hint="default" w:ascii="Calibri" w:hAnsi="Calibri" w:eastAsia="仿宋" w:cs="Times New Roman"/>
          <w:color w:val="000000"/>
          <w:kern w:val="2"/>
          <w:sz w:val="30"/>
          <w:szCs w:val="30"/>
        </w:rPr>
      </w:pPr>
      <w:r>
        <w:rPr>
          <w:rFonts w:hint="eastAsia" w:ascii="宋体" w:hAnsi="宋体" w:eastAsia="宋体" w:cs="Times New Roman"/>
          <w:color w:val="000000"/>
          <w:kern w:val="2"/>
          <w:sz w:val="24"/>
          <w:szCs w:val="24"/>
        </w:rPr>
        <w:t xml:space="preserve"> </w:t>
      </w:r>
      <w:r>
        <w:rPr>
          <w:rFonts w:hint="eastAsia" w:ascii="仿宋" w:hAnsi="仿宋" w:eastAsia="仿宋" w:cs="仿宋"/>
          <w:color w:val="000000"/>
          <w:kern w:val="2"/>
          <w:sz w:val="30"/>
          <w:szCs w:val="30"/>
          <w:lang w:val="en-US" w:eastAsia="zh-CN" w:bidi="ar"/>
        </w:rPr>
        <w:t xml:space="preserve">      项目名称：</w:t>
      </w:r>
      <w:r>
        <w:rPr>
          <w:rFonts w:hint="eastAsia" w:ascii="仿宋" w:hAnsi="仿宋" w:eastAsia="仿宋" w:cs="仿宋"/>
          <w:sz w:val="32"/>
          <w:szCs w:val="32"/>
        </w:rPr>
        <w:t>基于人工智能技术的减污降碳评估人才培养及能力提升项目</w:t>
      </w:r>
      <w:r>
        <w:rPr>
          <w:rFonts w:hint="eastAsia" w:ascii="仿宋" w:hAnsi="仿宋" w:eastAsia="仿宋" w:cs="仿宋"/>
          <w:color w:val="000000"/>
          <w:kern w:val="2"/>
          <w:sz w:val="30"/>
          <w:szCs w:val="30"/>
          <w:lang w:val="en-US" w:eastAsia="zh-CN" w:bidi="ar"/>
        </w:rPr>
        <w:t xml:space="preserve">                                                 </w:t>
      </w:r>
    </w:p>
    <w:tbl>
      <w:tblPr>
        <w:tblStyle w:val="8"/>
        <w:tblW w:w="12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06"/>
        <w:gridCol w:w="4118"/>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38" w:hRule="atLeast"/>
          <w:jc w:val="center"/>
        </w:trPr>
        <w:tc>
          <w:tcPr>
            <w:tcW w:w="7106" w:type="dxa"/>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400" w:lineRule="exact"/>
              <w:ind w:left="0" w:right="0"/>
              <w:jc w:val="center"/>
              <w:textAlignment w:val="auto"/>
              <w:rPr>
                <w:rFonts w:hint="eastAsia"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eastAsia="zh-CN" w:bidi="ar"/>
              </w:rPr>
              <w:t>项目需求内容</w:t>
            </w:r>
          </w:p>
        </w:tc>
        <w:tc>
          <w:tcPr>
            <w:tcW w:w="4118" w:type="dxa"/>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400" w:lineRule="exact"/>
              <w:ind w:left="0" w:right="0"/>
              <w:jc w:val="center"/>
              <w:textAlignment w:val="auto"/>
              <w:rPr>
                <w:rFonts w:hint="eastAsia"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响应内容</w:t>
            </w:r>
          </w:p>
        </w:tc>
        <w:tc>
          <w:tcPr>
            <w:tcW w:w="1507" w:type="dxa"/>
            <w:shd w:val="clear" w:color="auto" w:fill="auto"/>
            <w:vAlign w:val="top"/>
          </w:tcPr>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400" w:lineRule="exact"/>
              <w:ind w:left="0" w:right="0"/>
              <w:jc w:val="center"/>
              <w:textAlignment w:val="auto"/>
              <w:rPr>
                <w:rFonts w:hint="eastAsia"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4" w:hRule="atLeast"/>
          <w:jc w:val="center"/>
        </w:trPr>
        <w:tc>
          <w:tcPr>
            <w:tcW w:w="7106" w:type="dxa"/>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2" w:firstLineChars="200"/>
              <w:jc w:val="left"/>
              <w:textAlignment w:val="auto"/>
              <w:outlineLvl w:val="1"/>
              <w:rPr>
                <w:rFonts w:hint="eastAsia"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（一）服务内容：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（1）基于国家减污降碳工作新要求，协助甲方开展减污降碳评估关键技术研究，提供人工智能分析方法支持，指导广西碳污协同模式评估能力建设规划工作。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项目需提供技术指导、技术咨询服务以及人才培养服务，参考以下内容：提供基于人工智能的减污降碳评估案例，能力建设规划指导，技术要求包括：①多元异构数据融合方法，要求多源数据时空对齐精度：支持卫星遥感（如Sentinel-5P）、地面监测站、企业排放清单等≥5类数据源融合，时空偏差≤1km（水平）/1hour（时间）；数据集分辨率与覆盖：广西区级全域覆盖，温室气体与污染物协同监测分辨率达1km×1km/逐日。②AI源识别技术，要求排放源识别准确率：工业点源、移动源分类识别F1-score提升≥10%。③降碳潜力预测误差，要求区域行业减碳潜力量化误差≤20%。④模型泛化能力，要求跨行业（电力、钢铁或交通等主要行业）评估结果一致性≥80%。【以上提供论文证明或技术报告，盖供应商公章】</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2）参与甲方人才培养项目工作，联合甲方青年人才进行科技项目申报及实施，联合甲方人才团队不少于3人申报至少1项省部级及以上科研项目，指导甲方申报至少1项省部级级以上科研项目，指导甲方完成基于人工智能技术的减污降碳评估能力建设及资金申报方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default"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提供人工智能在减污降碳评估关键技术及应用培养服务，人才培养形式包括提供技术服务以及提供学术交流机会、平台等。指导、参与甲方人才团队职称、学历提升工作不少于15人次。组织甲方人才团队参与学术交流与培训活动，包括但不限于参加或共同组织国内外大气环境、气候变化或“双碳”研究相关的学术会议，举办线下/线上学术讲座、培训课程等。</w:t>
            </w:r>
          </w:p>
        </w:tc>
        <w:tc>
          <w:tcPr>
            <w:tcW w:w="4118" w:type="dxa"/>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（由供应商对应项目需求内容逐项响应）</w:t>
            </w:r>
          </w:p>
        </w:tc>
        <w:tc>
          <w:tcPr>
            <w:tcW w:w="1507" w:type="dxa"/>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left"/>
              <w:textAlignment w:val="auto"/>
              <w:outlineLvl w:val="1"/>
              <w:rPr>
                <w:rFonts w:hint="eastAsia" w:ascii="仿宋" w:hAnsi="仿宋" w:eastAsia="仿宋" w:cs="仿宋"/>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 w:hRule="atLeast"/>
          <w:jc w:val="center"/>
        </w:trPr>
        <w:tc>
          <w:tcPr>
            <w:tcW w:w="7106" w:type="dxa"/>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2" w:firstLineChars="200"/>
              <w:jc w:val="left"/>
              <w:textAlignment w:val="auto"/>
              <w:outlineLvl w:val="1"/>
              <w:rPr>
                <w:rFonts w:hint="eastAsia"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（二）其他要求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（1）供应商具有所提供服务独立知识产权。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（2）供应商项目负责人需要具备大气环境模拟或大气污染成因相关专业背景。</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（3）供应商技术负责人（不含项目负责人）需要具备大气环境模拟或计算机相关专业背景。</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（4）供应商需提供团队技术人员（不含项目负责人和技术负责人）至少2人，可提供培训、技术指导、技术咨询、技术方案编写等技术支撑。</w:t>
            </w:r>
          </w:p>
        </w:tc>
        <w:tc>
          <w:tcPr>
            <w:tcW w:w="4118" w:type="dxa"/>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left"/>
              <w:textAlignment w:val="auto"/>
              <w:outlineLvl w:val="1"/>
              <w:rPr>
                <w:rFonts w:hint="eastAsia" w:ascii="仿宋" w:hAnsi="仿宋" w:eastAsia="仿宋" w:cs="仿宋"/>
                <w:color w:val="000000"/>
                <w:kern w:val="2"/>
                <w:sz w:val="24"/>
                <w:szCs w:val="24"/>
                <w:lang w:val="en-US" w:eastAsia="zh-CN"/>
              </w:rPr>
            </w:pPr>
          </w:p>
        </w:tc>
        <w:tc>
          <w:tcPr>
            <w:tcW w:w="1507" w:type="dxa"/>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left"/>
              <w:textAlignment w:val="auto"/>
              <w:outlineLvl w:val="1"/>
              <w:rPr>
                <w:rFonts w:hint="eastAsia" w:ascii="仿宋" w:hAnsi="仿宋" w:eastAsia="仿宋" w:cs="仿宋"/>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106" w:type="dxa"/>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2" w:firstLineChars="200"/>
              <w:jc w:val="left"/>
              <w:textAlignment w:val="auto"/>
              <w:outlineLvl w:val="1"/>
              <w:rPr>
                <w:rFonts w:hint="default" w:ascii="仿宋" w:hAnsi="仿宋" w:eastAsia="仿宋" w:cs="仿宋"/>
                <w:b/>
                <w:bCs/>
                <w:color w:val="000000"/>
                <w:kern w:val="2"/>
                <w:sz w:val="24"/>
                <w:szCs w:val="24"/>
                <w:lang w:val="en-US" w:eastAsia="zh-CN"/>
              </w:rPr>
            </w:pPr>
            <w:r>
              <w:rPr>
                <w:rFonts w:hint="eastAsia" w:ascii="仿宋" w:hAnsi="仿宋" w:eastAsia="仿宋" w:cs="仿宋"/>
                <w:b/>
                <w:bCs/>
                <w:color w:val="000000"/>
                <w:kern w:val="2"/>
                <w:sz w:val="24"/>
                <w:szCs w:val="24"/>
                <w:lang w:val="en-US" w:eastAsia="zh-CN"/>
              </w:rPr>
              <w:t>（三）商务要求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（1）采购标的的时间、地点和服务要求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合同签订后，</w:t>
            </w:r>
            <w:bookmarkStart w:id="0" w:name="OLE_LINK1"/>
            <w:r>
              <w:rPr>
                <w:rFonts w:hint="eastAsia" w:ascii="仿宋" w:hAnsi="仿宋" w:eastAsia="仿宋" w:cs="仿宋"/>
                <w:color w:val="000000"/>
                <w:kern w:val="2"/>
                <w:sz w:val="24"/>
                <w:szCs w:val="24"/>
                <w:lang w:val="en-US" w:eastAsia="zh-CN"/>
              </w:rPr>
              <w:t>项目服务期满1年整</w:t>
            </w:r>
            <w:bookmarkEnd w:id="0"/>
            <w:r>
              <w:rPr>
                <w:rFonts w:hint="eastAsia" w:ascii="仿宋" w:hAnsi="仿宋" w:eastAsia="仿宋" w:cs="仿宋"/>
                <w:color w:val="000000"/>
                <w:kern w:val="2"/>
                <w:sz w:val="24"/>
                <w:szCs w:val="24"/>
                <w:lang w:val="en-US" w:eastAsia="zh-CN"/>
              </w:rPr>
              <w:t>。服务地点为广西壮族自治区范围。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（2）付款条件：签订合同后，待甲方收到乙方提供相应金额的合法发票，10个工作日内向乙方支付合同总金额100%的款项。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（3）项目实施期间，乙方需及时提供技术培训和指导。</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（4）服务期间，乙方提供必要的技术指导、培训产生的费用由乙方支付。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firstLine="480" w:firstLineChars="200"/>
              <w:jc w:val="left"/>
              <w:textAlignment w:val="auto"/>
              <w:outlineLvl w:val="1"/>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（5）乙方需保障甲方数据安全。依托项目使用及产生的数据、算法未经甲方同意，不能给其他任何第三方使用。</w:t>
            </w:r>
          </w:p>
        </w:tc>
        <w:tc>
          <w:tcPr>
            <w:tcW w:w="4118" w:type="dxa"/>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left"/>
              <w:textAlignment w:val="auto"/>
              <w:outlineLvl w:val="1"/>
              <w:rPr>
                <w:rFonts w:hint="eastAsia" w:ascii="仿宋" w:hAnsi="仿宋" w:eastAsia="仿宋" w:cs="仿宋"/>
                <w:color w:val="000000"/>
                <w:kern w:val="2"/>
                <w:sz w:val="24"/>
                <w:szCs w:val="24"/>
                <w:lang w:val="en-US" w:eastAsia="zh-CN"/>
              </w:rPr>
            </w:pPr>
          </w:p>
        </w:tc>
        <w:tc>
          <w:tcPr>
            <w:tcW w:w="1507" w:type="dxa"/>
            <w:shd w:val="clear" w:color="auto" w:fill="auto"/>
            <w:vAlign w:val="center"/>
          </w:tcPr>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00" w:lineRule="exact"/>
              <w:ind w:left="0" w:right="0"/>
              <w:jc w:val="left"/>
              <w:textAlignment w:val="auto"/>
              <w:outlineLvl w:val="1"/>
              <w:rPr>
                <w:rFonts w:hint="eastAsia" w:ascii="仿宋" w:hAnsi="仿宋" w:eastAsia="仿宋" w:cs="仿宋"/>
                <w:color w:val="000000"/>
                <w:kern w:val="2"/>
                <w:sz w:val="24"/>
                <w:szCs w:val="24"/>
                <w:lang w:val="en-US" w:eastAsia="zh-CN"/>
              </w:rPr>
            </w:pPr>
          </w:p>
        </w:tc>
      </w:tr>
    </w:tbl>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20" w:lineRule="exact"/>
        <w:ind w:left="0" w:right="0"/>
        <w:jc w:val="left"/>
        <w:textAlignment w:val="auto"/>
        <w:outlineLvl w:val="1"/>
        <w:rPr>
          <w:rFonts w:hint="default" w:ascii="Times New Roman" w:hAnsi="Times New Roman" w:eastAsia="方正仿宋_GBK" w:cs="Times New Roman"/>
          <w:color w:val="000000"/>
          <w:kern w:val="2"/>
          <w:sz w:val="28"/>
          <w:szCs w:val="28"/>
        </w:rPr>
      </w:pPr>
      <w:r>
        <w:rPr>
          <w:rFonts w:hint="eastAsia" w:ascii="Times New Roman" w:hAnsi="Times New Roman" w:eastAsia="方正仿宋_GBK" w:cs="Times New Roman"/>
          <w:color w:val="000000"/>
          <w:kern w:val="2"/>
          <w:sz w:val="28"/>
          <w:szCs w:val="28"/>
          <w:lang w:val="en-US" w:eastAsia="zh-CN" w:bidi="ar"/>
        </w:rPr>
        <w:t>报价单位（盖章）：</w:t>
      </w:r>
      <w:bookmarkStart w:id="1" w:name="_GoBack"/>
      <w:bookmarkEnd w:id="1"/>
      <w:r>
        <w:rPr>
          <w:rFonts w:hint="default" w:ascii="Times New Roman" w:hAnsi="Times New Roman" w:eastAsia="方正仿宋_GBK" w:cs="Times New Roman"/>
          <w:color w:val="000000"/>
          <w:kern w:val="2"/>
          <w:sz w:val="28"/>
          <w:szCs w:val="28"/>
          <w:lang w:val="en-US" w:eastAsia="zh-CN" w:bidi="ar"/>
        </w:rPr>
        <w:t xml:space="preserve"> </w:t>
      </w:r>
      <w:r>
        <w:rPr>
          <w:rFonts w:hint="default" w:ascii="仿宋" w:hAnsi="仿宋" w:eastAsia="仿宋" w:cs="仿宋"/>
          <w:color w:val="000000"/>
          <w:kern w:val="2"/>
          <w:sz w:val="28"/>
          <w:szCs w:val="28"/>
          <w:lang w:val="en-US" w:eastAsia="zh-CN"/>
        </w:rPr>
        <w:t xml:space="preserve"> </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单位地址：</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eastAsia" w:ascii="Times New Roman" w:hAnsi="Times New Roman" w:eastAsia="方正仿宋_GBK"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left="0" w:leftChars="0" w:right="0" w:firstLine="280" w:firstLineChars="100"/>
        <w:jc w:val="left"/>
        <w:outlineLvl w:val="1"/>
        <w:rPr>
          <w:rFonts w:hint="default" w:ascii="Times New Roman" w:hAnsi="Times New Roman" w:eastAsia="方正仿宋_GBK" w:cs="Times New Roman"/>
          <w:color w:val="000000"/>
          <w:kern w:val="2"/>
          <w:sz w:val="28"/>
          <w:szCs w:val="28"/>
        </w:rPr>
      </w:pPr>
      <w:r>
        <w:rPr>
          <w:rFonts w:hint="eastAsia" w:ascii="方正仿宋_GBK" w:hAnsi="方正仿宋_GBK" w:eastAsia="方正仿宋_GBK" w:cs="方正仿宋_GBK"/>
          <w:color w:val="000000"/>
          <w:kern w:val="2"/>
          <w:sz w:val="28"/>
          <w:szCs w:val="28"/>
          <w:lang w:val="en-US" w:eastAsia="zh-CN" w:bidi="ar"/>
        </w:rPr>
        <w:t>联系人（签字）：</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联系方式：</w:t>
      </w:r>
      <w:r>
        <w:rPr>
          <w:rFonts w:hint="default" w:ascii="Times New Roman" w:hAnsi="Times New Roman" w:eastAsia="方正仿宋_GBK" w:cs="Times New Roman"/>
          <w:color w:val="000000"/>
          <w:kern w:val="2"/>
          <w:sz w:val="28"/>
          <w:szCs w:val="28"/>
          <w:u w:val="single"/>
          <w:lang w:val="en-US" w:eastAsia="zh-CN" w:bidi="ar"/>
        </w:rPr>
        <w:t xml:space="preserve">                   </w:t>
      </w:r>
      <w:r>
        <w:rPr>
          <w:rFonts w:hint="default" w:ascii="Times New Roman" w:hAnsi="Times New Roman" w:eastAsia="方正仿宋_GBK" w:cs="Times New Roman"/>
          <w:color w:val="000000"/>
          <w:kern w:val="2"/>
          <w:sz w:val="28"/>
          <w:szCs w:val="28"/>
          <w:lang w:val="en-US" w:eastAsia="zh-CN" w:bidi="ar"/>
        </w:rPr>
        <w:t xml:space="preserve">   </w:t>
      </w:r>
      <w:r>
        <w:rPr>
          <w:rFonts w:hint="eastAsia" w:ascii="方正仿宋_GBK" w:hAnsi="方正仿宋_GBK" w:eastAsia="方正仿宋_GBK" w:cs="方正仿宋_GBK"/>
          <w:color w:val="000000"/>
          <w:kern w:val="2"/>
          <w:sz w:val="28"/>
          <w:szCs w:val="28"/>
          <w:lang w:val="en-US" w:eastAsia="zh-CN" w:bidi="ar"/>
        </w:rPr>
        <w:t>报价日期：</w:t>
      </w:r>
      <w:r>
        <w:rPr>
          <w:rFonts w:hint="default" w:ascii="Times New Roman" w:hAnsi="Times New Roman" w:eastAsia="方正仿宋_GBK" w:cs="Times New Roman"/>
          <w:color w:val="000000"/>
          <w:kern w:val="2"/>
          <w:sz w:val="28"/>
          <w:szCs w:val="28"/>
          <w:u w:val="single"/>
          <w:lang w:val="en-US" w:eastAsia="zh-CN" w:bidi="ar"/>
        </w:rPr>
        <w:t xml:space="preserve">               </w:t>
      </w:r>
    </w:p>
    <w:p>
      <w:pPr>
        <w:keepNext w:val="0"/>
        <w:keepLines w:val="0"/>
        <w:widowControl w:val="0"/>
        <w:suppressLineNumbers w:val="0"/>
        <w:autoSpaceDE w:val="0"/>
        <w:autoSpaceDN/>
        <w:spacing w:before="0" w:beforeAutospacing="0" w:after="0" w:afterAutospacing="0" w:line="400" w:lineRule="exact"/>
        <w:ind w:right="0"/>
        <w:jc w:val="left"/>
        <w:outlineLvl w:val="1"/>
      </w:pPr>
      <w:r>
        <w:rPr>
          <w:rFonts w:hint="eastAsia" w:ascii="方正仿宋_GBK" w:hAnsi="方正仿宋_GBK" w:eastAsia="方正仿宋_GBK" w:cs="方正仿宋_GBK"/>
          <w:color w:val="000000"/>
          <w:kern w:val="2"/>
          <w:sz w:val="24"/>
          <w:szCs w:val="24"/>
          <w:lang w:val="en-US" w:eastAsia="zh-CN" w:bidi="ar"/>
        </w:rPr>
        <w:t>注：报价单位应根据本表的要求逐条响应并在“偏离情况”栏注明偏离情况，完全响应的填“无偏离”；完全响应且优于需求内容的填“正偏离”；未完全响应的填“负偏离”。属“正偏离”或“负偏离”的具体内容应在“响应内容”一栏中加粗字体标注。</w:t>
      </w: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744FB"/>
    <w:rsid w:val="023512AC"/>
    <w:rsid w:val="03400B54"/>
    <w:rsid w:val="09C15590"/>
    <w:rsid w:val="0F65034F"/>
    <w:rsid w:val="19E5590B"/>
    <w:rsid w:val="1E7C1811"/>
    <w:rsid w:val="1EB3776D"/>
    <w:rsid w:val="204F4F90"/>
    <w:rsid w:val="22665581"/>
    <w:rsid w:val="294B23CF"/>
    <w:rsid w:val="33607171"/>
    <w:rsid w:val="34303A26"/>
    <w:rsid w:val="381E04B0"/>
    <w:rsid w:val="3C7E7F9F"/>
    <w:rsid w:val="3DFD3B43"/>
    <w:rsid w:val="40672095"/>
    <w:rsid w:val="41390A92"/>
    <w:rsid w:val="41DC7DF9"/>
    <w:rsid w:val="44F53925"/>
    <w:rsid w:val="488D5B16"/>
    <w:rsid w:val="4D5E2AFB"/>
    <w:rsid w:val="58B640DC"/>
    <w:rsid w:val="5C89392A"/>
    <w:rsid w:val="5CD91AE3"/>
    <w:rsid w:val="607F344E"/>
    <w:rsid w:val="60DF20EB"/>
    <w:rsid w:val="60E53887"/>
    <w:rsid w:val="6271300E"/>
    <w:rsid w:val="62EB6A96"/>
    <w:rsid w:val="640E1B35"/>
    <w:rsid w:val="64212D54"/>
    <w:rsid w:val="698450AA"/>
    <w:rsid w:val="6A763739"/>
    <w:rsid w:val="6AD66FD5"/>
    <w:rsid w:val="6C784183"/>
    <w:rsid w:val="6DD72E46"/>
    <w:rsid w:val="6F3F467B"/>
    <w:rsid w:val="6FC42B34"/>
    <w:rsid w:val="700B1AE0"/>
    <w:rsid w:val="704D384F"/>
    <w:rsid w:val="719E4475"/>
    <w:rsid w:val="726A5DF7"/>
    <w:rsid w:val="73E346AF"/>
    <w:rsid w:val="74A65227"/>
    <w:rsid w:val="77A30552"/>
    <w:rsid w:val="789F07F6"/>
    <w:rsid w:val="7AAB1B4F"/>
    <w:rsid w:val="7FB80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hidden/>
    <w:qFormat/>
    <w:uiPriority w:val="0"/>
    <w:pPr>
      <w:keepNext w:val="0"/>
      <w:keepLines w:val="0"/>
      <w:widowControl w:val="0"/>
      <w:suppressLineNumbers w:val="0"/>
      <w:autoSpaceDE w:val="0"/>
      <w:autoSpaceDN w:val="0"/>
      <w:adjustRightInd w:val="0"/>
      <w:spacing w:before="0" w:beforeAutospacing="0" w:after="0" w:afterAutospacing="0"/>
      <w:ind w:left="0" w:right="0"/>
      <w:jc w:val="both"/>
      <w:textAlignment w:val="baseline"/>
    </w:pPr>
    <w:rPr>
      <w:rFonts w:hint="eastAsia" w:ascii="宋体" w:hAnsi="宋体" w:eastAsia="宋体" w:cs="Times New Roman"/>
      <w:color w:val="000000"/>
      <w:kern w:val="2"/>
      <w:sz w:val="24"/>
      <w:szCs w:val="24"/>
      <w:lang w:val="en-US" w:eastAsia="zh-CN" w:bidi="ar"/>
    </w:r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style>
  <w:style w:type="paragraph" w:styleId="6">
    <w:name w:val="Body Text First Indent"/>
    <w:basedOn w:val="5"/>
    <w:next w:val="5"/>
    <w:qFormat/>
    <w:uiPriority w:val="0"/>
    <w:pPr>
      <w:ind w:firstLine="420"/>
    </w:pPr>
    <w:rPr>
      <w:szCs w:val="20"/>
    </w:rPr>
  </w:style>
  <w:style w:type="paragraph" w:styleId="7">
    <w:name w:val="footer"/>
    <w:basedOn w:val="1"/>
    <w:next w:val="1"/>
    <w:qFormat/>
    <w:uiPriority w:val="0"/>
    <w:pPr>
      <w:tabs>
        <w:tab w:val="center" w:pos="4153"/>
        <w:tab w:val="right" w:pos="8306"/>
      </w:tabs>
      <w:snapToGrid w:val="0"/>
      <w:jc w:val="left"/>
    </w:pPr>
    <w:rPr>
      <w:sz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1262</Words>
  <Characters>1303</Characters>
  <Lines>0</Lines>
  <Paragraphs>0</Paragraphs>
  <TotalTime>0</TotalTime>
  <ScaleCrop>false</ScaleCrop>
  <LinksUpToDate>false</LinksUpToDate>
  <CharactersWithSpaces>1478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2024-11-13T04:23:00Z</dcterms:created>
  <dc:creator>Lenovo-001</dc:creator>
  <cp:lastModifiedBy>'undefined'</cp:lastModifiedBy>
  <dcterms:modified xsi:type="dcterms:W3CDTF">2025-12-17T02:44:18Z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740F866E4A234BC38D13069C9EE6D785</vt:lpwstr>
  </property>
</Properties>
</file>