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jc w:val="center"/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分析测试科2025年涉重</w:t>
      </w:r>
      <w:bookmarkStart w:id="0" w:name="_GoBack"/>
      <w:bookmarkEnd w:id="0"/>
      <w:r>
        <w:rPr>
          <w:rFonts w:hint="eastAsia" w:ascii="黑体" w:hAnsi="黑体" w:eastAsia="黑体" w:cs="黑体"/>
          <w:kern w:val="2"/>
          <w:sz w:val="28"/>
          <w:szCs w:val="28"/>
          <w:lang w:val="en-US" w:eastAsia="zh-CN"/>
        </w:rPr>
        <w:t>应急监测用试剂需求清单</w:t>
      </w:r>
    </w:p>
    <w:tbl>
      <w:tblPr>
        <w:tblStyle w:val="6"/>
        <w:tblW w:w="5599" w:type="pct"/>
        <w:tblInd w:w="-75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706"/>
        <w:gridCol w:w="3005"/>
        <w:gridCol w:w="613"/>
        <w:gridCol w:w="718"/>
        <w:gridCol w:w="1020"/>
        <w:gridCol w:w="1080"/>
        <w:gridCol w:w="134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产品名称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技术参数要求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数量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单位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总价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元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）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参考品牌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聚乙烯醇磷酸铵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适用于HJ1388-2024 固定污染源废气 硫化氢的测定 亚甲基蓝分光光度法，25g，分析纯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297.00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9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三氯化铁</w:t>
            </w:r>
          </w:p>
        </w:tc>
        <w:tc>
          <w:tcPr>
            <w:tcW w:w="1489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适用于HJ1388-2024 固定污染源废气 硫化氢的测定 亚甲基蓝分光光度法，500g，分析纯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86.00 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</w:trPr>
        <w:tc>
          <w:tcPr>
            <w:tcW w:w="297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对氨基二甲基苯胺盐酸盐</w:t>
            </w:r>
          </w:p>
        </w:tc>
        <w:tc>
          <w:tcPr>
            <w:tcW w:w="1489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适用于HJ1388-2024 固定污染源废气 硫化氢的测定 亚甲基蓝分光光度法，25g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，优级纯</w:t>
            </w:r>
          </w:p>
        </w:tc>
        <w:tc>
          <w:tcPr>
            <w:tcW w:w="30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296.00 </w:t>
            </w:r>
          </w:p>
        </w:tc>
        <w:tc>
          <w:tcPr>
            <w:tcW w:w="53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296.00 </w:t>
            </w:r>
          </w:p>
        </w:tc>
        <w:tc>
          <w:tcPr>
            <w:tcW w:w="665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COD试剂LR 3-150mg/L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150支/箱，适用于美国哈希可见分光光度计DR3900，满足《水质 化学需氧量的测定 快速消解分光光度法》（HJ/T399-2007）标准要求。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Cat.2125815-CN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2534.00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5068.00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COD试剂LR 0.7-40mg/L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150支/箱，适用于美国哈希可见分光光度计DR3900，满足《水质 化学需氧量的测定 快速消解分光光度法》（HJ/T399-2007）标准要求。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Cat.2415815-CN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箱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2408.00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12040.00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哈希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科立得试剂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DST酶底物法试剂，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检测100mL水样，200个/盒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5125.00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科立得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45" w:type="pc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纳氏试剂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碘化汞-碘化钾-氢氧化钠，500mL，试剂需达到《水质 氨氮的测定 纳氏试剂分光光度法》（HJ 535-2009）要求。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680.00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2040.00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坛墨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过硫酸钾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100g，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99.99%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265.00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530.00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阿拉丁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氢氧化钾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500g，分析纯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38.00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沪试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菌种(BOD分析仪专用)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生化需氧量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2313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2313.00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美国哈希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Electrolyte Diluent A 电解稀释液 A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5瓶/盒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2684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2684.00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MODERN WATER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CLAC Electrolyte Concentrate 电解液粉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5瓶/盒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1870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1870.00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MODERN WATER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电解液稀释液 B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5瓶/盒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3150.00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MODERN WATER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砷电解液粉 Arsenic Electrolyte Concentrate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5瓶/盒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盒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1830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.00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1830.00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MODERN WATER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无水磷酸二氢钾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优级纯，500g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57.00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228.00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天津科密欧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四水合酒石酸钾钠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优级纯，500g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69.00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276.00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天津科密欧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七水合硫酸锌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优级纯，500g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654.00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654.00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</w:trPr>
        <w:tc>
          <w:tcPr>
            <w:tcW w:w="2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4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氢氧化钠</w:t>
            </w:r>
          </w:p>
        </w:tc>
        <w:tc>
          <w:tcPr>
            <w:tcW w:w="148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优级纯，500g</w:t>
            </w:r>
          </w:p>
        </w:tc>
        <w:tc>
          <w:tcPr>
            <w:tcW w:w="3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瓶</w:t>
            </w:r>
          </w:p>
        </w:tc>
        <w:tc>
          <w:tcPr>
            <w:tcW w:w="5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25.00 </w:t>
            </w:r>
          </w:p>
        </w:tc>
        <w:tc>
          <w:tcPr>
            <w:tcW w:w="5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250.00 </w:t>
            </w:r>
          </w:p>
        </w:tc>
        <w:tc>
          <w:tcPr>
            <w:tcW w:w="6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天津科密欧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5000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合计（元）：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38775</w:t>
            </w:r>
            <w:r>
              <w:rPr>
                <w:rFonts w:hint="default" w:ascii="Times New Roman" w:hAnsi="Times New Roman" w:eastAsia="仿宋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元</w:t>
            </w:r>
          </w:p>
        </w:tc>
      </w:tr>
    </w:tbl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rPr>
          <w:rFonts w:ascii="仿宋_GB2312" w:hAnsi="宋体" w:eastAsia="仿宋_GB2312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rPr>
          <w:rFonts w:ascii="仿宋_GB2312" w:hAnsi="宋体" w:eastAsia="仿宋_GB2312"/>
          <w:kern w:val="2"/>
          <w:sz w:val="32"/>
          <w:szCs w:val="32"/>
        </w:rPr>
      </w:pPr>
    </w:p>
    <w:p>
      <w:pPr>
        <w:pStyle w:val="5"/>
        <w:widowControl/>
        <w:shd w:val="clear" w:color="auto" w:fill="FFFFFF"/>
        <w:spacing w:before="0" w:beforeAutospacing="0" w:after="0" w:afterAutospacing="0" w:line="520" w:lineRule="exact"/>
        <w:rPr>
          <w:rFonts w:ascii="仿宋_GB2312" w:hAnsi="宋体" w:eastAsia="仿宋_GB2312"/>
          <w:kern w:val="2"/>
          <w:sz w:val="32"/>
          <w:szCs w:val="32"/>
        </w:rPr>
      </w:pPr>
    </w:p>
    <w:sectPr>
      <w:pgSz w:w="11906" w:h="16838"/>
      <w:pgMar w:top="1361" w:right="1416" w:bottom="1247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  <w:embedRegular r:id="rId1" w:fontKey="{919049CE-D718-4EEC-B1A2-67609503C0E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002C2BA7-CEA2-4E50-A0C2-14931BC5E2C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D88F464-010E-4937-9D90-139C4DFF4F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YzYjhkOWM4YWU1ZjFjYzc4MGYxZjYxNjE4MWM4ZjgifQ=="/>
  </w:docVars>
  <w:rsids>
    <w:rsidRoot w:val="00DA40CA"/>
    <w:rsid w:val="00003D60"/>
    <w:rsid w:val="00004DE7"/>
    <w:rsid w:val="0001151F"/>
    <w:rsid w:val="00026E17"/>
    <w:rsid w:val="000414E4"/>
    <w:rsid w:val="0005212C"/>
    <w:rsid w:val="00095036"/>
    <w:rsid w:val="000A00EA"/>
    <w:rsid w:val="000A2C87"/>
    <w:rsid w:val="000E4CC2"/>
    <w:rsid w:val="000F221F"/>
    <w:rsid w:val="00104A40"/>
    <w:rsid w:val="00114ED9"/>
    <w:rsid w:val="0011748F"/>
    <w:rsid w:val="00125E13"/>
    <w:rsid w:val="0013479B"/>
    <w:rsid w:val="001543E9"/>
    <w:rsid w:val="001B252C"/>
    <w:rsid w:val="001B6192"/>
    <w:rsid w:val="001F2B6C"/>
    <w:rsid w:val="002113F0"/>
    <w:rsid w:val="002154F3"/>
    <w:rsid w:val="002236AE"/>
    <w:rsid w:val="00227BCC"/>
    <w:rsid w:val="00240CCE"/>
    <w:rsid w:val="00240E88"/>
    <w:rsid w:val="00252444"/>
    <w:rsid w:val="00253E2A"/>
    <w:rsid w:val="00285381"/>
    <w:rsid w:val="002E37FA"/>
    <w:rsid w:val="002F135F"/>
    <w:rsid w:val="002F17E2"/>
    <w:rsid w:val="003224DD"/>
    <w:rsid w:val="003327E7"/>
    <w:rsid w:val="00382EC6"/>
    <w:rsid w:val="003872DF"/>
    <w:rsid w:val="003C0584"/>
    <w:rsid w:val="00447D1A"/>
    <w:rsid w:val="004A454B"/>
    <w:rsid w:val="004A6C0D"/>
    <w:rsid w:val="004B56E3"/>
    <w:rsid w:val="004B67B7"/>
    <w:rsid w:val="004C7C29"/>
    <w:rsid w:val="004E1799"/>
    <w:rsid w:val="004E2E2F"/>
    <w:rsid w:val="004E6585"/>
    <w:rsid w:val="0054210F"/>
    <w:rsid w:val="00543A78"/>
    <w:rsid w:val="00560D28"/>
    <w:rsid w:val="00566CA4"/>
    <w:rsid w:val="00580836"/>
    <w:rsid w:val="005936DA"/>
    <w:rsid w:val="005A4C65"/>
    <w:rsid w:val="005B3B67"/>
    <w:rsid w:val="005C4D5E"/>
    <w:rsid w:val="005D2D1F"/>
    <w:rsid w:val="005E1789"/>
    <w:rsid w:val="00610511"/>
    <w:rsid w:val="006147C7"/>
    <w:rsid w:val="00625AFC"/>
    <w:rsid w:val="006536F6"/>
    <w:rsid w:val="00654322"/>
    <w:rsid w:val="00674F7D"/>
    <w:rsid w:val="00681D02"/>
    <w:rsid w:val="006E4EAD"/>
    <w:rsid w:val="00704C4C"/>
    <w:rsid w:val="00714DFF"/>
    <w:rsid w:val="00720271"/>
    <w:rsid w:val="00722171"/>
    <w:rsid w:val="0074554D"/>
    <w:rsid w:val="00752949"/>
    <w:rsid w:val="007805F2"/>
    <w:rsid w:val="007A2E20"/>
    <w:rsid w:val="007A77F9"/>
    <w:rsid w:val="007B0CED"/>
    <w:rsid w:val="007D0154"/>
    <w:rsid w:val="008325F5"/>
    <w:rsid w:val="00835387"/>
    <w:rsid w:val="008370EB"/>
    <w:rsid w:val="008510A9"/>
    <w:rsid w:val="008671E5"/>
    <w:rsid w:val="008C11E9"/>
    <w:rsid w:val="008C3297"/>
    <w:rsid w:val="008D0C41"/>
    <w:rsid w:val="008F3D21"/>
    <w:rsid w:val="009007F5"/>
    <w:rsid w:val="00902E8D"/>
    <w:rsid w:val="00904C9B"/>
    <w:rsid w:val="009218B5"/>
    <w:rsid w:val="00923375"/>
    <w:rsid w:val="0093160C"/>
    <w:rsid w:val="009B2F96"/>
    <w:rsid w:val="009E2AD0"/>
    <w:rsid w:val="009E76A9"/>
    <w:rsid w:val="00A1095D"/>
    <w:rsid w:val="00A172AF"/>
    <w:rsid w:val="00A2347F"/>
    <w:rsid w:val="00A36720"/>
    <w:rsid w:val="00A412E0"/>
    <w:rsid w:val="00A45723"/>
    <w:rsid w:val="00A4657A"/>
    <w:rsid w:val="00A52621"/>
    <w:rsid w:val="00AA0451"/>
    <w:rsid w:val="00AB3E68"/>
    <w:rsid w:val="00AE0BDD"/>
    <w:rsid w:val="00AE1FF5"/>
    <w:rsid w:val="00B002F5"/>
    <w:rsid w:val="00B0139A"/>
    <w:rsid w:val="00B0394A"/>
    <w:rsid w:val="00B046A3"/>
    <w:rsid w:val="00B13BF5"/>
    <w:rsid w:val="00B45F77"/>
    <w:rsid w:val="00B46CD6"/>
    <w:rsid w:val="00B5604A"/>
    <w:rsid w:val="00B6723A"/>
    <w:rsid w:val="00B776B6"/>
    <w:rsid w:val="00BA6B13"/>
    <w:rsid w:val="00BD0A2E"/>
    <w:rsid w:val="00BD6D8A"/>
    <w:rsid w:val="00BF138B"/>
    <w:rsid w:val="00BF4B84"/>
    <w:rsid w:val="00BF5CB8"/>
    <w:rsid w:val="00C05BD2"/>
    <w:rsid w:val="00C10CCF"/>
    <w:rsid w:val="00C371E2"/>
    <w:rsid w:val="00C453CC"/>
    <w:rsid w:val="00C477FC"/>
    <w:rsid w:val="00C75461"/>
    <w:rsid w:val="00C95ACD"/>
    <w:rsid w:val="00CA2F47"/>
    <w:rsid w:val="00CA3698"/>
    <w:rsid w:val="00CA5334"/>
    <w:rsid w:val="00CA601D"/>
    <w:rsid w:val="00CB00AA"/>
    <w:rsid w:val="00CC2F56"/>
    <w:rsid w:val="00CF5F75"/>
    <w:rsid w:val="00D06C1C"/>
    <w:rsid w:val="00D37F4B"/>
    <w:rsid w:val="00DA09B3"/>
    <w:rsid w:val="00DA40CA"/>
    <w:rsid w:val="00DA677B"/>
    <w:rsid w:val="00DC43CE"/>
    <w:rsid w:val="00DE3DDB"/>
    <w:rsid w:val="00E04308"/>
    <w:rsid w:val="00E12398"/>
    <w:rsid w:val="00E2160D"/>
    <w:rsid w:val="00E32DA5"/>
    <w:rsid w:val="00E56689"/>
    <w:rsid w:val="00E7647A"/>
    <w:rsid w:val="00E87A02"/>
    <w:rsid w:val="00EA18D2"/>
    <w:rsid w:val="00ED629F"/>
    <w:rsid w:val="00F10F08"/>
    <w:rsid w:val="00F53486"/>
    <w:rsid w:val="00F615FB"/>
    <w:rsid w:val="00F634C3"/>
    <w:rsid w:val="00F752CF"/>
    <w:rsid w:val="00F864AE"/>
    <w:rsid w:val="00F91D2A"/>
    <w:rsid w:val="00FA502E"/>
    <w:rsid w:val="00FD4490"/>
    <w:rsid w:val="00FD4FD9"/>
    <w:rsid w:val="00FE06DC"/>
    <w:rsid w:val="00FE63AA"/>
    <w:rsid w:val="00FF1D48"/>
    <w:rsid w:val="01633703"/>
    <w:rsid w:val="022F40B6"/>
    <w:rsid w:val="05323853"/>
    <w:rsid w:val="077130D9"/>
    <w:rsid w:val="09881430"/>
    <w:rsid w:val="0A763221"/>
    <w:rsid w:val="0FB11544"/>
    <w:rsid w:val="12D07E8A"/>
    <w:rsid w:val="133E66D3"/>
    <w:rsid w:val="13552E96"/>
    <w:rsid w:val="15BE3BBF"/>
    <w:rsid w:val="18ED5435"/>
    <w:rsid w:val="202B75E0"/>
    <w:rsid w:val="204B4003"/>
    <w:rsid w:val="222D4692"/>
    <w:rsid w:val="24CC1846"/>
    <w:rsid w:val="26D45B9E"/>
    <w:rsid w:val="26F82963"/>
    <w:rsid w:val="27174E5E"/>
    <w:rsid w:val="27AD6E9F"/>
    <w:rsid w:val="28F77607"/>
    <w:rsid w:val="29107C80"/>
    <w:rsid w:val="291A5DFA"/>
    <w:rsid w:val="2AA47761"/>
    <w:rsid w:val="30712FAB"/>
    <w:rsid w:val="31BE7F0C"/>
    <w:rsid w:val="31D34750"/>
    <w:rsid w:val="359A68C5"/>
    <w:rsid w:val="36D90977"/>
    <w:rsid w:val="370D5D31"/>
    <w:rsid w:val="391546E8"/>
    <w:rsid w:val="39563408"/>
    <w:rsid w:val="3A1639D5"/>
    <w:rsid w:val="3B68224E"/>
    <w:rsid w:val="3CDA34B6"/>
    <w:rsid w:val="3D053374"/>
    <w:rsid w:val="3E8A2B73"/>
    <w:rsid w:val="424609F4"/>
    <w:rsid w:val="46A948C6"/>
    <w:rsid w:val="49F044FF"/>
    <w:rsid w:val="4BBC1466"/>
    <w:rsid w:val="4C190892"/>
    <w:rsid w:val="4EC95F65"/>
    <w:rsid w:val="546422AC"/>
    <w:rsid w:val="55254E93"/>
    <w:rsid w:val="56D00EDA"/>
    <w:rsid w:val="56F92AE6"/>
    <w:rsid w:val="59B606A0"/>
    <w:rsid w:val="5C791936"/>
    <w:rsid w:val="5F0B5E48"/>
    <w:rsid w:val="5F5559D7"/>
    <w:rsid w:val="5F5C04A2"/>
    <w:rsid w:val="622F6825"/>
    <w:rsid w:val="68C15999"/>
    <w:rsid w:val="68CA6C17"/>
    <w:rsid w:val="69370D4A"/>
    <w:rsid w:val="6A754C06"/>
    <w:rsid w:val="6D8A36B2"/>
    <w:rsid w:val="6F1D04A6"/>
    <w:rsid w:val="72225737"/>
    <w:rsid w:val="75E42B05"/>
    <w:rsid w:val="763C6DA3"/>
    <w:rsid w:val="769A2ED1"/>
    <w:rsid w:val="7A4552E8"/>
    <w:rsid w:val="7CE3516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列出段落1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sz w:val="0"/>
      <w:szCs w:val="0"/>
    </w:rPr>
  </w:style>
  <w:style w:type="character" w:customStyle="1" w:styleId="13">
    <w:name w:val="font2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4">
    <w:name w:val="font41"/>
    <w:basedOn w:val="8"/>
    <w:qFormat/>
    <w:uiPriority w:val="0"/>
    <w:rPr>
      <w:rFonts w:hint="eastAsia" w:ascii="宋体" w:hAnsi="宋体" w:eastAsia="宋体" w:cs="宋体"/>
      <w:b/>
      <w:bCs/>
      <w:color w:val="000000"/>
      <w:sz w:val="24"/>
      <w:szCs w:val="24"/>
      <w:u w:val="none"/>
    </w:rPr>
  </w:style>
  <w:style w:type="character" w:customStyle="1" w:styleId="15">
    <w:name w:val="font01"/>
    <w:basedOn w:val="8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6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7">
    <w:name w:val="font1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8">
    <w:name w:val="font8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19">
    <w:name w:val="font9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1">
    <w:name w:val="font71"/>
    <w:basedOn w:val="8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  <w:style w:type="character" w:customStyle="1" w:styleId="22">
    <w:name w:val="font61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3">
    <w:name w:val="font101"/>
    <w:basedOn w:val="8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  <w:style w:type="character" w:customStyle="1" w:styleId="24">
    <w:name w:val="font112"/>
    <w:basedOn w:val="8"/>
    <w:qFormat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25">
    <w:name w:val="font121"/>
    <w:basedOn w:val="8"/>
    <w:qFormat/>
    <w:uiPriority w:val="0"/>
    <w:rPr>
      <w:rFonts w:hint="default" w:ascii="Times New Roman" w:hAnsi="Times New Roman" w:cs="Times New Roman"/>
      <w:color w:val="FF0000"/>
      <w:sz w:val="21"/>
      <w:szCs w:val="21"/>
      <w:u w:val="none"/>
    </w:rPr>
  </w:style>
  <w:style w:type="character" w:customStyle="1" w:styleId="26">
    <w:name w:val="font131"/>
    <w:basedOn w:val="8"/>
    <w:qFormat/>
    <w:uiPriority w:val="0"/>
    <w:rPr>
      <w:rFonts w:hint="default" w:ascii="Times New Roman" w:hAnsi="Times New Roman" w:cs="Times New Roman"/>
      <w:color w:val="FF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F27FC-E6CE-4C07-A457-91D27673677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775</Words>
  <Characters>1476</Characters>
  <Lines>1</Lines>
  <Paragraphs>1</Paragraphs>
  <TotalTime>3</TotalTime>
  <ScaleCrop>false</ScaleCrop>
  <LinksUpToDate>false</LinksUpToDate>
  <CharactersWithSpaces>1614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2020-12-16T03:43:00Z</dcterms:created>
  <dc:creator>Microsoft</dc:creator>
  <cp:lastModifiedBy>PY</cp:lastModifiedBy>
  <cp:lastPrinted>2025-11-19T02:23:00Z</cp:lastPrinted>
  <dcterms:modified xsi:type="dcterms:W3CDTF">2025-12-18T00:17:36Z</dcterms:modified>
  <dc:title>关于柳州市环境应急指挥视频及数据传输系统项目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F64276A918354456B169218220871ACF</vt:lpwstr>
  </property>
  <property fmtid="{D5CDD505-2E9C-101B-9397-08002B2CF9AE}" pid="4" name="KSOSaveFontToCloudKey">
    <vt:lpwstr>346048347_cloud</vt:lpwstr>
  </property>
</Properties>
</file>