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29B6E">
      <w:pPr>
        <w:widowControl w:val="0"/>
        <w:tabs>
          <w:tab w:val="left" w:pos="0"/>
        </w:tabs>
        <w:spacing w:line="600" w:lineRule="exact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 w14:paraId="0A35FC36">
      <w:pPr>
        <w:widowControl w:val="0"/>
        <w:tabs>
          <w:tab w:val="left" w:pos="0"/>
        </w:tabs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广西壮族自治区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来宾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生态环境监测中心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仪器设备管理技术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服务项目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采购需求</w:t>
      </w:r>
    </w:p>
    <w:p w14:paraId="0156F7A3">
      <w:pPr>
        <w:widowControl w:val="0"/>
        <w:tabs>
          <w:tab w:val="left" w:pos="0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</w:p>
    <w:tbl>
      <w:tblPr>
        <w:tblStyle w:val="5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70"/>
        <w:gridCol w:w="7307"/>
      </w:tblGrid>
      <w:tr w14:paraId="3B216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14:paraId="776348B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一、项目要求</w:t>
            </w:r>
          </w:p>
        </w:tc>
      </w:tr>
      <w:tr w14:paraId="3C3C1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noWrap/>
            <w:vAlign w:val="center"/>
          </w:tcPr>
          <w:p w14:paraId="6EB2882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470" w:type="dxa"/>
            <w:noWrap/>
            <w:vAlign w:val="center"/>
          </w:tcPr>
          <w:p w14:paraId="4069322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7307" w:type="dxa"/>
            <w:noWrap/>
            <w:vAlign w:val="center"/>
          </w:tcPr>
          <w:p w14:paraId="252643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需求内容</w:t>
            </w:r>
          </w:p>
        </w:tc>
      </w:tr>
      <w:tr w14:paraId="27B0A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99" w:type="dxa"/>
            <w:noWrap/>
            <w:vAlign w:val="center"/>
          </w:tcPr>
          <w:p w14:paraId="7134D296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广西壮族自治区</w:t>
            </w:r>
            <w:r>
              <w:rPr>
                <w:rFonts w:hint="eastAsia"/>
                <w:highlight w:val="none"/>
                <w:lang w:val="en-US" w:eastAsia="zh-CN"/>
              </w:rPr>
              <w:t>来宾</w:t>
            </w:r>
            <w:r>
              <w:rPr>
                <w:highlight w:val="none"/>
              </w:rPr>
              <w:t>生态环境</w:t>
            </w:r>
            <w:r>
              <w:rPr>
                <w:rFonts w:hint="eastAsia"/>
                <w:highlight w:val="none"/>
              </w:rPr>
              <w:t>监测</w:t>
            </w:r>
            <w:r>
              <w:rPr>
                <w:highlight w:val="none"/>
              </w:rPr>
              <w:t>中心</w:t>
            </w:r>
            <w:r>
              <w:rPr>
                <w:rFonts w:hint="eastAsia"/>
                <w:highlight w:val="none"/>
                <w:lang w:val="en-US" w:eastAsia="zh-CN"/>
              </w:rPr>
              <w:t>仪器设备管理维护</w:t>
            </w:r>
            <w:r>
              <w:rPr>
                <w:rFonts w:hint="eastAsia"/>
                <w:highlight w:val="none"/>
              </w:rPr>
              <w:t>服务项目</w:t>
            </w:r>
          </w:p>
        </w:tc>
        <w:tc>
          <w:tcPr>
            <w:tcW w:w="470" w:type="dxa"/>
            <w:noWrap/>
            <w:vAlign w:val="center"/>
          </w:tcPr>
          <w:p w14:paraId="64A4C0D4">
            <w:pPr>
              <w:spacing w:line="360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7307" w:type="dxa"/>
            <w:noWrap/>
            <w:vAlign w:val="center"/>
          </w:tcPr>
          <w:p w14:paraId="19A59FD1">
            <w:pPr>
              <w:numPr>
                <w:ilvl w:val="0"/>
                <w:numId w:val="2"/>
              </w:numPr>
              <w:ind w:firstLine="422"/>
              <w:rPr>
                <w:b/>
                <w:bCs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zCs w:val="21"/>
                <w:highlight w:val="none"/>
              </w:rPr>
              <w:t>项目概况</w:t>
            </w:r>
          </w:p>
          <w:p w14:paraId="11862786"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在广西壮族自治区来宾生态环境监测中心（来宾市兴宾区育才路与康平路交叉口）协助开展仪器设备管理维护，需派专人驻点工作。</w:t>
            </w:r>
          </w:p>
          <w:p w14:paraId="11DEF42B">
            <w:pPr>
              <w:numPr>
                <w:ilvl w:val="0"/>
                <w:numId w:val="2"/>
              </w:numPr>
              <w:ind w:firstLine="422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项目内容</w:t>
            </w:r>
          </w:p>
          <w:p w14:paraId="050311AB">
            <w:pPr>
              <w:numPr>
                <w:ilvl w:val="0"/>
                <w:numId w:val="3"/>
              </w:numPr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所有外出</w:t>
            </w:r>
            <w:r>
              <w:rPr>
                <w:rFonts w:hint="eastAsia" w:ascii="宋体" w:hAnsi="宋体" w:cs="宋体"/>
                <w:szCs w:val="21"/>
              </w:rPr>
              <w:t>仪器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设备</w:t>
            </w:r>
            <w:r>
              <w:rPr>
                <w:rFonts w:hint="eastAsia" w:ascii="宋体" w:hAnsi="宋体" w:cs="宋体"/>
                <w:szCs w:val="21"/>
              </w:rPr>
              <w:t>（约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160</w:t>
            </w:r>
            <w:r>
              <w:rPr>
                <w:rFonts w:hint="eastAsia" w:ascii="宋体" w:hAnsi="宋体" w:cs="宋体"/>
                <w:szCs w:val="21"/>
              </w:rPr>
              <w:t>台套）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及采样器具</w:t>
            </w:r>
            <w:r>
              <w:rPr>
                <w:rFonts w:hint="eastAsia" w:ascii="宋体" w:hAnsi="宋体" w:cs="宋体"/>
                <w:szCs w:val="21"/>
              </w:rPr>
              <w:t>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出入库</w:t>
            </w:r>
            <w:r>
              <w:rPr>
                <w:rFonts w:hint="eastAsia" w:ascii="宋体" w:hAnsi="宋体" w:cs="宋体"/>
                <w:szCs w:val="21"/>
              </w:rPr>
              <w:t>登记、检查及管理</w:t>
            </w:r>
            <w:r>
              <w:rPr>
                <w:rFonts w:ascii="Times New Roman" w:hAnsi="Times New Roman"/>
                <w:szCs w:val="21"/>
              </w:rPr>
              <w:t>。</w:t>
            </w:r>
          </w:p>
          <w:p w14:paraId="62C6D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 w:firstLineChars="200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szCs w:val="21"/>
              </w:rPr>
              <w:t>日常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清洁</w:t>
            </w:r>
            <w:r>
              <w:rPr>
                <w:rFonts w:hint="eastAsia" w:ascii="宋体" w:hAnsi="宋体" w:cs="宋体"/>
                <w:szCs w:val="21"/>
              </w:rPr>
              <w:t>护理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配件、备件、配品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标气的</w:t>
            </w:r>
            <w:r>
              <w:rPr>
                <w:rFonts w:hint="eastAsia" w:ascii="宋体" w:hAnsi="宋体" w:cs="宋体"/>
                <w:szCs w:val="21"/>
              </w:rPr>
              <w:t>管理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auto"/>
              </w:rPr>
              <w:t>仪器维护保养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仪器完好检查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记</w:t>
            </w:r>
            <w:r>
              <w:rPr>
                <w:rFonts w:hint="eastAsia" w:ascii="宋体" w:hAnsi="宋体" w:cs="宋体"/>
                <w:szCs w:val="21"/>
              </w:rPr>
              <w:t>录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仪器故障检查、维修及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记</w:t>
            </w:r>
            <w:r>
              <w:rPr>
                <w:rFonts w:hint="eastAsia" w:ascii="宋体" w:hAnsi="宋体" w:cs="宋体"/>
                <w:szCs w:val="21"/>
              </w:rPr>
              <w:t>录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  <w:p w14:paraId="019A405D"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三</w:t>
            </w:r>
            <w:r>
              <w:rPr>
                <w:rFonts w:ascii="Times New Roman" w:hAnsi="Times New Roman"/>
                <w:szCs w:val="21"/>
              </w:rPr>
              <w:t>）</w:t>
            </w:r>
            <w:r>
              <w:rPr>
                <w:rFonts w:hint="eastAsia" w:ascii="宋体" w:hAnsi="宋体" w:cs="宋体"/>
                <w:szCs w:val="21"/>
              </w:rPr>
              <w:t>外出监测仪器的维护、校准、送检以及实验室部分需外送检定（校准）仪器的检定（校准）等技术服务总包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 w14:paraId="14B5BBC4">
            <w:pPr>
              <w:ind w:firstLine="42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（四）所有外出仪器设备档案、随机档案及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auto"/>
                <w:lang w:eastAsia="zh-CN"/>
              </w:rPr>
              <w:t>仪器设备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auto"/>
              </w:rPr>
              <w:t>标识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auto"/>
                <w:lang w:eastAsia="zh-CN"/>
              </w:rPr>
              <w:t>管理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。</w:t>
            </w:r>
          </w:p>
          <w:p w14:paraId="1890F7F2">
            <w:pPr>
              <w:ind w:firstLine="420" w:firstLineChars="200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auto"/>
                <w:lang w:val="en-US" w:eastAsia="zh-CN"/>
              </w:rPr>
              <w:t>（五）协助制定检定/校准年度计划，做好检定/检定结果确认表、期间核查归档工作。</w:t>
            </w:r>
          </w:p>
          <w:p w14:paraId="073E8AEB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（</w:t>
            </w:r>
            <w:r>
              <w:rPr>
                <w:rFonts w:hint="eastAsia"/>
                <w:highlight w:val="none"/>
                <w:lang w:val="en-US" w:eastAsia="zh-CN"/>
              </w:rPr>
              <w:t>六</w:t>
            </w:r>
            <w:r>
              <w:rPr>
                <w:rFonts w:hint="eastAsia"/>
                <w:highlight w:val="none"/>
                <w:lang w:eastAsia="zh-CN"/>
              </w:rPr>
              <w:t>）</w:t>
            </w:r>
            <w:r>
              <w:rPr>
                <w:rFonts w:hint="eastAsia"/>
                <w:highlight w:val="none"/>
              </w:rPr>
              <w:t>合同期新购买的</w:t>
            </w:r>
            <w:r>
              <w:rPr>
                <w:rFonts w:hint="eastAsia"/>
                <w:highlight w:val="none"/>
                <w:lang w:val="en-US" w:eastAsia="zh-CN"/>
              </w:rPr>
              <w:t>外出</w:t>
            </w:r>
            <w:r>
              <w:rPr>
                <w:rFonts w:hint="eastAsia"/>
                <w:highlight w:val="none"/>
              </w:rPr>
              <w:t>仪器同样列入服务范围。</w:t>
            </w:r>
          </w:p>
          <w:p w14:paraId="4D6818B9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七</w:t>
            </w:r>
            <w:r>
              <w:rPr>
                <w:rFonts w:hint="eastAsia"/>
                <w:highlight w:val="none"/>
                <w:lang w:eastAsia="zh-CN"/>
              </w:rPr>
              <w:t>）负责保持中心副楼水质采样室、废气监测室及应急仪器室的设备及采样器皿的干净整洁</w:t>
            </w:r>
            <w:r>
              <w:rPr>
                <w:rFonts w:hint="eastAsia"/>
                <w:highlight w:val="none"/>
                <w:lang w:val="en-US" w:eastAsia="zh-CN"/>
              </w:rPr>
              <w:t>。</w:t>
            </w:r>
          </w:p>
          <w:p w14:paraId="6DDD0924">
            <w:pPr>
              <w:ind w:firstLine="42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（八）其他需要协助开展的工作。</w:t>
            </w:r>
          </w:p>
          <w:p w14:paraId="07AB761E">
            <w:pPr>
              <w:numPr>
                <w:ilvl w:val="0"/>
                <w:numId w:val="2"/>
              </w:numPr>
              <w:ind w:firstLine="422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工作要求</w:t>
            </w:r>
          </w:p>
          <w:p w14:paraId="543B94DD">
            <w:pPr>
              <w:adjustRightInd w:val="0"/>
              <w:snapToGrid w:val="0"/>
              <w:ind w:firstLine="420" w:firstLineChars="200"/>
              <w:rPr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保证所辖设备完好率不</w:t>
            </w:r>
            <w:r>
              <w:rPr>
                <w:rFonts w:ascii="宋体" w:hAnsi="宋体" w:cs="宋体"/>
                <w:szCs w:val="21"/>
              </w:rPr>
              <w:t>低于</w:t>
            </w:r>
            <w:r>
              <w:rPr>
                <w:rFonts w:hint="eastAsia" w:ascii="宋体" w:hAnsi="宋体" w:cs="宋体"/>
                <w:szCs w:val="21"/>
              </w:rPr>
              <w:t>90％；保证所辖完好设备检定（校准）通过率100%；保证所辖区域内附属设施完好率100％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ascii="宋体" w:hAnsi="宋体" w:cs="宋体"/>
                <w:color w:val="000000"/>
                <w:szCs w:val="21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auto"/>
              </w:rPr>
              <w:t>所有服务内容及范围都要按照本单位的质量手册及程序文件执行。</w:t>
            </w:r>
          </w:p>
          <w:p w14:paraId="680B7CAA">
            <w:pPr>
              <w:adjustRightInd w:val="0"/>
              <w:snapToGrid w:val="0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成交供应商</w:t>
            </w:r>
            <w:r>
              <w:rPr>
                <w:rFonts w:hint="eastAsia" w:ascii="Times New Roman" w:hAnsi="Times New Roman"/>
                <w:szCs w:val="21"/>
              </w:rPr>
              <w:t>安排</w:t>
            </w:r>
            <w:r>
              <w:rPr>
                <w:rFonts w:ascii="Times New Roman" w:hAnsi="Times New Roman"/>
                <w:szCs w:val="21"/>
              </w:rPr>
              <w:t>本项目</w:t>
            </w:r>
            <w:r>
              <w:rPr>
                <w:rFonts w:hint="eastAsia" w:ascii="Times New Roman" w:hAnsi="Times New Roman"/>
                <w:szCs w:val="21"/>
              </w:rPr>
              <w:t>专职</w:t>
            </w:r>
            <w:r>
              <w:rPr>
                <w:rFonts w:ascii="Times New Roman" w:hAnsi="Times New Roman"/>
                <w:szCs w:val="21"/>
              </w:rPr>
              <w:t>人员</w:t>
            </w: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人，至少有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/>
                <w:szCs w:val="21"/>
              </w:rPr>
              <w:t>年以上委托内容服务工作经验，身体健康，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工作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Cs w:val="21"/>
                <w:lang w:val="en-US" w:eastAsia="zh-CN"/>
              </w:rPr>
              <w:t>认真负责，具有一定的档案管理能力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/>
                <w:szCs w:val="21"/>
              </w:rPr>
              <w:t>能熟练操作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小型</w:t>
            </w:r>
            <w:r>
              <w:rPr>
                <w:rFonts w:ascii="Times New Roman" w:hAnsi="Times New Roman"/>
                <w:szCs w:val="21"/>
              </w:rPr>
              <w:t>仪器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设备，积极配合甲方日常工作</w:t>
            </w:r>
            <w:r>
              <w:rPr>
                <w:rFonts w:ascii="Times New Roman" w:hAnsi="Times New Roman"/>
                <w:szCs w:val="21"/>
              </w:rPr>
              <w:t>。</w:t>
            </w:r>
          </w:p>
          <w:p w14:paraId="179963E5">
            <w:pPr>
              <w:adjustRightInd w:val="0"/>
              <w:snapToGrid w:val="0"/>
              <w:ind w:firstLine="420" w:firstLineChars="2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服务期间，若服务质量未达到合同要求，应及时更换驻场人员，无法做到的，终止合同。</w:t>
            </w:r>
          </w:p>
        </w:tc>
      </w:tr>
      <w:tr w14:paraId="0E7AE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14:paraId="30A0FD80">
            <w:pPr>
              <w:spacing w:line="360" w:lineRule="auto"/>
              <w:rPr>
                <w:b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zCs w:val="21"/>
                <w:highlight w:val="none"/>
              </w:rPr>
              <w:t>二、商务要求</w:t>
            </w:r>
          </w:p>
        </w:tc>
      </w:tr>
      <w:tr w14:paraId="4188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14:paraId="4B15240C">
            <w:pPr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1、报价要求</w:t>
            </w:r>
          </w:p>
          <w:p w14:paraId="60A37491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报价为采购人指定服务范围内的全部价格，至少包括：（1）服务的价格（包括人工、材料等）；（2）必要的保险费用和各项税金；（3）与本项目有关的其他一切费用。</w:t>
            </w:r>
          </w:p>
          <w:p w14:paraId="4DB4760F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采购人不再支付成交价格以外的任何费用。</w:t>
            </w:r>
          </w:p>
          <w:p w14:paraId="556FF7F8">
            <w:pPr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2、项目服务时间及服务地点</w:t>
            </w:r>
          </w:p>
          <w:p w14:paraId="0C6716F8">
            <w:pPr>
              <w:adjustRightInd w:val="0"/>
              <w:snapToGrid w:val="0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（1）服务期限：202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szCs w:val="21"/>
              </w:rPr>
              <w:t>日至202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szCs w:val="21"/>
              </w:rPr>
              <w:t>日。</w:t>
            </w:r>
          </w:p>
          <w:p w14:paraId="49C73295">
            <w:pPr>
              <w:adjustRightInd w:val="0"/>
              <w:snapToGrid w:val="0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（2）服务地点：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来宾市兴宾区育才路与康平路交叉口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27179EE8">
            <w:pPr>
              <w:ind w:firstLine="422" w:firstLineChars="20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Cs w:val="21"/>
              </w:rPr>
              <w:t>、其他要求</w:t>
            </w:r>
          </w:p>
          <w:p w14:paraId="4A1072A5">
            <w:pPr>
              <w:adjustRightInd w:val="0"/>
              <w:snapToGrid w:val="0"/>
              <w:ind w:firstLine="420" w:firstLineChars="200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（1）甲方每3个月组织相关人员对合同约定的服务内容进行1次考核，主要考核外出监测仪器的使用登记、检查、管理，日常清洁护理，配件、备件、配品管理，仪器完好检查，仪器故障检查、维修，仪器校准，外出现场检修及根据相关标准规范要求的维护内容；需送检的部分实验室仪器是否按要求送检，需贴标识的仪器是否及时完成。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考核结果作为下一年度询价参考。</w:t>
            </w:r>
          </w:p>
          <w:p w14:paraId="1688FE03">
            <w:pPr>
              <w:adjustRightInd w:val="0"/>
              <w:snapToGrid w:val="0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（2）成交供应商应确保按报价文件承诺的人员到岗，如有缺员，采购人将不予支付合同价款。</w:t>
            </w:r>
          </w:p>
          <w:p w14:paraId="5B564F08">
            <w:pPr>
              <w:adjustRightInd w:val="0"/>
              <w:snapToGrid w:val="0"/>
              <w:ind w:firstLine="420" w:firstLineChars="200"/>
              <w:rPr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</w:rPr>
              <w:t>（3）采购人支付此项费用外不再承担其它任何费用（包括个人），服务人员的薪金、社保、休假日补贴、补偿费、赔偿金等由成交供应商付给，与采购人无关。</w:t>
            </w:r>
          </w:p>
        </w:tc>
      </w:tr>
    </w:tbl>
    <w:p w14:paraId="10E58508">
      <w:pPr>
        <w:rPr>
          <w:highlight w:val="none"/>
        </w:rPr>
      </w:pPr>
    </w:p>
    <w:p w14:paraId="435FB6F5"/>
    <w:p w14:paraId="64D76526">
      <w:pPr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B96B55-DEBE-4C77-A402-440A3C5EA7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BF9A36B-CED1-4BFC-B9BA-73E8231DC260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5A7138A-546A-4ABB-8650-E96DF2408DD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DCE6"/>
    <w:multiLevelType w:val="singleLevel"/>
    <w:tmpl w:val="A211DCE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9723FCD"/>
    <w:multiLevelType w:val="singleLevel"/>
    <w:tmpl w:val="D9723F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95060D3"/>
    <w:multiLevelType w:val="multilevel"/>
    <w:tmpl w:val="395060D3"/>
    <w:lvl w:ilvl="0" w:tentative="0">
      <w:start w:val="1"/>
      <w:numFmt w:val="bullet"/>
      <w:pStyle w:val="2"/>
      <w:lvlText w:val=""/>
      <w:lvlJc w:val="left"/>
      <w:pPr>
        <w:tabs>
          <w:tab w:val="left" w:pos="562"/>
        </w:tabs>
        <w:ind w:left="56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982"/>
        </w:tabs>
        <w:ind w:left="98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402"/>
        </w:tabs>
        <w:ind w:left="140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822"/>
        </w:tabs>
        <w:ind w:left="182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42"/>
        </w:tabs>
        <w:ind w:left="224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62"/>
        </w:tabs>
        <w:ind w:left="266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82"/>
        </w:tabs>
        <w:ind w:left="308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502"/>
        </w:tabs>
        <w:ind w:left="350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922"/>
        </w:tabs>
        <w:ind w:left="3922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YTZiMjgxODczZTI4NzNjMjg2MzAxZjRkYzhlZTQifQ=="/>
  </w:docVars>
  <w:rsids>
    <w:rsidRoot w:val="00000000"/>
    <w:rsid w:val="027D0F8C"/>
    <w:rsid w:val="03800D34"/>
    <w:rsid w:val="041240B8"/>
    <w:rsid w:val="06744F24"/>
    <w:rsid w:val="07A075B0"/>
    <w:rsid w:val="07EE6115"/>
    <w:rsid w:val="088210AA"/>
    <w:rsid w:val="0AF13E53"/>
    <w:rsid w:val="0C1E7191"/>
    <w:rsid w:val="0C474AE5"/>
    <w:rsid w:val="107F6619"/>
    <w:rsid w:val="121C431D"/>
    <w:rsid w:val="15ED2E46"/>
    <w:rsid w:val="18100480"/>
    <w:rsid w:val="18C30E0C"/>
    <w:rsid w:val="23AE518B"/>
    <w:rsid w:val="249F1B41"/>
    <w:rsid w:val="24B82610"/>
    <w:rsid w:val="28C97F87"/>
    <w:rsid w:val="29BB3FC4"/>
    <w:rsid w:val="306C7DC6"/>
    <w:rsid w:val="30F06C49"/>
    <w:rsid w:val="33B43E1F"/>
    <w:rsid w:val="34E02478"/>
    <w:rsid w:val="34E16FD5"/>
    <w:rsid w:val="35E4282B"/>
    <w:rsid w:val="3B5D3736"/>
    <w:rsid w:val="3BCB453B"/>
    <w:rsid w:val="3D2757A1"/>
    <w:rsid w:val="3F6C1B91"/>
    <w:rsid w:val="44557097"/>
    <w:rsid w:val="47B642F1"/>
    <w:rsid w:val="4AB61751"/>
    <w:rsid w:val="4B6E6C91"/>
    <w:rsid w:val="4D6644FB"/>
    <w:rsid w:val="572A7F10"/>
    <w:rsid w:val="5DD21301"/>
    <w:rsid w:val="5FED68B4"/>
    <w:rsid w:val="60C5008D"/>
    <w:rsid w:val="617F70AA"/>
    <w:rsid w:val="628726BA"/>
    <w:rsid w:val="67760F4F"/>
    <w:rsid w:val="69A7779B"/>
    <w:rsid w:val="72973F2C"/>
    <w:rsid w:val="7422193F"/>
    <w:rsid w:val="77FB020D"/>
    <w:rsid w:val="7EA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3"/>
    <w:next w:val="3"/>
    <w:autoRedefine/>
    <w:qFormat/>
    <w:uiPriority w:val="0"/>
    <w:pPr>
      <w:numPr>
        <w:ilvl w:val="0"/>
        <w:numId w:val="1"/>
      </w:numPr>
      <w:tabs>
        <w:tab w:val="left" w:pos="1800"/>
      </w:tabs>
      <w:spacing w:line="360" w:lineRule="auto"/>
    </w:pPr>
    <w:rPr>
      <w:rFonts w:ascii="宋体" w:hAnsi="宋体" w:cs="Arial"/>
      <w:szCs w:val="21"/>
    </w:rPr>
  </w:style>
  <w:style w:type="paragraph" w:customStyle="1" w:styleId="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7">
    <w:name w:val="List Paragraph"/>
    <w:basedOn w:val="1"/>
    <w:qFormat/>
    <w:uiPriority w:val="34"/>
    <w:pPr>
      <w:widowControl w:val="0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1047</Words>
  <Characters>1063</Characters>
  <Lines>0</Lines>
  <Paragraphs>0</Paragraphs>
  <TotalTime>4</TotalTime>
  <ScaleCrop>false</ScaleCrop>
  <LinksUpToDate>false</LinksUpToDate>
  <CharactersWithSpaces>1064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2022-08-15T06:40:00Z</dcterms:created>
  <dc:creator>WIN10</dc:creator>
  <cp:lastModifiedBy>晴天</cp:lastModifiedBy>
  <dcterms:modified xsi:type="dcterms:W3CDTF">2026-03-20T08:22:12Z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A825C78767C744D39D2CA7DA5579F111_13</vt:lpwstr>
  </property>
  <property fmtid="{D5CDD505-2E9C-101B-9397-08002B2CF9AE}" pid="4" name="KSOTemplateDocerSaveRecord">
    <vt:lpwstr>eyJoZGlkIjoiZmM5YTFkODcwZGQ2YTE0YmJlOGVhNmFhMjViODMzOTgiLCJ1c2VySWQiOiI2MTgyNTQ5NDQifQ==</vt:lpwstr>
  </property>
</Properties>
</file>