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2659">
      <w:pPr>
        <w:pStyle w:val="7"/>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14:paraId="3BD4EB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广西壮族自治区环境保护科学研究院</w:t>
      </w:r>
    </w:p>
    <w:p w14:paraId="75DE433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u w:val="single"/>
          <w:lang w:val="en-US" w:eastAsia="zh-CN"/>
        </w:rPr>
      </w:pPr>
      <w:r>
        <w:rPr>
          <w:rFonts w:hint="default" w:ascii="Times New Roman" w:hAnsi="Times New Roman" w:eastAsia="方正小标宋_GBK" w:cs="Times New Roman"/>
          <w:color w:val="auto"/>
          <w:sz w:val="44"/>
          <w:szCs w:val="44"/>
          <w:highlight w:val="none"/>
          <w:u w:val="single"/>
          <w:lang w:val="en-US" w:eastAsia="zh-CN"/>
        </w:rPr>
        <w:t>202</w:t>
      </w:r>
      <w:r>
        <w:rPr>
          <w:rFonts w:hint="eastAsia" w:ascii="Times New Roman" w:hAnsi="Times New Roman" w:eastAsia="方正小标宋_GBK" w:cs="Times New Roman"/>
          <w:color w:val="auto"/>
          <w:sz w:val="44"/>
          <w:szCs w:val="44"/>
          <w:highlight w:val="none"/>
          <w:u w:val="single"/>
          <w:lang w:val="en-US" w:eastAsia="zh-CN"/>
        </w:rPr>
        <w:t>6</w:t>
      </w:r>
      <w:r>
        <w:rPr>
          <w:rFonts w:hint="default" w:ascii="Times New Roman" w:hAnsi="Times New Roman" w:eastAsia="方正小标宋_GBK" w:cs="Times New Roman"/>
          <w:color w:val="auto"/>
          <w:sz w:val="44"/>
          <w:szCs w:val="44"/>
          <w:highlight w:val="none"/>
          <w:u w:val="single"/>
          <w:lang w:val="en-US" w:eastAsia="zh-CN"/>
        </w:rPr>
        <w:t>年度国有资产清查盘点服务</w:t>
      </w:r>
    </w:p>
    <w:p w14:paraId="0B5EAF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0"/>
          <w:szCs w:val="40"/>
          <w:highlight w:val="none"/>
          <w:lang w:val="en-US" w:eastAsia="zh-CN"/>
        </w:rPr>
      </w:pPr>
      <w:r>
        <w:rPr>
          <w:rFonts w:hint="default" w:ascii="Times New Roman" w:hAnsi="Times New Roman" w:eastAsia="方正小标宋_GBK" w:cs="Times New Roman"/>
          <w:color w:val="auto"/>
          <w:sz w:val="40"/>
          <w:szCs w:val="40"/>
          <w:highlight w:val="none"/>
          <w:lang w:val="en-US" w:eastAsia="zh-CN"/>
        </w:rPr>
        <w:t>采购需求</w:t>
      </w:r>
      <w:r>
        <w:rPr>
          <w:rFonts w:hint="eastAsia" w:ascii="Times New Roman" w:hAnsi="Times New Roman" w:eastAsia="方正小标宋_GBK" w:cs="Times New Roman"/>
          <w:color w:val="auto"/>
          <w:sz w:val="40"/>
          <w:szCs w:val="40"/>
          <w:highlight w:val="none"/>
          <w:lang w:val="en-US" w:eastAsia="zh-CN"/>
        </w:rPr>
        <w:t>表</w:t>
      </w:r>
    </w:p>
    <w:p w14:paraId="7561AF8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2"/>
          <w:szCs w:val="32"/>
          <w:highlight w:val="none"/>
          <w:lang w:val="en-US" w:eastAsia="zh-CN"/>
        </w:rPr>
      </w:pP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14:paraId="553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29D53826">
            <w:p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一、项目要求</w:t>
            </w:r>
          </w:p>
        </w:tc>
      </w:tr>
      <w:tr w14:paraId="5D8A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7BF007F">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470" w:type="dxa"/>
            <w:vAlign w:val="center"/>
          </w:tcPr>
          <w:p w14:paraId="35EF2F19">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7307" w:type="dxa"/>
            <w:vAlign w:val="center"/>
          </w:tcPr>
          <w:p w14:paraId="479C9DB1">
            <w:pP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val="en-US"/>
              </w:rPr>
              <w:t>需求</w:t>
            </w:r>
            <w:r>
              <w:rPr>
                <w:rFonts w:hint="default" w:ascii="Times New Roman" w:hAnsi="Times New Roman" w:eastAsia="宋体" w:cs="Times New Roman"/>
                <w:b/>
                <w:color w:val="auto"/>
                <w:sz w:val="21"/>
                <w:szCs w:val="21"/>
                <w:highlight w:val="none"/>
                <w:lang w:val="en-US" w:eastAsia="zh-CN"/>
              </w:rPr>
              <w:t>内容</w:t>
            </w:r>
          </w:p>
        </w:tc>
      </w:tr>
      <w:tr w14:paraId="320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9" w:type="dxa"/>
            <w:vAlign w:val="center"/>
          </w:tcPr>
          <w:p w14:paraId="1DCF33DB">
            <w:pPr>
              <w:spacing w:line="240" w:lineRule="auto"/>
              <w:rPr>
                <w:rFonts w:hint="default" w:ascii="Times New Roman" w:hAnsi="Times New Roman" w:eastAsia="宋体" w:cs="Times New Roman"/>
                <w:color w:val="auto"/>
                <w:sz w:val="21"/>
                <w:highlight w:val="none"/>
                <w:lang w:val="en-US" w:eastAsia="zh-CN"/>
              </w:rPr>
            </w:pPr>
            <w:bookmarkStart w:id="0" w:name="_GoBack"/>
            <w:bookmarkEnd w:id="0"/>
            <w:r>
              <w:rPr>
                <w:rFonts w:hint="default" w:ascii="Times New Roman" w:hAnsi="Times New Roman" w:eastAsia="宋体" w:cs="Times New Roman"/>
                <w:color w:val="auto"/>
                <w:sz w:val="21"/>
                <w:highlight w:val="none"/>
                <w:lang w:val="en-US" w:eastAsia="zh-CN"/>
              </w:rPr>
              <w:t>广西壮族自治区环境保护科学研究院2026年度国有资产清查盘点服务</w:t>
            </w:r>
          </w:p>
          <w:p w14:paraId="4DBCAF25">
            <w:pPr>
              <w:spacing w:line="240" w:lineRule="auto"/>
              <w:rPr>
                <w:rFonts w:hint="default" w:ascii="Times New Roman" w:hAnsi="Times New Roman" w:eastAsia="宋体" w:cs="Times New Roman"/>
                <w:color w:val="auto"/>
                <w:sz w:val="21"/>
                <w:highlight w:val="none"/>
                <w:lang w:val="en-US" w:eastAsia="zh-CN"/>
              </w:rPr>
            </w:pPr>
          </w:p>
        </w:tc>
        <w:tc>
          <w:tcPr>
            <w:tcW w:w="470" w:type="dxa"/>
            <w:vAlign w:val="center"/>
          </w:tcPr>
          <w:p w14:paraId="166D2A26">
            <w:pPr>
              <w:spacing w:line="360" w:lineRule="auto"/>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1</w:t>
            </w:r>
          </w:p>
        </w:tc>
        <w:tc>
          <w:tcPr>
            <w:tcW w:w="7307" w:type="dxa"/>
            <w:vAlign w:val="center"/>
          </w:tcPr>
          <w:p w14:paraId="227E737D">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一、项目概况</w:t>
            </w:r>
          </w:p>
          <w:p w14:paraId="3AA2EE6D">
            <w:pPr>
              <w:pStyle w:val="7"/>
              <w:numPr>
                <w:ilvl w:val="0"/>
                <w:numId w:val="0"/>
              </w:numPr>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开展广西壮族自治区环境保护科学研究院2026年度国有资产清查盘点服务工作。</w:t>
            </w:r>
          </w:p>
          <w:p w14:paraId="4F1AFBF2">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二、工作内容</w:t>
            </w:r>
          </w:p>
          <w:p w14:paraId="4ECB6D5B">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 按照"账物相符、责任到人"的原则，通过对广西壮族自治区环境保护科学研究院固定资产、无形资产进行实物盘点，检查是否有资产遗失及非正常毁损情况。</w:t>
            </w:r>
          </w:p>
          <w:p w14:paraId="664D9879">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 按照委托方的要求打印并在资产实物上粘贴盘点标签，更新资产实物上毁损的资产标签，对盘查到的资产实物拍照存底；补充完善资产的"品牌+型号+规格"；如实记录资产存放地点、使用部门、使用人及使用状况等事项的变化情况。</w:t>
            </w:r>
          </w:p>
          <w:p w14:paraId="6894D4F9">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 对财务系统的汇总、明细数据与行政事业单位资产管理信息系统的数据进行比对，核对是否做到账账、账卡、账实相符。</w:t>
            </w:r>
          </w:p>
          <w:p w14:paraId="71AA7EC3">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4. 根据清查盘点情况，对国有资产管理情况进行分析总结，针对发现的问题提出相应的对策建议。</w:t>
            </w:r>
          </w:p>
          <w:p w14:paraId="11DD720D">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三、成果要求</w:t>
            </w:r>
          </w:p>
          <w:p w14:paraId="2DE0DAC3">
            <w:pPr>
              <w:pStyle w:val="7"/>
              <w:numPr>
                <w:ilvl w:val="0"/>
                <w:numId w:val="0"/>
              </w:numP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根据清查盘点结果出具符合国家相关规定的资产盘点报告及资产鉴定报告。</w:t>
            </w:r>
          </w:p>
        </w:tc>
      </w:tr>
      <w:tr w14:paraId="067A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1711FC43">
            <w:pPr>
              <w:spacing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二、商务要求</w:t>
            </w:r>
          </w:p>
        </w:tc>
      </w:tr>
      <w:tr w14:paraId="5CC9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14:paraId="0CC6B77D">
            <w:pPr>
              <w:numPr>
                <w:ilvl w:val="0"/>
                <w:numId w:val="0"/>
              </w:numPr>
              <w:spacing w:line="24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1、报价要求</w:t>
            </w:r>
          </w:p>
          <w:p w14:paraId="6D97BF00">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项目预算人民币伍万元整（¥50000.00）。包括：（1）服务的价格（包括人工、材料、设备等）；（2）必要的保险费用和各项税金；（3）与本项目有关的其他一切费用。采购人不再支付成交价格以外的任何费用。</w:t>
            </w:r>
          </w:p>
          <w:p w14:paraId="2D02B02E">
            <w:pPr>
              <w:numPr>
                <w:ilvl w:val="0"/>
                <w:numId w:val="0"/>
              </w:numPr>
              <w:spacing w:line="24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2、项目服务时间及服务地点</w:t>
            </w:r>
          </w:p>
          <w:p w14:paraId="5E2173E5">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（1）服务期限：自合同签订之日起80日内完成任务。</w:t>
            </w:r>
          </w:p>
          <w:p w14:paraId="76DAFF72">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（2）服务地点：广西南宁市</w:t>
            </w:r>
          </w:p>
          <w:p w14:paraId="64A7E176">
            <w:pPr>
              <w:numPr>
                <w:ilvl w:val="0"/>
                <w:numId w:val="0"/>
              </w:numPr>
              <w:spacing w:line="24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3、服务交付时间及交付地点</w:t>
            </w:r>
          </w:p>
          <w:p w14:paraId="178B5346">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（1）交付时间：自合同签订之日起80日内完成任务并提交资产盘点报告及资产鉴定报告。</w:t>
            </w:r>
          </w:p>
          <w:p w14:paraId="15F8C8ED">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（2）交付地点：广西南宁市</w:t>
            </w:r>
          </w:p>
          <w:p w14:paraId="56A665D0">
            <w:pPr>
              <w:numPr>
                <w:ilvl w:val="0"/>
                <w:numId w:val="0"/>
              </w:numPr>
              <w:spacing w:line="24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4、付款条件</w:t>
            </w:r>
          </w:p>
          <w:p w14:paraId="5E43F065">
            <w:pPr>
              <w:numPr>
                <w:ilvl w:val="0"/>
                <w:numId w:val="0"/>
              </w:numPr>
              <w:spacing w:line="240" w:lineRule="auto"/>
              <w:ind w:firstLine="420" w:firstLineChars="2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合同签订之日起5个工作日内支付合同款的首付款；采购人项目合同验收后10个工作日内，支付合同款的尾款。每次付款前成交供应商先开具增值税专用发票给采购人。</w:t>
            </w:r>
          </w:p>
          <w:p w14:paraId="3ADC0E57">
            <w:pPr>
              <w:numPr>
                <w:ilvl w:val="0"/>
                <w:numId w:val="0"/>
              </w:numPr>
              <w:spacing w:line="240" w:lineRule="auto"/>
              <w:ind w:firstLine="422" w:firstLineChars="20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5、其他要求</w:t>
            </w:r>
          </w:p>
          <w:p w14:paraId="2654D258">
            <w:pPr>
              <w:numPr>
                <w:ilvl w:val="0"/>
                <w:numId w:val="0"/>
              </w:numPr>
              <w:spacing w:line="24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r>
    </w:tbl>
    <w:p w14:paraId="2435D1B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089E6E-343A-4A9F-976B-384A45A69B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0F5A34-5874-47DC-AA13-1B72CBFA3D73}"/>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2AA8E567-A5C9-422D-AB84-412A4D6E041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4716AAE"/>
    <w:rsid w:val="00CA527E"/>
    <w:rsid w:val="026E0D49"/>
    <w:rsid w:val="03922815"/>
    <w:rsid w:val="041A22CB"/>
    <w:rsid w:val="06FA0DFD"/>
    <w:rsid w:val="0DBE2B84"/>
    <w:rsid w:val="0EBB1B54"/>
    <w:rsid w:val="0F452C68"/>
    <w:rsid w:val="11FA25BD"/>
    <w:rsid w:val="137956DF"/>
    <w:rsid w:val="1A4C22CA"/>
    <w:rsid w:val="1C683FA7"/>
    <w:rsid w:val="1EB62FF6"/>
    <w:rsid w:val="21AA2FB1"/>
    <w:rsid w:val="23DA7B95"/>
    <w:rsid w:val="256A1B13"/>
    <w:rsid w:val="26F31699"/>
    <w:rsid w:val="2B74267D"/>
    <w:rsid w:val="2BA361AE"/>
    <w:rsid w:val="2C250F1B"/>
    <w:rsid w:val="32713DBA"/>
    <w:rsid w:val="33DE5D2C"/>
    <w:rsid w:val="3A5B2510"/>
    <w:rsid w:val="3D820C29"/>
    <w:rsid w:val="3E667AB2"/>
    <w:rsid w:val="40275AB8"/>
    <w:rsid w:val="407F2196"/>
    <w:rsid w:val="42280275"/>
    <w:rsid w:val="44716AAE"/>
    <w:rsid w:val="44830DE5"/>
    <w:rsid w:val="4BAD7C0A"/>
    <w:rsid w:val="4E0B62B3"/>
    <w:rsid w:val="4FB3581D"/>
    <w:rsid w:val="501F36F0"/>
    <w:rsid w:val="52B569B8"/>
    <w:rsid w:val="532F1742"/>
    <w:rsid w:val="5373420A"/>
    <w:rsid w:val="54BA224B"/>
    <w:rsid w:val="55236D3E"/>
    <w:rsid w:val="569272B9"/>
    <w:rsid w:val="573A3ECB"/>
    <w:rsid w:val="5B35505C"/>
    <w:rsid w:val="5C4E46A0"/>
    <w:rsid w:val="62A51D97"/>
    <w:rsid w:val="68E02708"/>
    <w:rsid w:val="68E819D9"/>
    <w:rsid w:val="6951757E"/>
    <w:rsid w:val="69CE0BCF"/>
    <w:rsid w:val="6A8813EF"/>
    <w:rsid w:val="6C6C46CF"/>
    <w:rsid w:val="6DB4457F"/>
    <w:rsid w:val="6DC01176"/>
    <w:rsid w:val="71802168"/>
    <w:rsid w:val="72C769CF"/>
    <w:rsid w:val="768F5B89"/>
    <w:rsid w:val="78302AEE"/>
    <w:rsid w:val="78525AAD"/>
    <w:rsid w:val="7A2465E9"/>
    <w:rsid w:val="7B2443BF"/>
    <w:rsid w:val="7B85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 w:hAnsi="仿宋" w:eastAsia="仿宋"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rPr>
      <w:rFonts w:ascii="Calibri" w:hAnsi="Calibri" w:eastAsia="宋体" w:cs="Times New Roman"/>
      <w:szCs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737</Words>
  <Characters>761</Characters>
  <Lines>0</Lines>
  <Paragraphs>0</Paragraphs>
  <TotalTime>13</TotalTime>
  <ScaleCrop>false</ScaleCrop>
  <LinksUpToDate>false</LinksUpToDate>
  <CharactersWithSpaces>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2025-03-25T07:56:00Z</dcterms:created>
  <dc:creator>周子伦</dc:creator>
  <cp:lastModifiedBy>婷宝贝</cp:lastModifiedBy>
  <dcterms:modified xsi:type="dcterms:W3CDTF">2026-03-23T08:31:19Z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BD600F8D936347FFBCC05BC8707925C2_13</vt:lpwstr>
  </property>
  <property fmtid="{D5CDD505-2E9C-101B-9397-08002B2CF9AE}" pid="4" name="KSOTemplateDocerSaveRecord">
    <vt:lpwstr>eyJoZGlkIjoiYThhZDA4NmY5NDdmYzdlZjc1YzU2YjI2OTljZTY1ZmMiLCJ1c2VySWQiOiI0MTAzODY4NjMifQ==</vt:lpwstr>
  </property>
</Properties>
</file>