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CF549F">
      <w:pPr>
        <w:pStyle w:val="9"/>
        <w:rPr>
          <w:rFonts w:hint="default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  <w:lang w:val="en-US" w:eastAsia="zh-CN"/>
        </w:rPr>
        <w:t>附件2</w:t>
      </w:r>
    </w:p>
    <w:p w14:paraId="2F6DB0A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highlight w:val="none"/>
        </w:rPr>
        <w:t>广西壮族自治区环境保护科学研究院</w:t>
      </w:r>
      <w:bookmarkStart w:id="3" w:name="_GoBack"/>
      <w:bookmarkEnd w:id="3"/>
    </w:p>
    <w:p w14:paraId="22FF4C6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highlight w:val="none"/>
          <w:u w:val="single"/>
          <w:lang w:val="en-US" w:eastAsia="zh-CN"/>
        </w:rPr>
        <w:t>无人机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  <w:lang w:val="en-US" w:eastAsia="zh-CN"/>
        </w:rPr>
        <w:t>采购</w:t>
      </w:r>
      <w:r>
        <w:rPr>
          <w:rFonts w:hint="default" w:ascii="Times New Roman" w:hAnsi="Times New Roman" w:eastAsia="方正小标宋_GBK" w:cs="Times New Roman"/>
          <w:sz w:val="44"/>
          <w:szCs w:val="44"/>
          <w:highlight w:val="none"/>
        </w:rPr>
        <w:t>需求响应表</w:t>
      </w:r>
    </w:p>
    <w:p w14:paraId="1A1C5B84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spacing w:line="360" w:lineRule="exact"/>
        <w:ind w:firstLine="420" w:firstLineChars="0"/>
        <w:rPr>
          <w:rFonts w:hint="default" w:ascii="Times New Roman" w:hAnsi="Times New Roman" w:cs="Times New Roman"/>
          <w:highlight w:val="none"/>
        </w:rPr>
      </w:pPr>
    </w:p>
    <w:p w14:paraId="61273A3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exact"/>
        <w:ind w:right="600"/>
        <w:jc w:val="right"/>
        <w:textAlignment w:val="auto"/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</w:pPr>
      <w:r>
        <w:rPr>
          <w:rFonts w:hint="default" w:ascii="Times New Roman" w:hAnsi="Times New Roman" w:eastAsia="仿宋" w:cs="Times New Roman"/>
          <w:color w:val="000000"/>
          <w:sz w:val="30"/>
          <w:szCs w:val="30"/>
          <w:highlight w:val="none"/>
        </w:rPr>
        <w:t>时间：   年   月   日</w:t>
      </w:r>
    </w:p>
    <w:tbl>
      <w:tblPr>
        <w:tblStyle w:val="7"/>
        <w:tblW w:w="151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"/>
        <w:gridCol w:w="1690"/>
        <w:gridCol w:w="4730"/>
        <w:gridCol w:w="891"/>
        <w:gridCol w:w="2318"/>
        <w:gridCol w:w="3253"/>
        <w:gridCol w:w="1405"/>
      </w:tblGrid>
      <w:tr w14:paraId="130AE7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7273" w:type="dxa"/>
            <w:gridSpan w:val="3"/>
            <w:vAlign w:val="center"/>
          </w:tcPr>
          <w:p w14:paraId="7FC663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服务要求</w:t>
            </w:r>
          </w:p>
        </w:tc>
        <w:tc>
          <w:tcPr>
            <w:tcW w:w="6462" w:type="dxa"/>
            <w:gridSpan w:val="3"/>
            <w:vAlign w:val="center"/>
          </w:tcPr>
          <w:p w14:paraId="77F8A4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需求</w:t>
            </w: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val="en-US" w:eastAsia="zh-CN"/>
              </w:rPr>
              <w:t>响应</w:t>
            </w:r>
          </w:p>
        </w:tc>
        <w:tc>
          <w:tcPr>
            <w:tcW w:w="1405" w:type="dxa"/>
            <w:vMerge w:val="restart"/>
            <w:vAlign w:val="center"/>
          </w:tcPr>
          <w:p w14:paraId="2AA2C4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偏离情况</w:t>
            </w:r>
          </w:p>
        </w:tc>
      </w:tr>
      <w:tr w14:paraId="291B40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  <w:jc w:val="center"/>
        </w:trPr>
        <w:tc>
          <w:tcPr>
            <w:tcW w:w="853" w:type="dxa"/>
            <w:vAlign w:val="center"/>
          </w:tcPr>
          <w:p w14:paraId="2BED39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1690" w:type="dxa"/>
            <w:vAlign w:val="center"/>
          </w:tcPr>
          <w:p w14:paraId="5E9D8E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eastAsia" w:ascii="Times New Roman" w:hAnsi="Times New Roman" w:eastAsia="黑体" w:cs="Times New Roman"/>
                <w:color w:val="000000"/>
                <w:sz w:val="28"/>
                <w:szCs w:val="28"/>
                <w:highlight w:val="none"/>
                <w:lang w:val="en-US" w:eastAsia="zh-CN"/>
              </w:rPr>
              <w:t xml:space="preserve">品 </w:t>
            </w: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名</w:t>
            </w:r>
          </w:p>
        </w:tc>
        <w:tc>
          <w:tcPr>
            <w:tcW w:w="4730" w:type="dxa"/>
            <w:vAlign w:val="center"/>
          </w:tcPr>
          <w:p w14:paraId="16D19C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891" w:type="dxa"/>
            <w:vAlign w:val="center"/>
          </w:tcPr>
          <w:p w14:paraId="7517CD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序号</w:t>
            </w:r>
          </w:p>
        </w:tc>
        <w:tc>
          <w:tcPr>
            <w:tcW w:w="2318" w:type="dxa"/>
            <w:vAlign w:val="center"/>
          </w:tcPr>
          <w:p w14:paraId="14A5F0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项目名称</w:t>
            </w:r>
          </w:p>
        </w:tc>
        <w:tc>
          <w:tcPr>
            <w:tcW w:w="3253" w:type="dxa"/>
            <w:vAlign w:val="center"/>
          </w:tcPr>
          <w:p w14:paraId="446097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  <w:t>要求</w:t>
            </w:r>
          </w:p>
        </w:tc>
        <w:tc>
          <w:tcPr>
            <w:tcW w:w="1405" w:type="dxa"/>
            <w:vMerge w:val="continue"/>
            <w:vAlign w:val="center"/>
          </w:tcPr>
          <w:p w14:paraId="04159B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000000"/>
                <w:sz w:val="28"/>
                <w:szCs w:val="28"/>
                <w:highlight w:val="none"/>
              </w:rPr>
            </w:pPr>
          </w:p>
        </w:tc>
      </w:tr>
      <w:tr w14:paraId="59F0F0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53" w:type="dxa"/>
            <w:vAlign w:val="center"/>
          </w:tcPr>
          <w:p w14:paraId="6C41AB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  <w:bookmarkStart w:id="0" w:name="_Toc21945"/>
            <w:r>
              <w:rPr>
                <w:rFonts w:hint="default" w:ascii="Times New Roman" w:hAnsi="Times New Roman" w:eastAsia="方正黑体_GBK" w:cs="Times New Roman"/>
                <w:color w:val="000000"/>
                <w:sz w:val="24"/>
                <w:szCs w:val="24"/>
                <w:highlight w:val="none"/>
              </w:rPr>
              <w:t>1</w:t>
            </w:r>
            <w:bookmarkEnd w:id="0"/>
          </w:p>
        </w:tc>
        <w:tc>
          <w:tcPr>
            <w:tcW w:w="1690" w:type="dxa"/>
            <w:shd w:val="clear" w:color="auto" w:fill="auto"/>
            <w:vAlign w:val="center"/>
          </w:tcPr>
          <w:p w14:paraId="3C667A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  <w:t>DJI Matrice4T旗舰套装</w:t>
            </w:r>
          </w:p>
        </w:tc>
        <w:tc>
          <w:tcPr>
            <w:tcW w:w="4730" w:type="dxa"/>
            <w:shd w:val="clear" w:color="auto" w:fill="auto"/>
            <w:vAlign w:val="center"/>
          </w:tcPr>
          <w:p w14:paraId="2EDC05DD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飞行器：</w:t>
            </w:r>
          </w:p>
          <w:p w14:paraId="11672EED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1.裸机重量：1219 克（常规桨叶）</w:t>
            </w:r>
          </w:p>
          <w:p w14:paraId="5C5F3164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2.尺寸：折叠（不带桨）：长 260.6毫米，宽 113.7毫米，高138.4毫米。展开（不带桨）：长307.0毫米，宽387.5毫米，高149.5毫米。</w:t>
            </w:r>
          </w:p>
          <w:p w14:paraId="7D5DE58C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3.最大上升速度10米/秒（普通挡），10米/秒（运动档）</w:t>
            </w:r>
          </w:p>
          <w:p w14:paraId="2DD4BB91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4.RTK 模块：内置，无需单独安装</w:t>
            </w:r>
          </w:p>
          <w:p w14:paraId="331EC902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相机：</w:t>
            </w:r>
          </w:p>
          <w:p w14:paraId="6399EEED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1.影像传感器：1/1.3英寸CMOS，有效像素 4800万</w:t>
            </w:r>
          </w:p>
          <w:p w14:paraId="412AF9BD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2.镜头：视角：82° ，等效焦距：24 毫米，光圈：f/1.7，对焦点：1 米至无穷远</w:t>
            </w:r>
          </w:p>
          <w:p w14:paraId="7E8DD793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3.夜景模式：全彩夜视</w:t>
            </w:r>
          </w:p>
          <w:p w14:paraId="5A7D9392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4.热成像相机：传感器类型非制冷氧化钒（VOx）</w:t>
            </w:r>
          </w:p>
          <w:p w14:paraId="02453472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激光模块：</w:t>
            </w:r>
          </w:p>
          <w:p w14:paraId="780C5D3B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1.激光测距：正入射量程1800米（1Hz），正入射量程1800米（1Hz），3-1200 m（0.5×12 米、20% 反射率的垂直反射面），斜入射量程（1:5 斜距）：600米（1Hz），斜入射量程（1:5 斜距）：60米（1Hz），测距精度：1米至 3米：系统误差 &lt;0.3米，随机误差&lt;0.1米@1σ</w:t>
            </w:r>
          </w:p>
          <w:p w14:paraId="72FC8143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图传：</w:t>
            </w:r>
          </w:p>
          <w:p w14:paraId="03E6C1F0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1.图传方案：DJI O4图传行业版</w:t>
            </w:r>
          </w:p>
          <w:p w14:paraId="5A64935A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2.实时图传质量：遥控器：1080p/30fps</w:t>
            </w:r>
          </w:p>
          <w:p w14:paraId="41820A08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eastAsia="zh-CN"/>
              </w:rPr>
              <w:t>3.工作频段：2.400GHz至2.4835GHz，5.725GHz至5.850GHz，5.150GHz至5.250GHzDJI Care 随心换 1 年版(DJI Matrice4T)</w:t>
            </w:r>
          </w:p>
        </w:tc>
        <w:tc>
          <w:tcPr>
            <w:tcW w:w="891" w:type="dxa"/>
            <w:vAlign w:val="center"/>
          </w:tcPr>
          <w:p w14:paraId="14AE0B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2318" w:type="dxa"/>
            <w:vAlign w:val="center"/>
          </w:tcPr>
          <w:p w14:paraId="60E069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3253" w:type="dxa"/>
            <w:vAlign w:val="center"/>
          </w:tcPr>
          <w:p w14:paraId="35815B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1405" w:type="dxa"/>
            <w:vAlign w:val="center"/>
          </w:tcPr>
          <w:p w14:paraId="588C79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273006E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5" w:hRule="atLeast"/>
          <w:jc w:val="center"/>
        </w:trPr>
        <w:tc>
          <w:tcPr>
            <w:tcW w:w="0" w:type="auto"/>
            <w:vAlign w:val="center"/>
          </w:tcPr>
          <w:p w14:paraId="377547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bookmarkStart w:id="1" w:name="_Toc5015"/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BDF47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rPr>
                <w:rFonts w:hint="default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DJI Mavic 4 Pro 512GB 创作者套装（DJI RC Pro 2，增强图传）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BADDAC9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三摄光学系统：配备 28mm、70mm、168mm 焦段镜头，覆盖广角至长焦场景。</w:t>
            </w:r>
          </w:p>
          <w:p w14:paraId="6986E569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突破影像性能：搭载比 Mavic 3 更大的传感器，支持 6K 视频录制，画质表现显著提升。</w:t>
            </w:r>
          </w:p>
          <w:p w14:paraId="577A8C43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全新云台设计：采用可 360° 多向旋转的智能云台，拓展拍摄视角与操控灵活性。</w:t>
            </w:r>
          </w:p>
          <w:p w14:paraId="7E6670BB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电子 ND 滤镜系统：取消物理滤镜附件，内置电子调节功能，简化操作流程。</w:t>
            </w:r>
          </w:p>
          <w:p w14:paraId="744112B9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升级续航能力：官方标称飞行时间达 51 分钟，较前代延长约 15%。</w:t>
            </w:r>
          </w:p>
          <w:p w14:paraId="4269D38B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快速充电技术：三块智能电池仅需 90 分钟即可充满（基于泄露的 240W 充电器规格）。</w:t>
            </w:r>
          </w:p>
          <w:p w14:paraId="01343512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专业遥控器配置：标配 7 英寸可倾斜触控屏的 DJI RC Pro 2 控制器，提升操控体验。</w:t>
            </w:r>
          </w:p>
          <w:p w14:paraId="67AA2704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Care 随心换 1 年版（DJI Mavic 4 Pro</w:t>
            </w:r>
          </w:p>
        </w:tc>
        <w:tc>
          <w:tcPr>
            <w:tcW w:w="0" w:type="auto"/>
          </w:tcPr>
          <w:p w14:paraId="48994E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40F2C9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75A23A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35A6F8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1D6C52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5" w:hRule="atLeast"/>
          <w:jc w:val="center"/>
        </w:trPr>
        <w:tc>
          <w:tcPr>
            <w:tcW w:w="0" w:type="auto"/>
            <w:vAlign w:val="center"/>
          </w:tcPr>
          <w:p w14:paraId="1C60E99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8968A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rPr>
                <w:rFonts w:hint="default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DJI Avata 2 畅飞套装（三电池版）+遥控器、智能电池、ND镜片、车载充电线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2142662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1. 核心配置与性能• 传感器：1/1.3 英寸 CMOS，支持 48MP 静态图像拍摄，支持 D-Log M 色彩模式，动态范围更广145。• 视频能力：◦ 4K/60fps、2.7K/120fps、1080p/240fps 视频录制；◦ 支持 10-bit 色深，专业级后期调色145。• 增稳技术：◦ RockSteady 3.0+ 电子增稳 + HorizonSteady 地平线增稳，大幅提升画面稳定性15。2. 飞行性能• 续航时间：◦ 使用穿越摇杆时最长 27 分钟（普通模式）；◦ 手动模式（M 模式）下约 12-15 分钟289。• 飞行速度：◦ 最大水平飞行速度 27 m/s（手动模式，FCC 标准下）7。• 抗风能力：最大抗风速度 10.7 m/s（5 级风）7。• 定位系统：◦ 双目鱼眼视觉定位（下视 + 后视），提升悬停精度；◦ 支持 GPS + Galileo + 北斗多模卫星导航57。3. 设计与便携性• 重量：458 克（含电池）17。• 尺寸：180 × 216 × 82 mm（折叠后更紧凑）17。• 防护设计：一体化桨叶保护罩，减少碰撞损伤5。4. 图传与操控• 图传系统：◦ 采用 DJI O4 图传，最大传输距离 13 公里（FCC 标准）；◦ 支持 1080p/100fps 实时画面传输，延迟低至 24 毫秒57。• 操控设备：◦ 标配 穿越摇杆 3，体积更小，新增“虚拟激光笔”交互功能；◦ 支持体感操控，一键实现空翻、漂移等花式动作57。5. 电池与充电• 电池容量：3400 mAh，支持 PD 快充；• 充电管家：支持集电功能，可优先为高电量电池充电、DJI Care 随心换 1 年版（DJI Avata 2）</w:t>
            </w:r>
          </w:p>
        </w:tc>
        <w:tc>
          <w:tcPr>
            <w:tcW w:w="0" w:type="auto"/>
          </w:tcPr>
          <w:p w14:paraId="50254F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1A633C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4209F3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2E1E8B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0E6928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5" w:hRule="atLeast"/>
          <w:jc w:val="center"/>
        </w:trPr>
        <w:tc>
          <w:tcPr>
            <w:tcW w:w="0" w:type="auto"/>
            <w:vAlign w:val="center"/>
          </w:tcPr>
          <w:p w14:paraId="71BD40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9C9AF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DDJI Mavic 4 Pro 畅飞套装（DJI RC 2，增强图传）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3C4E1AC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/>
              </w:rPr>
              <w:t>DJI Mavic 4 Pro主机×1、DJI RC 2× 1、DJI Mavic 4 Pro 智能飞行电池×3、100W充电器×1、ND滤镜套装（ND8/16/32/64）、DJI Care 随心换 1 年版（DJI Mavic 4 Pro）、DJI 65W 车载充电器</w:t>
            </w:r>
          </w:p>
        </w:tc>
        <w:tc>
          <w:tcPr>
            <w:tcW w:w="0" w:type="auto"/>
          </w:tcPr>
          <w:p w14:paraId="4E5FC9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3F8895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02C54A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6BB70E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78E7D9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0" w:hRule="atLeast"/>
          <w:jc w:val="center"/>
        </w:trPr>
        <w:tc>
          <w:tcPr>
            <w:tcW w:w="0" w:type="auto"/>
            <w:vAlign w:val="center"/>
          </w:tcPr>
          <w:p w14:paraId="6E08A2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5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B6BC0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Matrice 4E 旗舰套装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C1A761E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 xml:space="preserve">DJI Matrice  4E 主机×1、DJI RC Plus 2 行业版遥控器×1、智能电池×3、100W充电器×1,DJI Care 随心换 1 年版DJI Matrice 4E </w:t>
            </w:r>
          </w:p>
        </w:tc>
        <w:tc>
          <w:tcPr>
            <w:tcW w:w="0" w:type="auto"/>
          </w:tcPr>
          <w:p w14:paraId="1B8197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301BAA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672730E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0C97A0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0EA6F4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0" w:type="auto"/>
            <w:vAlign w:val="center"/>
          </w:tcPr>
          <w:p w14:paraId="495348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6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3966B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/>
              </w:rPr>
              <w:t>DDJI Mavic 4 Pro 畅飞套装（DJI RC 2，增强图传）、256G内存卡）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06748B0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Mavic 4 Pro主机×1、DJI RC 2× 1、DJI Mavic 4 Pro 智能飞行电池×3、100W充电器×1、ND滤镜套装（ND8/16/32/64）、DJI Care 随心换 1 年版（DJI Mavic 4 Pro）、DJI 65W 车载充电器、闪迪256G内存卡</w:t>
            </w:r>
          </w:p>
        </w:tc>
        <w:tc>
          <w:tcPr>
            <w:tcW w:w="0" w:type="auto"/>
          </w:tcPr>
          <w:p w14:paraId="404AC3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0579E7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3AC705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6810F5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17DEB5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85" w:hRule="atLeast"/>
          <w:jc w:val="center"/>
        </w:trPr>
        <w:tc>
          <w:tcPr>
            <w:tcW w:w="0" w:type="auto"/>
            <w:vAlign w:val="center"/>
          </w:tcPr>
          <w:p w14:paraId="5B16FC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7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35398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rPr>
                <w:rFonts w:hint="default" w:ascii="Times New Roman" w:hAnsi="Times New Roman" w:eastAsia="宋体" w:cs="Times New Roman"/>
                <w:color w:val="auto"/>
                <w:kern w:val="2"/>
                <w:sz w:val="21"/>
                <w:szCs w:val="24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Air3S（增强图传版、畅飞三电套装、256G内存卡）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044A1B8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重量：724克；传感器：1/1.3英寸CMOS；像素：5000万；电池续航：45分钟；闪迪256G内存卡、DJI Care 随心换 1 年版（DJI Air 3S）</w:t>
            </w:r>
          </w:p>
        </w:tc>
        <w:tc>
          <w:tcPr>
            <w:tcW w:w="0" w:type="auto"/>
          </w:tcPr>
          <w:p w14:paraId="040222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20DC99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057F40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09405B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  <w:tr w14:paraId="484263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  <w:jc w:val="center"/>
        </w:trPr>
        <w:tc>
          <w:tcPr>
            <w:tcW w:w="0" w:type="auto"/>
            <w:vAlign w:val="center"/>
          </w:tcPr>
          <w:p w14:paraId="7D47EF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  <w:lang w:val="en-US" w:eastAsia="zh-CN"/>
              </w:rPr>
              <w:t>8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11A3A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spacing w:line="360" w:lineRule="exact"/>
              <w:rPr>
                <w:rFonts w:hint="default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Mavic 4 Pro 512GB 创作者套装（DJI RC Pro 2，增强图传）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33BDC85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三摄光学系统：配备 28mm、70mm、168mm 焦段镜头，覆盖广角至长焦场景。</w:t>
            </w:r>
          </w:p>
          <w:p w14:paraId="4F0AF7BD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突破影像性能：搭载比 Mavic 3 更大的传感器，支持 6K 视频录制，画质表现显著提升。</w:t>
            </w:r>
          </w:p>
          <w:p w14:paraId="4CE06AC9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全新云台设计：采用可 360° 多向旋转的智能云台，拓展拍摄视角与操控灵活性。</w:t>
            </w:r>
          </w:p>
          <w:p w14:paraId="2BFB0860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电子 ND 滤镜系统：取消物理滤镜附件，内置电子调节功能，简化操作流程。</w:t>
            </w:r>
          </w:p>
          <w:p w14:paraId="5F9A3E4D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升级续航能力：官方标称飞行时间达 51 分钟，较前代延长约 15%。</w:t>
            </w:r>
          </w:p>
          <w:p w14:paraId="20683473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快速充电技术：三块智能电池仅需 90 分钟即可充满（基于泄露的 240W 充电器规格）。</w:t>
            </w:r>
          </w:p>
          <w:p w14:paraId="76303637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专业遥控器配置：标配 7 英寸可倾斜触控屏的 DJI RC Pro 2 控制器，提升操控体验。</w:t>
            </w:r>
          </w:p>
          <w:p w14:paraId="092E074B">
            <w:pPr>
              <w:pStyle w:val="9"/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spacing w:line="360" w:lineRule="exact"/>
              <w:ind w:left="0" w:leftChars="0" w:firstLine="0" w:firstLineChars="0"/>
              <w:rPr>
                <w:rFonts w:hint="default" w:ascii="Times New Roman" w:hAnsi="Times New Roman" w:eastAsia="宋体" w:cs="Times New Roman"/>
                <w:color w:val="000000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1"/>
                <w:szCs w:val="21"/>
                <w:highlight w:val="none"/>
                <w:lang w:val="en-US" w:eastAsia="zh-CN"/>
              </w:rPr>
              <w:t>DJI Care 随心换 1 年版（DJI Mavic 4 Pro；专用拉杆箱1个</w:t>
            </w:r>
          </w:p>
        </w:tc>
        <w:tc>
          <w:tcPr>
            <w:tcW w:w="0" w:type="auto"/>
          </w:tcPr>
          <w:p w14:paraId="69F726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246AB1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4BA4BC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  <w:tc>
          <w:tcPr>
            <w:tcW w:w="0" w:type="auto"/>
          </w:tcPr>
          <w:p w14:paraId="72AB2C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outlineLvl w:val="1"/>
              <w:rPr>
                <w:rFonts w:hint="default" w:ascii="Times New Roman" w:hAnsi="Times New Roman" w:eastAsia="方正黑体_GBK" w:cs="Times New Roman"/>
                <w:color w:val="000000"/>
                <w:sz w:val="32"/>
                <w:szCs w:val="32"/>
                <w:highlight w:val="none"/>
              </w:rPr>
            </w:pPr>
          </w:p>
        </w:tc>
      </w:tr>
    </w:tbl>
    <w:p w14:paraId="3225A2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exact"/>
        <w:ind w:left="0" w:leftChars="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>报价单位（盖章）：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   单位地址：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</w:t>
      </w:r>
    </w:p>
    <w:p w14:paraId="0024AE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exact"/>
        <w:ind w:left="-359" w:leftChars="-171" w:firstLine="560" w:firstLineChars="200"/>
        <w:jc w:val="left"/>
        <w:textAlignment w:val="auto"/>
        <w:outlineLvl w:val="1"/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>联系人（签字）：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  联系方式：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  报价日期：</w:t>
      </w:r>
      <w:bookmarkEnd w:id="1"/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  <w:u w:val="single"/>
        </w:rPr>
        <w:t xml:space="preserve">                   </w:t>
      </w:r>
    </w:p>
    <w:p w14:paraId="29CD5C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exact"/>
        <w:ind w:left="-359" w:leftChars="-171" w:firstLine="0" w:firstLineChars="0"/>
        <w:jc w:val="left"/>
        <w:textAlignment w:val="auto"/>
        <w:outlineLvl w:val="1"/>
        <w:rPr>
          <w:rFonts w:hint="eastAsia" w:eastAsia="方正仿宋_GBK"/>
          <w:lang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28"/>
          <w:szCs w:val="28"/>
          <w:highlight w:val="none"/>
        </w:rPr>
        <w:t xml:space="preserve"> </w:t>
      </w:r>
      <w:bookmarkStart w:id="2" w:name="_Toc31049"/>
      <w:r>
        <w:rPr>
          <w:rFonts w:hint="default" w:ascii="Times New Roman" w:hAnsi="Times New Roman" w:eastAsia="方正仿宋_GBK" w:cs="Times New Roman"/>
          <w:color w:val="000000"/>
          <w:sz w:val="24"/>
          <w:highlight w:val="none"/>
        </w:rPr>
        <w:t>注：报价单位应根据询价函</w:t>
      </w:r>
      <w:r>
        <w:rPr>
          <w:rFonts w:hint="eastAsia" w:ascii="Times New Roman" w:hAnsi="Times New Roman" w:eastAsia="方正仿宋_GBK" w:cs="Times New Roman"/>
          <w:color w:val="000000"/>
          <w:sz w:val="24"/>
          <w:highlight w:val="none"/>
          <w:lang w:eastAsia="zh-CN"/>
        </w:rPr>
        <w:t>或</w:t>
      </w:r>
      <w:r>
        <w:rPr>
          <w:rFonts w:hint="default" w:ascii="Times New Roman" w:hAnsi="Times New Roman" w:eastAsia="方正仿宋_GBK" w:cs="Times New Roman"/>
          <w:color w:val="000000"/>
          <w:sz w:val="24"/>
          <w:highlight w:val="none"/>
        </w:rPr>
        <w:t>服务需求响应表的要求逐条响应并在“偏离情况”栏注明“正偏离”、“负偏离”或“无偏离”，特别对有具体参数要求的指标，报价单位必须提供所供服务的具体参数值</w:t>
      </w:r>
      <w:bookmarkEnd w:id="2"/>
      <w:r>
        <w:rPr>
          <w:rFonts w:hint="eastAsia" w:ascii="Times New Roman" w:hAnsi="Times New Roman" w:eastAsia="方正仿宋_GBK" w:cs="Times New Roman"/>
          <w:color w:val="000000"/>
          <w:sz w:val="24"/>
          <w:highlight w:val="none"/>
          <w:lang w:eastAsia="zh-CN"/>
        </w:rPr>
        <w:t>。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40F60BB-36F1-4155-AC10-C7F375D78E8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00ABAEF4-464C-4770-A6B9-8471D99D5355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210610B4-302C-47D7-8F32-874A1BC73CAA}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00000" w:csb1="00000000"/>
    <w:embedRegular r:id="rId4" w:fontKey="{6BA52DC6-16A0-42A9-958F-71FFB3451F00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5" w:fontKey="{C8932CDB-D672-496D-AF0B-30C46DFE6CE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3BB668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B0E3A8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B0E3A8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120F99"/>
    <w:rsid w:val="05D53072"/>
    <w:rsid w:val="12A665EE"/>
    <w:rsid w:val="17C0146A"/>
    <w:rsid w:val="1FD316EB"/>
    <w:rsid w:val="2EE36A3E"/>
    <w:rsid w:val="2EEE31B7"/>
    <w:rsid w:val="32BF465F"/>
    <w:rsid w:val="32F24959"/>
    <w:rsid w:val="337E73EF"/>
    <w:rsid w:val="59DD395F"/>
    <w:rsid w:val="5E120F99"/>
    <w:rsid w:val="6DC86037"/>
    <w:rsid w:val="77BE5E65"/>
    <w:rsid w:val="7BAD0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iPriority="39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index 6"/>
    <w:basedOn w:val="1"/>
    <w:next w:val="1"/>
    <w:qFormat/>
    <w:uiPriority w:val="0"/>
    <w:pPr>
      <w:ind w:left="2100"/>
    </w:pPr>
    <w:rPr>
      <w:rFonts w:ascii="Times New Roman" w:hAnsi="Times New Roman" w:eastAsia="宋体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toc 1"/>
    <w:basedOn w:val="1"/>
    <w:next w:val="1"/>
    <w:unhideWhenUsed/>
    <w:qFormat/>
    <w:uiPriority w:val="3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9">
    <w:name w:val="Default"/>
    <w:basedOn w:val="10"/>
    <w:next w:val="3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10">
    <w:name w:val="纯文本1"/>
    <w:basedOn w:val="1"/>
    <w:qFormat/>
    <w:uiPriority w:val="0"/>
    <w:pPr>
      <w:textAlignment w:val="baseline"/>
    </w:pPr>
    <w:rPr>
      <w:rFonts w:ascii="宋体" w:hAnsi="Courier New" w:eastAsia="宋体" w:cs="Times New Roman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广西环科院</Company>
  <Pages>6</Pages>
  <Words>2125</Words>
  <Characters>2909</Characters>
  <Lines>0</Lines>
  <Paragraphs>0</Paragraphs>
  <TotalTime>26</TotalTime>
  <ScaleCrop>false</ScaleCrop>
  <LinksUpToDate>false</LinksUpToDate>
  <CharactersWithSpaces>3219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2024-06-06T00:20:00Z</dcterms:created>
  <dc:creator>韦华瑜</dc:creator>
  <cp:lastModifiedBy>叶子～</cp:lastModifiedBy>
  <dcterms:modified xsi:type="dcterms:W3CDTF">2025-06-09T09:52:22Z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eyJoZGlkIjoiZTc1MTBlMjQ4YjgzZDhlZjk5NTcwMjkzNGNmNjk3ZTAiLCJ1c2VySWQiOiI1Mjc0MDc3ODYifQ==</vt:lpwstr>
  </property>
  <property fmtid="{D5CDD505-2E9C-101B-9397-08002B2CF9AE}" pid="4" name="ICV">
    <vt:lpwstr>51F6C9CD55A843EA942C8AF78D6534A2_13</vt:lpwstr>
  </property>
</Properties>
</file>